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596A2" w14:textId="4FC95150" w:rsidR="00E6178E" w:rsidRDefault="00EC00AE" w:rsidP="00E6178E">
      <w:pPr>
        <w:spacing w:after="0"/>
        <w:sectPr w:rsidR="00E6178E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r w:rsidRPr="00EC00AE">
        <w:rPr>
          <w:noProof/>
        </w:rPr>
        <w:drawing>
          <wp:inline distT="0" distB="0" distL="0" distR="0" wp14:anchorId="313270DE" wp14:editId="1C25BBEB">
            <wp:extent cx="6074410" cy="8983374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11" cy="89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B4093D4" w14:textId="77777777" w:rsidR="00E6178E" w:rsidRPr="00550FCF" w:rsidRDefault="00E6178E" w:rsidP="00E6178E">
      <w:pPr>
        <w:rPr>
          <w:sz w:val="24"/>
          <w:szCs w:val="24"/>
        </w:rPr>
      </w:pPr>
      <w:r w:rsidRPr="00550FC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1773F0BA" w14:textId="1A20976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Элективный курс «</w:t>
      </w:r>
      <w:r w:rsidR="00E95937">
        <w:rPr>
          <w:rFonts w:ascii="Times New Roman" w:hAnsi="Times New Roman" w:cs="Times New Roman"/>
          <w:sz w:val="24"/>
          <w:szCs w:val="24"/>
        </w:rPr>
        <w:t>Избранные вопросы органической химии</w:t>
      </w:r>
      <w:r w:rsidRPr="00EC7314">
        <w:rPr>
          <w:rFonts w:ascii="Times New Roman" w:hAnsi="Times New Roman" w:cs="Times New Roman"/>
          <w:sz w:val="24"/>
          <w:szCs w:val="24"/>
        </w:rPr>
        <w:t>» на уровне среднего общего образования является курсом в предметной области «Естественные науки».  Программа разработана в соответствии со следующими нормативно-правовыми документами:</w:t>
      </w:r>
    </w:p>
    <w:p w14:paraId="55E6D8B3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ФЗ РФ №273-ФЗ «Об образовании» от 29.12.2012г;</w:t>
      </w:r>
    </w:p>
    <w:p w14:paraId="14142FA9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-Федеральный государственный образовательный стандарт среднего общего образования (приказ Министерства образования и науки РФ №413 от 17.05.2012г с изменениями от 29.12.2014г №1645 от 31.12.2015 №1578)</w:t>
      </w:r>
    </w:p>
    <w:p w14:paraId="657517B2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-Примерной основной общеобразовательной программы  основного общего образования (Одобренной решением федерального учебно-методического объединения по общему образованию, протокол от 8 апреля 2015г №1/15)</w:t>
      </w:r>
    </w:p>
    <w:p w14:paraId="581AF56F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 Основной  образовательной программы среднего  общего образования МБОУ «Ловецкая  средняя  общеобразовательная школа» приказ № 153 от 30.08.2019г;</w:t>
      </w:r>
    </w:p>
    <w:p w14:paraId="1D468123" w14:textId="77777777" w:rsidR="00E6178E" w:rsidRPr="0095656A" w:rsidRDefault="00E6178E" w:rsidP="00E617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 Учебного плана  МБОУ «Ловецкая средняя общеобразовательная школа»  на 2022-2023г учебный год.</w:t>
      </w:r>
      <w:r w:rsidRPr="00D07BD5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</w:t>
      </w:r>
    </w:p>
    <w:p w14:paraId="34D4DF14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</w:t>
      </w:r>
    </w:p>
    <w:p w14:paraId="657EC10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На изучение элективного курса отводится </w:t>
      </w:r>
      <w:r>
        <w:rPr>
          <w:rFonts w:ascii="Times New Roman" w:hAnsi="Times New Roman" w:cs="Times New Roman"/>
          <w:sz w:val="24"/>
          <w:szCs w:val="24"/>
        </w:rPr>
        <w:t>1 учебный час в неделю, всего 33</w:t>
      </w:r>
      <w:r w:rsidRPr="00EC7314">
        <w:rPr>
          <w:rFonts w:ascii="Times New Roman" w:hAnsi="Times New Roman" w:cs="Times New Roman"/>
          <w:sz w:val="24"/>
          <w:szCs w:val="24"/>
        </w:rPr>
        <w:t xml:space="preserve"> часа в год. </w:t>
      </w:r>
    </w:p>
    <w:p w14:paraId="4AC1182B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EC7314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CC8FA8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химической составляющей </w:t>
      </w:r>
      <w:r w:rsidRPr="008E3E4D">
        <w:rPr>
          <w:rFonts w:ascii="Times New Roman" w:hAnsi="Times New Roman" w:cs="Times New Roman"/>
          <w:sz w:val="24"/>
          <w:szCs w:val="24"/>
        </w:rPr>
        <w:t>естественно</w:t>
      </w:r>
      <w:r w:rsidRPr="00EC7314">
        <w:rPr>
          <w:rFonts w:ascii="Times New Roman" w:hAnsi="Times New Roman" w:cs="Times New Roman"/>
          <w:sz w:val="24"/>
          <w:szCs w:val="24"/>
        </w:rPr>
        <w:t>-научной картины мира, овладение важнейшими химическими понятиями, законами и теориями.</w:t>
      </w:r>
    </w:p>
    <w:p w14:paraId="754086E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EC7314">
        <w:rPr>
          <w:rFonts w:ascii="Times New Roman" w:hAnsi="Times New Roman" w:cs="Times New Roman"/>
          <w:b/>
          <w:sz w:val="24"/>
          <w:szCs w:val="24"/>
        </w:rPr>
        <w:t>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 овладение методами научного познания для объяснения химических явлений и свойств веществ, оценки роли химии в развитии современных технологий и получении новых материалов;  </w:t>
      </w:r>
    </w:p>
    <w:p w14:paraId="478529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воспитание убежденности в позитивной роли химии в жизни современного общества, необходимости грамотного отношения к своему здоровью и окружающей среде;  </w:t>
      </w:r>
    </w:p>
    <w:p w14:paraId="5A9A14B8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применение полученных знаний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 </w:t>
      </w:r>
    </w:p>
    <w:p w14:paraId="6419C8E2" w14:textId="77777777" w:rsidR="00E6178E" w:rsidRPr="00EC7314" w:rsidRDefault="00E6178E" w:rsidP="00E6178E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курса</w:t>
      </w:r>
    </w:p>
    <w:p w14:paraId="4C3C717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освоение учащимися знаний, умений и навыков на базовом уровне, что соответствует основной образовательной программе среднего общего образования.       Среднее общее образование - третий (заключительный) уровень общего образования. Одной из важнейших задач этого этапа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деятельности в реальной жизни, за рамками учебного процесса. </w:t>
      </w:r>
    </w:p>
    <w:p w14:paraId="45DA13F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>Изучение элективного курса «Химии</w:t>
      </w:r>
      <w:r w:rsidRPr="000078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задачах и уравнениях</w:t>
      </w:r>
      <w:r w:rsidRPr="00EC7314">
        <w:rPr>
          <w:rFonts w:ascii="Times New Roman" w:hAnsi="Times New Roman" w:cs="Times New Roman"/>
          <w:sz w:val="24"/>
          <w:szCs w:val="24"/>
        </w:rPr>
        <w:t>» по данной программе способствует формированию у обучающихся личностных, метапредметных и предметных результатов обучения, со</w:t>
      </w:r>
      <w:r>
        <w:rPr>
          <w:rFonts w:ascii="Times New Roman" w:hAnsi="Times New Roman" w:cs="Times New Roman"/>
          <w:sz w:val="24"/>
          <w:szCs w:val="24"/>
        </w:rPr>
        <w:t>ответствующих требованиям ФГОС С</w:t>
      </w:r>
      <w:r w:rsidRPr="00EC7314">
        <w:rPr>
          <w:rFonts w:ascii="Times New Roman" w:hAnsi="Times New Roman" w:cs="Times New Roman"/>
          <w:sz w:val="24"/>
          <w:szCs w:val="24"/>
        </w:rPr>
        <w:t xml:space="preserve">ОО. </w:t>
      </w:r>
    </w:p>
    <w:p w14:paraId="5A3C988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Программа  обеспечивает: </w:t>
      </w:r>
    </w:p>
    <w:p w14:paraId="61B3B2C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удовлетворение индивидуальных запросов обучающихся;  </w:t>
      </w:r>
    </w:p>
    <w:p w14:paraId="45DD75C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общеобразовательную, общекультурную составляющую при получении среднего общего образования;  </w:t>
      </w:r>
    </w:p>
    <w:p w14:paraId="5BFCEB3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развитие личности обучающихся, их познавательных интересов, интеллектуальной и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ценностносмысловой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сферы; </w:t>
      </w:r>
    </w:p>
    <w:p w14:paraId="10D8DAE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развитие навыков самообразования и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самопроектирования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537B2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углубление, расширение и систематизацию знаний в выбранной области научного знания или вида деятельности; </w:t>
      </w:r>
    </w:p>
    <w:p w14:paraId="1FA97FA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>- совершенствование имеющегося и приобретение нового опыта познавательной деятельности, про</w:t>
      </w:r>
      <w:r>
        <w:rPr>
          <w:rFonts w:ascii="Times New Roman" w:hAnsi="Times New Roman" w:cs="Times New Roman"/>
          <w:sz w:val="24"/>
          <w:szCs w:val="24"/>
        </w:rPr>
        <w:t xml:space="preserve">фессионального самоопределения 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42C99" w14:textId="77777777" w:rsidR="00E6178E" w:rsidRPr="0095656A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C7314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14:paraId="037FC32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EC7314">
        <w:rPr>
          <w:rFonts w:ascii="Times New Roman" w:hAnsi="Times New Roman" w:cs="Times New Roman"/>
          <w:sz w:val="24"/>
          <w:szCs w:val="24"/>
        </w:rPr>
        <w:t xml:space="preserve"> результаты включают:  российскую гражданскую идентичность (идентификация себя в качестве гражданина России, гордость за достижения русских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учѐных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, за русскую науку, осознание и ощущение личностной сопричастности судьбе российского народа). Осознанное, уважительное и доброжелательное отношение к истории, культуре, религии, традициям, языкам, ценностям народов России и народов мира;  сформированность целостного мировоззрения, соответствующего современному уровню развития науки и общественной практики;  сформированность ценности здорового и безопасного образа жизни; индивидуальная и коллективная безопасность в чрезвычайных ситуациях;  сформированность основ экологической культуры, соответствующей современному уровню экологического мышления;  освоенность социальных норм, правил поведения, ролей и форм социальной жизни в группах и сообществах;  осознанное, уважительное и доброжелательное отношение к другому человеку, его мнению, мировоззрению, культуре, языку, вере, гражданской позиции. </w:t>
      </w:r>
    </w:p>
    <w:p w14:paraId="576D586C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 xml:space="preserve">Метапредметные 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результаты включают три группы универсальных учебных действий. </w:t>
      </w:r>
    </w:p>
    <w:p w14:paraId="18E6111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i/>
          <w:sz w:val="24"/>
          <w:szCs w:val="24"/>
        </w:rPr>
        <w:t>Регулятивные универсальные учебные действия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 -самостоятельно определять цели, задавать параметры и критерии, по которым можно определить, что цель достигнута;  ставить и формулировать собственные задачи в образовательной деятельности и жизненных ситуациях;    выбирать путь достижения цели, планировать решение поставленных задач, оптимизируя материальные и нематериальные затраты;  организовывать эффективный поиск ресурсов, необходимых для достижения поставленной цели;  сопоставлять полученный результат деятельности с поставленной заранее целью.  </w:t>
      </w:r>
    </w:p>
    <w:p w14:paraId="4D2B2BE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 xml:space="preserve">Познавательные универсальные учебные </w:t>
      </w:r>
      <w:proofErr w:type="spellStart"/>
      <w:r w:rsidRPr="00EC7314">
        <w:rPr>
          <w:rFonts w:ascii="Times New Roman" w:hAnsi="Times New Roman" w:cs="Times New Roman"/>
          <w:i/>
          <w:sz w:val="24"/>
          <w:szCs w:val="24"/>
        </w:rPr>
        <w:t>действия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 находить и приводить критические аргументы в отноше</w:t>
      </w:r>
      <w:r>
        <w:rPr>
          <w:rFonts w:ascii="Times New Roman" w:hAnsi="Times New Roman" w:cs="Times New Roman"/>
          <w:sz w:val="24"/>
          <w:szCs w:val="24"/>
        </w:rPr>
        <w:t>нии действий и суждений другого</w:t>
      </w:r>
      <w:r w:rsidRPr="00EC7314">
        <w:rPr>
          <w:rFonts w:ascii="Times New Roman" w:hAnsi="Times New Roman" w:cs="Times New Roman"/>
          <w:sz w:val="24"/>
          <w:szCs w:val="24"/>
        </w:rPr>
        <w:t xml:space="preserve">;  выстраивать индивидуальную образовательную траекторию, учитывая ограничения со стороны других участников и ресурсные ограничения;  менять и удерживать разные позиции в познавательной деятельности.  </w:t>
      </w:r>
    </w:p>
    <w:p w14:paraId="0C3FF06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236D">
        <w:rPr>
          <w:rFonts w:ascii="Times New Roman" w:hAnsi="Times New Roman" w:cs="Times New Roman"/>
          <w:i/>
          <w:sz w:val="24"/>
          <w:szCs w:val="24"/>
        </w:rPr>
        <w:t xml:space="preserve">Коммуникативные универсальные учебные </w:t>
      </w:r>
      <w:proofErr w:type="spellStart"/>
      <w:r w:rsidRPr="0068236D">
        <w:rPr>
          <w:rFonts w:ascii="Times New Roman" w:hAnsi="Times New Roman" w:cs="Times New Roman"/>
          <w:i/>
          <w:sz w:val="24"/>
          <w:szCs w:val="24"/>
        </w:rPr>
        <w:t>действия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- осуществлять деловую коммуникацию как со сверстниками, так и со взрослыми (как внутри образовательной орга</w:t>
      </w:r>
      <w:r>
        <w:rPr>
          <w:rFonts w:ascii="Times New Roman" w:hAnsi="Times New Roman" w:cs="Times New Roman"/>
          <w:sz w:val="24"/>
          <w:szCs w:val="24"/>
        </w:rPr>
        <w:t>низации, так и за ее пределами)</w:t>
      </w:r>
      <w:r w:rsidRPr="00EC7314">
        <w:rPr>
          <w:rFonts w:ascii="Times New Roman" w:hAnsi="Times New Roman" w:cs="Times New Roman"/>
          <w:sz w:val="24"/>
          <w:szCs w:val="24"/>
        </w:rPr>
        <w:t>;  координировать и выполнять работу в условиях реального, виртуального и комбинированного взаимодействия;  развернуто, логично и точно излагать свою точку зрения с использованием адекватных (устных и письменных) языковых средств.</w:t>
      </w:r>
    </w:p>
    <w:p w14:paraId="0BF6245E" w14:textId="77777777" w:rsidR="00E6178E" w:rsidRPr="00EC7314" w:rsidRDefault="00E6178E" w:rsidP="00E6178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314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обучающихся</w:t>
      </w:r>
    </w:p>
    <w:p w14:paraId="7CDDDD2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В результате обучения </w:t>
      </w:r>
      <w:r w:rsidRPr="00EC731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  <w:r w:rsidRPr="00EC7314">
        <w:rPr>
          <w:rFonts w:ascii="Times New Roman" w:hAnsi="Times New Roman" w:cs="Times New Roman"/>
          <w:sz w:val="24"/>
          <w:szCs w:val="24"/>
        </w:rPr>
        <w:t xml:space="preserve">  пониманию предмета, ключевых теорий и положений, составляющих предмет «Химия», что обеспечивается посредством моделирования и постановки проблемных вопросов, характерных для предметной области «Естественные науки»;  умение решать основные практические задачи, характерные для использования методов и инструментария предмета «Химия»;  формирование межпредметных связей с другими областями знания.  </w:t>
      </w:r>
    </w:p>
    <w:p w14:paraId="667AD592" w14:textId="77777777" w:rsidR="00E6178E" w:rsidRPr="009419C8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</w:t>
      </w:r>
      <w:r w:rsidRPr="00EC7314">
        <w:rPr>
          <w:rFonts w:ascii="Times New Roman" w:hAnsi="Times New Roman" w:cs="Times New Roman"/>
          <w:sz w:val="24"/>
          <w:szCs w:val="24"/>
        </w:rPr>
        <w:t xml:space="preserve">:  овладеть ключевыми понятиями и закономерностями, на которых строится наука химия, распознавание соответствующих ей признаков и взаимосвязей, способность демонстрировать различные подходы к изучению явлений, характерных для изучаемой науки химии;  умение решать как некоторые практические, так и основные теоретические задачи, характерные для использования методов и инструментария химии;  наличие представлений о химии как целостной теории (совокупности теорий), об основных связях с иными смежными областями знаний.  </w:t>
      </w:r>
    </w:p>
    <w:p w14:paraId="11603428" w14:textId="77777777" w:rsidR="00E6178E" w:rsidRDefault="00E6178E" w:rsidP="00E6178E">
      <w:pPr>
        <w:spacing w:after="0" w:line="240" w:lineRule="auto"/>
        <w:ind w:firstLine="36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14:paraId="32BDAE82" w14:textId="77777777" w:rsidR="00E6178E" w:rsidRPr="000078B0" w:rsidRDefault="00E6178E" w:rsidP="00E617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b/>
          <w:sz w:val="24"/>
          <w:szCs w:val="24"/>
        </w:rPr>
        <w:lastRenderedPageBreak/>
        <w:t xml:space="preserve">Строение </w:t>
      </w:r>
      <w:r>
        <w:rPr>
          <w:rFonts w:ascii="Times New Roman" w:hAnsi="Times New Roman"/>
          <w:b/>
          <w:sz w:val="24"/>
          <w:szCs w:val="24"/>
        </w:rPr>
        <w:t xml:space="preserve">атома </w:t>
      </w:r>
      <w:r w:rsidRPr="000078B0">
        <w:rPr>
          <w:rFonts w:ascii="Times New Roman" w:hAnsi="Times New Roman"/>
          <w:b/>
          <w:sz w:val="24"/>
          <w:szCs w:val="24"/>
        </w:rPr>
        <w:t>(4</w:t>
      </w:r>
      <w:r>
        <w:rPr>
          <w:rFonts w:ascii="Times New Roman" w:hAnsi="Times New Roman"/>
          <w:b/>
          <w:sz w:val="24"/>
          <w:szCs w:val="24"/>
        </w:rPr>
        <w:t>ч</w:t>
      </w:r>
      <w:r w:rsidRPr="000078B0">
        <w:rPr>
          <w:rFonts w:ascii="Times New Roman" w:hAnsi="Times New Roman"/>
          <w:b/>
          <w:sz w:val="24"/>
          <w:szCs w:val="24"/>
        </w:rPr>
        <w:t>)</w:t>
      </w:r>
    </w:p>
    <w:p w14:paraId="31DC921C" w14:textId="77777777" w:rsidR="00E6178E" w:rsidRDefault="00E6178E" w:rsidP="00E617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4A58">
        <w:rPr>
          <w:rFonts w:ascii="Times New Roman" w:hAnsi="Times New Roman"/>
          <w:sz w:val="24"/>
          <w:szCs w:val="24"/>
        </w:rPr>
        <w:t>Основные физические и химические понятия. Основные типы расчетных  задач</w:t>
      </w:r>
    </w:p>
    <w:p w14:paraId="75DE10B0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Составление схем электронного строения, электронных формул и графических формул</w:t>
      </w:r>
    </w:p>
    <w:p w14:paraId="63332BF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Периодический закон и периодическая система Д.И. Менделеева</w:t>
      </w:r>
      <w:r>
        <w:rPr>
          <w:rFonts w:ascii="Times New Roman" w:hAnsi="Times New Roman"/>
          <w:sz w:val="24"/>
          <w:szCs w:val="24"/>
        </w:rPr>
        <w:t>. Строение атома</w:t>
      </w:r>
    </w:p>
    <w:p w14:paraId="3D29AE1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Валентные возможности атомов химических элементов</w:t>
      </w:r>
    </w:p>
    <w:p w14:paraId="0307A323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b/>
          <w:sz w:val="24"/>
          <w:szCs w:val="24"/>
        </w:rPr>
        <w:t>Химическая связь</w:t>
      </w:r>
      <w:r w:rsidRPr="000078B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(5</w:t>
      </w:r>
      <w:r w:rsidRPr="000078B0">
        <w:rPr>
          <w:rFonts w:ascii="Times New Roman" w:eastAsia="Times New Roman" w:hAnsi="Times New Roman"/>
          <w:b/>
          <w:sz w:val="24"/>
          <w:szCs w:val="24"/>
        </w:rPr>
        <w:t>)</w:t>
      </w:r>
    </w:p>
    <w:p w14:paraId="570A2AD7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Обменный и донорно-акцепторный механизмы образования ковалентной связи. Закон постоянства состава для вещества молекулярного строения</w:t>
      </w:r>
    </w:p>
    <w:p w14:paraId="3C1A4BA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Обменный и донорно-акцепторный механизмы образования ковалентной связи. Закон постоянства состава для вещества молекулярного строения</w:t>
      </w:r>
    </w:p>
    <w:p w14:paraId="57D441F1" w14:textId="77777777" w:rsidR="00E6178E" w:rsidRPr="000078B0" w:rsidRDefault="00E6178E" w:rsidP="00E617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Основные положения теории строения химических соединений</w:t>
      </w:r>
    </w:p>
    <w:p w14:paraId="04F2AE52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078B0">
        <w:rPr>
          <w:rFonts w:ascii="Times New Roman" w:eastAsia="Times New Roman" w:hAnsi="Times New Roman"/>
          <w:sz w:val="24"/>
          <w:szCs w:val="24"/>
        </w:rPr>
        <w:t>Расчетные задачи в содержании экзаменационной работы по химии</w:t>
      </w:r>
    </w:p>
    <w:p w14:paraId="6D162540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Контрольный тест по пройденным темам -1                                                                                                                                             </w:t>
      </w: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Вещество 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(14)</w:t>
      </w: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Решение  задач на вывод химических формул</w:t>
      </w:r>
    </w:p>
    <w:p w14:paraId="05A00190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задач «количество вещества»</w:t>
      </w:r>
    </w:p>
    <w:p w14:paraId="6668A7C9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Расчеты по химическим уравнениям</w:t>
      </w:r>
    </w:p>
    <w:p w14:paraId="57F9A5E1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Расчеты на избыток-недостаток</w:t>
      </w:r>
    </w:p>
    <w:p w14:paraId="1F5D9D1B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Массовая и объемная доля компонентов в смеси. Массовая доля примесей</w:t>
      </w:r>
    </w:p>
    <w:p w14:paraId="6560CBA7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Осуществление цепочки химических превращений</w:t>
      </w:r>
    </w:p>
    <w:p w14:paraId="4D71C45F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на вывод химических формул по продуктам сгорания</w:t>
      </w:r>
    </w:p>
    <w:p w14:paraId="20875046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на вывод химических формул по продуктам сгорания</w:t>
      </w:r>
    </w:p>
    <w:p w14:paraId="021F4628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Химические реакции (10)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  <w:t xml:space="preserve">      </w:t>
      </w:r>
    </w:p>
    <w:p w14:paraId="04D30CE7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Реакции ионного </w:t>
      </w:r>
      <w:proofErr w:type="gramStart"/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обмена  в</w:t>
      </w:r>
      <w:proofErr w:type="gramEnd"/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водных растворах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Гидролиз</w:t>
      </w: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FA2BF61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по термохимическому уравнению</w:t>
      </w:r>
    </w:p>
    <w:p w14:paraId="1194C552" w14:textId="77777777" w:rsidR="00E6178E" w:rsidRPr="0095656A" w:rsidRDefault="00E6178E" w:rsidP="00E6178E">
      <w:pPr>
        <w:pStyle w:val="a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Окислительно-восстановительные реакции</w:t>
      </w:r>
    </w:p>
    <w:p w14:paraId="1362A442" w14:textId="77777777" w:rsidR="00E6178E" w:rsidRPr="0095656A" w:rsidRDefault="00E6178E" w:rsidP="00E6178E">
      <w:pPr>
        <w:pStyle w:val="a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Скорость химических реакций. Химическое равновесие</w:t>
      </w:r>
    </w:p>
    <w:p w14:paraId="4A44426B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Расчетные задачи в содержании экзаменационной работы по химии</w:t>
      </w:r>
    </w:p>
    <w:p w14:paraId="37B4DB2D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Контрольный тест по пройденным темам -2</w:t>
      </w:r>
    </w:p>
    <w:p w14:paraId="3049167B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37D9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ТЕМАТИЧЕСКОЕ ПЛАНИРОВАНИЕ </w:t>
      </w:r>
    </w:p>
    <w:p w14:paraId="7EF02AF2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836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0"/>
        <w:gridCol w:w="2070"/>
        <w:gridCol w:w="1049"/>
      </w:tblGrid>
      <w:tr w:rsidR="00E6178E" w:rsidRPr="00C437D9" w14:paraId="3E4419E5" w14:textId="77777777" w:rsidTr="00D52667">
        <w:trPr>
          <w:trHeight w:val="43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83F1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A279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C157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0816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178E" w14:paraId="009B4323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413A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4282" w14:textId="77777777" w:rsidR="00E6178E" w:rsidRPr="009E496D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 xml:space="preserve">Строение атома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5968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BF01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08866977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4AEA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CB80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C04B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F26E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078FB925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A551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D8E9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3D3C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F16E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7E5C28CE" w14:textId="77777777" w:rsidTr="00D526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6C0D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FD9F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A0DE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31E6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1F6EE8B5" w14:textId="77777777" w:rsidTr="00D526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6863" w14:textId="77777777" w:rsidR="00E6178E" w:rsidRPr="00126B5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7A0E" w14:textId="77777777" w:rsidR="00E6178E" w:rsidRPr="009E496D" w:rsidRDefault="00E6178E" w:rsidP="00D52667">
            <w:pPr>
              <w:spacing w:after="0" w:line="240" w:lineRule="auto"/>
              <w:ind w:firstLine="9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9E496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27A0" w14:textId="77777777" w:rsidR="00E6178E" w:rsidRPr="00FF0AC4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1C56" w14:textId="77777777" w:rsidR="00E6178E" w:rsidRPr="00FF0AC4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7CE23CF2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0E48FDEA" w14:textId="77777777" w:rsidR="00E6178E" w:rsidRPr="000E2F92" w:rsidRDefault="00E6178E" w:rsidP="00E617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F92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2141A00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C7314">
        <w:rPr>
          <w:rFonts w:ascii="Times New Roman" w:hAnsi="Times New Roman" w:cs="Times New Roman"/>
          <w:sz w:val="24"/>
          <w:szCs w:val="24"/>
        </w:rPr>
        <w:t>ачтено</w:t>
      </w:r>
      <w:r w:rsidRPr="00EC7314">
        <w:rPr>
          <w:rFonts w:ascii="Times New Roman" w:hAnsi="Times New Roman" w:cs="Times New Roman"/>
          <w:i/>
          <w:sz w:val="24"/>
          <w:szCs w:val="24"/>
        </w:rPr>
        <w:t xml:space="preserve"> 5(отлично)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A3D6F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- ответ содержит 90-100% элементов знаний.</w:t>
      </w:r>
    </w:p>
    <w:p w14:paraId="417BDAEA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содержание данной темы (основные законы и теории химии, закономерности протекания химических реакций, общие научные принципы производства неорганических и органических веществ и др.), а степень их раскрытия соответствует уровню, который предусмотрен государственным образовательным стандартом. Ответ демонстрирует овладение учащимся ключевыми умениями, отвечающими требованиям стандарта к уровню подготовки выпускников (грамотное владение химическим языком, использование химической </w:t>
      </w: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номенклатуры - «тривиальной» или международной, умение классифицировать вещества и реакции, терминологически грамотно характеризовать любой химический процесс, объяснять обусловленность свойств и применения веществ их строением и составом, сущность и закономерность протекания изученных видов реакций). В ответе возможная одна несущественная ошибка. </w:t>
      </w:r>
    </w:p>
    <w:p w14:paraId="478A1A9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ошибок, задача решена рациональным способом. </w:t>
      </w:r>
    </w:p>
    <w:p w14:paraId="182B4663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4(хорошо)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70-89% элементов знаний. </w:t>
      </w:r>
    </w:p>
    <w:p w14:paraId="4F37FF88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основу содержания темы, но при их раскрытии допущены неточности, которые свидетельствуют о недостаточном уровне овладения отдельными ключевыми умениями (ошибки при определении классификационных признаков веществ, использовании номенклатуры, написании уравнений химических реакций и т.п.). </w:t>
      </w:r>
    </w:p>
    <w:p w14:paraId="3252EDC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существенных ошибок, но задача решена нерациональным способом или допущено не более двух несущественных ошибок. </w:t>
      </w:r>
    </w:p>
    <w:p w14:paraId="3277EDCA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3 (удовлетворительно</w:t>
      </w:r>
      <w:r w:rsidRPr="00EC7314">
        <w:rPr>
          <w:rFonts w:ascii="Times New Roman" w:hAnsi="Times New Roman" w:cs="Times New Roman"/>
          <w:sz w:val="24"/>
          <w:szCs w:val="24"/>
        </w:rPr>
        <w:t xml:space="preserve">)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50-69% элементов знаний.</w:t>
      </w:r>
    </w:p>
    <w:p w14:paraId="3DEA2EB5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ответ полный, но при этом допущена существенная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ошибка или ответ неполный, несвязный (отсутствуют некоторые понятия, необходимые для раскрытия основного содержания темы); в ответе проявляется недостаточная системность знаний или недостаточный уровень владения соответствующими ключевыми умениями. </w:t>
      </w:r>
    </w:p>
    <w:p w14:paraId="5C0EA4C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нет существенных ошибок, но допущена существенная ошибка в математических расчетах. </w:t>
      </w:r>
    </w:p>
    <w:p w14:paraId="38D53E84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Не зачтено 2(неудовлетворительно)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CC12F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менее 50% элементов знаний.</w:t>
      </w:r>
    </w:p>
    <w:p w14:paraId="1B004C6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при отсутствии ответа. </w:t>
      </w:r>
    </w:p>
    <w:p w14:paraId="757EACA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имеются существенные ошибки в логическом рассуждении и решении; задача не решена. </w:t>
      </w:r>
    </w:p>
    <w:p w14:paraId="17B2823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36399800" w14:textId="77777777" w:rsidR="00E6178E" w:rsidRPr="0068236D" w:rsidRDefault="00E6178E" w:rsidP="00E617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68236D">
        <w:rPr>
          <w:rFonts w:ascii="Times New Roman" w:hAnsi="Times New Roman"/>
          <w:b/>
          <w:bCs/>
          <w:sz w:val="24"/>
          <w:szCs w:val="24"/>
        </w:rPr>
        <w:t>УМК</w:t>
      </w:r>
    </w:p>
    <w:p w14:paraId="5A88F7B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для учителя:</w:t>
      </w:r>
    </w:p>
    <w:p w14:paraId="539303E9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Г.Е. Рудзитис, Ф.Г. Фельдман. Химия. 11 класс, учебник с приложением с электронным носителем, М. Просвещение, 2020г.</w:t>
      </w:r>
    </w:p>
    <w:p w14:paraId="4A09EDD7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8415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Н.Н. </w:t>
      </w:r>
      <w:proofErr w:type="spellStart"/>
      <w:r>
        <w:rPr>
          <w:rFonts w:ascii="Times New Roman" w:hAnsi="Times New Roman"/>
          <w:sz w:val="24"/>
          <w:szCs w:val="24"/>
        </w:rPr>
        <w:t>Гара</w:t>
      </w:r>
      <w:proofErr w:type="spellEnd"/>
      <w:r>
        <w:rPr>
          <w:rFonts w:ascii="Times New Roman" w:hAnsi="Times New Roman"/>
          <w:sz w:val="24"/>
          <w:szCs w:val="24"/>
        </w:rPr>
        <w:t xml:space="preserve">  Химия: уроки в 11 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пособие для учителя. – М.: Просвещение, 111с; </w:t>
      </w:r>
    </w:p>
    <w:p w14:paraId="79F6360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7583C47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4.М.В. Зуева «Контрольные и проверочные работы по химии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5B1426D9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2F23402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7314">
        <w:rPr>
          <w:rFonts w:ascii="Times New Roman" w:hAnsi="Times New Roman" w:cs="Times New Roman"/>
          <w:sz w:val="24"/>
          <w:szCs w:val="24"/>
        </w:rPr>
        <w:t xml:space="preserve"> . Интернет-ресурсы  http://fcior.edu.ru/ </w:t>
      </w:r>
    </w:p>
    <w:p w14:paraId="7660F28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C7314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 образовательных ресурсов  </w:t>
      </w:r>
      <w:hyperlink r:id="rId5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http://orgchem.ru/chem2/index2.htm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45277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мультимедиа учебник «Органическая химия»  </w:t>
      </w:r>
      <w:hyperlink r:id="rId6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http://alhimikov.net/organikbook/menu.html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08EFC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Электронный учебник по органической химии  </w:t>
      </w:r>
      <w:hyperlink r:id="rId7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296EF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учебник Органическая химия  </w:t>
      </w:r>
      <w:hyperlink r:id="rId8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http://www.hemi.nsu.ru/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0C3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Основы химии. Интернет учебник  </w:t>
      </w:r>
      <w:hyperlink r:id="rId9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http://www.chem.msu.su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1849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Электронная библиотека учебных материалов по химии  </w:t>
      </w:r>
      <w:hyperlink r:id="rId10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http://himiya-video.com/</w:t>
        </w:r>
      </w:hyperlink>
    </w:p>
    <w:p w14:paraId="6BF7CDE5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EC7314">
        <w:rPr>
          <w:rFonts w:ascii="Times New Roman" w:hAnsi="Times New Roman" w:cs="Times New Roman"/>
          <w:sz w:val="24"/>
          <w:szCs w:val="24"/>
        </w:rPr>
        <w:t xml:space="preserve">Видеоуроки по химии  </w:t>
      </w:r>
      <w:hyperlink r:id="rId11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https://chem-ege.sdamgia.ru/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2C9D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Решу ЕГЭ  http://www.fipi.ru </w:t>
      </w:r>
    </w:p>
    <w:p w14:paraId="2C273745" w14:textId="77777777" w:rsidR="00E6178E" w:rsidRDefault="00E6178E" w:rsidP="00E6178E">
      <w:pPr>
        <w:pStyle w:val="a4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 для учащихся:</w:t>
      </w:r>
    </w:p>
    <w:p w14:paraId="778021F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Г.Е. Рудзитис, Ф.Г. Фельдман. Химия. 11 класс, учебник с приложением с электронным носителем, М. Просвещение, 2020г. </w:t>
      </w:r>
    </w:p>
    <w:p w14:paraId="09A2E62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49644AA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3.М.В. Зуева «Контрольные и проверочные работы по химии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27908C09" w14:textId="77777777" w:rsidR="00E6178E" w:rsidRPr="00D742C2" w:rsidRDefault="00E6178E" w:rsidP="00E6178E">
      <w:pPr>
        <w:pStyle w:val="a4"/>
        <w:rPr>
          <w:rStyle w:val="CharacterStyle2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6F5904EA" w14:textId="77777777" w:rsidR="00E6178E" w:rsidRPr="0068236D" w:rsidRDefault="00E6178E" w:rsidP="00E6178E">
      <w:pPr>
        <w:pStyle w:val="a4"/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</w:pPr>
      <w:r>
        <w:rPr>
          <w:rFonts w:ascii="Calibri" w:hAnsi="Calibri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A3AA39C" wp14:editId="56A34B26">
                <wp:simplePos x="0" y="0"/>
                <wp:positionH relativeFrom="column">
                  <wp:posOffset>0</wp:posOffset>
                </wp:positionH>
                <wp:positionV relativeFrom="paragraph">
                  <wp:posOffset>9373870</wp:posOffset>
                </wp:positionV>
                <wp:extent cx="6172200" cy="130810"/>
                <wp:effectExtent l="0" t="8255" r="0" b="381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56357" w14:textId="77777777" w:rsidR="00E6178E" w:rsidRDefault="00E6178E" w:rsidP="00E6178E">
                            <w:pPr>
                              <w:pStyle w:val="Style1"/>
                              <w:kinsoku w:val="0"/>
                              <w:autoSpaceDE/>
                              <w:adjustRightInd/>
                              <w:spacing w:line="194" w:lineRule="auto"/>
                              <w:ind w:left="4608"/>
                              <w:rPr>
                                <w:rStyle w:val="CharacterStyle2"/>
                                <w:rFonts w:ascii="Courier New" w:hAnsi="Courier New" w:cs="Courier New"/>
                                <w:w w:val="9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AA39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738.1pt;width:486pt;height:10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" o:allowincell="f" stroked="f">
                <v:fill opacity="0"/>
                <v:textbox inset="0,0,0,0">
                  <w:txbxContent>
                    <w:p w14:paraId="52656357" w14:textId="77777777" w:rsidR="00E6178E" w:rsidRDefault="00E6178E" w:rsidP="00E6178E">
                      <w:pPr>
                        <w:pStyle w:val="Style1"/>
                        <w:kinsoku w:val="0"/>
                        <w:autoSpaceDE/>
                        <w:adjustRightInd/>
                        <w:spacing w:line="194" w:lineRule="auto"/>
                        <w:ind w:left="4608"/>
                        <w:rPr>
                          <w:rStyle w:val="CharacterStyle2"/>
                          <w:rFonts w:ascii="Courier New" w:hAnsi="Courier New" w:cs="Courier New"/>
                          <w:w w:val="95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236D"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  <w:t>Материально-техническое обеспечение образовательного процесса уроков химии</w:t>
      </w:r>
    </w:p>
    <w:p w14:paraId="451E886F" w14:textId="77777777" w:rsidR="00E6178E" w:rsidRPr="0068236D" w:rsidRDefault="00E6178E" w:rsidP="00E6178E">
      <w:pPr>
        <w:pStyle w:val="a4"/>
        <w:rPr>
          <w:b/>
        </w:rPr>
      </w:pPr>
    </w:p>
    <w:p w14:paraId="3F64D4E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химии состоит из классной комнаты и лаборантской</w:t>
      </w:r>
    </w:p>
    <w:p w14:paraId="1A478B5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1.Учебно-методические пособия для учителя, учащихся</w:t>
      </w:r>
    </w:p>
    <w:p w14:paraId="45B8522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2.Дидактический материал, раздаточный материал</w:t>
      </w:r>
    </w:p>
    <w:p w14:paraId="4B34970E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3.Мебель и оборудование кабинета </w:t>
      </w:r>
    </w:p>
    <w:p w14:paraId="3B93DBB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учительский </w:t>
      </w:r>
    </w:p>
    <w:p w14:paraId="3260B6F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демонстрационный </w:t>
      </w:r>
    </w:p>
    <w:p w14:paraId="435850D7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Столы ученические </w:t>
      </w:r>
    </w:p>
    <w:p w14:paraId="2E220E8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Стулья ученические </w:t>
      </w:r>
    </w:p>
    <w:p w14:paraId="6B949414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Вытяжной шкаф </w:t>
      </w:r>
    </w:p>
    <w:p w14:paraId="3E01BC3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Доска </w:t>
      </w:r>
    </w:p>
    <w:p w14:paraId="639DD0F5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4.Технические средства обучения </w:t>
      </w:r>
    </w:p>
    <w:p w14:paraId="38663E7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Персональный компьютер </w:t>
      </w:r>
    </w:p>
    <w:p w14:paraId="45763D0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Проектор </w:t>
      </w:r>
    </w:p>
    <w:p w14:paraId="64113147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Проекционный экран </w:t>
      </w:r>
    </w:p>
    <w:p w14:paraId="029C5FE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Телевизор</w:t>
      </w:r>
    </w:p>
    <w:p w14:paraId="441855C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Видеомагнитофон</w:t>
      </w:r>
    </w:p>
    <w:p w14:paraId="74A03904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5. Оформление постоянное (стенды) </w:t>
      </w:r>
    </w:p>
    <w:p w14:paraId="41B8515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Периодическая система химических элементов </w:t>
      </w:r>
    </w:p>
    <w:p w14:paraId="5715D01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Электрохимический ряд напряжения металлов </w:t>
      </w:r>
    </w:p>
    <w:p w14:paraId="7ADE1AB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Растворимости кислот, солей и оснований в воде </w:t>
      </w:r>
    </w:p>
    <w:p w14:paraId="35B3B61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Портреты ученых </w:t>
      </w:r>
    </w:p>
    <w:p w14:paraId="4A5CB76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Генетическая связь между классами неорганических соединений </w:t>
      </w:r>
    </w:p>
    <w:p w14:paraId="61F5466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Названия кислот и их солей</w:t>
      </w:r>
    </w:p>
    <w:p w14:paraId="199AE90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Окраска индикаторов в различных средах</w:t>
      </w:r>
    </w:p>
    <w:p w14:paraId="66E9DAC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Количественные величины в химии</w:t>
      </w:r>
    </w:p>
    <w:p w14:paraId="347AD11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Правила техники безопасности труда в кабинете химии </w:t>
      </w:r>
    </w:p>
    <w:p w14:paraId="66B4668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Уголок безопасности </w:t>
      </w:r>
    </w:p>
    <w:p w14:paraId="31CE169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Готовимся к ОГЭ </w:t>
      </w:r>
    </w:p>
    <w:p w14:paraId="4A459EF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Классный уголок</w:t>
      </w:r>
    </w:p>
    <w:p w14:paraId="6BF0F43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6. Оформление сменное (таблицы) </w:t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  <w:t xml:space="preserve">                        </w:t>
      </w:r>
    </w:p>
    <w:p w14:paraId="15D718C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7. Лабораторное оборудование</w:t>
      </w:r>
    </w:p>
    <w:p w14:paraId="77DDBEB0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8. Реактивы</w:t>
      </w:r>
    </w:p>
    <w:p w14:paraId="10E95B94" w14:textId="77777777" w:rsidR="00E6178E" w:rsidRPr="009419C8" w:rsidRDefault="00E6178E" w:rsidP="00E6178E">
      <w:pPr>
        <w:pStyle w:val="a4"/>
        <w:rPr>
          <w:rFonts w:ascii="Times New Roman" w:hAnsi="Times New Roman" w:cs="Times New Roman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9.</w:t>
      </w:r>
      <w:r w:rsidRPr="009419C8">
        <w:rPr>
          <w:rFonts w:ascii="Times New Roman" w:hAnsi="Times New Roman" w:cs="Times New Roman"/>
          <w:sz w:val="24"/>
          <w:szCs w:val="24"/>
        </w:rPr>
        <w:t xml:space="preserve"> Наборы посуды</w:t>
      </w:r>
    </w:p>
    <w:p w14:paraId="636AF72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10. Модели кристаллических решеток</w:t>
      </w:r>
    </w:p>
    <w:p w14:paraId="1997C04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11. Наборы для моделирования строения неорганических и органических веществ</w:t>
      </w:r>
    </w:p>
    <w:p w14:paraId="6DB9017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12.Натуральные объекты</w:t>
      </w:r>
    </w:p>
    <w:p w14:paraId="6D7B2F7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13.Коллекции по органической и неорганической химии</w:t>
      </w:r>
    </w:p>
    <w:p w14:paraId="29D8C944" w14:textId="77777777" w:rsidR="00E6178E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CADF1DE" w14:textId="77777777" w:rsidR="00E6178E" w:rsidRPr="0068236D" w:rsidRDefault="00E6178E" w:rsidP="00E6178E">
      <w:pPr>
        <w:jc w:val="center"/>
        <w:rPr>
          <w:rFonts w:ascii="Times New Roman" w:hAnsi="Times New Roman"/>
          <w:b/>
          <w:sz w:val="24"/>
          <w:szCs w:val="24"/>
        </w:rPr>
      </w:pPr>
      <w:r w:rsidRPr="0068236D">
        <w:rPr>
          <w:rFonts w:ascii="Times New Roman" w:hAnsi="Times New Roman"/>
          <w:b/>
          <w:sz w:val="24"/>
          <w:szCs w:val="24"/>
        </w:rPr>
        <w:t>Содержание</w:t>
      </w:r>
    </w:p>
    <w:p w14:paraId="3824CC6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lastRenderedPageBreak/>
        <w:t xml:space="preserve">1. ВВЕДЕНИЕ - 6 ч </w:t>
      </w:r>
    </w:p>
    <w:p w14:paraId="76C1937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1. Роль органических веществ в окружающем мире. </w:t>
      </w:r>
    </w:p>
    <w:p w14:paraId="7B42D0C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2. Теория строения органических соединений А.М. Бутлерова. Роль А. М. Бутлерова в развитие российской науки. </w:t>
      </w:r>
    </w:p>
    <w:p w14:paraId="4D4F99F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3. Классификация органических соединений. Классификация химических реакций в органической химии. </w:t>
      </w:r>
    </w:p>
    <w:p w14:paraId="01D34DF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4. Изомерия органических соединений. Основы номенклатуры. </w:t>
      </w:r>
    </w:p>
    <w:p w14:paraId="2262A20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5-6. Вывод простейших и молекулярных формул органических веществ. Практикум по решению задач.</w:t>
      </w:r>
    </w:p>
    <w:p w14:paraId="3CEF6B5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УГЛЕВОДОРОДЫ - 9</w:t>
      </w:r>
      <w:r w:rsidRPr="009419C8">
        <w:rPr>
          <w:rFonts w:ascii="Times New Roman" w:hAnsi="Times New Roman" w:cs="Times New Roman"/>
          <w:sz w:val="24"/>
          <w:szCs w:val="24"/>
        </w:rPr>
        <w:t xml:space="preserve"> ч</w:t>
      </w:r>
    </w:p>
    <w:p w14:paraId="47F6F12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1. (7). Предельные углеводороды. Практикум по составлению структурных изомеров и основам номенклатуры. </w:t>
      </w:r>
    </w:p>
    <w:p w14:paraId="678E569B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2 .(8). Характеристика предельных углеводородов. </w:t>
      </w:r>
    </w:p>
    <w:p w14:paraId="5A9D78A9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3. (9). Практикум по решению задач. Вывод молекулярных формул органических веществ по продуктам сгорания. </w:t>
      </w:r>
    </w:p>
    <w:p w14:paraId="662ACB0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(10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непредельных углеводородов. Роль М.И.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и В.В. Марковникова в изучении свойств непредельных углеводородов. </w:t>
      </w:r>
    </w:p>
    <w:p w14:paraId="12BAB68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5. (11</w:t>
      </w:r>
      <w:r w:rsidRPr="009419C8">
        <w:rPr>
          <w:rFonts w:ascii="Times New Roman" w:hAnsi="Times New Roman" w:cs="Times New Roman"/>
          <w:sz w:val="24"/>
          <w:szCs w:val="24"/>
        </w:rPr>
        <w:t>). Области применения непредельных углеводородов. История природного каучука. Сергей Васильевич Лебедев и его вклад в создание синтетического каучука.</w:t>
      </w:r>
    </w:p>
    <w:p w14:paraId="1FF88E9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Тема 6. (12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1 «Получение углеводородов изучение их свойств (метана, этилена, ацетилена на выбор, с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оснащѐнности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кабинета реактивами)» </w:t>
      </w:r>
    </w:p>
    <w:p w14:paraId="1D82156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7. (13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циклических углеводородов. </w:t>
      </w:r>
    </w:p>
    <w:p w14:paraId="227B4019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8. (14</w:t>
      </w:r>
      <w:r w:rsidRPr="009419C8">
        <w:rPr>
          <w:rFonts w:ascii="Times New Roman" w:hAnsi="Times New Roman" w:cs="Times New Roman"/>
          <w:sz w:val="24"/>
          <w:szCs w:val="24"/>
        </w:rPr>
        <w:t>). Практикум по осуществлению цепочек превращений с участием углеводородов.</w:t>
      </w:r>
    </w:p>
    <w:p w14:paraId="6D56BD5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9. (15</w:t>
      </w:r>
      <w:r w:rsidRPr="009419C8">
        <w:rPr>
          <w:rFonts w:ascii="Times New Roman" w:hAnsi="Times New Roman" w:cs="Times New Roman"/>
          <w:sz w:val="24"/>
          <w:szCs w:val="24"/>
        </w:rPr>
        <w:t>). Природные источники углеводородов.</w:t>
      </w:r>
    </w:p>
    <w:p w14:paraId="33AAD70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 3. КИСЛОРОДСОДЕРЖАЩИЕ ОРГАНИЧЕСКИЕ ВЕЩЕСТВА -13 ч </w:t>
      </w:r>
    </w:p>
    <w:p w14:paraId="3C06E28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1. (16</w:t>
      </w:r>
      <w:r w:rsidRPr="009419C8">
        <w:rPr>
          <w:rFonts w:ascii="Times New Roman" w:hAnsi="Times New Roman" w:cs="Times New Roman"/>
          <w:sz w:val="24"/>
          <w:szCs w:val="24"/>
        </w:rPr>
        <w:t>). Характеристика спиртов.</w:t>
      </w:r>
    </w:p>
    <w:p w14:paraId="6F2E4D55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2. (17</w:t>
      </w:r>
      <w:r w:rsidRPr="009419C8">
        <w:rPr>
          <w:rFonts w:ascii="Times New Roman" w:hAnsi="Times New Roman" w:cs="Times New Roman"/>
          <w:sz w:val="24"/>
          <w:szCs w:val="24"/>
        </w:rPr>
        <w:t>). Практическая работа № 2 «Качественные реакции на спирты».</w:t>
      </w:r>
    </w:p>
    <w:p w14:paraId="5E59975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3. (18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спиртов и фенолов. </w:t>
      </w:r>
    </w:p>
    <w:p w14:paraId="2E108A6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(19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альдегидов и кетонов </w:t>
      </w:r>
    </w:p>
    <w:p w14:paraId="4B9A4D0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5. (2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карбоновых кислот. </w:t>
      </w:r>
    </w:p>
    <w:p w14:paraId="798B28C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6. (21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3 «Свойства карбоновых кислот» </w:t>
      </w:r>
    </w:p>
    <w:p w14:paraId="6AA7CBC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7. (22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сложных эфиров. Жиры и масла. </w:t>
      </w:r>
    </w:p>
    <w:p w14:paraId="4240A25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8. (23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4 «Оценка степени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непредельности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жиров».</w:t>
      </w:r>
    </w:p>
    <w:p w14:paraId="44A0239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9. (24</w:t>
      </w:r>
      <w:r w:rsidRPr="009419C8">
        <w:rPr>
          <w:rFonts w:ascii="Times New Roman" w:hAnsi="Times New Roman" w:cs="Times New Roman"/>
          <w:sz w:val="24"/>
          <w:szCs w:val="24"/>
        </w:rPr>
        <w:t>). Синтетические моющие средства. Практическая работа № 5 «Удаление жировых загрязнений различными способами»</w:t>
      </w:r>
    </w:p>
    <w:p w14:paraId="4E83399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10. (2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419C8">
        <w:rPr>
          <w:rFonts w:ascii="Times New Roman" w:hAnsi="Times New Roman" w:cs="Times New Roman"/>
          <w:sz w:val="24"/>
          <w:szCs w:val="24"/>
        </w:rPr>
        <w:t>). Характеристика углеводов. Практическая работа № 6 «Обнаружение глюкозы в ягодах, фруктах и овощах»</w:t>
      </w:r>
    </w:p>
    <w:p w14:paraId="1B4543DA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11. (26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Искусственные и синтетические волокна. Практическая работа № 7 «Распознавание волокон» </w:t>
      </w:r>
    </w:p>
    <w:p w14:paraId="4B48CE8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12. (27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Взаимосвязь углеводородов и кислородсодержащих органических веществ. Практикум по осуществлению цепочек превращений. </w:t>
      </w:r>
    </w:p>
    <w:p w14:paraId="4328AE3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13. (28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Решение задач на вывод формул кислородсодержащих органических веществ. </w:t>
      </w:r>
    </w:p>
    <w:p w14:paraId="0AB080A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4. АЗОТСОДЕ</w:t>
      </w:r>
      <w:r>
        <w:rPr>
          <w:rFonts w:ascii="Times New Roman" w:hAnsi="Times New Roman" w:cs="Times New Roman"/>
          <w:sz w:val="24"/>
          <w:szCs w:val="24"/>
        </w:rPr>
        <w:t>РЖАЩИЕ ОРГАНИЧЕСКИЕ ВЕЩЕСТВА - 6</w:t>
      </w:r>
      <w:r w:rsidRPr="009419C8">
        <w:rPr>
          <w:rFonts w:ascii="Times New Roman" w:hAnsi="Times New Roman" w:cs="Times New Roman"/>
          <w:sz w:val="24"/>
          <w:szCs w:val="24"/>
        </w:rPr>
        <w:t xml:space="preserve"> ч </w:t>
      </w:r>
    </w:p>
    <w:p w14:paraId="30432B4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1. (29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аминов. </w:t>
      </w:r>
    </w:p>
    <w:p w14:paraId="1BE022A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2. (30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Ароматические амины. Роль Н.Н. Зинина в открытии новых лекарственных веществ и красителей. </w:t>
      </w:r>
    </w:p>
    <w:p w14:paraId="009D3A2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3. (3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Аминокислоты - амфотерные органические вещества. Искусственная и синтетическая пища. </w:t>
      </w:r>
    </w:p>
    <w:p w14:paraId="2ACDB953" w14:textId="77777777" w:rsidR="00E6178E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(32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Белки и ферменты, их роль в процессах жизнедеятельности. </w:t>
      </w:r>
    </w:p>
    <w:p w14:paraId="314B6AF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5. (33</w:t>
      </w:r>
      <w:r w:rsidRPr="009419C8">
        <w:rPr>
          <w:rFonts w:ascii="Times New Roman" w:hAnsi="Times New Roman" w:cs="Times New Roman"/>
          <w:sz w:val="24"/>
          <w:szCs w:val="24"/>
        </w:rPr>
        <w:t>). Нуклеиновые кислоты и жизнь.</w:t>
      </w:r>
    </w:p>
    <w:p w14:paraId="355435FA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lastRenderedPageBreak/>
        <w:t xml:space="preserve">Тема 5. </w:t>
      </w:r>
      <w:r>
        <w:rPr>
          <w:rFonts w:ascii="Times New Roman" w:hAnsi="Times New Roman" w:cs="Times New Roman"/>
          <w:sz w:val="24"/>
          <w:szCs w:val="24"/>
        </w:rPr>
        <w:t>(34</w:t>
      </w:r>
      <w:r w:rsidRPr="009419C8">
        <w:rPr>
          <w:rFonts w:ascii="Times New Roman" w:hAnsi="Times New Roman" w:cs="Times New Roman"/>
          <w:sz w:val="24"/>
          <w:szCs w:val="24"/>
        </w:rPr>
        <w:t>). Взаимосвязь органических веществ. Практикум по осуществлению цепочек превращений.</w:t>
      </w:r>
    </w:p>
    <w:p w14:paraId="7AA793A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09D7FEA5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37D9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ТЕМАТИЧЕСКОЕ ПЛАНИРОВАНИЕ </w:t>
      </w:r>
    </w:p>
    <w:p w14:paraId="3E50A5C8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0348"/>
        <w:gridCol w:w="1418"/>
        <w:gridCol w:w="1275"/>
      </w:tblGrid>
      <w:tr w:rsidR="00E6178E" w:rsidRPr="00C437D9" w14:paraId="76DB1217" w14:textId="77777777" w:rsidTr="00D52667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B915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22C8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4FCA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B8E5" w14:textId="77777777" w:rsidR="00E6178E" w:rsidRPr="00C437D9" w:rsidRDefault="00E6178E" w:rsidP="00D52667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178E" w14:paraId="2F5E7BCF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E195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FA41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19C8">
              <w:rPr>
                <w:rFonts w:ascii="Times New Roman" w:hAnsi="Times New Roman"/>
                <w:sz w:val="24"/>
                <w:szCs w:val="24"/>
              </w:rPr>
              <w:t xml:space="preserve"> Строение органических соединений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6362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834B" w14:textId="77777777" w:rsidR="00E6178E" w:rsidRDefault="00E6178E" w:rsidP="00D52667">
            <w:pPr>
              <w:spacing w:after="0" w:line="240" w:lineRule="auto"/>
              <w:ind w:right="-958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64C5E926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08A71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ED83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Углеводороды и их природные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99FA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C810" w14:textId="77777777" w:rsidR="00E6178E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013148D1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40C2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FFCF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Непредельные углеводороды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Кислородосодержащи</w:t>
            </w:r>
            <w:r w:rsidRPr="009419C8">
              <w:rPr>
                <w:rFonts w:ascii="Times New Roman" w:hAnsi="Times New Roman"/>
                <w:sz w:val="24"/>
                <w:szCs w:val="24"/>
              </w:rPr>
              <w:t xml:space="preserve">е органические соединения и их нахождение в живой природе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7DEA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726A" w14:textId="77777777" w:rsidR="00E6178E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6178E" w14:paraId="3FFA2B01" w14:textId="77777777" w:rsidTr="00D5266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3A96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8355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Азотсодержащие органические соединения и их нахождение в живой природе.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15F7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98684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321568A9" w14:textId="77777777" w:rsidTr="00D5266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8FEA" w14:textId="77777777" w:rsidR="00E6178E" w:rsidRPr="00126B5E" w:rsidRDefault="00E6178E" w:rsidP="00D52667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F9F2" w14:textId="77777777" w:rsidR="00E6178E" w:rsidRPr="00FF0AC4" w:rsidRDefault="00E6178E" w:rsidP="00D52667">
            <w:pPr>
              <w:spacing w:after="0" w:line="240" w:lineRule="auto"/>
              <w:ind w:firstLine="9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F0AC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A8F29" w14:textId="77777777" w:rsidR="00E6178E" w:rsidRPr="00FF0AC4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CDFE" w14:textId="77777777" w:rsidR="00E6178E" w:rsidRPr="00FF0AC4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14:paraId="7A5CD7A2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56C9638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учебных достижений обучающихся производится с учетом целей предварительного, текущего, этапного и итогового педагогического контроля по Программе учебного (элективного) курса «Химия: теория и практика». </w:t>
      </w:r>
    </w:p>
    <w:p w14:paraId="06FD024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C058D" w14:textId="77777777" w:rsidR="00E6178E" w:rsidRPr="000E2F92" w:rsidRDefault="00E6178E" w:rsidP="00E617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F92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067DC3D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C7314">
        <w:rPr>
          <w:rFonts w:ascii="Times New Roman" w:hAnsi="Times New Roman" w:cs="Times New Roman"/>
          <w:sz w:val="24"/>
          <w:szCs w:val="24"/>
        </w:rPr>
        <w:t>ачтено</w:t>
      </w:r>
      <w:r w:rsidRPr="00EC7314">
        <w:rPr>
          <w:rFonts w:ascii="Times New Roman" w:hAnsi="Times New Roman" w:cs="Times New Roman"/>
          <w:i/>
          <w:sz w:val="24"/>
          <w:szCs w:val="24"/>
        </w:rPr>
        <w:t xml:space="preserve"> 5(отлично)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E21B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- ответ содержит 90-100% элементов знаний.</w:t>
      </w:r>
    </w:p>
    <w:p w14:paraId="7BF0157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содержание данной темы (основные законы и теории химии, закономерности протекания химических реакций, общие научные принципы производства неорганических и органических веществ и др.), а степень их раскрытия соответствует уровню, который предусмотрен государственным образовательным стандартом. Ответ демонстрирует овладение учащимся ключевыми умениями, отвечающими требованиям стандарта к уровню подготовки выпускников (грамотное владение химическим языком, использование химической номенклатуры - «тривиальной» или международной, умение классифицировать вещества и реакции, терминологически грамотно характеризовать любой химический процесс, объяснять обусловленность свойств и применения веществ их строением и составом, сущность и закономерность протекания изученных видов реакций). В ответе возможная одна несущественная ошибка. </w:t>
      </w:r>
    </w:p>
    <w:p w14:paraId="447441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ошибок, задача решена рациональным способом. </w:t>
      </w:r>
    </w:p>
    <w:p w14:paraId="3B05CD5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4(хорошо)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70-89% элементов знаний. </w:t>
      </w:r>
    </w:p>
    <w:p w14:paraId="68A29FD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основу содержания темы, но при их раскрытии допущены неточности, которые свидетельствуют о недостаточном уровне овладения отдельными ключевыми умениями (ошибки при определении классификационных признаков веществ, использовании номенклатуры, написании уравнений химических реакций и т.п.). </w:t>
      </w:r>
    </w:p>
    <w:p w14:paraId="41DB389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существенных ошибок, но задача решена нерациональным способом или допущено не более двух несущественных ошибок. </w:t>
      </w:r>
    </w:p>
    <w:p w14:paraId="12172D9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3 (удовлетворительно</w:t>
      </w:r>
      <w:r w:rsidRPr="00EC7314">
        <w:rPr>
          <w:rFonts w:ascii="Times New Roman" w:hAnsi="Times New Roman" w:cs="Times New Roman"/>
          <w:sz w:val="24"/>
          <w:szCs w:val="24"/>
        </w:rPr>
        <w:t xml:space="preserve">)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50-69% элементов знаний.</w:t>
      </w:r>
    </w:p>
    <w:p w14:paraId="1E3C8B77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ответ полный, но при этом допущена существенная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ошибка или </w:t>
      </w: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ответ неполный, несвязный (отсутствуют некоторые понятия, необходимые для раскрытия основного содержания темы); в ответе проявляется недостаточная системность знаний или недостаточный уровень владения соответствующими ключевыми умениями. </w:t>
      </w:r>
    </w:p>
    <w:p w14:paraId="13BF220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нет существенных ошибок, но допущена существенная ошибка в математических расчетах. </w:t>
      </w:r>
    </w:p>
    <w:p w14:paraId="26886F09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Не зачтено 2(неудовлетворительно)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86A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менее 50% элементов знаний.</w:t>
      </w:r>
    </w:p>
    <w:p w14:paraId="52BEC14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при отсутствии ответа. </w:t>
      </w:r>
    </w:p>
    <w:p w14:paraId="7B0AB6F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имеются существенные ошибки в логическом рассуждении и решении; задача не решена. </w:t>
      </w:r>
    </w:p>
    <w:p w14:paraId="651ABFBB" w14:textId="77777777" w:rsidR="00E6178E" w:rsidRPr="0068236D" w:rsidRDefault="00E6178E" w:rsidP="00E617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68236D">
        <w:rPr>
          <w:rFonts w:ascii="Times New Roman" w:hAnsi="Times New Roman"/>
          <w:b/>
          <w:bCs/>
          <w:sz w:val="24"/>
          <w:szCs w:val="24"/>
        </w:rPr>
        <w:t>УМК</w:t>
      </w:r>
    </w:p>
    <w:p w14:paraId="4E3A4F3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для учителя:</w:t>
      </w:r>
    </w:p>
    <w:p w14:paraId="2DFDA22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Г.Е. Рудзитис, Ф.Г. Фельдман. Химия. 10 класс, учебник с приложением с электронным носителем, М. Просвещение, 2020г.</w:t>
      </w:r>
    </w:p>
    <w:p w14:paraId="7641D22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8415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Н.Н. </w:t>
      </w:r>
      <w:proofErr w:type="spellStart"/>
      <w:r>
        <w:rPr>
          <w:rFonts w:ascii="Times New Roman" w:hAnsi="Times New Roman"/>
          <w:sz w:val="24"/>
          <w:szCs w:val="24"/>
        </w:rPr>
        <w:t>Гара</w:t>
      </w:r>
      <w:proofErr w:type="spellEnd"/>
      <w:r>
        <w:rPr>
          <w:rFonts w:ascii="Times New Roman" w:hAnsi="Times New Roman"/>
          <w:sz w:val="24"/>
          <w:szCs w:val="24"/>
        </w:rPr>
        <w:t xml:space="preserve">  Химия: уроки в 10 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пособие для учителя. – М.: Просвещение, 111с; </w:t>
      </w:r>
    </w:p>
    <w:p w14:paraId="56293B2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06CE23C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4.М.В. Зуева «Контрольные и проверочные работы по химии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2D3E5085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4AA3DB0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7314">
        <w:rPr>
          <w:rFonts w:ascii="Times New Roman" w:hAnsi="Times New Roman" w:cs="Times New Roman"/>
          <w:sz w:val="24"/>
          <w:szCs w:val="24"/>
        </w:rPr>
        <w:t xml:space="preserve"> . Интернет-ресурсы  http://fcior.edu.ru/ </w:t>
      </w:r>
    </w:p>
    <w:p w14:paraId="0B15834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C7314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 образовательных ресурсов  </w:t>
      </w:r>
      <w:hyperlink r:id="rId12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http://orgchem.ru/chem2/index2.htm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5A842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мультимедиа учебник «Органическая химия»  </w:t>
      </w:r>
      <w:hyperlink r:id="rId13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http://alhimikov.net/organikbook/menu.html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8B9C1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Электронный учебник по органической химии  </w:t>
      </w:r>
      <w:hyperlink r:id="rId14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FD76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учебник Органическая химия  </w:t>
      </w:r>
      <w:hyperlink r:id="rId15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http://www.hemi.nsu.ru/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6607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Основы химии. Интернет учебник  </w:t>
      </w:r>
      <w:hyperlink r:id="rId16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http://www.chem.msu.su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2A0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Электронная библиотека учебных материалов по химии  </w:t>
      </w:r>
      <w:hyperlink r:id="rId17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http://himiya-video.com/</w:t>
        </w:r>
      </w:hyperlink>
    </w:p>
    <w:p w14:paraId="2968EBC4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EC7314">
        <w:rPr>
          <w:rFonts w:ascii="Times New Roman" w:hAnsi="Times New Roman" w:cs="Times New Roman"/>
          <w:sz w:val="24"/>
          <w:szCs w:val="24"/>
        </w:rPr>
        <w:t xml:space="preserve">Видеоуроки по химии  </w:t>
      </w:r>
      <w:hyperlink r:id="rId18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https://chem-ege.sdamgia.ru/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2991E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Решу ЕГЭ  http://www.fipi.ru </w:t>
      </w:r>
    </w:p>
    <w:p w14:paraId="0ACEFA47" w14:textId="77777777" w:rsidR="00E6178E" w:rsidRDefault="00E6178E" w:rsidP="00E6178E">
      <w:pPr>
        <w:pStyle w:val="a4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 для учащихся:</w:t>
      </w:r>
    </w:p>
    <w:p w14:paraId="4164217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Г.Е. Рудзитис, Ф.Г. Фельдман. Химия. 10 класс, учебник с приложением с электронным носителем, М. Просвещение, 2020г. </w:t>
      </w:r>
    </w:p>
    <w:p w14:paraId="39651B3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76D0E06B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3.М.В. Зуева «Контрольные и проверочные работы по химии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463E5CDC" w14:textId="77777777" w:rsidR="00E6178E" w:rsidRPr="00D742C2" w:rsidRDefault="00E6178E" w:rsidP="00E6178E">
      <w:pPr>
        <w:pStyle w:val="a4"/>
        <w:rPr>
          <w:rStyle w:val="CharacterStyle2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617D44A7" w14:textId="77777777" w:rsidR="00E6178E" w:rsidRPr="0068236D" w:rsidRDefault="00E6178E" w:rsidP="00E6178E">
      <w:pPr>
        <w:pStyle w:val="a4"/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</w:pPr>
      <w:r>
        <w:rPr>
          <w:rFonts w:ascii="Calibri" w:hAnsi="Calibri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5186C27A" wp14:editId="39DF9BB6">
                <wp:simplePos x="0" y="0"/>
                <wp:positionH relativeFrom="column">
                  <wp:posOffset>0</wp:posOffset>
                </wp:positionH>
                <wp:positionV relativeFrom="paragraph">
                  <wp:posOffset>9373870</wp:posOffset>
                </wp:positionV>
                <wp:extent cx="6172200" cy="130810"/>
                <wp:effectExtent l="5715" t="8255" r="3810" b="381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C6F2F" w14:textId="77777777" w:rsidR="00E6178E" w:rsidRDefault="00E6178E" w:rsidP="00E6178E">
                            <w:pPr>
                              <w:pStyle w:val="Style1"/>
                              <w:kinsoku w:val="0"/>
                              <w:autoSpaceDE/>
                              <w:adjustRightInd/>
                              <w:spacing w:line="194" w:lineRule="auto"/>
                              <w:ind w:left="4608"/>
                              <w:rPr>
                                <w:rStyle w:val="CharacterStyle2"/>
                                <w:rFonts w:ascii="Courier New" w:hAnsi="Courier New" w:cs="Courier New"/>
                                <w:w w:val="9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C27A" id="Поле 2" o:spid="_x0000_s1027" type="#_x0000_t202" style="position:absolute;margin-left:0;margin-top:738.1pt;width:486pt;height:10.3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" o:allowincell="f" stroked="f">
                <v:fill opacity="0"/>
                <v:textbox inset="0,0,0,0">
                  <w:txbxContent>
                    <w:p w14:paraId="378C6F2F" w14:textId="77777777" w:rsidR="00E6178E" w:rsidRDefault="00E6178E" w:rsidP="00E6178E">
                      <w:pPr>
                        <w:pStyle w:val="Style1"/>
                        <w:kinsoku w:val="0"/>
                        <w:autoSpaceDE/>
                        <w:adjustRightInd/>
                        <w:spacing w:line="194" w:lineRule="auto"/>
                        <w:ind w:left="4608"/>
                        <w:rPr>
                          <w:rStyle w:val="CharacterStyle2"/>
                          <w:rFonts w:ascii="Courier New" w:hAnsi="Courier New" w:cs="Courier New"/>
                          <w:w w:val="95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236D"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  <w:t>Материально-техническое обеспечение образовательного процесса уроков химии</w:t>
      </w:r>
    </w:p>
    <w:p w14:paraId="1DBFA79E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химии состоит из классной комнаты и лаборантской</w:t>
      </w:r>
    </w:p>
    <w:p w14:paraId="5C8E0FEB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1.Учебно-методические пособия для учителя, учащихся</w:t>
      </w:r>
    </w:p>
    <w:p w14:paraId="51059B1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2.Дидактический материал, раздаточный материал</w:t>
      </w:r>
    </w:p>
    <w:p w14:paraId="5F1A95D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3.Мебель и оборудование кабинета </w:t>
      </w:r>
    </w:p>
    <w:p w14:paraId="19F361ED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учительский </w:t>
      </w:r>
    </w:p>
    <w:p w14:paraId="29008E8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демонстрационный </w:t>
      </w:r>
    </w:p>
    <w:p w14:paraId="15679055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Столы ученические </w:t>
      </w:r>
    </w:p>
    <w:p w14:paraId="4118B97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Стулья ученические </w:t>
      </w:r>
    </w:p>
    <w:p w14:paraId="6C8FC0A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Вытяжной шкаф </w:t>
      </w:r>
    </w:p>
    <w:p w14:paraId="61DDB56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Доска </w:t>
      </w:r>
    </w:p>
    <w:p w14:paraId="118442CD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4.Технические средства обучения </w:t>
      </w:r>
    </w:p>
    <w:p w14:paraId="1A036FEB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lastRenderedPageBreak/>
        <w:t xml:space="preserve">Персональный компьютер </w:t>
      </w:r>
    </w:p>
    <w:p w14:paraId="10E93BC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Проектор </w:t>
      </w:r>
    </w:p>
    <w:p w14:paraId="5EA60320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Проекционный экран </w:t>
      </w:r>
    </w:p>
    <w:p w14:paraId="21D2BC5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Телевизор</w:t>
      </w:r>
    </w:p>
    <w:p w14:paraId="2C8F332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Видеомагнитофон</w:t>
      </w:r>
    </w:p>
    <w:p w14:paraId="0CAA8D8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5. Оформление постоянное (стенды) </w:t>
      </w:r>
    </w:p>
    <w:p w14:paraId="0604418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Периодическая система химических элементов </w:t>
      </w:r>
    </w:p>
    <w:p w14:paraId="6C525E1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Электрохимический ряд напряжения металлов </w:t>
      </w:r>
    </w:p>
    <w:p w14:paraId="2EF14D5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Растворимости кислот, солей и оснований в воде </w:t>
      </w:r>
    </w:p>
    <w:p w14:paraId="7A319F8E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Портреты ученых </w:t>
      </w:r>
    </w:p>
    <w:p w14:paraId="5CC3025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Генетическая связь между классами неорганических соединений </w:t>
      </w:r>
    </w:p>
    <w:p w14:paraId="403CE7D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Названия кислот и их солей</w:t>
      </w:r>
    </w:p>
    <w:p w14:paraId="7B96299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Окраска индикаторов в различных средах</w:t>
      </w:r>
    </w:p>
    <w:p w14:paraId="4AC5AE6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Количественные величины в химии</w:t>
      </w:r>
    </w:p>
    <w:p w14:paraId="1CC0F36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Правила техники безопасности труда в кабинете химии </w:t>
      </w:r>
    </w:p>
    <w:p w14:paraId="3146503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Уголок безопасности </w:t>
      </w:r>
    </w:p>
    <w:p w14:paraId="717F543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Готовимся к ОГЭ </w:t>
      </w:r>
    </w:p>
    <w:p w14:paraId="3CCEE22D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Классный уголок</w:t>
      </w:r>
    </w:p>
    <w:p w14:paraId="67C7BFA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6. Оформление сменное (таблицы) </w:t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  <w:t xml:space="preserve">                        </w:t>
      </w:r>
    </w:p>
    <w:p w14:paraId="751115D4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7. Лабораторное оборудование</w:t>
      </w:r>
    </w:p>
    <w:p w14:paraId="2B7F58E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8. Реактивы</w:t>
      </w:r>
    </w:p>
    <w:p w14:paraId="4F819B1C" w14:textId="77777777" w:rsidR="00E6178E" w:rsidRPr="009419C8" w:rsidRDefault="00E6178E" w:rsidP="00E6178E">
      <w:pPr>
        <w:pStyle w:val="a4"/>
        <w:rPr>
          <w:rFonts w:ascii="Times New Roman" w:hAnsi="Times New Roman" w:cs="Times New Roman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9.</w:t>
      </w:r>
      <w:r w:rsidRPr="009419C8">
        <w:rPr>
          <w:rFonts w:ascii="Times New Roman" w:hAnsi="Times New Roman" w:cs="Times New Roman"/>
          <w:sz w:val="24"/>
          <w:szCs w:val="24"/>
        </w:rPr>
        <w:t xml:space="preserve"> Наборы посуды</w:t>
      </w:r>
    </w:p>
    <w:p w14:paraId="3A28662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10. Модели кристаллических решеток</w:t>
      </w:r>
    </w:p>
    <w:p w14:paraId="3AE4A07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11. Наборы для моделирования строения неорганических и органических веществ</w:t>
      </w:r>
    </w:p>
    <w:p w14:paraId="6FEDDAE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12.Коллекции по органической и неорганической химии</w:t>
      </w:r>
    </w:p>
    <w:p w14:paraId="12F508E0" w14:textId="77777777" w:rsidR="00D47A71" w:rsidRDefault="00D47A71"/>
    <w:p w14:paraId="5D622B33" w14:textId="77777777" w:rsidR="00E6178E" w:rsidRDefault="00E6178E"/>
    <w:p w14:paraId="1A203BB7" w14:textId="77777777" w:rsidR="00E6178E" w:rsidRDefault="00E6178E"/>
    <w:p w14:paraId="619F9C71" w14:textId="77777777" w:rsidR="00E6178E" w:rsidRDefault="00E6178E"/>
    <w:p w14:paraId="43418766" w14:textId="77777777" w:rsidR="00E6178E" w:rsidRDefault="00E6178E"/>
    <w:p w14:paraId="43F4208E" w14:textId="77777777" w:rsidR="00E6178E" w:rsidRDefault="00E6178E"/>
    <w:p w14:paraId="0791D2E3" w14:textId="77777777" w:rsidR="00E6178E" w:rsidRDefault="00E6178E"/>
    <w:p w14:paraId="00540624" w14:textId="77777777" w:rsidR="00E6178E" w:rsidRDefault="00E6178E"/>
    <w:p w14:paraId="327C44FB" w14:textId="77777777" w:rsidR="00E6178E" w:rsidRDefault="00E6178E"/>
    <w:p w14:paraId="646F29F9" w14:textId="77777777" w:rsidR="00E6178E" w:rsidRDefault="00E6178E"/>
    <w:p w14:paraId="17AA270D" w14:textId="77777777" w:rsidR="00E6178E" w:rsidRDefault="00E6178E"/>
    <w:p w14:paraId="75A8DF48" w14:textId="77777777" w:rsidR="00E6178E" w:rsidRDefault="00E6178E"/>
    <w:p w14:paraId="6A8ACAE2" w14:textId="77777777" w:rsidR="00E6178E" w:rsidRDefault="00E6178E"/>
    <w:p w14:paraId="69963882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  <w:sectPr w:rsidR="00E617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02CF75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Календарно-тематическое планирование 11 класс</w:t>
      </w:r>
    </w:p>
    <w:p w14:paraId="5DDD9B7C" w14:textId="77777777" w:rsidR="00E6178E" w:rsidRPr="0095656A" w:rsidRDefault="00E6178E" w:rsidP="00E6178E">
      <w:pPr>
        <w:pStyle w:val="a4"/>
        <w:rPr>
          <w:rFonts w:ascii="Times New Roman" w:hAnsi="Times New Roman"/>
          <w:sz w:val="28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77"/>
        <w:gridCol w:w="712"/>
        <w:gridCol w:w="5096"/>
        <w:gridCol w:w="575"/>
        <w:gridCol w:w="1701"/>
        <w:gridCol w:w="4536"/>
        <w:gridCol w:w="1134"/>
      </w:tblGrid>
      <w:tr w:rsidR="00E6178E" w14:paraId="4DC18C31" w14:textId="77777777" w:rsidTr="00D52667">
        <w:trPr>
          <w:trHeight w:val="66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D80A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1746B20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96F3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9FCD" w14:textId="77777777" w:rsidR="00E6178E" w:rsidRDefault="00E6178E" w:rsidP="00D5266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45CE" w14:textId="77777777" w:rsidR="00E6178E" w:rsidRDefault="00E6178E" w:rsidP="00D5266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AA82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 учащихся (элементы содержания, контроль)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F952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E6178E" w14:paraId="741BF6A1" w14:textId="77777777" w:rsidTr="00D52667">
        <w:trPr>
          <w:trHeight w:val="396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16A2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0EBB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F986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6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3823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61DF" w14:textId="77777777" w:rsidR="00E6178E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0629B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AFCD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78E" w14:paraId="14440EF5" w14:textId="77777777" w:rsidTr="00D52667">
        <w:trPr>
          <w:trHeight w:val="265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70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Тема 1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атома 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4543" w14:textId="77777777" w:rsidR="00E6178E" w:rsidRPr="00225613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6178E" w:rsidRPr="00C31E87" w14:paraId="010C4AE8" w14:textId="77777777" w:rsidTr="00D52667">
        <w:trPr>
          <w:trHeight w:val="57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8A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4E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1неделя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B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62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и химические понятия. Основные типы расчетных 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A0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6E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237D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7F28D00" w14:textId="77777777" w:rsidTr="00D52667">
        <w:trPr>
          <w:trHeight w:val="28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4740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3918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20A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F68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213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E6BD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BD7F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D3C215" w14:textId="77777777" w:rsidTr="00D52667">
        <w:trPr>
          <w:trHeight w:val="57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070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68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B7F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11C2" w14:textId="77777777" w:rsidR="00E6178E" w:rsidRPr="00C31E87" w:rsidRDefault="00E6178E" w:rsidP="00D526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8B0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Периодический закон и периодическая система Д.И. Менделеева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Строение атома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44E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FE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6B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CC640FC" w14:textId="77777777" w:rsidTr="00D52667">
        <w:trPr>
          <w:trHeight w:val="5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81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D3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E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04016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078B0">
              <w:rPr>
                <w:rFonts w:ascii="Times New Roman" w:hAnsi="Times New Roman" w:cs="Times New Roman"/>
                <w:sz w:val="24"/>
                <w:szCs w:val="24"/>
              </w:rPr>
              <w:t>Валентные возможности атомов химических элементов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D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45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DDA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C37FA1F" w14:textId="77777777" w:rsidTr="00D52667">
        <w:trPr>
          <w:trHeight w:val="26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B80F83" w14:textId="77777777" w:rsidR="00E6178E" w:rsidRPr="00280425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2. </w:t>
            </w:r>
            <w:r w:rsidRPr="00280425">
              <w:rPr>
                <w:rFonts w:ascii="Times New Roman" w:hAnsi="Times New Roman"/>
                <w:b/>
                <w:sz w:val="24"/>
                <w:szCs w:val="24"/>
              </w:rPr>
              <w:t xml:space="preserve">Химическая связь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(5ч)</w:t>
            </w:r>
          </w:p>
        </w:tc>
      </w:tr>
      <w:tr w:rsidR="00E6178E" w:rsidRPr="00C31E87" w14:paraId="6D3E9010" w14:textId="77777777" w:rsidTr="00D52667">
        <w:trPr>
          <w:trHeight w:val="522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2F76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7E30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B3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AF7612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Обменный и донорно-акцепторный механизмы образования ковалентной связи.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3E3F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C915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0E6E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04D6BB9" w14:textId="77777777" w:rsidTr="00D52667">
        <w:trPr>
          <w:trHeight w:val="54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AA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9CD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6A8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73B4B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Закон постоянства состава для вещества молекулярного строения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4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84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3A1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F582560" w14:textId="77777777" w:rsidTr="00D52667">
        <w:trPr>
          <w:trHeight w:val="5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986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C5E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9C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A78B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Основные положения теории строения химических соединений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4BB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1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E7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6A496AF" w14:textId="77777777" w:rsidTr="00D52667">
        <w:trPr>
          <w:trHeight w:val="33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BAC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40A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058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1B87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 xml:space="preserve">Расчетные задачи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теоретический выход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4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34A58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EE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7041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70CCE28" w14:textId="77777777" w:rsidTr="00D52667">
        <w:trPr>
          <w:trHeight w:val="27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977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36B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7C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5A1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49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93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B565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19675C" w14:textId="77777777" w:rsidTr="00D52667">
        <w:trPr>
          <w:trHeight w:val="22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99F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Вещество </w:t>
            </w:r>
            <w:r w:rsidRPr="00323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323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6178E" w:rsidRPr="00C31E87" w14:paraId="13609FC1" w14:textId="77777777" w:rsidTr="00D52667">
        <w:trPr>
          <w:trHeight w:val="5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1635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A44F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0EE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3F1067" w14:textId="77777777" w:rsidR="00E6178E" w:rsidRPr="00280425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 задач на вывод химических формул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1582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111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</w:t>
            </w: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химических формул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6D2A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7997E6E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6B2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3BD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7F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D7AB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на вывод химических формул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75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8A9E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</w:t>
            </w: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химических формул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BE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02F65C1" w14:textId="77777777" w:rsidTr="00D52667">
        <w:trPr>
          <w:trHeight w:val="28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31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B4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32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B69E844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«количество вещества»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90048B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F2E11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на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«количество вещества»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2CB5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EC305E0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69D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C36F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B3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5AE2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5E54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8845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>асчеты по химическим уравнениям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8B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5804A36" w14:textId="77777777" w:rsidTr="00D52667">
        <w:trPr>
          <w:trHeight w:val="26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5D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829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D8D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8A18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9A68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3989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>асчеты по химическим уравнениям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07A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4413FC4" w14:textId="77777777" w:rsidTr="00D52667">
        <w:trPr>
          <w:trHeight w:val="43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BF3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E41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46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2E24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на избыток-недостаток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DE97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13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избыток-недостаток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14F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353D1D9" w14:textId="77777777" w:rsidTr="00D52667">
        <w:trPr>
          <w:trHeight w:val="5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1B9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647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352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7E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 w:cs="Times New Roman"/>
                <w:sz w:val="24"/>
                <w:szCs w:val="24"/>
              </w:rPr>
              <w:t>Расчеты на избыток-недостаток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9476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6D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избыток-недостаток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346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FD672F2" w14:textId="77777777" w:rsidTr="00D52667">
        <w:trPr>
          <w:trHeight w:val="22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2C6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38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B2B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5F8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Массовая и объемная доля компонентов в смеси. 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C565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82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1F5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A4BA1B5" w14:textId="77777777" w:rsidTr="00D52667">
        <w:trPr>
          <w:trHeight w:val="27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910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38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EAD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83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 w:cs="Times New Roman"/>
                <w:sz w:val="24"/>
                <w:szCs w:val="24"/>
              </w:rPr>
              <w:t>Массовая доля примесей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1C0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C7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32D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404761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4BB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40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48C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18AA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Осуществление цепочки химических превращений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F1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4B2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14F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0ECF1C0" w14:textId="77777777" w:rsidTr="00D52667">
        <w:trPr>
          <w:trHeight w:val="26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284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30E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0неделя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A4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A2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цепочки химических превращений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19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2D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BC0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E85BAA8" w14:textId="77777777" w:rsidTr="00D52667">
        <w:trPr>
          <w:trHeight w:val="58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20F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4E2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ED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834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на вывод химических формул по продуктам сгорания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D099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51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C55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E26B2BA" w14:textId="77777777" w:rsidTr="00D52667">
        <w:trPr>
          <w:trHeight w:val="20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71E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B7F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1FD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86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 задач на вывод химических формул по продуктам сгорания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5D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582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B5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69E98F0" w14:textId="77777777" w:rsidTr="00D52667">
        <w:trPr>
          <w:trHeight w:val="39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59B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B58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C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CA7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i/>
                <w:sz w:val="24"/>
                <w:szCs w:val="24"/>
              </w:rPr>
              <w:t>Контрольный тест по пройденным темам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2FD1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развивающего контроля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62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34A58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</w:t>
            </w:r>
            <w:proofErr w:type="spellStart"/>
            <w:r w:rsidRPr="00534A58">
              <w:rPr>
                <w:rFonts w:ascii="Times New Roman" w:hAnsi="Times New Roman" w:cs="Times New Roman"/>
                <w:sz w:val="24"/>
                <w:szCs w:val="24"/>
              </w:rPr>
              <w:t>самодиагностирование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39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D6D2D9E" w14:textId="77777777" w:rsidTr="00D52667">
        <w:trPr>
          <w:trHeight w:val="21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158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Химические реакции (10</w:t>
            </w:r>
            <w:r w:rsidRPr="00323C8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178E" w:rsidRPr="00C31E87" w14:paraId="765453F3" w14:textId="77777777" w:rsidTr="00D52667">
        <w:trPr>
          <w:trHeight w:val="25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E21D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3299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FD0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19DC" w14:textId="77777777" w:rsidR="00E6178E" w:rsidRPr="00624A77" w:rsidRDefault="00E6178E" w:rsidP="00D5266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425">
              <w:rPr>
                <w:rFonts w:ascii="Times New Roman" w:hAnsi="Times New Roman"/>
                <w:sz w:val="24"/>
                <w:szCs w:val="24"/>
              </w:rPr>
              <w:t xml:space="preserve">Реакции ионного </w:t>
            </w:r>
            <w:proofErr w:type="gramStart"/>
            <w:r w:rsidRPr="00280425">
              <w:rPr>
                <w:rFonts w:ascii="Times New Roman" w:hAnsi="Times New Roman"/>
                <w:sz w:val="24"/>
                <w:szCs w:val="24"/>
              </w:rPr>
              <w:t>обмена  в</w:t>
            </w:r>
            <w:proofErr w:type="gramEnd"/>
            <w:r w:rsidRPr="00280425">
              <w:rPr>
                <w:rFonts w:ascii="Times New Roman" w:hAnsi="Times New Roman"/>
                <w:sz w:val="24"/>
                <w:szCs w:val="24"/>
              </w:rPr>
              <w:t xml:space="preserve"> водных растворах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F3BA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29E223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421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02AC1A6" w14:textId="77777777" w:rsidTr="00D52667">
        <w:trPr>
          <w:trHeight w:val="29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7FF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4B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AA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4572" w14:textId="77777777" w:rsidR="00E6178E" w:rsidRPr="00323C8A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Реакции ионного </w:t>
            </w:r>
            <w:proofErr w:type="gramStart"/>
            <w:r w:rsidRPr="00323C8A">
              <w:rPr>
                <w:rFonts w:ascii="Times New Roman" w:hAnsi="Times New Roman"/>
                <w:sz w:val="24"/>
                <w:szCs w:val="24"/>
              </w:rPr>
              <w:t>обмена  в</w:t>
            </w:r>
            <w:proofErr w:type="gramEnd"/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водных растворах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04F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A7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CC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8313684" w14:textId="77777777" w:rsidTr="00D52667">
        <w:trPr>
          <w:trHeight w:val="25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AB0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64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85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CFE4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Гидролиз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52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5E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гидролиза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BF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D77329C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342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9F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31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CC69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по термохимическому уравнению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99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4C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D7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7AB918" w14:textId="77777777" w:rsidTr="00D52667">
        <w:trPr>
          <w:trHeight w:val="41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61A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C2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76E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A28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по термохимическому уравнению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FA7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B1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D3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D74D487" w14:textId="77777777" w:rsidTr="00D52667">
        <w:trPr>
          <w:trHeight w:val="26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B3D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556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853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5F9AA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9BF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F5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AE8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C8B872B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043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00B7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C67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D00E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Скорость химических реакций. Химическое равновесие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5B5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D40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1EBA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3A5CF17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5A5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37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0FD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6673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Нахождение формулы газообразного вещества по плотности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1E3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3F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61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FA2849A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621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F25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D7B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F8A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i/>
                <w:sz w:val="24"/>
                <w:szCs w:val="24"/>
              </w:rPr>
              <w:t>Контрольный тест по пройденным темам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AD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66D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самодиагностирование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3A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AAC7E34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E8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C27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352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EE2A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B3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758AB">
              <w:rPr>
                <w:rFonts w:ascii="Times New Roman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C54F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B25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</w:tbl>
    <w:p w14:paraId="2672743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0FE2692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7BE9F0C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58C83301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Календарно-тематическое планирование 10 класс</w:t>
      </w:r>
    </w:p>
    <w:p w14:paraId="1359864E" w14:textId="77777777" w:rsidR="00E6178E" w:rsidRPr="00D742C2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1141"/>
        <w:gridCol w:w="135"/>
        <w:gridCol w:w="12"/>
        <w:gridCol w:w="570"/>
        <w:gridCol w:w="5812"/>
        <w:gridCol w:w="2267"/>
        <w:gridCol w:w="4251"/>
        <w:gridCol w:w="993"/>
      </w:tblGrid>
      <w:tr w:rsidR="00E6178E" w14:paraId="17FEA1C2" w14:textId="77777777" w:rsidTr="00D52667">
        <w:trPr>
          <w:trHeight w:val="660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291D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8702203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BD4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6399" w14:textId="77777777" w:rsidR="00E6178E" w:rsidRDefault="00E6178E" w:rsidP="00D5266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9729" w14:textId="77777777" w:rsidR="00E6178E" w:rsidRDefault="00E6178E" w:rsidP="00D5266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CAAD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 учащихся (элементы содержания, контроль)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23F8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E6178E" w14:paraId="75B8C078" w14:textId="77777777" w:rsidTr="00D52667">
        <w:trPr>
          <w:trHeight w:val="396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5FF4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D5C4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9249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E70D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2CEDE" w14:textId="77777777" w:rsidR="00E6178E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D8C3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A0EF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78E" w14:paraId="42B72516" w14:textId="77777777" w:rsidTr="00D52667">
        <w:trPr>
          <w:trHeight w:val="265"/>
        </w:trPr>
        <w:tc>
          <w:tcPr>
            <w:tcW w:w="14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BF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1.Введение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(6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D5F" w14:textId="77777777" w:rsidR="00E6178E" w:rsidRPr="00225613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6178E" w:rsidRPr="00C31E87" w14:paraId="45C681CC" w14:textId="77777777" w:rsidTr="00D52667">
        <w:trPr>
          <w:trHeight w:val="57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931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5818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1неделя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8C9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EB9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Роль органических веществ в окружающем мире.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152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F2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4B53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C6C5483" w14:textId="77777777" w:rsidTr="00D52667">
        <w:trPr>
          <w:trHeight w:val="53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565C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ECCE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452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7483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Теория строения органических соединений А.М. Бутлерова. Роль А. М. Бутлерова в развитие российской науки.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4BA08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82DF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872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6BA3DD7" w14:textId="77777777" w:rsidTr="00D52667">
        <w:trPr>
          <w:trHeight w:val="57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301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CC5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F6A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7F70" w14:textId="77777777" w:rsidR="00E6178E" w:rsidRPr="00C31E87" w:rsidRDefault="00E6178E" w:rsidP="00D526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соединений. Классификация химических реакций в органической химии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7DCA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D5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1F2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731BB18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21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53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839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EF72E3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Изомерия органических соединений. Основы номенклатуры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20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6E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35F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357E3B8" w14:textId="77777777" w:rsidTr="00D52667">
        <w:trPr>
          <w:trHeight w:val="593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6A8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6D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5C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7E337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Вывод простейших и молекулярных формул органических веществ.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458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47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 определение молекулярной формулы органического соединения.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280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0D58978" w14:textId="77777777" w:rsidTr="00D52667">
        <w:trPr>
          <w:trHeight w:val="59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FF6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127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6F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4C4BA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по решению задач.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304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CC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определение молекулярной формулы органического соединения.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706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6B7D6D4" w14:textId="77777777" w:rsidTr="00D52667">
        <w:trPr>
          <w:trHeight w:val="274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6B9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Тема 2. Углеводор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 и их природные источники (9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6178E" w:rsidRPr="00C31E87" w14:paraId="6C06C0E4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46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65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BC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BA0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Предельные углеводороды. Практикум по составлению структурных изомеров и основам номенклатуры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184A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32D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структурные формулы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, их гомологов и изомеров.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27F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AFEF16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2DC9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9C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E90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66F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предельных углеводородов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AA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A93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Изучать свойства метана.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24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77EE4BD" w14:textId="77777777" w:rsidTr="00D52667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D93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CBA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9F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A4A3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задач. Вывод молекулярных формул органических веществ по продуктам сгорания.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220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3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определение молекулярной формулы органического соединения.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77A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11E92F9" w14:textId="77777777" w:rsidTr="00D52667">
        <w:trPr>
          <w:trHeight w:val="27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DA7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C1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50E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24171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непредельных углеводородов. Роль М.И.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и В.В. Марковникова в изучении свойств непредельных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D7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A7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структурные формулы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, их гомологов и изомеров, давать им названия по международной номенклатуре.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C6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B18D30E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13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D1A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60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208A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Области применения непредельных углеводородов. История природного каучука.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Лебедев и его вклад в создание синтетического каучука.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C7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73C3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реакций, характеризующих свойства природного каучука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803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B92E523" w14:textId="77777777" w:rsidTr="00D52667">
        <w:trPr>
          <w:trHeight w:val="28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5B8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695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8E3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1AD884F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1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«Получение этилена и изучение их свойств»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95329D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67939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Самостоятельно решать задачи, используя предложенные алгоритмы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03FF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638D13D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339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642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F1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8CFF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циклических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FE8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C20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свойства циклических углеводородов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69A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CE9F953" w14:textId="77777777" w:rsidTr="00D52667">
        <w:trPr>
          <w:trHeight w:val="26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FDE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46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92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030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 по осуществлению цепочек превращений с участием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D3B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9BB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Выполнять задания определённой сложности по пройденному материалу.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E1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AF8F06" w14:textId="77777777" w:rsidTr="00D52667">
        <w:trPr>
          <w:trHeight w:val="43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EC16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E3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44C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6D2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Природные источники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439B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15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природным источникам углеводородов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C644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D02C602" w14:textId="77777777" w:rsidTr="00D52667">
        <w:trPr>
          <w:trHeight w:val="313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98A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3. Кислородсодержащие соединения и их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ождение в живой природе (13ч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178E" w:rsidRPr="00C31E87" w14:paraId="68CF91D5" w14:textId="77777777" w:rsidTr="00D52667">
        <w:trPr>
          <w:trHeight w:val="5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333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5B6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36D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75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спиртов.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177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CA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формулы и названия изомеров одноатомных спиртов.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B40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CE3D9D1" w14:textId="77777777" w:rsidTr="00D52667">
        <w:trPr>
          <w:trHeight w:val="22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81C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851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9C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209C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2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«Качественные реакции на спирты».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E6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CFC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лабораторный опыт, обсуждать его результаты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7E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49A000B" w14:textId="77777777" w:rsidTr="00D52667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10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969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1C5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0B2A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спиртов и фенолов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BA4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A2B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Изображать структурные формулы спиртов и фенолов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Составлять уравнения реакций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078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C2F606F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93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E5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ADC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88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альдегидов и кетонов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751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358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структурные формулы альдегидов и кетонов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CE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DA9BA34" w14:textId="77777777" w:rsidTr="00D52667">
        <w:trPr>
          <w:trHeight w:val="5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33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0F8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138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C9C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карбоновых кислот.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FB6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D6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Изображать структурные формулы карбоновых кислот.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A4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7DD2D30" w14:textId="77777777" w:rsidTr="00D52667">
        <w:trPr>
          <w:trHeight w:val="7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50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E9E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8D5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6DC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«Свойства карбоновых кислот»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0CE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E1C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пр. работу по инструкции, используя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и нагревательные приборы.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B4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E2C7E60" w14:textId="77777777" w:rsidTr="00D52667">
        <w:trPr>
          <w:trHeight w:val="20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76B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E9B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4A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104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сложных эфиров. Жиры и масла.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6C8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614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Работать с учебником. Составлять конспект параграфа.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43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68F21E1" w14:textId="77777777" w:rsidTr="00D52667">
        <w:trPr>
          <w:trHeight w:val="55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FC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83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0A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F02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Пр.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4 «Оценка степени </w:t>
            </w: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непредельности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жиров».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7C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E8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физические и химические превращения жиров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EF2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2D7BDAF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7A7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F38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E8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AE26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Синтетические моющие средства. </w:t>
            </w:r>
          </w:p>
          <w:p w14:paraId="16C7CAA3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№ 5 «Удаление жировых 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грязнений различными способами»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599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BF0B4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лабораторный опыт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842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854722D" w14:textId="77777777" w:rsidTr="00D52667">
        <w:trPr>
          <w:trHeight w:val="29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C3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E13E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09B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7CF0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углеводов.</w:t>
            </w:r>
          </w:p>
          <w:p w14:paraId="0280B34C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6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«Обнаружение глюкозы в ягодах, фруктах и овощах»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0F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DD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конспект лекции.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9AC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39B24B1" w14:textId="77777777" w:rsidTr="00D52667">
        <w:trPr>
          <w:trHeight w:val="59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22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662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0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ECB7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 и синтетические волокна. </w:t>
            </w:r>
          </w:p>
          <w:p w14:paraId="5279F3B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7 «Распознавание волокон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4EA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409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экспериментальные задачи на распознавание волокон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3FA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925E18B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67A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A9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FA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B7A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углеводородов и кислородосодержащих органических веществ. Практикум по осуществлению цепочек превращений.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5B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6FF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цепочки превращений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089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E71C15A" w14:textId="77777777" w:rsidTr="00D52667">
        <w:trPr>
          <w:trHeight w:val="56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9D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BD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14неделя</w:t>
            </w:r>
          </w:p>
          <w:p w14:paraId="696A803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35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9945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BC4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Решение задач на вывод формул кислородсодержащих органических веществ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AE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2CF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A93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A618D30" w14:textId="77777777" w:rsidTr="00D52667">
        <w:trPr>
          <w:trHeight w:val="110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599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4. Азотсодержащие органические соединения и их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хождение в живой природе (5ч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178E" w:rsidRPr="00C31E87" w14:paraId="54C7BA14" w14:textId="77777777" w:rsidTr="00D52667">
        <w:trPr>
          <w:trHeight w:val="48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24A4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1F1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AAE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1E193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аминов.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EB2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37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6F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0C081D9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6C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B9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81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EF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Ароматические амины. Роль Н.Н. Зинина в открытии новых лекарственных веществ и красителей.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CD9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36C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конспект лекции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71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8324725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5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3E2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2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163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Аминокислоты -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амфотерные органические вещества. Искусственная и синтетическая пища.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EA1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5C9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8D0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8779486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F98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CA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3F5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68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Белки и ферменты, 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 в процессах жизнедеятельнос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B6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7B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8E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1F4BC21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B39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A8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2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03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Нуклеиновые кислоты и жизнь. Взаимосвязь органических веществ. Практикум по осуществлению цепочек превращений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577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8E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E94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</w:p>
        </w:tc>
      </w:tr>
    </w:tbl>
    <w:p w14:paraId="34E22371" w14:textId="77777777" w:rsidR="00E6178E" w:rsidRDefault="00E6178E">
      <w:pPr>
        <w:sectPr w:rsidR="00E6178E" w:rsidSect="00E6178E">
          <w:pgSz w:w="16383" w:h="11906" w:orient="landscape"/>
          <w:pgMar w:top="851" w:right="1134" w:bottom="1701" w:left="1134" w:header="720" w:footer="720" w:gutter="0"/>
          <w:cols w:space="720"/>
        </w:sectPr>
      </w:pPr>
    </w:p>
    <w:p w14:paraId="62767DA4" w14:textId="77777777" w:rsidR="00E6178E" w:rsidRDefault="00E6178E"/>
    <w:p w14:paraId="76BEE360" w14:textId="77777777" w:rsidR="00E6178E" w:rsidRDefault="00E6178E"/>
    <w:p w14:paraId="1425E22C" w14:textId="77777777" w:rsidR="00E6178E" w:rsidRDefault="00E6178E"/>
    <w:p w14:paraId="0C62750C" w14:textId="77777777" w:rsidR="00E6178E" w:rsidRDefault="00E6178E" w:rsidP="00E6178E">
      <w:pPr>
        <w:spacing w:after="0"/>
        <w:ind w:left="120"/>
      </w:pPr>
      <w:bookmarkStart w:id="1" w:name="block-252880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83116A4" w14:textId="77777777" w:rsidR="00E6178E" w:rsidRDefault="00E6178E" w:rsidP="00E61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E3E5DC8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</w:t>
      </w:r>
      <w:bookmarkStart w:id="2" w:name="d6f46dc2-be26-4fd5-bdfb-1aeb59ee511e"/>
      <w:r w:rsidRPr="00771354">
        <w:rPr>
          <w:rFonts w:ascii="Times New Roman" w:hAnsi="Times New Roman"/>
          <w:color w:val="000000"/>
          <w:sz w:val="28"/>
        </w:rPr>
        <w:t>• Химия, 11 класс/ Габриелян О.С., Остроумов И.Г., Сладков С.А., Лёвкин А.Н., Акционерное общество «Издательство «Просвещение»</w:t>
      </w:r>
      <w:bookmarkEnd w:id="2"/>
      <w:r w:rsidRPr="00771354">
        <w:rPr>
          <w:rFonts w:ascii="Times New Roman" w:hAnsi="Times New Roman"/>
          <w:color w:val="000000"/>
          <w:sz w:val="28"/>
        </w:rPr>
        <w:t>‌​</w:t>
      </w:r>
    </w:p>
    <w:p w14:paraId="49A09114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​‌‌</w:t>
      </w:r>
    </w:p>
    <w:p w14:paraId="2FEA9AC9" w14:textId="77777777" w:rsidR="00E6178E" w:rsidRPr="00771354" w:rsidRDefault="00E6178E" w:rsidP="00E6178E">
      <w:pPr>
        <w:spacing w:after="0"/>
        <w:ind w:left="120"/>
      </w:pPr>
      <w:r w:rsidRPr="00771354">
        <w:rPr>
          <w:rFonts w:ascii="Times New Roman" w:hAnsi="Times New Roman"/>
          <w:color w:val="000000"/>
          <w:sz w:val="28"/>
        </w:rPr>
        <w:t>​</w:t>
      </w:r>
    </w:p>
    <w:p w14:paraId="5640E7C9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308F0E6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</w:t>
      </w:r>
      <w:bookmarkStart w:id="3" w:name="2ddfae2e-4918-4d3c-9f49-e7bdce021983"/>
      <w:r w:rsidRPr="00771354">
        <w:rPr>
          <w:rFonts w:ascii="Times New Roman" w:hAnsi="Times New Roman"/>
          <w:color w:val="000000"/>
          <w:sz w:val="28"/>
        </w:rPr>
        <w:t xml:space="preserve">Еремин В. В. Химия. 10 класс. Углубленный уровень / В.В. Еремин, Н.Е. Кузьменко, В.И. Теренин, А.А. Дроздов, В.В. Лунин. – 2-е изд., стереотип. – М.: Дрофа, 2015. 2. Еремин В. В. Химия. 10-11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кл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. Методическое пособие / В.В. Еремин, А.А. Дроздов, И.В.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Варганова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. – М.: Дрофа, 2013. 3. Еремин ВВ и др. Программа курса химии для 8-11 классов общеобразовательных учреждений. –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М.:Дрофа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, 2009. 4. Кузьменко Н. Е., Еремин В. В. 2500 задач по химии с решениями. – М.: Оникс, 2006. 5. Примерные программы по учебным предметам. Химия 10-11 классы. Стандарты второго поколения. – М.: Просвещение, 2011. </w:t>
      </w:r>
      <w:bookmarkEnd w:id="3"/>
      <w:r w:rsidRPr="00771354">
        <w:rPr>
          <w:rFonts w:ascii="Times New Roman" w:hAnsi="Times New Roman"/>
          <w:color w:val="000000"/>
          <w:sz w:val="28"/>
        </w:rPr>
        <w:t>‌​</w:t>
      </w:r>
    </w:p>
    <w:p w14:paraId="590E6A17" w14:textId="77777777" w:rsidR="00E6178E" w:rsidRPr="00771354" w:rsidRDefault="00E6178E" w:rsidP="00E6178E">
      <w:pPr>
        <w:spacing w:after="0"/>
        <w:ind w:left="120"/>
      </w:pPr>
    </w:p>
    <w:p w14:paraId="1908D996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390122F" w14:textId="77777777" w:rsidR="00E6178E" w:rsidRPr="00771354" w:rsidRDefault="00E6178E" w:rsidP="00E6178E">
      <w:pPr>
        <w:spacing w:after="0" w:line="480" w:lineRule="auto"/>
        <w:ind w:left="120"/>
        <w:sectPr w:rsidR="00E6178E" w:rsidRPr="00771354">
          <w:pgSz w:w="11906" w:h="16383"/>
          <w:pgMar w:top="1134" w:right="850" w:bottom="1134" w:left="1701" w:header="720" w:footer="720" w:gutter="0"/>
          <w:cols w:space="720"/>
        </w:sectPr>
      </w:pPr>
      <w:r w:rsidRPr="00771354">
        <w:rPr>
          <w:rFonts w:ascii="Times New Roman" w:hAnsi="Times New Roman"/>
          <w:color w:val="000000"/>
          <w:sz w:val="28"/>
        </w:rPr>
        <w:lastRenderedPageBreak/>
        <w:t>​</w:t>
      </w:r>
      <w:r w:rsidRPr="00771354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educont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71354">
        <w:rPr>
          <w:rFonts w:ascii="Times New Roman" w:hAnsi="Times New Roman"/>
          <w:color w:val="000000"/>
          <w:sz w:val="28"/>
        </w:rPr>
        <w:t>/?</w:t>
      </w:r>
      <w:r>
        <w:rPr>
          <w:rFonts w:ascii="Times New Roman" w:hAnsi="Times New Roman"/>
          <w:color w:val="000000"/>
          <w:sz w:val="28"/>
        </w:rPr>
        <w:t>utm</w:t>
      </w:r>
      <w:r w:rsidRPr="00771354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source</w:t>
      </w:r>
      <w:r w:rsidRPr="00771354">
        <w:rPr>
          <w:rFonts w:ascii="Times New Roman" w:hAnsi="Times New Roman"/>
          <w:color w:val="000000"/>
          <w:sz w:val="28"/>
        </w:rPr>
        <w:t>=</w:t>
      </w:r>
      <w:r>
        <w:rPr>
          <w:rFonts w:ascii="Times New Roman" w:hAnsi="Times New Roman"/>
          <w:color w:val="000000"/>
          <w:sz w:val="28"/>
        </w:rPr>
        <w:t>eljur</w:t>
      </w:r>
      <w:r w:rsidRPr="00771354">
        <w:rPr>
          <w:sz w:val="28"/>
        </w:rPr>
        <w:br/>
      </w:r>
      <w:r w:rsidRPr="0077135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71354">
        <w:rPr>
          <w:rFonts w:ascii="Times New Roman" w:hAnsi="Times New Roman"/>
          <w:color w:val="000000"/>
          <w:sz w:val="28"/>
        </w:rPr>
        <w:t>/</w:t>
      </w:r>
      <w:r w:rsidRPr="00771354">
        <w:rPr>
          <w:sz w:val="28"/>
        </w:rPr>
        <w:br/>
      </w:r>
      <w:r w:rsidRPr="0077135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71354">
        <w:rPr>
          <w:rFonts w:ascii="Times New Roman" w:hAnsi="Times New Roman"/>
          <w:color w:val="000000"/>
          <w:sz w:val="28"/>
        </w:rPr>
        <w:t>.</w:t>
      </w:r>
    </w:p>
    <w:bookmarkEnd w:id="1"/>
    <w:p w14:paraId="49163B83" w14:textId="77777777" w:rsidR="00E6178E" w:rsidRPr="00771354" w:rsidRDefault="00E6178E" w:rsidP="00E6178E"/>
    <w:p w14:paraId="74F5F165" w14:textId="77777777" w:rsidR="00E6178E" w:rsidRDefault="00E6178E"/>
    <w:sectPr w:rsidR="00E6178E" w:rsidSect="00E6178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B3"/>
    <w:rsid w:val="00237FB2"/>
    <w:rsid w:val="00362702"/>
    <w:rsid w:val="0098318F"/>
    <w:rsid w:val="00CF23B3"/>
    <w:rsid w:val="00D47A71"/>
    <w:rsid w:val="00E6178E"/>
    <w:rsid w:val="00E95937"/>
    <w:rsid w:val="00EC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A963B"/>
  <w15:docId w15:val="{FD80CF1F-12DC-47F0-A2B3-75252AD8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7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E6178E"/>
  </w:style>
  <w:style w:type="paragraph" w:styleId="a4">
    <w:name w:val="No Spacing"/>
    <w:link w:val="a3"/>
    <w:qFormat/>
    <w:rsid w:val="00E6178E"/>
    <w:pPr>
      <w:spacing w:after="0" w:line="240" w:lineRule="auto"/>
    </w:pPr>
  </w:style>
  <w:style w:type="paragraph" w:customStyle="1" w:styleId="Style1">
    <w:name w:val="Style 1"/>
    <w:basedOn w:val="a"/>
    <w:uiPriority w:val="99"/>
    <w:rsid w:val="00E61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cterStyle2">
    <w:name w:val="Character Style 2"/>
    <w:uiPriority w:val="99"/>
    <w:rsid w:val="00E6178E"/>
    <w:rPr>
      <w:sz w:val="20"/>
      <w:szCs w:val="20"/>
    </w:rPr>
  </w:style>
  <w:style w:type="character" w:styleId="a5">
    <w:name w:val="Strong"/>
    <w:basedOn w:val="a0"/>
    <w:uiPriority w:val="99"/>
    <w:qFormat/>
    <w:rsid w:val="00E6178E"/>
    <w:rPr>
      <w:b/>
      <w:bCs/>
    </w:rPr>
  </w:style>
  <w:style w:type="character" w:styleId="a6">
    <w:name w:val="Hyperlink"/>
    <w:basedOn w:val="a0"/>
    <w:uiPriority w:val="99"/>
    <w:unhideWhenUsed/>
    <w:rsid w:val="00E617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0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mi.nsu.ru/" TargetMode="External"/><Relationship Id="rId13" Type="http://schemas.openxmlformats.org/officeDocument/2006/relationships/hyperlink" Target="http://alhimikov.net/organikbook/menu.html" TargetMode="External"/><Relationship Id="rId18" Type="http://schemas.openxmlformats.org/officeDocument/2006/relationships/hyperlink" Target="https://chem-ege.sdamgia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rgchem.ru/" TargetMode="External"/><Relationship Id="rId12" Type="http://schemas.openxmlformats.org/officeDocument/2006/relationships/hyperlink" Target="http://orgchem.ru/chem2/index2.htm" TargetMode="External"/><Relationship Id="rId17" Type="http://schemas.openxmlformats.org/officeDocument/2006/relationships/hyperlink" Target="http://himiya-video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hem.msu.s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lhimikov.net/organikbook/menu.html" TargetMode="External"/><Relationship Id="rId11" Type="http://schemas.openxmlformats.org/officeDocument/2006/relationships/hyperlink" Target="https://chem-ege.sdamgia.ru/" TargetMode="External"/><Relationship Id="rId5" Type="http://schemas.openxmlformats.org/officeDocument/2006/relationships/hyperlink" Target="http://orgchem.ru/chem2/index2.htm" TargetMode="External"/><Relationship Id="rId15" Type="http://schemas.openxmlformats.org/officeDocument/2006/relationships/hyperlink" Target="http://www.hemi.nsu.ru/" TargetMode="External"/><Relationship Id="rId10" Type="http://schemas.openxmlformats.org/officeDocument/2006/relationships/hyperlink" Target="http://himiya-video.com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chem.msu.su" TargetMode="External"/><Relationship Id="rId14" Type="http://schemas.openxmlformats.org/officeDocument/2006/relationships/hyperlink" Target="http://orgche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5381</Words>
  <Characters>30678</Characters>
  <Application>Microsoft Office Word</Application>
  <DocSecurity>0</DocSecurity>
  <Lines>255</Lines>
  <Paragraphs>71</Paragraphs>
  <ScaleCrop>false</ScaleCrop>
  <Company/>
  <LinksUpToDate>false</LinksUpToDate>
  <CharactersWithSpaces>35988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2023-10-20T05:55:00Z</dcterms:created>
  <dcterms:modified xsi:type="dcterms:W3CDTF">2023-10-20T12:50:00Z</dcterms:modified>
</cp:coreProperties>
</file>