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25" w:rsidRDefault="005D7325">
      <w:pPr>
        <w:spacing w:after="0" w:line="408" w:lineRule="auto"/>
        <w:jc w:val="center"/>
        <w:rPr>
          <w:lang w:val="ru-RU"/>
        </w:rPr>
        <w:sectPr w:rsidR="0048442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016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bookmarkStart w:id="0" w:name="block-1943019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4425" w:rsidRDefault="00484425">
      <w:pPr>
        <w:spacing w:after="0" w:line="264" w:lineRule="auto"/>
        <w:ind w:left="120"/>
        <w:jc w:val="both"/>
        <w:rPr>
          <w:lang w:val="ru-RU"/>
        </w:rPr>
      </w:pP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учётом федеральной рабочей программы воспитания и Концепции преподавания учебного предмета «Физика».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научной грамотности обучающихся и организацию изучения физики на деятельностной ос</w:t>
      </w:r>
      <w:r>
        <w:rPr>
          <w:rFonts w:ascii="Times New Roman" w:hAnsi="Times New Roman"/>
          <w:color w:val="000000"/>
          <w:sz w:val="28"/>
          <w:lang w:val="ru-RU"/>
        </w:rPr>
        <w:t>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научных учебных предметов на уровне основного общ</w:t>
      </w:r>
      <w:r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</w:t>
      </w:r>
      <w:r>
        <w:rPr>
          <w:rFonts w:ascii="Times New Roman" w:hAnsi="Times New Roman"/>
          <w:color w:val="000000"/>
          <w:sz w:val="28"/>
          <w:lang w:val="ru-RU"/>
        </w:rPr>
        <w:t xml:space="preserve">бучающихся.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научных учебных предметов, поскольку физические законы лежат в ос</w:t>
      </w:r>
      <w:r>
        <w:rPr>
          <w:rFonts w:ascii="Times New Roman" w:hAnsi="Times New Roman"/>
          <w:color w:val="000000"/>
          <w:sz w:val="28"/>
          <w:lang w:val="ru-RU"/>
        </w:rPr>
        <w:t>нове процессов и явлений, изучаемых химией, биологией, астрономией и физической географией, вносит вклад в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научную картину мира, предоставляет наиболее ясные образцы применения научного метода познания, то есть способа получения достоверных зна</w:t>
      </w:r>
      <w:r>
        <w:rPr>
          <w:rFonts w:ascii="Times New Roman" w:hAnsi="Times New Roman"/>
          <w:color w:val="000000"/>
          <w:sz w:val="28"/>
          <w:lang w:val="ru-RU"/>
        </w:rPr>
        <w:t xml:space="preserve">ний о мире.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научной грамотности и интереса к науке у обучающихся.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</w:t>
      </w:r>
      <w:r>
        <w:rPr>
          <w:rFonts w:ascii="Times New Roman" w:hAnsi="Times New Roman"/>
          <w:color w:val="000000"/>
          <w:sz w:val="28"/>
          <w:lang w:val="ru-RU"/>
        </w:rPr>
        <w:t>ностями, характеризующими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научную грамотность:</w:t>
      </w:r>
    </w:p>
    <w:p w:rsidR="00484425" w:rsidRDefault="005D73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484425" w:rsidRDefault="005D73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484425" w:rsidRDefault="005D73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изучения физики на уровне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Коллегии Министерства просвещения Ро</w:t>
      </w:r>
      <w:r>
        <w:rPr>
          <w:rFonts w:ascii="Times New Roman" w:hAnsi="Times New Roman"/>
          <w:color w:val="000000"/>
          <w:sz w:val="28"/>
          <w:lang w:val="ru-RU"/>
        </w:rPr>
        <w:t>ссийской Федерации (протокол от 3 декабря 2019 г. № ПК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4вн).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484425" w:rsidRDefault="005D73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484425" w:rsidRDefault="005D73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научном методе </w:t>
      </w:r>
      <w:r>
        <w:rPr>
          <w:rFonts w:ascii="Times New Roman" w:hAnsi="Times New Roman"/>
          <w:color w:val="000000"/>
          <w:sz w:val="28"/>
          <w:lang w:val="ru-RU"/>
        </w:rPr>
        <w:t>познания и формирование исследовательского отношения к окружающим явлениям;</w:t>
      </w:r>
    </w:p>
    <w:p w:rsidR="00484425" w:rsidRDefault="005D73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84425" w:rsidRDefault="005D73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</w:t>
      </w:r>
      <w:r>
        <w:rPr>
          <w:rFonts w:ascii="Times New Roman" w:hAnsi="Times New Roman"/>
          <w:color w:val="000000"/>
          <w:sz w:val="28"/>
          <w:lang w:val="ru-RU"/>
        </w:rPr>
        <w:t>тественных наук, техники и технологий;</w:t>
      </w:r>
    </w:p>
    <w:p w:rsidR="00484425" w:rsidRDefault="005D73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этих целей программы по физике на уровне основног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  <w:lang w:val="ru-RU"/>
        </w:rPr>
        <w:t>задач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84425" w:rsidRDefault="005D73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484425" w:rsidRDefault="005D73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умений описывать и объяснять физические явления с </w:t>
      </w:r>
      <w:r>
        <w:rPr>
          <w:rFonts w:ascii="Times New Roman" w:hAnsi="Times New Roman"/>
          <w:color w:val="000000"/>
          <w:sz w:val="28"/>
          <w:lang w:val="ru-RU"/>
        </w:rPr>
        <w:t>использованием полученных знаний;</w:t>
      </w:r>
    </w:p>
    <w:p w:rsidR="00484425" w:rsidRDefault="005D73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ориентированных задач;</w:t>
      </w:r>
    </w:p>
    <w:p w:rsidR="00484425" w:rsidRDefault="005D73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</w:t>
      </w:r>
      <w:r>
        <w:rPr>
          <w:rFonts w:ascii="Times New Roman" w:hAnsi="Times New Roman"/>
          <w:color w:val="000000"/>
          <w:sz w:val="28"/>
          <w:lang w:val="ru-RU"/>
        </w:rPr>
        <w:t>периментальные исследования с использованием измерительных приборов;</w:t>
      </w:r>
    </w:p>
    <w:p w:rsidR="00484425" w:rsidRDefault="005D73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484425" w:rsidRDefault="005D73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сферами профес</w:t>
      </w:r>
      <w:r>
        <w:rPr>
          <w:rFonts w:ascii="Times New Roman" w:hAnsi="Times New Roman"/>
          <w:color w:val="000000"/>
          <w:sz w:val="28"/>
          <w:lang w:val="ru-RU"/>
        </w:rPr>
        <w:t xml:space="preserve">сиональной деятельности, связанными с физикой, и современными технологиями, основанными на достижениях физической науки.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</w:t>
      </w:r>
      <w:r>
        <w:rPr>
          <w:rFonts w:ascii="Times New Roman" w:hAnsi="Times New Roman"/>
          <w:color w:val="000000"/>
          <w:sz w:val="28"/>
          <w:lang w:val="ru-RU"/>
        </w:rPr>
        <w:t>елю), в 8 классе – 68 часов (2 часа в неделю), в 9 классе – 102 часа (3 часа в неделю).</w:t>
      </w:r>
      <w:r>
        <w:rPr>
          <w:sz w:val="28"/>
          <w:lang w:val="ru-RU"/>
        </w:rPr>
        <w:br/>
      </w:r>
      <w:bookmarkStart w:id="1" w:name="8ddfe65f-f659-49ad-9159-952bb7a2712d"/>
      <w:bookmarkEnd w:id="1"/>
      <w:r w:rsidRPr="005D7325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  <w:sectPr w:rsidR="0048442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лабораторны</w:t>
      </w:r>
      <w:r>
        <w:rPr>
          <w:rFonts w:ascii="Times New Roman" w:hAnsi="Times New Roman"/>
          <w:color w:val="000000"/>
          <w:sz w:val="28"/>
          <w:lang w:val="ru-RU"/>
        </w:rPr>
        <w:t>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bookmarkStart w:id="2" w:name="block-19430196"/>
      <w:bookmarkStart w:id="3" w:name="_Toc124426195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84425" w:rsidRDefault="00484425">
      <w:pPr>
        <w:spacing w:after="0" w:line="264" w:lineRule="auto"/>
        <w:ind w:left="120"/>
        <w:jc w:val="both"/>
        <w:rPr>
          <w:lang w:val="ru-RU"/>
        </w:rPr>
      </w:pP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4425" w:rsidRDefault="00484425">
      <w:pPr>
        <w:spacing w:after="0" w:line="264" w:lineRule="auto"/>
        <w:ind w:left="120"/>
        <w:jc w:val="both"/>
        <w:rPr>
          <w:lang w:val="ru-RU"/>
        </w:rPr>
      </w:pP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bookmarkStart w:id="4" w:name="_Toc124426200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научный метод познания: наблюдение, постановка научного вопроса</w:t>
      </w:r>
      <w:r>
        <w:rPr>
          <w:rFonts w:ascii="Times New Roman" w:hAnsi="Times New Roman"/>
          <w:color w:val="000000"/>
          <w:sz w:val="28"/>
          <w:lang w:val="ru-RU"/>
        </w:rPr>
        <w:t xml:space="preserve">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84425" w:rsidRDefault="005D73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484425" w:rsidRDefault="005D73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</w:t>
      </w:r>
      <w:r>
        <w:rPr>
          <w:rFonts w:ascii="Times New Roman" w:hAnsi="Times New Roman"/>
          <w:color w:val="000000"/>
          <w:sz w:val="28"/>
          <w:lang w:val="ru-RU"/>
        </w:rPr>
        <w:t xml:space="preserve"> измерений аналоговым и цифровым прибором.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84425" w:rsidRDefault="005D73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484425" w:rsidRDefault="005D73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484425" w:rsidRDefault="005D73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484425" w:rsidRDefault="005D73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484425" w:rsidRDefault="005D73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484425" w:rsidRDefault="005D73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</w:t>
      </w:r>
      <w:r>
        <w:rPr>
          <w:rFonts w:ascii="Times New Roman" w:hAnsi="Times New Roman"/>
          <w:b/>
          <w:color w:val="000000"/>
          <w:sz w:val="28"/>
          <w:lang w:val="ru-RU"/>
        </w:rPr>
        <w:t>ии вещества.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притяже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и отталкивание.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молекулярным строением. Особенности агрегатных состояний воды.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Д</w:t>
      </w:r>
      <w:r>
        <w:rPr>
          <w:rFonts w:ascii="Times New Roman" w:hAnsi="Times New Roman"/>
          <w:b/>
          <w:i/>
          <w:color w:val="000000"/>
          <w:sz w:val="28"/>
        </w:rPr>
        <w:t>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484425" w:rsidRDefault="005D73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484425" w:rsidRDefault="005D73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484425" w:rsidRDefault="005D73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84425" w:rsidRDefault="005D73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484425" w:rsidRDefault="005D73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</w:t>
      </w:r>
      <w:r>
        <w:rPr>
          <w:rFonts w:ascii="Times New Roman" w:hAnsi="Times New Roman"/>
          <w:color w:val="000000"/>
          <w:sz w:val="28"/>
          <w:lang w:val="ru-RU"/>
        </w:rPr>
        <w:t xml:space="preserve"> наблюдению теплового расширения газов. </w:t>
      </w:r>
    </w:p>
    <w:p w:rsidR="00484425" w:rsidRDefault="005D73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 движени</w:t>
      </w:r>
      <w:r>
        <w:rPr>
          <w:rFonts w:ascii="Times New Roman" w:hAnsi="Times New Roman"/>
          <w:color w:val="000000"/>
          <w:sz w:val="28"/>
          <w:lang w:val="ru-RU"/>
        </w:rPr>
        <w:t xml:space="preserve">и. Расчёт пути и времени движения.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к</w:t>
      </w:r>
      <w:r>
        <w:rPr>
          <w:rFonts w:ascii="Times New Roman" w:hAnsi="Times New Roman"/>
          <w:color w:val="000000"/>
          <w:sz w:val="28"/>
          <w:lang w:val="ru-RU"/>
        </w:rPr>
        <w:t xml:space="preserve">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</w:t>
      </w:r>
      <w:r>
        <w:rPr>
          <w:rFonts w:ascii="Times New Roman" w:hAnsi="Times New Roman"/>
          <w:color w:val="000000"/>
          <w:sz w:val="28"/>
          <w:lang w:val="ru-RU"/>
        </w:rPr>
        <w:t xml:space="preserve">сил. Сила трения. Трение скольжения и трение покоя. Трение в природе и технике.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84425" w:rsidRDefault="005D73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484425" w:rsidRDefault="005D73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484425" w:rsidRDefault="005D73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484425" w:rsidRDefault="005D73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484425" w:rsidRDefault="005D73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484425" w:rsidRDefault="005D73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84425" w:rsidRDefault="005D73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484425" w:rsidRDefault="005D73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484425" w:rsidRDefault="005D73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484425" w:rsidRDefault="005D73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демонстрирующие з</w:t>
      </w:r>
      <w:r>
        <w:rPr>
          <w:rFonts w:ascii="Times New Roman" w:hAnsi="Times New Roman"/>
          <w:color w:val="000000"/>
          <w:sz w:val="28"/>
          <w:lang w:val="ru-RU"/>
        </w:rPr>
        <w:t xml:space="preserve">ависимость растяжения (деформации) пружины от приложенной силы. </w:t>
      </w:r>
    </w:p>
    <w:p w:rsidR="00484425" w:rsidRDefault="005D73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</w:t>
      </w:r>
      <w:r>
        <w:rPr>
          <w:rFonts w:ascii="Times New Roman" w:hAnsi="Times New Roman"/>
          <w:color w:val="000000"/>
          <w:sz w:val="28"/>
          <w:lang w:val="ru-RU"/>
        </w:rPr>
        <w:t>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</w:t>
      </w:r>
      <w:r>
        <w:rPr>
          <w:rFonts w:ascii="Times New Roman" w:hAnsi="Times New Roman"/>
          <w:color w:val="000000"/>
          <w:sz w:val="28"/>
          <w:lang w:val="ru-RU"/>
        </w:rPr>
        <w:t xml:space="preserve">бщающиеся сосуды. Гидравлические механизмы.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измерения атмосферного давления.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84425" w:rsidRDefault="005D73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484425" w:rsidRDefault="005D73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Передача давления жидкостью и га</w:t>
      </w:r>
      <w:r>
        <w:rPr>
          <w:rFonts w:ascii="Times New Roman" w:hAnsi="Times New Roman"/>
          <w:color w:val="000000"/>
          <w:sz w:val="28"/>
          <w:lang w:val="ru-RU"/>
        </w:rPr>
        <w:t xml:space="preserve">зом. </w:t>
      </w:r>
    </w:p>
    <w:p w:rsidR="00484425" w:rsidRDefault="005D73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484425" w:rsidRDefault="005D73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484425" w:rsidRDefault="005D73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484425" w:rsidRDefault="005D73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484425" w:rsidRDefault="005D73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484425" w:rsidRDefault="005D73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84425" w:rsidRDefault="005D73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484425" w:rsidRDefault="005D73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</w:t>
      </w:r>
      <w:r>
        <w:rPr>
          <w:rFonts w:ascii="Times New Roman" w:hAnsi="Times New Roman"/>
          <w:color w:val="000000"/>
          <w:sz w:val="28"/>
          <w:lang w:val="ru-RU"/>
        </w:rPr>
        <w:t xml:space="preserve">действующей на тело, погружённое в жидкость. </w:t>
      </w:r>
    </w:p>
    <w:p w:rsidR="00484425" w:rsidRDefault="005D73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484425" w:rsidRDefault="005D73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части тела и от плотности жидкости. </w:t>
      </w:r>
    </w:p>
    <w:p w:rsidR="00484425" w:rsidRDefault="005D73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</w:t>
      </w:r>
      <w:r>
        <w:rPr>
          <w:rFonts w:ascii="Times New Roman" w:hAnsi="Times New Roman"/>
          <w:color w:val="000000"/>
          <w:sz w:val="28"/>
          <w:lang w:val="ru-RU"/>
        </w:rPr>
        <w:t xml:space="preserve">равновесия рычага. Применение правила равновесия рычага к блоку. «Золотое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правило» механики. КПД простых механизмов. Простые механизмы в быту и технике.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потенциальная энергия. Превращение одного вида механической энерг</w:t>
      </w:r>
      <w:r>
        <w:rPr>
          <w:rFonts w:ascii="Times New Roman" w:hAnsi="Times New Roman"/>
          <w:color w:val="000000"/>
          <w:sz w:val="28"/>
          <w:lang w:val="ru-RU"/>
        </w:rPr>
        <w:t xml:space="preserve">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84425" w:rsidRDefault="005D73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84425" w:rsidRDefault="005D73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484425" w:rsidRDefault="005D73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484425" w:rsidRDefault="005D73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484425" w:rsidRDefault="005D73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4425" w:rsidRDefault="00484425">
      <w:pPr>
        <w:spacing w:after="0" w:line="264" w:lineRule="auto"/>
        <w:ind w:left="120"/>
        <w:jc w:val="both"/>
        <w:rPr>
          <w:lang w:val="ru-RU"/>
        </w:rPr>
      </w:pP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кинетической теории строения вещества. Масса и размеры атомов и молекул. Опыты, подтверждающие </w:t>
      </w:r>
      <w:r>
        <w:rPr>
          <w:rFonts w:ascii="Times New Roman" w:hAnsi="Times New Roman"/>
          <w:color w:val="000000"/>
          <w:sz w:val="28"/>
          <w:lang w:val="ru-RU"/>
        </w:rPr>
        <w:t>основные положения молекулярно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кинетической теории.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</w:t>
      </w:r>
      <w:r>
        <w:rPr>
          <w:rFonts w:ascii="Times New Roman" w:hAnsi="Times New Roman"/>
          <w:color w:val="000000"/>
          <w:sz w:val="28"/>
          <w:lang w:val="ru-RU"/>
        </w:rPr>
        <w:softHyphen/>
        <w:t>кинетической теории. Смачи</w:t>
      </w:r>
      <w:r>
        <w:rPr>
          <w:rFonts w:ascii="Times New Roman" w:hAnsi="Times New Roman"/>
          <w:color w:val="000000"/>
          <w:sz w:val="28"/>
          <w:lang w:val="ru-RU"/>
        </w:rPr>
        <w:t xml:space="preserve">вание и капиллярные явления. Тепловое расширение и сжатие.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ость, конвекция, излучение.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</w:t>
      </w:r>
      <w:r>
        <w:rPr>
          <w:rFonts w:ascii="Times New Roman" w:hAnsi="Times New Roman"/>
          <w:color w:val="000000"/>
          <w:sz w:val="28"/>
          <w:lang w:val="ru-RU"/>
        </w:rPr>
        <w:t xml:space="preserve">арение. Кипение. Удельная теплота парообразования. Зависимость температуры кипения от атмосферного давления.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тепловых двигателей КПД теплового двигателя. Тепловые двигатели и</w:t>
      </w:r>
      <w:r>
        <w:rPr>
          <w:rFonts w:ascii="Times New Roman" w:hAnsi="Times New Roman"/>
          <w:color w:val="000000"/>
          <w:sz w:val="28"/>
          <w:lang w:val="ru-RU"/>
        </w:rPr>
        <w:t xml:space="preserve"> защита окружающей среды.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484425" w:rsidRDefault="005D73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484425" w:rsidRDefault="005D73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484425" w:rsidRDefault="005D73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484425" w:rsidRDefault="005D73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484425" w:rsidRDefault="005D73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</w:t>
      </w:r>
      <w:r>
        <w:rPr>
          <w:rFonts w:ascii="Times New Roman" w:hAnsi="Times New Roman"/>
          <w:color w:val="000000"/>
          <w:sz w:val="28"/>
          <w:lang w:val="ru-RU"/>
        </w:rPr>
        <w:t xml:space="preserve">нение давления газа при изменении объёма и нагревании или охлаждении. </w:t>
      </w:r>
    </w:p>
    <w:p w:rsidR="00484425" w:rsidRDefault="005D73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484425" w:rsidRDefault="005D73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484425" w:rsidRDefault="005D73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484425" w:rsidRDefault="005D73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484425" w:rsidRDefault="005D73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484425" w:rsidRDefault="005D73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блюдение кипения. </w:t>
      </w:r>
    </w:p>
    <w:p w:rsidR="00484425" w:rsidRDefault="005D73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484425" w:rsidRDefault="005D73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84425" w:rsidRDefault="005D73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484425" w:rsidRDefault="005D73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484425" w:rsidRDefault="005D73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484425" w:rsidRDefault="005D73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484425" w:rsidRDefault="005D73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484425" w:rsidRDefault="005D73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гипотезы линейной зависимости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длины столбика жидкости в термометрической трубке от температуры. </w:t>
      </w:r>
    </w:p>
    <w:p w:rsidR="00484425" w:rsidRDefault="005D73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484425" w:rsidRDefault="005D73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484425" w:rsidRDefault="005D73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количес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тва теплоты, полученного водой при теплообмене с нагретым металлическим цилиндром. </w:t>
      </w:r>
    </w:p>
    <w:p w:rsidR="00484425" w:rsidRDefault="005D73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484425" w:rsidRDefault="005D73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484425" w:rsidRDefault="005D73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484425" w:rsidRDefault="005D73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Электрическое поле. </w:t>
      </w:r>
      <w:r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Принцип суперпозиции электрических полей (на качественном уровне).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</w:t>
      </w:r>
      <w:r>
        <w:rPr>
          <w:rFonts w:ascii="Times New Roman" w:hAnsi="Times New Roman"/>
          <w:color w:val="000000"/>
          <w:sz w:val="28"/>
          <w:lang w:val="ru-RU"/>
        </w:rPr>
        <w:t xml:space="preserve">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потребители электрической энергии в быту.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Короткое замыкание.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Электрогенератор. Способы получения электрической э</w:t>
      </w:r>
      <w:r>
        <w:rPr>
          <w:rFonts w:ascii="Times New Roman" w:hAnsi="Times New Roman"/>
          <w:color w:val="000000"/>
          <w:sz w:val="28"/>
          <w:lang w:val="ru-RU"/>
        </w:rPr>
        <w:t xml:space="preserve">нергии. Электростанции на возобновляемых источниках энергии.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Закон сохранения </w:t>
      </w:r>
      <w:r>
        <w:rPr>
          <w:rFonts w:ascii="Times New Roman" w:hAnsi="Times New Roman"/>
          <w:color w:val="000000"/>
          <w:sz w:val="28"/>
        </w:rPr>
        <w:t>электрических зарядов.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Измерение электр</w:t>
      </w:r>
      <w:r>
        <w:rPr>
          <w:rFonts w:ascii="Times New Roman" w:hAnsi="Times New Roman"/>
          <w:color w:val="000000"/>
          <w:sz w:val="28"/>
        </w:rPr>
        <w:t xml:space="preserve">ического напряжения вольтметром.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Моделирование магнитных полей постоянных магнитов.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Опыт Эрстеда.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Магнитное поле тока. Электро</w:t>
      </w:r>
      <w:r>
        <w:rPr>
          <w:rFonts w:ascii="Times New Roman" w:hAnsi="Times New Roman"/>
          <w:color w:val="000000"/>
          <w:sz w:val="28"/>
        </w:rPr>
        <w:t xml:space="preserve">магнит.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484425" w:rsidRDefault="005D73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Электрогенератор постоянн</w:t>
      </w:r>
      <w:r>
        <w:rPr>
          <w:rFonts w:ascii="Times New Roman" w:hAnsi="Times New Roman"/>
          <w:color w:val="000000"/>
          <w:sz w:val="28"/>
        </w:rPr>
        <w:t xml:space="preserve">ого тока.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проводника от его длины, площади поперечного сечения и материала.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работы электрическ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ого тока, идущего через резистор.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магнитного взаимодействия п</w:t>
      </w:r>
      <w:r>
        <w:rPr>
          <w:rFonts w:ascii="Times New Roman" w:hAnsi="Times New Roman"/>
          <w:color w:val="000000"/>
          <w:sz w:val="28"/>
          <w:lang w:val="ru-RU"/>
        </w:rPr>
        <w:t xml:space="preserve">остоянных магнитов.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взаимодействия катушки с током и магнита от силы то</w:t>
      </w:r>
      <w:r>
        <w:rPr>
          <w:rFonts w:ascii="Times New Roman" w:hAnsi="Times New Roman"/>
          <w:color w:val="000000"/>
          <w:sz w:val="28"/>
          <w:lang w:val="ru-RU"/>
        </w:rPr>
        <w:t xml:space="preserve">ка и направления тока в катушке.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изучение работы электродвигателя.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484425" w:rsidRDefault="005D73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</w:t>
      </w:r>
      <w:r>
        <w:rPr>
          <w:rFonts w:ascii="Times New Roman" w:hAnsi="Times New Roman"/>
          <w:color w:val="000000"/>
          <w:sz w:val="28"/>
          <w:lang w:val="ru-RU"/>
        </w:rPr>
        <w:t>ние изменений значения и направления индукционного тока.</w:t>
      </w: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4425" w:rsidRDefault="00484425">
      <w:pPr>
        <w:spacing w:after="0" w:line="264" w:lineRule="auto"/>
        <w:ind w:left="120"/>
        <w:jc w:val="both"/>
        <w:rPr>
          <w:lang w:val="ru-RU"/>
        </w:rPr>
      </w:pP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скорости и уско</w:t>
      </w:r>
      <w:r>
        <w:rPr>
          <w:rFonts w:ascii="Times New Roman" w:hAnsi="Times New Roman"/>
          <w:color w:val="000000"/>
          <w:sz w:val="28"/>
          <w:lang w:val="ru-RU"/>
        </w:rPr>
        <w:t xml:space="preserve">рения прямолинейного движения. 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484425" w:rsidRDefault="005D73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84425" w:rsidRDefault="005D73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484425" w:rsidRDefault="005D73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484425" w:rsidRDefault="005D73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движении по наклонной пло</w:t>
      </w:r>
      <w:r>
        <w:rPr>
          <w:rFonts w:ascii="Times New Roman" w:hAnsi="Times New Roman"/>
          <w:color w:val="000000"/>
          <w:sz w:val="28"/>
          <w:lang w:val="ru-RU"/>
        </w:rPr>
        <w:t xml:space="preserve">скости. </w:t>
      </w:r>
    </w:p>
    <w:p w:rsidR="00484425" w:rsidRDefault="005D73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484425" w:rsidRDefault="005D73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</w:t>
      </w:r>
      <w:r>
        <w:rPr>
          <w:rFonts w:ascii="Times New Roman" w:hAnsi="Times New Roman"/>
          <w:color w:val="000000"/>
          <w:sz w:val="28"/>
          <w:lang w:val="ru-RU"/>
        </w:rPr>
        <w:t xml:space="preserve"> одинаковы. </w:t>
      </w:r>
    </w:p>
    <w:p w:rsidR="00484425" w:rsidRDefault="005D73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484425" w:rsidRDefault="005D73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484425" w:rsidRDefault="005D73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484425" w:rsidRDefault="005D73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горизонтальной поверхно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сти. </w:t>
      </w:r>
    </w:p>
    <w:p w:rsidR="00484425" w:rsidRDefault="005D73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484425" w:rsidRDefault="005D73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Колебательное движение. Основные характеристики колебаний: период, ч</w:t>
      </w:r>
      <w:r>
        <w:rPr>
          <w:rFonts w:ascii="Times New Roman" w:hAnsi="Times New Roman"/>
          <w:color w:val="000000"/>
          <w:sz w:val="28"/>
          <w:lang w:val="ru-RU"/>
        </w:rPr>
        <w:t xml:space="preserve">астота, амплитуда. Математический и пружинный маятники. Превращение энергии при колебательном движении.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</w:t>
      </w:r>
      <w:r>
        <w:rPr>
          <w:rFonts w:ascii="Times New Roman" w:hAnsi="Times New Roman"/>
          <w:color w:val="000000"/>
          <w:sz w:val="28"/>
          <w:lang w:val="ru-RU"/>
        </w:rPr>
        <w:t xml:space="preserve">рость её распространения. Механические волны в твёрдом теле, сейсмические волны.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84425" w:rsidRDefault="005D73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484425" w:rsidRDefault="005D73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колебаний груза на нити и на пружине.</w:t>
      </w:r>
    </w:p>
    <w:p w:rsidR="00484425" w:rsidRDefault="005D73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484425" w:rsidRDefault="005D73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484425" w:rsidRDefault="005D73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484425" w:rsidRDefault="005D73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84425" w:rsidRDefault="005D73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484425" w:rsidRDefault="005D73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484425" w:rsidRDefault="005D73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484425" w:rsidRDefault="005D73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484425" w:rsidRDefault="005D73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484425" w:rsidRDefault="005D73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484425" w:rsidRDefault="005D73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Свойства электромагнитных волн. Шкала электромагнитных волн. Использование электромагнитн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волн для сотовой связи.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84425" w:rsidRDefault="005D73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484425" w:rsidRDefault="005D73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Лабораторные работы и опыты.</w:t>
      </w:r>
    </w:p>
    <w:p w:rsidR="00484425" w:rsidRDefault="005D73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свойств электромагнитных волн с помощью моб</w:t>
      </w:r>
      <w:r>
        <w:rPr>
          <w:rFonts w:ascii="Times New Roman" w:hAnsi="Times New Roman"/>
          <w:color w:val="000000"/>
          <w:sz w:val="28"/>
          <w:lang w:val="ru-RU"/>
        </w:rPr>
        <w:t xml:space="preserve">ильного телефона.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внутреннее отражение света. Использование полного внутреннего отражения в оптических световодах.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Разложение бело</w:t>
      </w:r>
      <w:r>
        <w:rPr>
          <w:rFonts w:ascii="Times New Roman" w:hAnsi="Times New Roman"/>
          <w:color w:val="000000"/>
          <w:sz w:val="28"/>
          <w:lang w:val="ru-RU"/>
        </w:rPr>
        <w:t xml:space="preserve">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84425" w:rsidRDefault="005D73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484425" w:rsidRDefault="005D73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484425" w:rsidRDefault="005D73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484425" w:rsidRDefault="005D73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484425" w:rsidRDefault="005D73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484425" w:rsidRDefault="005D73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Ход </w:t>
      </w:r>
      <w:r>
        <w:rPr>
          <w:rFonts w:ascii="Times New Roman" w:hAnsi="Times New Roman"/>
          <w:color w:val="000000"/>
          <w:sz w:val="28"/>
          <w:lang w:val="ru-RU"/>
        </w:rPr>
        <w:t>лучей в собирающей линзе.</w:t>
      </w:r>
    </w:p>
    <w:p w:rsidR="00484425" w:rsidRDefault="005D73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484425" w:rsidRDefault="005D73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484425" w:rsidRDefault="005D73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484425" w:rsidRDefault="005D73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484425" w:rsidRDefault="005D73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484425" w:rsidRDefault="005D73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84425" w:rsidRDefault="005D73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484425" w:rsidRDefault="005D73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484425" w:rsidRDefault="005D73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</w:t>
      </w:r>
      <w:r>
        <w:rPr>
          <w:rFonts w:ascii="Times New Roman" w:hAnsi="Times New Roman"/>
          <w:color w:val="000000"/>
          <w:sz w:val="28"/>
          <w:lang w:val="ru-RU"/>
        </w:rPr>
        <w:t>стекло».</w:t>
      </w:r>
    </w:p>
    <w:p w:rsidR="00484425" w:rsidRDefault="005D73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:rsidR="00484425" w:rsidRDefault="005D73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484425" w:rsidRDefault="005D73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484425" w:rsidRDefault="005D73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12. Квантовые явления.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Радиоактивность. Альфа</w:t>
      </w:r>
      <w:r>
        <w:rPr>
          <w:rFonts w:ascii="Times New Roman" w:hAnsi="Times New Roman"/>
          <w:color w:val="000000"/>
          <w:sz w:val="28"/>
          <w:lang w:val="ru-RU"/>
        </w:rPr>
        <w:softHyphen/>
        <w:t>, бета- и гамма-излучения. Строение атомного ядра. Нуклонная модель атомного ядр</w:t>
      </w:r>
      <w:r>
        <w:rPr>
          <w:rFonts w:ascii="Times New Roman" w:hAnsi="Times New Roman"/>
          <w:color w:val="000000"/>
          <w:sz w:val="28"/>
          <w:lang w:val="ru-RU"/>
        </w:rPr>
        <w:t>а. Изотопы. Радиоактивные превращения. Период полураспада атомных ядер.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Яд</w:t>
      </w:r>
      <w:r>
        <w:rPr>
          <w:rFonts w:ascii="Times New Roman" w:hAnsi="Times New Roman"/>
          <w:color w:val="000000"/>
          <w:sz w:val="28"/>
          <w:lang w:val="ru-RU"/>
        </w:rPr>
        <w:t>ерная энергетика. Действия радиоактивных излучений на живые организмы.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84425" w:rsidRDefault="005D73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484425" w:rsidRDefault="005D73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484425" w:rsidRDefault="005D73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484425" w:rsidRDefault="005D73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484425" w:rsidRDefault="005D73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484425" w:rsidRDefault="005D73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Регистрация </w:t>
      </w:r>
      <w:r>
        <w:rPr>
          <w:rFonts w:ascii="Times New Roman" w:hAnsi="Times New Roman"/>
          <w:color w:val="000000"/>
          <w:sz w:val="28"/>
          <w:lang w:val="ru-RU"/>
        </w:rPr>
        <w:t>излучения природных минералов и продуктов.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84425" w:rsidRDefault="005D73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484425" w:rsidRDefault="005D73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484425" w:rsidRDefault="005D73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Повторительно-об</w:t>
      </w:r>
      <w:r>
        <w:rPr>
          <w:rFonts w:ascii="Times New Roman" w:hAnsi="Times New Roman"/>
          <w:b/>
          <w:color w:val="000000"/>
          <w:sz w:val="28"/>
        </w:rPr>
        <w:t>общающий модуль.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Повторительно-</w:t>
      </w:r>
      <w:r>
        <w:rPr>
          <w:rFonts w:ascii="Times New Roman" w:hAnsi="Times New Roman"/>
          <w:color w:val="000000"/>
          <w:sz w:val="28"/>
          <w:lang w:val="ru-RU"/>
        </w:rPr>
        <w:softHyphen/>
        <w:t>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</w:t>
      </w:r>
      <w:r>
        <w:rPr>
          <w:rFonts w:ascii="Times New Roman" w:hAnsi="Times New Roman"/>
          <w:color w:val="000000"/>
          <w:sz w:val="28"/>
          <w:lang w:val="ru-RU"/>
        </w:rPr>
        <w:t>е для обучающихся, выбравших этот учебный предмет.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</w:t>
      </w:r>
      <w:r>
        <w:rPr>
          <w:rFonts w:ascii="Times New Roman" w:hAnsi="Times New Roman"/>
          <w:color w:val="000000"/>
          <w:sz w:val="28"/>
          <w:lang w:val="ru-RU"/>
        </w:rPr>
        <w:t>ннонаучная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Принципиально деятельностный </w:t>
      </w:r>
      <w:r>
        <w:rPr>
          <w:rFonts w:ascii="Times New Roman" w:hAnsi="Times New Roman"/>
          <w:color w:val="000000"/>
          <w:sz w:val="28"/>
          <w:lang w:val="ru-RU"/>
        </w:rPr>
        <w:t>характер данного раздела реализуется за счёт того, что обучающиеся выполняют задания, в которых им предлагается: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научные </w:t>
      </w:r>
      <w:r>
        <w:rPr>
          <w:rFonts w:ascii="Times New Roman" w:hAnsi="Times New Roman"/>
          <w:color w:val="000000"/>
          <w:sz w:val="28"/>
          <w:lang w:val="ru-RU"/>
        </w:rPr>
        <w:t>методы исследования физических явлений, в том числе для проверки гипотез и получения теоретических выводов;</w:t>
      </w:r>
    </w:p>
    <w:p w:rsidR="00484425" w:rsidRDefault="005D7325">
      <w:pPr>
        <w:spacing w:after="0" w:line="264" w:lineRule="auto"/>
        <w:ind w:left="120"/>
        <w:jc w:val="both"/>
        <w:rPr>
          <w:lang w:val="ru-RU"/>
        </w:rPr>
        <w:sectPr w:rsidR="0048442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</w:t>
      </w:r>
      <w:r>
        <w:rPr>
          <w:rFonts w:ascii="Times New Roman" w:hAnsi="Times New Roman"/>
          <w:color w:val="000000"/>
          <w:sz w:val="28"/>
          <w:lang w:val="ru-RU"/>
        </w:rPr>
        <w:t>ов энергии на основе закона превращения и сохранения всех известных видов энергии.</w:t>
      </w: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bookmarkStart w:id="5" w:name="block-19430197"/>
      <w:bookmarkStart w:id="6" w:name="_Toc124426206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484425" w:rsidRDefault="00484425">
      <w:pPr>
        <w:spacing w:after="0" w:line="264" w:lineRule="auto"/>
        <w:ind w:left="120"/>
        <w:jc w:val="both"/>
        <w:rPr>
          <w:lang w:val="ru-RU"/>
        </w:rPr>
      </w:pP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</w:t>
      </w:r>
      <w:r>
        <w:rPr>
          <w:rFonts w:ascii="Times New Roman" w:hAnsi="Times New Roman"/>
          <w:color w:val="000000"/>
          <w:sz w:val="28"/>
          <w:lang w:val="ru-RU"/>
        </w:rPr>
        <w:t>ичностных, метапредметных и предметных образовательных результатов.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bookmarkStart w:id="7" w:name="_Toc124412006"/>
      <w:bookmarkEnd w:id="7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проявление </w:t>
      </w:r>
      <w:r>
        <w:rPr>
          <w:rFonts w:ascii="Times New Roman" w:hAnsi="Times New Roman"/>
          <w:color w:val="000000"/>
          <w:sz w:val="28"/>
          <w:lang w:val="ru-RU"/>
        </w:rPr>
        <w:t>интереса к истории и современному состоянию российской физической науки;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</w:t>
      </w:r>
      <w:r>
        <w:rPr>
          <w:rFonts w:ascii="Times New Roman" w:hAnsi="Times New Roman"/>
          <w:color w:val="000000"/>
          <w:sz w:val="28"/>
          <w:lang w:val="ru-RU"/>
        </w:rPr>
        <w:softHyphen/>
        <w:t>физиков;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значимых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</w:t>
      </w:r>
      <w:r>
        <w:rPr>
          <w:rFonts w:ascii="Times New Roman" w:hAnsi="Times New Roman"/>
          <w:color w:val="000000"/>
          <w:sz w:val="28"/>
          <w:lang w:val="ru-RU"/>
        </w:rPr>
        <w:softHyphen/>
        <w:t>этических принципов в деятельности учёного;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</w:t>
      </w:r>
      <w:r>
        <w:rPr>
          <w:rFonts w:ascii="Times New Roman" w:hAnsi="Times New Roman"/>
          <w:color w:val="000000"/>
          <w:sz w:val="28"/>
          <w:lang w:val="ru-RU"/>
        </w:rPr>
        <w:t>ения, строгости, точности, лаконичности;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</w:t>
      </w:r>
      <w:r>
        <w:rPr>
          <w:rFonts w:ascii="Times New Roman" w:hAnsi="Times New Roman"/>
          <w:color w:val="000000"/>
          <w:sz w:val="28"/>
          <w:lang w:val="ru-RU"/>
        </w:rPr>
        <w:t>к исследовательской деятельности;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</w:t>
      </w:r>
      <w:r>
        <w:rPr>
          <w:rFonts w:ascii="Times New Roman" w:hAnsi="Times New Roman"/>
          <w:color w:val="000000"/>
          <w:sz w:val="28"/>
          <w:lang w:val="ru-RU"/>
        </w:rPr>
        <w:t>еским и тепловым оборудованием в домашних условиях;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</w:t>
      </w:r>
      <w:r>
        <w:rPr>
          <w:rFonts w:ascii="Times New Roman" w:hAnsi="Times New Roman"/>
          <w:color w:val="000000"/>
          <w:sz w:val="28"/>
          <w:lang w:val="ru-RU"/>
        </w:rPr>
        <w:t>вательной организации, города, края) технологической и социальной направленности, требующих в том числе и физических знаний;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</w:t>
      </w:r>
      <w:r>
        <w:rPr>
          <w:rFonts w:ascii="Times New Roman" w:hAnsi="Times New Roman"/>
          <w:color w:val="000000"/>
          <w:sz w:val="28"/>
          <w:lang w:val="ru-RU"/>
        </w:rPr>
        <w:t>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</w:t>
      </w:r>
      <w:r>
        <w:rPr>
          <w:rFonts w:ascii="Times New Roman" w:hAnsi="Times New Roman"/>
          <w:b/>
          <w:color w:val="000000"/>
          <w:sz w:val="28"/>
          <w:lang w:val="ru-RU"/>
        </w:rPr>
        <w:t>ной и природной среды: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</w:t>
      </w:r>
      <w:r>
        <w:rPr>
          <w:rFonts w:ascii="Times New Roman" w:hAnsi="Times New Roman"/>
          <w:color w:val="000000"/>
          <w:sz w:val="28"/>
          <w:lang w:val="ru-RU"/>
        </w:rPr>
        <w:t>и новых знаний, в том числе формулировать идеи, понятия, гипотезы о физических объектах и явлениях;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484425" w:rsidRDefault="005D73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484425" w:rsidRDefault="00484425">
      <w:pPr>
        <w:spacing w:after="0" w:line="264" w:lineRule="auto"/>
        <w:ind w:left="120"/>
        <w:jc w:val="both"/>
        <w:rPr>
          <w:lang w:val="ru-RU"/>
        </w:rPr>
      </w:pP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4425" w:rsidRDefault="00484425">
      <w:pPr>
        <w:spacing w:after="0" w:line="264" w:lineRule="auto"/>
        <w:ind w:left="120"/>
        <w:jc w:val="both"/>
        <w:rPr>
          <w:lang w:val="ru-RU"/>
        </w:rPr>
      </w:pP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484425" w:rsidRDefault="00484425">
      <w:pPr>
        <w:spacing w:after="0" w:line="264" w:lineRule="auto"/>
        <w:ind w:left="120"/>
        <w:jc w:val="both"/>
        <w:rPr>
          <w:lang w:val="ru-RU"/>
        </w:rPr>
      </w:pP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4425" w:rsidRDefault="00484425">
      <w:pPr>
        <w:spacing w:after="0" w:line="264" w:lineRule="auto"/>
        <w:ind w:left="120"/>
        <w:jc w:val="both"/>
        <w:rPr>
          <w:lang w:val="ru-RU"/>
        </w:rPr>
      </w:pP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84425" w:rsidRDefault="005D73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484425" w:rsidRDefault="005D73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484425" w:rsidRDefault="005D73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484425" w:rsidRDefault="005D73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-следственные связи при изучении физических явлений и процессов, делать выводы с использованием дедукт</w:t>
      </w:r>
      <w:r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484425" w:rsidRDefault="005D73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4425" w:rsidRDefault="005D732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84425" w:rsidRDefault="005D732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484425" w:rsidRDefault="005D732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</w:t>
      </w:r>
      <w:r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484425" w:rsidRDefault="005D732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84425" w:rsidRDefault="005D732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4425" w:rsidRDefault="005D732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484425" w:rsidRDefault="005D732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484425" w:rsidRDefault="005D732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84425" w:rsidRDefault="005D73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484425" w:rsidRDefault="005D73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484425" w:rsidRDefault="005D73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484425" w:rsidRDefault="005D73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484425" w:rsidRDefault="005D73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484425" w:rsidRDefault="005D73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484425" w:rsidRDefault="005D73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484425" w:rsidRDefault="005D73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484425" w:rsidRDefault="00484425">
      <w:pPr>
        <w:spacing w:after="0" w:line="264" w:lineRule="auto"/>
        <w:ind w:left="120"/>
        <w:jc w:val="both"/>
        <w:rPr>
          <w:lang w:val="ru-RU"/>
        </w:rPr>
      </w:pP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4425" w:rsidRDefault="00484425">
      <w:pPr>
        <w:spacing w:after="0" w:line="264" w:lineRule="auto"/>
        <w:ind w:left="120"/>
        <w:jc w:val="both"/>
        <w:rPr>
          <w:lang w:val="ru-RU"/>
        </w:rPr>
      </w:pP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4425" w:rsidRDefault="005D73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484425" w:rsidRDefault="005D73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484425" w:rsidRDefault="005D73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физической задачи или плана исследования с учётом имеющихся ресурсов и собственных возможностей, </w:t>
      </w:r>
      <w:r>
        <w:rPr>
          <w:rFonts w:ascii="Times New Roman" w:hAnsi="Times New Roman"/>
          <w:color w:val="000000"/>
          <w:sz w:val="28"/>
          <w:lang w:val="ru-RU"/>
        </w:rPr>
        <w:t>аргументировать предлагаемые варианты решений;</w:t>
      </w:r>
    </w:p>
    <w:p w:rsidR="00484425" w:rsidRDefault="005D73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84425" w:rsidRDefault="005D73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84425" w:rsidRDefault="005D73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деятельности, давать оценку приобретённому опыту;</w:t>
      </w:r>
    </w:p>
    <w:p w:rsidR="00484425" w:rsidRDefault="005D73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484425" w:rsidRDefault="005D73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484425" w:rsidRDefault="005D73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484425" w:rsidRDefault="005D73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</w:t>
      </w:r>
      <w:r>
        <w:rPr>
          <w:rFonts w:ascii="Times New Roman" w:hAnsi="Times New Roman"/>
          <w:color w:val="000000"/>
          <w:sz w:val="28"/>
          <w:lang w:val="ru-RU"/>
        </w:rPr>
        <w:t>ях на научные темы и такое же право другого.</w:t>
      </w:r>
    </w:p>
    <w:p w:rsidR="00484425" w:rsidRDefault="00484425">
      <w:pPr>
        <w:spacing w:after="0" w:line="264" w:lineRule="auto"/>
        <w:ind w:left="120"/>
        <w:jc w:val="both"/>
        <w:rPr>
          <w:lang w:val="ru-RU"/>
        </w:rPr>
      </w:pPr>
    </w:p>
    <w:p w:rsidR="00484425" w:rsidRDefault="005D73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84425" w:rsidRDefault="00484425">
      <w:pPr>
        <w:spacing w:after="0" w:line="264" w:lineRule="auto"/>
        <w:ind w:left="120"/>
        <w:jc w:val="both"/>
        <w:rPr>
          <w:lang w:val="ru-RU"/>
        </w:rPr>
      </w:pP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</w:t>
      </w:r>
      <w:r>
        <w:rPr>
          <w:rFonts w:ascii="Times New Roman" w:hAnsi="Times New Roman"/>
          <w:color w:val="000000"/>
          <w:sz w:val="28"/>
          <w:lang w:val="ru-RU"/>
        </w:rPr>
        <w:t>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</w:t>
      </w:r>
      <w:r>
        <w:rPr>
          <w:rFonts w:ascii="Times New Roman" w:hAnsi="Times New Roman"/>
          <w:color w:val="000000"/>
          <w:sz w:val="28"/>
          <w:lang w:val="ru-RU"/>
        </w:rPr>
        <w:t>упругая, пластическая), невесомость, сообщающиеся сосуды;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</w:t>
      </w:r>
      <w:r>
        <w:rPr>
          <w:rFonts w:ascii="Times New Roman" w:hAnsi="Times New Roman"/>
          <w:color w:val="000000"/>
          <w:sz w:val="28"/>
          <w:lang w:val="ru-RU"/>
        </w:rPr>
        <w:t>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</w:t>
      </w:r>
      <w:r>
        <w:rPr>
          <w:rFonts w:ascii="Times New Roman" w:hAnsi="Times New Roman"/>
          <w:color w:val="000000"/>
          <w:sz w:val="28"/>
          <w:lang w:val="ru-RU"/>
        </w:rPr>
        <w:t>в теле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</w:t>
      </w:r>
      <w:r>
        <w:rPr>
          <w:rFonts w:ascii="Times New Roman" w:hAnsi="Times New Roman"/>
          <w:color w:val="000000"/>
          <w:sz w:val="28"/>
          <w:lang w:val="ru-RU"/>
        </w:rPr>
        <w:t xml:space="preserve">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</w:t>
      </w:r>
      <w:r>
        <w:rPr>
          <w:rFonts w:ascii="Times New Roman" w:hAnsi="Times New Roman"/>
          <w:color w:val="000000"/>
          <w:sz w:val="28"/>
          <w:lang w:val="ru-RU"/>
        </w:rPr>
        <w:t>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</w:t>
      </w:r>
      <w:r>
        <w:rPr>
          <w:rFonts w:ascii="Times New Roman" w:hAnsi="Times New Roman"/>
          <w:color w:val="000000"/>
          <w:sz w:val="28"/>
          <w:lang w:val="ru-RU"/>
        </w:rPr>
        <w:t>ависимостей физических величин;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</w:t>
      </w:r>
      <w:r>
        <w:rPr>
          <w:rFonts w:ascii="Times New Roman" w:hAnsi="Times New Roman"/>
          <w:color w:val="000000"/>
          <w:sz w:val="28"/>
          <w:lang w:val="ru-RU"/>
        </w:rPr>
        <w:t>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ориентированного характера: выявл</w:t>
      </w:r>
      <w:r>
        <w:rPr>
          <w:rFonts w:ascii="Times New Roman" w:hAnsi="Times New Roman"/>
          <w:color w:val="000000"/>
          <w:sz w:val="28"/>
          <w:lang w:val="ru-RU"/>
        </w:rPr>
        <w:t>ять причинно-</w:t>
      </w:r>
      <w:r>
        <w:rPr>
          <w:rFonts w:ascii="Times New Roman" w:hAnsi="Times New Roman"/>
          <w:color w:val="000000"/>
          <w:sz w:val="28"/>
          <w:lang w:val="ru-RU"/>
        </w:rPr>
        <w:softHyphen/>
        <w:t>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</w:t>
      </w:r>
      <w:r>
        <w:rPr>
          <w:rFonts w:ascii="Times New Roman" w:hAnsi="Times New Roman"/>
          <w:color w:val="000000"/>
          <w:sz w:val="28"/>
          <w:lang w:val="ru-RU"/>
        </w:rPr>
        <w:t>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</w:t>
      </w:r>
      <w:r>
        <w:rPr>
          <w:rFonts w:ascii="Times New Roman" w:hAnsi="Times New Roman"/>
          <w:color w:val="000000"/>
          <w:sz w:val="28"/>
          <w:lang w:val="ru-RU"/>
        </w:rPr>
        <w:t>ам;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</w:t>
      </w:r>
      <w:r>
        <w:rPr>
          <w:rFonts w:ascii="Times New Roman" w:hAnsi="Times New Roman"/>
          <w:color w:val="000000"/>
          <w:sz w:val="28"/>
          <w:lang w:val="ru-RU"/>
        </w:rPr>
        <w:t>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</w:t>
      </w:r>
      <w:r>
        <w:rPr>
          <w:rFonts w:ascii="Times New Roman" w:hAnsi="Times New Roman"/>
          <w:color w:val="000000"/>
          <w:sz w:val="28"/>
          <w:lang w:val="ru-RU"/>
        </w:rPr>
        <w:t>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</w:t>
      </w:r>
      <w:r>
        <w:rPr>
          <w:rFonts w:ascii="Times New Roman" w:hAnsi="Times New Roman"/>
          <w:color w:val="000000"/>
          <w:sz w:val="28"/>
          <w:lang w:val="ru-RU"/>
        </w:rPr>
        <w:t>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</w:t>
      </w:r>
      <w:r>
        <w:rPr>
          <w:rFonts w:ascii="Times New Roman" w:hAnsi="Times New Roman"/>
          <w:color w:val="000000"/>
          <w:sz w:val="28"/>
          <w:lang w:val="ru-RU"/>
        </w:rPr>
        <w:t>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</w:t>
      </w:r>
      <w:r>
        <w:rPr>
          <w:rFonts w:ascii="Times New Roman" w:hAnsi="Times New Roman"/>
          <w:color w:val="000000"/>
          <w:sz w:val="28"/>
          <w:lang w:val="ru-RU"/>
        </w:rPr>
        <w:t>трукции: при выполнении измерений собирать экспериментальную установку и вычислять значение искомой величины;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</w:t>
      </w:r>
      <w:r>
        <w:rPr>
          <w:rFonts w:ascii="Times New Roman" w:hAnsi="Times New Roman"/>
          <w:color w:val="000000"/>
          <w:sz w:val="28"/>
          <w:lang w:val="ru-RU"/>
        </w:rPr>
        <w:t>, термометр, динамометр, сообщающиеся сосуды, барометр, рычаг, подвижный и неподвижный блок, наклонная плоскость;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</w:t>
      </w:r>
      <w:r>
        <w:rPr>
          <w:rFonts w:ascii="Times New Roman" w:hAnsi="Times New Roman"/>
          <w:color w:val="000000"/>
          <w:sz w:val="28"/>
          <w:lang w:val="ru-RU"/>
        </w:rPr>
        <w:t>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</w:t>
      </w:r>
      <w:r>
        <w:rPr>
          <w:rFonts w:ascii="Times New Roman" w:hAnsi="Times New Roman"/>
          <w:color w:val="000000"/>
          <w:sz w:val="28"/>
          <w:lang w:val="ru-RU"/>
        </w:rPr>
        <w:t>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r>
        <w:rPr>
          <w:rFonts w:ascii="Times New Roman" w:hAnsi="Times New Roman"/>
          <w:color w:val="000000"/>
          <w:sz w:val="28"/>
          <w:lang w:val="ru-RU"/>
        </w:rPr>
        <w:softHyphen/>
        <w:t>-попул</w:t>
      </w:r>
      <w:r>
        <w:rPr>
          <w:rFonts w:ascii="Times New Roman" w:hAnsi="Times New Roman"/>
          <w:color w:val="000000"/>
          <w:sz w:val="28"/>
          <w:lang w:val="ru-RU"/>
        </w:rPr>
        <w:t>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</w:t>
      </w:r>
      <w:r>
        <w:rPr>
          <w:rFonts w:ascii="Times New Roman" w:hAnsi="Times New Roman"/>
          <w:color w:val="000000"/>
          <w:sz w:val="28"/>
          <w:lang w:val="ru-RU"/>
        </w:rPr>
        <w:t xml:space="preserve">ове 2–3 источников информации физического содержания, в том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</w:t>
      </w:r>
      <w:r>
        <w:rPr>
          <w:rFonts w:ascii="Times New Roman" w:hAnsi="Times New Roman"/>
          <w:color w:val="000000"/>
          <w:sz w:val="28"/>
          <w:lang w:val="ru-RU"/>
        </w:rPr>
        <w:t>цией;</w:t>
      </w:r>
    </w:p>
    <w:p w:rsidR="00484425" w:rsidRDefault="005D73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</w:t>
      </w:r>
      <w:r>
        <w:rPr>
          <w:rFonts w:ascii="Times New Roman" w:hAnsi="Times New Roman"/>
          <w:color w:val="000000"/>
          <w:sz w:val="28"/>
          <w:lang w:val="ru-RU"/>
        </w:rPr>
        <w:t>взаимодействие, учитывая мнение окружающих.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</w:t>
      </w:r>
      <w:r>
        <w:rPr>
          <w:rFonts w:ascii="Times New Roman" w:hAnsi="Times New Roman"/>
          <w:color w:val="000000"/>
          <w:sz w:val="28"/>
          <w:lang w:val="ru-RU"/>
        </w:rPr>
        <w:t>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</w:t>
      </w:r>
      <w:r>
        <w:rPr>
          <w:rFonts w:ascii="Times New Roman" w:hAnsi="Times New Roman"/>
          <w:color w:val="000000"/>
          <w:sz w:val="28"/>
          <w:lang w:val="ru-RU"/>
        </w:rPr>
        <w:t>трический ток, магнитное поле;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</w:t>
      </w:r>
      <w:r>
        <w:rPr>
          <w:rFonts w:ascii="Times New Roman" w:hAnsi="Times New Roman"/>
          <w:color w:val="000000"/>
          <w:sz w:val="28"/>
          <w:lang w:val="ru-RU"/>
        </w:rPr>
        <w:t xml:space="preserve">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</w:t>
      </w:r>
      <w:r>
        <w:rPr>
          <w:rFonts w:ascii="Times New Roman" w:hAnsi="Times New Roman"/>
          <w:color w:val="000000"/>
          <w:sz w:val="28"/>
          <w:lang w:val="ru-RU"/>
        </w:rPr>
        <w:t>снове опытов, демонстрирующих данное физическое явление;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</w:t>
      </w:r>
      <w:r>
        <w:rPr>
          <w:rFonts w:ascii="Times New Roman" w:hAnsi="Times New Roman"/>
          <w:color w:val="000000"/>
          <w:sz w:val="28"/>
          <w:lang w:val="ru-RU"/>
        </w:rPr>
        <w:t>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переводить практическую задачу в учебную, выделять существенные свойства (признаки) физических явлений;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</w:t>
      </w:r>
      <w:r>
        <w:rPr>
          <w:rFonts w:ascii="Times New Roman" w:hAnsi="Times New Roman"/>
          <w:color w:val="000000"/>
          <w:sz w:val="28"/>
          <w:lang w:val="ru-RU"/>
        </w:rPr>
        <w:t xml:space="preserve">лоёмкость вещества, удельная теплота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</w:t>
      </w:r>
      <w:r>
        <w:rPr>
          <w:rFonts w:ascii="Times New Roman" w:hAnsi="Times New Roman"/>
          <w:color w:val="000000"/>
          <w:sz w:val="28"/>
          <w:lang w:val="ru-RU"/>
        </w:rPr>
        <w:t>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</w:t>
      </w:r>
      <w:r>
        <w:rPr>
          <w:rFonts w:ascii="Times New Roman" w:hAnsi="Times New Roman"/>
          <w:color w:val="000000"/>
          <w:sz w:val="28"/>
          <w:lang w:val="ru-RU"/>
        </w:rPr>
        <w:t>ескую величину с другими величинами, строить графики изученных зависимостей физических величин;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</w:t>
      </w:r>
      <w:r>
        <w:rPr>
          <w:rFonts w:ascii="Times New Roman" w:hAnsi="Times New Roman"/>
          <w:color w:val="000000"/>
          <w:sz w:val="28"/>
          <w:lang w:val="ru-RU"/>
        </w:rPr>
        <w:softHyphen/>
        <w:t>кинетической теории строения вещества, принцип суперпозиц</w:t>
      </w:r>
      <w:r>
        <w:rPr>
          <w:rFonts w:ascii="Times New Roman" w:hAnsi="Times New Roman"/>
          <w:color w:val="000000"/>
          <w:sz w:val="28"/>
          <w:lang w:val="ru-RU"/>
        </w:rPr>
        <w:t>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</w:t>
      </w:r>
      <w:r>
        <w:rPr>
          <w:rFonts w:ascii="Times New Roman" w:hAnsi="Times New Roman"/>
          <w:color w:val="000000"/>
          <w:sz w:val="28"/>
          <w:lang w:val="ru-RU"/>
        </w:rPr>
        <w:t>войства тел, в том числе и в контексте ситуаций практико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ориентированного характера: выявлять причинно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</w:t>
      </w:r>
      <w:r>
        <w:rPr>
          <w:rFonts w:ascii="Times New Roman" w:hAnsi="Times New Roman"/>
          <w:color w:val="000000"/>
          <w:sz w:val="28"/>
          <w:lang w:val="ru-RU"/>
        </w:rPr>
        <w:t>тей;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её решения, проводить расчёты и сравнивать полученное значение физической величины с известными данными;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</w:t>
      </w:r>
      <w:r>
        <w:rPr>
          <w:rFonts w:ascii="Times New Roman" w:hAnsi="Times New Roman"/>
          <w:color w:val="000000"/>
          <w:sz w:val="28"/>
          <w:lang w:val="ru-RU"/>
        </w:rPr>
        <w:t>оценивать правильность порядка проведения исследования, делать выводы;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</w:t>
      </w:r>
      <w:r>
        <w:rPr>
          <w:rFonts w:ascii="Times New Roman" w:hAnsi="Times New Roman"/>
          <w:color w:val="000000"/>
          <w:sz w:val="28"/>
          <w:lang w:val="ru-RU"/>
        </w:rPr>
        <w:t>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</w:t>
      </w:r>
      <w:r>
        <w:rPr>
          <w:rFonts w:ascii="Times New Roman" w:hAnsi="Times New Roman"/>
          <w:color w:val="000000"/>
          <w:sz w:val="28"/>
          <w:lang w:val="ru-RU"/>
        </w:rPr>
        <w:t xml:space="preserve">итных полей постоянных магнитов, действия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</w:t>
      </w:r>
      <w:r>
        <w:rPr>
          <w:rFonts w:ascii="Times New Roman" w:hAnsi="Times New Roman"/>
          <w:color w:val="000000"/>
          <w:sz w:val="28"/>
          <w:lang w:val="ru-RU"/>
        </w:rPr>
        <w:t>пыта и формулировать выводы;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</w:t>
      </w:r>
      <w:r>
        <w:rPr>
          <w:rFonts w:ascii="Times New Roman" w:hAnsi="Times New Roman"/>
          <w:color w:val="000000"/>
          <w:sz w:val="28"/>
          <w:lang w:val="ru-RU"/>
        </w:rPr>
        <w:t>решности;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</w:t>
      </w:r>
      <w:r>
        <w:rPr>
          <w:rFonts w:ascii="Times New Roman" w:hAnsi="Times New Roman"/>
          <w:color w:val="000000"/>
          <w:sz w:val="28"/>
          <w:lang w:val="ru-RU"/>
        </w:rPr>
        <w:t>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</w:t>
      </w:r>
      <w:r>
        <w:rPr>
          <w:rFonts w:ascii="Times New Roman" w:hAnsi="Times New Roman"/>
          <w:color w:val="000000"/>
          <w:sz w:val="28"/>
          <w:lang w:val="ru-RU"/>
        </w:rPr>
        <w:t>исимости в виде таблиц и графиков, делать выводы по результатам исследования;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</w:t>
      </w:r>
      <w:r>
        <w:rPr>
          <w:rFonts w:ascii="Times New Roman" w:hAnsi="Times New Roman"/>
          <w:color w:val="000000"/>
          <w:sz w:val="28"/>
          <w:lang w:val="ru-RU"/>
        </w:rPr>
        <w:t>ь экспериментальную установку, следуя предложенной инструкции, и вычислять значение величины;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</w:t>
      </w:r>
      <w:r>
        <w:rPr>
          <w:rFonts w:ascii="Times New Roman" w:hAnsi="Times New Roman"/>
          <w:color w:val="000000"/>
          <w:sz w:val="28"/>
          <w:lang w:val="ru-RU"/>
        </w:rPr>
        <w:t>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</w:t>
      </w:r>
      <w:r>
        <w:rPr>
          <w:rFonts w:ascii="Times New Roman" w:hAnsi="Times New Roman"/>
          <w:color w:val="000000"/>
          <w:sz w:val="28"/>
          <w:lang w:val="ru-RU"/>
        </w:rPr>
        <w:t>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технические устройства и измерительные приборы по схемам и схематичным рисункам (жидкостный термометр, термос, </w:t>
      </w:r>
      <w:r>
        <w:rPr>
          <w:rFonts w:ascii="Times New Roman" w:hAnsi="Times New Roman"/>
          <w:color w:val="000000"/>
          <w:sz w:val="28"/>
          <w:lang w:val="ru-RU"/>
        </w:rPr>
        <w:t>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</w:t>
      </w:r>
      <w:r>
        <w:rPr>
          <w:rFonts w:ascii="Times New Roman" w:hAnsi="Times New Roman"/>
          <w:color w:val="000000"/>
          <w:sz w:val="28"/>
          <w:lang w:val="ru-RU"/>
        </w:rPr>
        <w:t>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</w:t>
      </w:r>
      <w:r>
        <w:rPr>
          <w:rFonts w:ascii="Times New Roman" w:hAnsi="Times New Roman"/>
          <w:color w:val="000000"/>
          <w:sz w:val="28"/>
          <w:lang w:val="ru-RU"/>
        </w:rPr>
        <w:t>реде;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уч</w:t>
      </w:r>
      <w:r>
        <w:rPr>
          <w:rFonts w:ascii="Times New Roman" w:hAnsi="Times New Roman"/>
          <w:color w:val="000000"/>
          <w:sz w:val="28"/>
          <w:lang w:val="ru-RU"/>
        </w:rPr>
        <w:t>ебных заданий научно-</w:t>
      </w:r>
      <w:r>
        <w:rPr>
          <w:rFonts w:ascii="Times New Roman" w:hAnsi="Times New Roman"/>
          <w:color w:val="000000"/>
          <w:sz w:val="28"/>
          <w:lang w:val="ru-RU"/>
        </w:rPr>
        <w:softHyphen/>
        <w:t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</w:t>
      </w:r>
      <w:r>
        <w:rPr>
          <w:rFonts w:ascii="Times New Roman" w:hAnsi="Times New Roman"/>
          <w:color w:val="000000"/>
          <w:sz w:val="28"/>
          <w:lang w:val="ru-RU"/>
        </w:rPr>
        <w:t>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</w:t>
      </w:r>
      <w:r>
        <w:rPr>
          <w:rFonts w:ascii="Times New Roman" w:hAnsi="Times New Roman"/>
          <w:color w:val="000000"/>
          <w:sz w:val="28"/>
          <w:lang w:val="ru-RU"/>
        </w:rPr>
        <w:t>опровождать выступление презентацией;</w:t>
      </w:r>
    </w:p>
    <w:p w:rsidR="00484425" w:rsidRDefault="005D73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</w:t>
      </w:r>
      <w:r>
        <w:rPr>
          <w:rFonts w:ascii="Times New Roman" w:hAnsi="Times New Roman"/>
          <w:color w:val="000000"/>
          <w:sz w:val="28"/>
          <w:lang w:val="ru-RU"/>
        </w:rPr>
        <w:t>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484425" w:rsidRDefault="005D7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</w:t>
      </w:r>
      <w:r>
        <w:rPr>
          <w:rFonts w:ascii="Times New Roman" w:hAnsi="Times New Roman"/>
          <w:color w:val="000000"/>
          <w:sz w:val="28"/>
          <w:lang w:val="ru-RU"/>
        </w:rPr>
        <w:t>й: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</w:t>
      </w:r>
      <w:r>
        <w:rPr>
          <w:rFonts w:ascii="Times New Roman" w:hAnsi="Times New Roman"/>
          <w:color w:val="000000"/>
          <w:sz w:val="28"/>
          <w:lang w:val="ru-RU"/>
        </w:rPr>
        <w:t>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</w:t>
      </w:r>
      <w:r>
        <w:rPr>
          <w:rFonts w:ascii="Times New Roman" w:hAnsi="Times New Roman"/>
          <w:color w:val="000000"/>
          <w:sz w:val="28"/>
          <w:lang w:val="ru-RU"/>
        </w:rPr>
        <w:softHyphen/>
        <w:t>, бета- и гамма-излучения,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изотопы, ядерная энергетика;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</w:t>
      </w:r>
      <w:r>
        <w:rPr>
          <w:rFonts w:ascii="Times New Roman" w:hAnsi="Times New Roman"/>
          <w:color w:val="000000"/>
          <w:sz w:val="28"/>
          <w:lang w:val="ru-RU"/>
        </w:rPr>
        <w:t>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</w:t>
      </w:r>
      <w:r>
        <w:rPr>
          <w:rFonts w:ascii="Times New Roman" w:hAnsi="Times New Roman"/>
          <w:color w:val="000000"/>
          <w:sz w:val="28"/>
          <w:lang w:val="ru-RU"/>
        </w:rPr>
        <w:t>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</w:t>
      </w:r>
      <w:r>
        <w:rPr>
          <w:rFonts w:ascii="Times New Roman" w:hAnsi="Times New Roman"/>
          <w:color w:val="000000"/>
          <w:sz w:val="28"/>
          <w:lang w:val="ru-RU"/>
        </w:rPr>
        <w:t>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</w:t>
      </w:r>
      <w:r>
        <w:rPr>
          <w:rFonts w:ascii="Times New Roman" w:hAnsi="Times New Roman"/>
          <w:color w:val="000000"/>
          <w:sz w:val="28"/>
          <w:lang w:val="ru-RU"/>
        </w:rPr>
        <w:t>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</w:t>
      </w:r>
      <w:r>
        <w:rPr>
          <w:rFonts w:ascii="Times New Roman" w:hAnsi="Times New Roman"/>
          <w:color w:val="000000"/>
          <w:sz w:val="28"/>
          <w:lang w:val="ru-RU"/>
        </w:rPr>
        <w:t>ескую задачу в учебную, выделять существенные свойства (признаки) физических явлений;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</w:t>
      </w:r>
      <w:r>
        <w:rPr>
          <w:rFonts w:ascii="Times New Roman" w:hAnsi="Times New Roman"/>
          <w:color w:val="000000"/>
          <w:sz w:val="28"/>
          <w:lang w:val="ru-RU"/>
        </w:rPr>
        <w:t>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</w:t>
      </w:r>
      <w:r>
        <w:rPr>
          <w:rFonts w:ascii="Times New Roman" w:hAnsi="Times New Roman"/>
          <w:color w:val="000000"/>
          <w:sz w:val="28"/>
          <w:lang w:val="ru-RU"/>
        </w:rPr>
        <w:t>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</w:t>
      </w:r>
      <w:r>
        <w:rPr>
          <w:rFonts w:ascii="Times New Roman" w:hAnsi="Times New Roman"/>
          <w:color w:val="000000"/>
          <w:sz w:val="28"/>
          <w:lang w:val="ru-RU"/>
        </w:rPr>
        <w:t xml:space="preserve">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</w:t>
      </w:r>
      <w:r>
        <w:rPr>
          <w:rFonts w:ascii="Times New Roman" w:hAnsi="Times New Roman"/>
          <w:color w:val="000000"/>
          <w:sz w:val="28"/>
          <w:lang w:val="ru-RU"/>
        </w:rPr>
        <w:t xml:space="preserve">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</w:t>
      </w:r>
      <w:r>
        <w:rPr>
          <w:rFonts w:ascii="Times New Roman" w:hAnsi="Times New Roman"/>
          <w:color w:val="000000"/>
          <w:sz w:val="28"/>
          <w:lang w:val="ru-RU"/>
        </w:rPr>
        <w:t>х, при этом давать словесную формулировку закона и записывать его математическое выражение;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ориентированного характера: выявлять причинно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-следственные связи, строить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</w:t>
      </w:r>
      <w:r>
        <w:rPr>
          <w:rFonts w:ascii="Times New Roman" w:hAnsi="Times New Roman"/>
          <w:color w:val="000000"/>
          <w:sz w:val="28"/>
          <w:lang w:val="ru-RU"/>
        </w:rPr>
        <w:t>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</w:t>
      </w:r>
      <w:r>
        <w:rPr>
          <w:rFonts w:ascii="Times New Roman" w:hAnsi="Times New Roman"/>
          <w:color w:val="000000"/>
          <w:sz w:val="28"/>
          <w:lang w:val="ru-RU"/>
        </w:rPr>
        <w:t>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 xml:space="preserve">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</w:t>
      </w:r>
      <w:r>
        <w:rPr>
          <w:rFonts w:ascii="Times New Roman" w:hAnsi="Times New Roman"/>
          <w:color w:val="000000"/>
          <w:sz w:val="28"/>
          <w:lang w:val="ru-RU"/>
        </w:rPr>
        <w:t>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</w:t>
      </w:r>
      <w:r>
        <w:rPr>
          <w:rFonts w:ascii="Times New Roman" w:hAnsi="Times New Roman"/>
          <w:color w:val="000000"/>
          <w:sz w:val="28"/>
          <w:lang w:val="ru-RU"/>
        </w:rPr>
        <w:t>ь установку из избыточного набора оборудования, описывать ход опыта и его результаты, формулировать выводы;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</w:t>
      </w:r>
      <w:r>
        <w:rPr>
          <w:rFonts w:ascii="Times New Roman" w:hAnsi="Times New Roman"/>
          <w:color w:val="000000"/>
          <w:sz w:val="28"/>
          <w:lang w:val="ru-RU"/>
        </w:rPr>
        <w:t>ать выбор способа измерения (измерительного прибора);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установку, фиксировать результаты полученной зависимости физических величин в виде таблиц и г</w:t>
      </w:r>
      <w:r>
        <w:rPr>
          <w:rFonts w:ascii="Times New Roman" w:hAnsi="Times New Roman"/>
          <w:color w:val="000000"/>
          <w:sz w:val="28"/>
          <w:lang w:val="ru-RU"/>
        </w:rPr>
        <w:t>рафиков, делать выводы по результатам исследования;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</w:t>
      </w:r>
      <w:r>
        <w:rPr>
          <w:rFonts w:ascii="Times New Roman" w:hAnsi="Times New Roman"/>
          <w:color w:val="000000"/>
          <w:sz w:val="28"/>
          <w:lang w:val="ru-RU"/>
        </w:rPr>
        <w:t>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</w:t>
      </w:r>
      <w:r>
        <w:rPr>
          <w:rFonts w:ascii="Times New Roman" w:hAnsi="Times New Roman"/>
          <w:color w:val="000000"/>
          <w:sz w:val="28"/>
          <w:lang w:val="ru-RU"/>
        </w:rPr>
        <w:t>, вычислять значение величины и анализировать полученные результаты с учётом заданной погрешности измерений;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</w:t>
      </w:r>
      <w:r>
        <w:rPr>
          <w:rFonts w:ascii="Times New Roman" w:hAnsi="Times New Roman"/>
          <w:color w:val="000000"/>
          <w:sz w:val="28"/>
          <w:lang w:val="ru-RU"/>
        </w:rPr>
        <w:t>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</w:t>
      </w:r>
      <w:r>
        <w:rPr>
          <w:rFonts w:ascii="Times New Roman" w:hAnsi="Times New Roman"/>
          <w:color w:val="000000"/>
          <w:sz w:val="28"/>
          <w:lang w:val="ru-RU"/>
        </w:rPr>
        <w:t>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</w:t>
      </w:r>
      <w:r>
        <w:rPr>
          <w:rFonts w:ascii="Times New Roman" w:hAnsi="Times New Roman"/>
          <w:color w:val="000000"/>
          <w:sz w:val="28"/>
          <w:lang w:val="ru-RU"/>
        </w:rPr>
        <w:t>ать схемы и схематичные рисунки изученных технических устройств, измерительных приборов и технологических процессов при решении учебно</w:t>
      </w:r>
      <w:r>
        <w:rPr>
          <w:rFonts w:ascii="Times New Roman" w:hAnsi="Times New Roman"/>
          <w:color w:val="000000"/>
          <w:sz w:val="28"/>
          <w:lang w:val="ru-RU"/>
        </w:rPr>
        <w:softHyphen/>
        <w:t>-практических задач, оптические схемы для построения изображений в плоском зеркале и собирающей линзе;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>
        <w:rPr>
          <w:rFonts w:ascii="Times New Roman" w:hAnsi="Times New Roman"/>
          <w:color w:val="000000"/>
          <w:sz w:val="28"/>
          <w:lang w:val="ru-RU"/>
        </w:rPr>
        <w:t>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</w:t>
      </w:r>
      <w:r>
        <w:rPr>
          <w:rFonts w:ascii="Times New Roman" w:hAnsi="Times New Roman"/>
          <w:color w:val="000000"/>
          <w:sz w:val="28"/>
          <w:lang w:val="ru-RU"/>
        </w:rPr>
        <w:t>щей среде;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при </w:t>
      </w:r>
      <w:r>
        <w:rPr>
          <w:rFonts w:ascii="Times New Roman" w:hAnsi="Times New Roman"/>
          <w:color w:val="000000"/>
          <w:sz w:val="28"/>
          <w:lang w:val="ru-RU"/>
        </w:rPr>
        <w:t>выполнении учебных заданий научно</w:t>
      </w:r>
      <w:r>
        <w:rPr>
          <w:rFonts w:ascii="Times New Roman" w:hAnsi="Times New Roman"/>
          <w:color w:val="000000"/>
          <w:sz w:val="28"/>
          <w:lang w:val="ru-RU"/>
        </w:rPr>
        <w:softHyphen/>
        <w:t>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484425" w:rsidRDefault="005D73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  <w:sectPr w:rsidR="0048442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</w:t>
      </w:r>
      <w:r>
        <w:rPr>
          <w:rFonts w:ascii="Times New Roman" w:hAnsi="Times New Roman"/>
          <w:color w:val="000000"/>
          <w:sz w:val="28"/>
          <w:lang w:val="ru-RU"/>
        </w:rPr>
        <w:t>емого раздела физики и сопровождать выступление презентацией с учётом особенностей аудитории сверстников.</w:t>
      </w:r>
    </w:p>
    <w:p w:rsidR="00484425" w:rsidRDefault="005D7325">
      <w:pPr>
        <w:spacing w:after="0"/>
        <w:ind w:left="120"/>
        <w:rPr>
          <w:lang w:val="ru-RU"/>
        </w:rPr>
      </w:pPr>
      <w:bookmarkStart w:id="8" w:name="block-19430194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4425" w:rsidRDefault="005D732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780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73"/>
        <w:gridCol w:w="4738"/>
        <w:gridCol w:w="1481"/>
        <w:gridCol w:w="1841"/>
        <w:gridCol w:w="1910"/>
        <w:gridCol w:w="2837"/>
      </w:tblGrid>
      <w:tr w:rsidR="00484425">
        <w:trPr>
          <w:trHeight w:val="144"/>
        </w:trPr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  <w:tc>
          <w:tcPr>
            <w:tcW w:w="4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13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13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13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13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Передача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твёрдыми телами, жидкостями и газами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13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8442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</w:tbl>
    <w:p w:rsidR="00484425" w:rsidRDefault="00484425">
      <w:pPr>
        <w:sectPr w:rsidR="0048442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84425" w:rsidRDefault="005D732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09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6"/>
        <w:gridCol w:w="4645"/>
        <w:gridCol w:w="1534"/>
        <w:gridCol w:w="1841"/>
        <w:gridCol w:w="1911"/>
        <w:gridCol w:w="2812"/>
      </w:tblGrid>
      <w:tr w:rsidR="00484425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442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48442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</w:tbl>
    <w:p w:rsidR="00484425" w:rsidRDefault="00484425">
      <w:pPr>
        <w:sectPr w:rsidR="0048442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84425" w:rsidRDefault="005D732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09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6"/>
        <w:gridCol w:w="4645"/>
        <w:gridCol w:w="1534"/>
        <w:gridCol w:w="1841"/>
        <w:gridCol w:w="1911"/>
        <w:gridCol w:w="2812"/>
      </w:tblGrid>
      <w:tr w:rsidR="00484425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8442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8442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8442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8442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8442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484425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48442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</w:tbl>
    <w:p w:rsidR="00484425" w:rsidRDefault="00484425">
      <w:pPr>
        <w:sectPr w:rsidR="0048442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84425" w:rsidRDefault="00484425">
      <w:pPr>
        <w:rPr>
          <w:lang w:val="ru-RU"/>
        </w:rPr>
        <w:sectPr w:rsidR="0048442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84425" w:rsidRDefault="005D7325">
      <w:pPr>
        <w:spacing w:after="0"/>
        <w:ind w:left="120"/>
        <w:rPr>
          <w:lang w:val="ru-RU"/>
        </w:rPr>
      </w:pPr>
      <w:bookmarkStart w:id="9" w:name="block-194301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4425" w:rsidRDefault="005D732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4"/>
        <w:gridCol w:w="3913"/>
        <w:gridCol w:w="1159"/>
        <w:gridCol w:w="1841"/>
        <w:gridCol w:w="1910"/>
        <w:gridCol w:w="1347"/>
        <w:gridCol w:w="2788"/>
      </w:tblGrid>
      <w:tr w:rsidR="00484425">
        <w:trPr>
          <w:trHeight w:val="144"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  <w:tc>
          <w:tcPr>
            <w:tcW w:w="39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  <w:tc>
          <w:tcPr>
            <w:tcW w:w="2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Физика 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наука о природе. Явления природы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познания. Описание физических явлений с помощью моделей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гипотезы: дальность полёта шарика, пущенного горизонтально, тем больше, </w:t>
            </w:r>
            <w:r>
              <w:rPr>
                <w:rFonts w:ascii="Times New Roman" w:hAnsi="Times New Roman"/>
                <w:color w:val="000000"/>
                <w:sz w:val="24"/>
              </w:rPr>
              <w:t>чем больше высота пуска"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агрегатных состояний воды.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«Первоначальные сведения о строении вещества»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Плотность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Расчет массы и объема тела по его плотности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"Плотность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вещества"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t>(деформации) пружины от приложенной силы»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сил, направленных по одной прямой. Равнодействующая сил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трения и её виды. Трение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технике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скольжения от силы давления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характера соприкасающихся поверхностей»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уменьшения и увеличения давления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жидкости и газе, вызванное действием силы тяжести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Атмосферное давление на различных высотах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по теме «Исследование зависимости веса тела в воде от объёма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погруженной в жидкость части тела»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лодки и определение её грузоподъёмности"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природе.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условий равновесия рычага»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КПД"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</w:tbl>
    <w:p w:rsidR="00484425" w:rsidRDefault="00484425">
      <w:pPr>
        <w:sectPr w:rsidR="0048442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84425" w:rsidRDefault="005D732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5"/>
        <w:gridCol w:w="3908"/>
        <w:gridCol w:w="1162"/>
        <w:gridCol w:w="1841"/>
        <w:gridCol w:w="1910"/>
        <w:gridCol w:w="1347"/>
        <w:gridCol w:w="2788"/>
      </w:tblGrid>
      <w:tr w:rsidR="00484425">
        <w:trPr>
          <w:trHeight w:val="144"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  <w:tc>
          <w:tcPr>
            <w:tcW w:w="39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  <w:tc>
          <w:tcPr>
            <w:tcW w:w="2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"Практическое использование тепловых свойств веществ и материалов в целях </w:t>
            </w:r>
            <w:r>
              <w:rPr>
                <w:rFonts w:ascii="Times New Roman" w:hAnsi="Times New Roman"/>
                <w:color w:val="000000"/>
                <w:sz w:val="24"/>
              </w:rPr>
              <w:t>энергосбережения"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явления теплообмена при </w:t>
            </w:r>
            <w:r>
              <w:rPr>
                <w:rFonts w:ascii="Times New Roman" w:hAnsi="Times New Roman"/>
                <w:color w:val="000000"/>
                <w:sz w:val="24"/>
              </w:rPr>
              <w:t>смешивании холодной и горячей воды"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a7628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"Тепловые явления. Изменение агрегатных состояний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заряженных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Кулона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его существования. Источники электрического тока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Сопротивление проводника. Удельное сопротивление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закона Ома для различного соединения проводников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тела и их взаимодействия. Постоянный электрический ток"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заряды. Заряженные тела и их взаимодействия. 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</w:t>
            </w:r>
            <w:r>
              <w:rPr>
                <w:rFonts w:ascii="Times New Roman" w:hAnsi="Times New Roman"/>
                <w:color w:val="000000"/>
                <w:sz w:val="24"/>
              </w:rPr>
              <w:t>Эрстеда. Магнитное поле электрического тока Магнитное поле катушки с током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электромагнитов в технике. Лабораторная работа "Изучение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магнитного поля на проводник с током"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Лабораторная работа "Конструирование и изучение работы электродвигателя"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484425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4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</w:tbl>
    <w:p w:rsidR="00484425" w:rsidRDefault="00484425">
      <w:pPr>
        <w:sectPr w:rsidR="0048442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84425" w:rsidRDefault="005D732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42"/>
        <w:gridCol w:w="3972"/>
        <w:gridCol w:w="1119"/>
        <w:gridCol w:w="1841"/>
        <w:gridCol w:w="1911"/>
        <w:gridCol w:w="1347"/>
        <w:gridCol w:w="2800"/>
      </w:tblGrid>
      <w:tr w:rsidR="00484425">
        <w:trPr>
          <w:trHeight w:val="144"/>
        </w:trPr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  <w:tc>
          <w:tcPr>
            <w:tcW w:w="3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25" w:rsidRDefault="00484425">
            <w:pPr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прямолинейное движение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ускорения тела при равноускоренном движении по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наклонной плоскости"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обращения. Линейная и угловая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"Законы Ньютона. Сила упругости. Сила трения"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импульса"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"Механические волны в </w:t>
            </w:r>
            <w:r>
              <w:rPr>
                <w:rFonts w:ascii="Times New Roman" w:hAnsi="Times New Roman"/>
                <w:color w:val="000000"/>
                <w:sz w:val="24"/>
              </w:rPr>
              <w:t>твёрдом теле. Сейсмические волны"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отражения света. Зеркала. 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применение закона отражения света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"Определение фокусного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расстояния и оптической силы собирающей линзы"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</w:t>
            </w:r>
            <w:r>
              <w:rPr>
                <w:rFonts w:ascii="Times New Roman" w:hAnsi="Times New Roman"/>
                <w:color w:val="000000"/>
                <w:sz w:val="24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поглощение света атомом. Кванты. Линейчатые спектры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</w:t>
            </w: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</w:t>
            </w:r>
            <w:r>
              <w:rPr>
                <w:rFonts w:ascii="Times New Roman" w:hAnsi="Times New Roman"/>
                <w:color w:val="000000"/>
                <w:sz w:val="24"/>
              </w:rPr>
              <w:t>связи атомных ядер. Связь массы и энергии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Реакции синтеза и деления ядер. Источники энергии Солнца и </w:t>
            </w:r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волны. Квантовые явления"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</w:t>
            </w:r>
            <w:r>
              <w:rPr>
                <w:rFonts w:ascii="Times New Roman" w:hAnsi="Times New Roman"/>
                <w:color w:val="000000"/>
                <w:sz w:val="24"/>
              </w:rPr>
              <w:t>ния"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качественных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"Тепловые процессы"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u/ff0c2b30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в механике"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484425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spacing w:after="0"/>
              <w:ind w:left="135"/>
              <w:rPr>
                <w:lang w:val="ru-RU"/>
              </w:rPr>
            </w:pPr>
          </w:p>
        </w:tc>
      </w:tr>
      <w:tr w:rsidR="00484425">
        <w:trPr>
          <w:trHeight w:val="144"/>
        </w:trPr>
        <w:tc>
          <w:tcPr>
            <w:tcW w:w="4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5D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4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425" w:rsidRDefault="00484425">
            <w:pPr>
              <w:rPr>
                <w:lang w:val="ru-RU"/>
              </w:rPr>
            </w:pPr>
          </w:p>
        </w:tc>
      </w:tr>
    </w:tbl>
    <w:p w:rsidR="00484425" w:rsidRDefault="00484425">
      <w:pPr>
        <w:sectPr w:rsidR="0048442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84425" w:rsidRDefault="00484425">
      <w:pPr>
        <w:rPr>
          <w:lang w:val="ru-RU"/>
        </w:rPr>
        <w:sectPr w:rsidR="0048442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84425" w:rsidRDefault="005D7325">
      <w:pPr>
        <w:spacing w:after="0"/>
        <w:ind w:left="120"/>
        <w:rPr>
          <w:lang w:val="ru-RU"/>
        </w:rPr>
      </w:pPr>
      <w:bookmarkStart w:id="10" w:name="block-194301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4425" w:rsidRDefault="005D73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484425" w:rsidRDefault="005D73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 w:rsidR="00484425" w:rsidRDefault="005D73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</w:t>
      </w:r>
    </w:p>
    <w:p w:rsidR="00484425" w:rsidRDefault="005D732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484425" w:rsidRDefault="005D73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4425" w:rsidRDefault="005D73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 w:rsidR="00484425" w:rsidRDefault="00484425">
      <w:pPr>
        <w:spacing w:after="0"/>
        <w:ind w:left="120"/>
        <w:rPr>
          <w:lang w:val="ru-RU"/>
        </w:rPr>
      </w:pPr>
    </w:p>
    <w:p w:rsidR="00484425" w:rsidRDefault="005D73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84425" w:rsidRDefault="005D7325" w:rsidP="005D73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1" w:name="block-19430200"/>
      <w:bookmarkStart w:id="12" w:name="_GoBack"/>
      <w:bookmarkEnd w:id="11"/>
      <w:bookmarkEnd w:id="12"/>
    </w:p>
    <w:sectPr w:rsidR="00484425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4405"/>
    <w:multiLevelType w:val="multilevel"/>
    <w:tmpl w:val="570E2A9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AF68EE"/>
    <w:multiLevelType w:val="multilevel"/>
    <w:tmpl w:val="6FFE021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DB72FE"/>
    <w:multiLevelType w:val="multilevel"/>
    <w:tmpl w:val="A276344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898327A"/>
    <w:multiLevelType w:val="multilevel"/>
    <w:tmpl w:val="7C960CAC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C052031"/>
    <w:multiLevelType w:val="multilevel"/>
    <w:tmpl w:val="593E3C8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C617E15"/>
    <w:multiLevelType w:val="multilevel"/>
    <w:tmpl w:val="8B4AF71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FEB3A0A"/>
    <w:multiLevelType w:val="multilevel"/>
    <w:tmpl w:val="B266930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09F3936"/>
    <w:multiLevelType w:val="multilevel"/>
    <w:tmpl w:val="FF5E852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3263461"/>
    <w:multiLevelType w:val="multilevel"/>
    <w:tmpl w:val="659EEBA4"/>
    <w:lvl w:ilvl="0">
      <w:start w:val="1"/>
      <w:numFmt w:val="bullet"/>
      <w:lvlText w:val=""/>
      <w:lvlJc w:val="left"/>
      <w:pPr>
        <w:tabs>
          <w:tab w:val="num" w:pos="0"/>
        </w:tabs>
        <w:ind w:left="4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93164CB"/>
    <w:multiLevelType w:val="multilevel"/>
    <w:tmpl w:val="0D2A6DC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ABD4DF0"/>
    <w:multiLevelType w:val="multilevel"/>
    <w:tmpl w:val="7332DD1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C2E1CE0"/>
    <w:multiLevelType w:val="multilevel"/>
    <w:tmpl w:val="D36A251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E56667F"/>
    <w:multiLevelType w:val="multilevel"/>
    <w:tmpl w:val="AEE068E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3D07B8B"/>
    <w:multiLevelType w:val="multilevel"/>
    <w:tmpl w:val="B09497E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34BD00EC"/>
    <w:multiLevelType w:val="multilevel"/>
    <w:tmpl w:val="F76A61A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2046542"/>
    <w:multiLevelType w:val="multilevel"/>
    <w:tmpl w:val="DAE63B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428E15D3"/>
    <w:multiLevelType w:val="multilevel"/>
    <w:tmpl w:val="FF8AF09C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43DF0D27"/>
    <w:multiLevelType w:val="multilevel"/>
    <w:tmpl w:val="99E21F2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44EB3A19"/>
    <w:multiLevelType w:val="multilevel"/>
    <w:tmpl w:val="29A89BB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7C8793A"/>
    <w:multiLevelType w:val="multilevel"/>
    <w:tmpl w:val="03BE0C8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9032C4B"/>
    <w:multiLevelType w:val="multilevel"/>
    <w:tmpl w:val="DFC2D08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395C7B"/>
    <w:multiLevelType w:val="multilevel"/>
    <w:tmpl w:val="3D9ABE5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50811902"/>
    <w:multiLevelType w:val="multilevel"/>
    <w:tmpl w:val="393286F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5223502F"/>
    <w:multiLevelType w:val="multilevel"/>
    <w:tmpl w:val="D008505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ACD3E9A"/>
    <w:multiLevelType w:val="multilevel"/>
    <w:tmpl w:val="BCDCC72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AF37695"/>
    <w:multiLevelType w:val="multilevel"/>
    <w:tmpl w:val="FD8C80B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5B3F50E7"/>
    <w:multiLevelType w:val="multilevel"/>
    <w:tmpl w:val="CECE53E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B4C47AD"/>
    <w:multiLevelType w:val="multilevel"/>
    <w:tmpl w:val="D168110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5DB6693D"/>
    <w:multiLevelType w:val="multilevel"/>
    <w:tmpl w:val="4D04E23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FD25563"/>
    <w:multiLevelType w:val="multilevel"/>
    <w:tmpl w:val="FDFC4E0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619F599F"/>
    <w:multiLevelType w:val="multilevel"/>
    <w:tmpl w:val="C7C8F07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636E4FBA"/>
    <w:multiLevelType w:val="multilevel"/>
    <w:tmpl w:val="9440FD9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65AF426C"/>
    <w:multiLevelType w:val="multilevel"/>
    <w:tmpl w:val="C046D10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68D91413"/>
    <w:multiLevelType w:val="multilevel"/>
    <w:tmpl w:val="B9F0AFF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6CCE6C0D"/>
    <w:multiLevelType w:val="multilevel"/>
    <w:tmpl w:val="D8BC297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4E70B0B"/>
    <w:multiLevelType w:val="multilevel"/>
    <w:tmpl w:val="AFDC416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75807335"/>
    <w:multiLevelType w:val="multilevel"/>
    <w:tmpl w:val="F2E4B38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7B5717C6"/>
    <w:multiLevelType w:val="multilevel"/>
    <w:tmpl w:val="7E7485D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4"/>
  </w:num>
  <w:num w:numId="2">
    <w:abstractNumId w:val="37"/>
  </w:num>
  <w:num w:numId="3">
    <w:abstractNumId w:val="7"/>
  </w:num>
  <w:num w:numId="4">
    <w:abstractNumId w:val="36"/>
  </w:num>
  <w:num w:numId="5">
    <w:abstractNumId w:val="30"/>
  </w:num>
  <w:num w:numId="6">
    <w:abstractNumId w:val="31"/>
  </w:num>
  <w:num w:numId="7">
    <w:abstractNumId w:val="27"/>
  </w:num>
  <w:num w:numId="8">
    <w:abstractNumId w:val="24"/>
  </w:num>
  <w:num w:numId="9">
    <w:abstractNumId w:val="25"/>
  </w:num>
  <w:num w:numId="10">
    <w:abstractNumId w:val="3"/>
  </w:num>
  <w:num w:numId="11">
    <w:abstractNumId w:val="13"/>
  </w:num>
  <w:num w:numId="12">
    <w:abstractNumId w:val="10"/>
  </w:num>
  <w:num w:numId="13">
    <w:abstractNumId w:val="16"/>
  </w:num>
  <w:num w:numId="14">
    <w:abstractNumId w:val="11"/>
  </w:num>
  <w:num w:numId="15">
    <w:abstractNumId w:val="33"/>
  </w:num>
  <w:num w:numId="16">
    <w:abstractNumId w:val="26"/>
  </w:num>
  <w:num w:numId="17">
    <w:abstractNumId w:val="6"/>
  </w:num>
  <w:num w:numId="18">
    <w:abstractNumId w:val="14"/>
  </w:num>
  <w:num w:numId="19">
    <w:abstractNumId w:val="29"/>
  </w:num>
  <w:num w:numId="20">
    <w:abstractNumId w:val="5"/>
  </w:num>
  <w:num w:numId="21">
    <w:abstractNumId w:val="19"/>
  </w:num>
  <w:num w:numId="22">
    <w:abstractNumId w:val="4"/>
  </w:num>
  <w:num w:numId="23">
    <w:abstractNumId w:val="23"/>
  </w:num>
  <w:num w:numId="24">
    <w:abstractNumId w:val="21"/>
  </w:num>
  <w:num w:numId="25">
    <w:abstractNumId w:val="32"/>
  </w:num>
  <w:num w:numId="26">
    <w:abstractNumId w:val="0"/>
  </w:num>
  <w:num w:numId="27">
    <w:abstractNumId w:val="9"/>
  </w:num>
  <w:num w:numId="28">
    <w:abstractNumId w:val="8"/>
  </w:num>
  <w:num w:numId="29">
    <w:abstractNumId w:val="22"/>
  </w:num>
  <w:num w:numId="30">
    <w:abstractNumId w:val="18"/>
  </w:num>
  <w:num w:numId="31">
    <w:abstractNumId w:val="2"/>
  </w:num>
  <w:num w:numId="32">
    <w:abstractNumId w:val="35"/>
  </w:num>
  <w:num w:numId="33">
    <w:abstractNumId w:val="17"/>
  </w:num>
  <w:num w:numId="34">
    <w:abstractNumId w:val="28"/>
  </w:num>
  <w:num w:numId="35">
    <w:abstractNumId w:val="12"/>
  </w:num>
  <w:num w:numId="36">
    <w:abstractNumId w:val="1"/>
  </w:num>
  <w:num w:numId="37">
    <w:abstractNumId w:val="2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25"/>
    <w:rsid w:val="00484425"/>
    <w:rsid w:val="005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685D7-6A61-4A7E-A021-A91515A0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B74AB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1">
    <w:name w:val="Title"/>
    <w:basedOn w:val="a"/>
    <w:next w:val="a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2">
    <w:name w:val="Balloon Text"/>
    <w:basedOn w:val="a"/>
    <w:uiPriority w:val="99"/>
    <w:semiHidden/>
    <w:unhideWhenUsed/>
    <w:qFormat/>
    <w:rsid w:val="005B74A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14504</Words>
  <Characters>82674</Characters>
  <Application>Microsoft Office Word</Application>
  <DocSecurity>0</DocSecurity>
  <Lines>688</Lines>
  <Paragraphs>193</Paragraphs>
  <ScaleCrop>false</ScaleCrop>
  <Company/>
  <LinksUpToDate>false</LinksUpToDate>
  <CharactersWithSpaces>96985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Захар</cp:lastModifiedBy>
  <cp:revision>4</cp:revision>
  <cp:lastPrinted>2023-09-11T08:41:00Z</cp:lastPrinted>
  <dcterms:created xsi:type="dcterms:W3CDTF">2023-09-11T08:41:00Z</dcterms:created>
  <dcterms:modified xsi:type="dcterms:W3CDTF">2023-09-25T14:34:00Z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