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6EE" w:rsidRDefault="009D2ACF">
      <w:pPr>
        <w:spacing w:after="160" w:line="360" w:lineRule="auto"/>
        <w:contextualSpacing/>
        <w:jc w:val="center"/>
        <w:rPr>
          <w:rFonts w:ascii="Times New Roman" w:eastAsiaTheme="minorHAnsi" w:hAnsi="Times New Roman" w:cs="Times New Roman"/>
          <w:b/>
          <w:bCs/>
          <w:lang w:eastAsia="en-US" w:bidi="ar-SA"/>
        </w:rPr>
      </w:pPr>
      <w:r w:rsidRPr="009D2ACF">
        <w:rPr>
          <w:rFonts w:ascii="Times New Roman" w:eastAsiaTheme="minorHAnsi" w:hAnsi="Times New Roman" w:cs="Times New Roman"/>
          <w:b/>
          <w:bCs/>
          <w:noProof/>
          <w:lang w:eastAsia="en-US" w:bidi="ar-SA"/>
        </w:rPr>
        <w:drawing>
          <wp:inline distT="0" distB="0" distL="0" distR="0">
            <wp:extent cx="7308376" cy="10061527"/>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1333" cy="10065598"/>
                    </a:xfrm>
                    <a:prstGeom prst="rect">
                      <a:avLst/>
                    </a:prstGeom>
                    <a:noFill/>
                    <a:ln>
                      <a:noFill/>
                    </a:ln>
                  </pic:spPr>
                </pic:pic>
              </a:graphicData>
            </a:graphic>
          </wp:inline>
        </w:drawing>
      </w:r>
    </w:p>
    <w:p w:rsidR="00B756EE" w:rsidRDefault="00B756EE">
      <w:pPr>
        <w:sectPr w:rsidR="00B756EE">
          <w:footerReference w:type="default" r:id="rId9"/>
          <w:footerReference w:type="first" r:id="rId10"/>
          <w:pgSz w:w="11906" w:h="16838"/>
          <w:pgMar w:top="569" w:right="453" w:bottom="974" w:left="426" w:header="0" w:footer="3" w:gutter="0"/>
          <w:cols w:space="720"/>
          <w:formProt w:val="0"/>
          <w:titlePg/>
          <w:docGrid w:linePitch="360"/>
        </w:sectPr>
      </w:pPr>
      <w:bookmarkStart w:id="0" w:name="_GoBack"/>
      <w:bookmarkEnd w:id="0"/>
    </w:p>
    <w:p w:rsidR="00B756EE" w:rsidRDefault="00B756EE" w:rsidP="009D2ACF">
      <w:pPr>
        <w:spacing w:after="160" w:line="360" w:lineRule="auto"/>
        <w:contextualSpacing/>
        <w:rPr>
          <w:rFonts w:ascii="Times New Roman" w:eastAsiaTheme="minorHAnsi" w:hAnsi="Times New Roman" w:cs="Times New Roman"/>
          <w:b/>
          <w:bCs/>
          <w:sz w:val="32"/>
          <w:szCs w:val="32"/>
          <w:lang w:eastAsia="en-US" w:bidi="ar-SA"/>
        </w:rPr>
      </w:pPr>
      <w:bookmarkStart w:id="1" w:name="_Hlk1419835351"/>
      <w:bookmarkEnd w:id="1"/>
    </w:p>
    <w:p w:rsidR="00B756EE" w:rsidRDefault="00A0705B">
      <w:pPr>
        <w:pStyle w:val="afffd"/>
        <w:pBdr>
          <w:bottom w:val="single" w:sz="12" w:space="1" w:color="000000"/>
        </w:pBdr>
        <w:spacing w:line="360" w:lineRule="auto"/>
        <w:contextualSpacing/>
        <w:rPr>
          <w:rFonts w:ascii="Times New Roman" w:hAnsi="Times New Roman" w:cs="Times New Roman"/>
          <w:sz w:val="24"/>
          <w:szCs w:val="24"/>
        </w:rPr>
      </w:pPr>
      <w:r>
        <w:rPr>
          <w:rFonts w:ascii="Times New Roman" w:hAnsi="Times New Roman" w:cs="Times New Roman"/>
          <w:sz w:val="24"/>
          <w:szCs w:val="24"/>
        </w:rPr>
        <w:t>СОДЕРЖАНИЕ</w:t>
      </w:r>
    </w:p>
    <w:tbl>
      <w:tblPr>
        <w:tblStyle w:val="affffff"/>
        <w:tblW w:w="11017" w:type="dxa"/>
        <w:tblLook w:val="04A0" w:firstRow="1" w:lastRow="0" w:firstColumn="1" w:lastColumn="0" w:noHBand="0" w:noVBand="1"/>
      </w:tblPr>
      <w:tblGrid>
        <w:gridCol w:w="8926"/>
        <w:gridCol w:w="2091"/>
      </w:tblGrid>
      <w:tr w:rsidR="00B756EE">
        <w:tc>
          <w:tcPr>
            <w:tcW w:w="8925" w:type="dxa"/>
          </w:tcPr>
          <w:p w:rsidR="00B756EE" w:rsidRDefault="00A0705B">
            <w:pPr>
              <w:pStyle w:val="afffd"/>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Название раздела</w:t>
            </w:r>
          </w:p>
        </w:tc>
        <w:tc>
          <w:tcPr>
            <w:tcW w:w="2091" w:type="dxa"/>
          </w:tcPr>
          <w:p w:rsidR="00B756EE" w:rsidRDefault="00A0705B">
            <w:pPr>
              <w:pStyle w:val="afffd"/>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Страницы</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w:t>
            </w:r>
            <w:r>
              <w:rPr>
                <w:rFonts w:ascii="Times New Roman" w:hAnsi="Times New Roman" w:cs="Times New Roman"/>
                <w:sz w:val="24"/>
                <w:szCs w:val="24"/>
              </w:rPr>
              <w:t>Целевой раздел</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4</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1.1 Пояснительная записка</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4</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1.1.1 Цели реализации ООП ООО</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4</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1.1.2 Принципы формирования и механизмы реализации  ООП ООО</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5</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1.1.3 Общая характеристика ООП ООО</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7</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1.2 Планируемые результ</w:t>
            </w:r>
            <w:r w:rsidR="00704DB6">
              <w:rPr>
                <w:rFonts w:ascii="Times New Roman" w:hAnsi="Times New Roman" w:cs="Times New Roman"/>
                <w:b w:val="0"/>
                <w:bCs/>
                <w:sz w:val="24"/>
                <w:szCs w:val="24"/>
              </w:rPr>
              <w:t>а</w:t>
            </w:r>
            <w:r>
              <w:rPr>
                <w:rFonts w:ascii="Times New Roman" w:hAnsi="Times New Roman" w:cs="Times New Roman"/>
                <w:b w:val="0"/>
                <w:bCs/>
                <w:sz w:val="24"/>
                <w:szCs w:val="24"/>
              </w:rPr>
              <w:t>ты освоения обучающимся ООП ООО</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10</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1.3. Система оценки освоения планируемых результатов освоения ООП ООО</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13</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1.3.1. Общие положения</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13</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1.3.2 Особенности оценки личностных, метепредметных и предметных результатов</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15</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1.3.3 Организация и содержание оценочных процедур</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20</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 xml:space="preserve">2. </w:t>
            </w:r>
            <w:r>
              <w:rPr>
                <w:rFonts w:ascii="Times New Roman" w:hAnsi="Times New Roman" w:cs="Times New Roman"/>
                <w:sz w:val="24"/>
                <w:szCs w:val="24"/>
              </w:rPr>
              <w:t>Содержательный раздел</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30</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  Рабочие программы учебных предметов, учебных курсов, учебных модулей</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30</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 Русский язык</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30</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2.1.2 Литература</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88</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2.1.3 История</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121</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2.1.4 Обществознание</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1</w:t>
            </w:r>
            <w:r w:rsidR="00E43FF2">
              <w:rPr>
                <w:rFonts w:ascii="Times New Roman" w:hAnsi="Times New Roman" w:cs="Times New Roman"/>
                <w:b w:val="0"/>
                <w:bCs/>
                <w:sz w:val="24"/>
                <w:szCs w:val="24"/>
              </w:rPr>
              <w:t>8</w:t>
            </w:r>
            <w:r>
              <w:rPr>
                <w:rFonts w:ascii="Times New Roman" w:hAnsi="Times New Roman" w:cs="Times New Roman"/>
                <w:b w:val="0"/>
                <w:bCs/>
                <w:sz w:val="24"/>
                <w:szCs w:val="24"/>
              </w:rPr>
              <w:t>7</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2.1.5 География</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224</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 xml:space="preserve">2.1.6 Основы безопасности </w:t>
            </w:r>
            <w:r w:rsidR="00E43FF2">
              <w:rPr>
                <w:rFonts w:ascii="Times New Roman" w:hAnsi="Times New Roman" w:cs="Times New Roman"/>
                <w:b w:val="0"/>
                <w:bCs/>
                <w:sz w:val="24"/>
                <w:szCs w:val="24"/>
              </w:rPr>
              <w:t>и защиты Родины</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262</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2.1.7 Иностранный язык( английский)</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2</w:t>
            </w:r>
            <w:r w:rsidR="00E43FF2">
              <w:rPr>
                <w:rFonts w:ascii="Times New Roman" w:hAnsi="Times New Roman" w:cs="Times New Roman"/>
                <w:b w:val="0"/>
                <w:bCs/>
                <w:sz w:val="24"/>
                <w:szCs w:val="24"/>
              </w:rPr>
              <w:t>90</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2.1.8 Иностранный язык (немецкий)</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334</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2.1.9 Математика</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3</w:t>
            </w:r>
            <w:r w:rsidR="00E43FF2">
              <w:rPr>
                <w:rFonts w:ascii="Times New Roman" w:hAnsi="Times New Roman" w:cs="Times New Roman"/>
                <w:b w:val="0"/>
                <w:bCs/>
                <w:sz w:val="24"/>
                <w:szCs w:val="24"/>
              </w:rPr>
              <w:t>94</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2.1.10 Информатика</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429</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2.1.11 Физика</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445</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2.1.12 Биология</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470</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2.1.13 Химия</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503</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2.1.14 Изобразительное искусство</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519</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2.1.15 Музыка</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552</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2.1.16 Технология</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581</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2.1.17 Физическая культура</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614</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2.1.18 Основы духовно-нравственной культуры народов России</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641</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2.2. Программа формирования универсальных учебных действий у обучающихся</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6</w:t>
            </w:r>
            <w:r w:rsidR="00E43FF2">
              <w:rPr>
                <w:rFonts w:ascii="Times New Roman" w:hAnsi="Times New Roman" w:cs="Times New Roman"/>
                <w:b w:val="0"/>
                <w:bCs/>
                <w:sz w:val="24"/>
                <w:szCs w:val="24"/>
              </w:rPr>
              <w:t>68</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2.3 Программа воспитания</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7</w:t>
            </w:r>
            <w:r w:rsidR="00E43FF2">
              <w:rPr>
                <w:rFonts w:ascii="Times New Roman" w:hAnsi="Times New Roman" w:cs="Times New Roman"/>
                <w:b w:val="0"/>
                <w:bCs/>
                <w:sz w:val="24"/>
                <w:szCs w:val="24"/>
              </w:rPr>
              <w:t>85</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lastRenderedPageBreak/>
              <w:t>2.4  Программа коррекционной работы</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825</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 xml:space="preserve">3 </w:t>
            </w:r>
            <w:r>
              <w:rPr>
                <w:rFonts w:ascii="Times New Roman" w:hAnsi="Times New Roman" w:cs="Times New Roman"/>
                <w:sz w:val="24"/>
                <w:szCs w:val="24"/>
              </w:rPr>
              <w:t>Организационный раздел</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841</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 xml:space="preserve">3.1 Учебный план </w:t>
            </w:r>
          </w:p>
        </w:tc>
        <w:tc>
          <w:tcPr>
            <w:tcW w:w="2091" w:type="dxa"/>
          </w:tcPr>
          <w:p w:rsidR="00B756EE"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841</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3.2 План внеурочной деятельности</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8</w:t>
            </w:r>
            <w:r w:rsidR="00E43FF2">
              <w:rPr>
                <w:rFonts w:ascii="Times New Roman" w:hAnsi="Times New Roman" w:cs="Times New Roman"/>
                <w:b w:val="0"/>
                <w:bCs/>
                <w:sz w:val="24"/>
                <w:szCs w:val="24"/>
              </w:rPr>
              <w:t>54</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3.3 Календарный учебный график</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8</w:t>
            </w:r>
            <w:r w:rsidR="00E43FF2">
              <w:rPr>
                <w:rFonts w:ascii="Times New Roman" w:hAnsi="Times New Roman" w:cs="Times New Roman"/>
                <w:b w:val="0"/>
                <w:bCs/>
                <w:sz w:val="24"/>
                <w:szCs w:val="24"/>
              </w:rPr>
              <w:t>57</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3.4.Календарный план воспитательной работы</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8</w:t>
            </w:r>
            <w:r w:rsidR="00E43FF2">
              <w:rPr>
                <w:rFonts w:ascii="Times New Roman" w:hAnsi="Times New Roman" w:cs="Times New Roman"/>
                <w:b w:val="0"/>
                <w:bCs/>
                <w:sz w:val="24"/>
                <w:szCs w:val="24"/>
              </w:rPr>
              <w:t>62</w:t>
            </w:r>
          </w:p>
        </w:tc>
      </w:tr>
      <w:tr w:rsidR="00B756EE">
        <w:tc>
          <w:tcPr>
            <w:tcW w:w="8925" w:type="dxa"/>
          </w:tcPr>
          <w:p w:rsidR="00B756EE" w:rsidRDefault="00A0705B">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3.5 Характеристика условий реализации ООП ООО</w:t>
            </w:r>
          </w:p>
        </w:tc>
        <w:tc>
          <w:tcPr>
            <w:tcW w:w="2091" w:type="dxa"/>
          </w:tcPr>
          <w:p w:rsidR="00B756EE" w:rsidRDefault="00A0705B">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8</w:t>
            </w:r>
            <w:r w:rsidR="00E43FF2">
              <w:rPr>
                <w:rFonts w:ascii="Times New Roman" w:hAnsi="Times New Roman" w:cs="Times New Roman"/>
                <w:b w:val="0"/>
                <w:bCs/>
                <w:sz w:val="24"/>
                <w:szCs w:val="24"/>
              </w:rPr>
              <w:t>73</w:t>
            </w:r>
          </w:p>
        </w:tc>
      </w:tr>
      <w:tr w:rsidR="00E43FF2">
        <w:tc>
          <w:tcPr>
            <w:tcW w:w="8925" w:type="dxa"/>
          </w:tcPr>
          <w:p w:rsidR="00E43FF2" w:rsidRDefault="00E43FF2">
            <w:pPr>
              <w:pStyle w:val="afffd"/>
              <w:spacing w:line="360" w:lineRule="auto"/>
              <w:contextualSpacing/>
              <w:rPr>
                <w:rFonts w:ascii="Times New Roman" w:hAnsi="Times New Roman" w:cs="Times New Roman"/>
                <w:b w:val="0"/>
                <w:bCs/>
                <w:sz w:val="24"/>
                <w:szCs w:val="24"/>
              </w:rPr>
            </w:pPr>
            <w:r>
              <w:rPr>
                <w:rFonts w:ascii="Times New Roman" w:hAnsi="Times New Roman" w:cs="Times New Roman"/>
                <w:b w:val="0"/>
                <w:bCs/>
                <w:sz w:val="24"/>
                <w:szCs w:val="24"/>
              </w:rPr>
              <w:t>ПРИЛОЖЕНИЯ</w:t>
            </w:r>
          </w:p>
        </w:tc>
        <w:tc>
          <w:tcPr>
            <w:tcW w:w="2091" w:type="dxa"/>
          </w:tcPr>
          <w:p w:rsidR="00E43FF2" w:rsidRDefault="00E43FF2">
            <w:pPr>
              <w:pStyle w:val="afffd"/>
              <w:spacing w:line="360" w:lineRule="auto"/>
              <w:contextualSpacing/>
              <w:jc w:val="center"/>
              <w:rPr>
                <w:rFonts w:ascii="Times New Roman" w:hAnsi="Times New Roman" w:cs="Times New Roman"/>
                <w:b w:val="0"/>
                <w:bCs/>
                <w:sz w:val="24"/>
                <w:szCs w:val="24"/>
              </w:rPr>
            </w:pPr>
            <w:r>
              <w:rPr>
                <w:rFonts w:ascii="Times New Roman" w:hAnsi="Times New Roman" w:cs="Times New Roman"/>
                <w:b w:val="0"/>
                <w:bCs/>
                <w:sz w:val="24"/>
                <w:szCs w:val="24"/>
              </w:rPr>
              <w:t>903</w:t>
            </w:r>
          </w:p>
        </w:tc>
      </w:tr>
    </w:tbl>
    <w:p w:rsidR="00B756EE" w:rsidRDefault="00B756EE">
      <w:pPr>
        <w:pStyle w:val="afffd"/>
        <w:spacing w:line="360" w:lineRule="auto"/>
        <w:contextualSpacing/>
        <w:jc w:val="center"/>
        <w:rPr>
          <w:rFonts w:ascii="Times New Roman" w:hAnsi="Times New Roman" w:cs="Times New Roman"/>
          <w:b w:val="0"/>
          <w:bCs/>
          <w:sz w:val="24"/>
          <w:szCs w:val="24"/>
        </w:rPr>
      </w:pPr>
    </w:p>
    <w:p w:rsidR="00B756EE" w:rsidRDefault="00B756EE">
      <w:pPr>
        <w:pStyle w:val="afffd"/>
        <w:spacing w:line="360" w:lineRule="auto"/>
        <w:contextualSpacing/>
        <w:jc w:val="center"/>
        <w:rPr>
          <w:rFonts w:ascii="Times New Roman" w:hAnsi="Times New Roman" w:cs="Times New Roman"/>
          <w:sz w:val="24"/>
          <w:szCs w:val="24"/>
        </w:rPr>
      </w:pPr>
    </w:p>
    <w:p w:rsidR="00B756EE" w:rsidRDefault="00A0705B">
      <w:pPr>
        <w:spacing w:line="360" w:lineRule="auto"/>
        <w:contextualSpacing/>
        <w:rPr>
          <w:rFonts w:ascii="Times New Roman" w:eastAsia="Times New Roman" w:hAnsi="Times New Roman" w:cs="Times New Roman"/>
          <w:color w:val="auto"/>
        </w:rPr>
      </w:pPr>
      <w:r>
        <w:br w:type="page"/>
      </w:r>
    </w:p>
    <w:p w:rsidR="00B756EE" w:rsidRDefault="00A0705B">
      <w:pPr>
        <w:pStyle w:val="12"/>
        <w:pBdr>
          <w:bottom w:val="single" w:sz="12" w:space="1" w:color="000000"/>
        </w:pBdr>
        <w:spacing w:line="360" w:lineRule="auto"/>
        <w:contextualSpacing/>
        <w:jc w:val="center"/>
        <w:rPr>
          <w:rFonts w:ascii="Times New Roman" w:hAnsi="Times New Roman" w:cs="Times New Roman"/>
          <w:color w:val="auto"/>
          <w:sz w:val="24"/>
          <w:szCs w:val="24"/>
        </w:rPr>
      </w:pPr>
      <w:bookmarkStart w:id="2" w:name="_Toc105502765"/>
      <w:r>
        <w:rPr>
          <w:rFonts w:ascii="Times New Roman" w:hAnsi="Times New Roman" w:cs="Times New Roman"/>
          <w:color w:val="auto"/>
          <w:sz w:val="24"/>
          <w:szCs w:val="24"/>
        </w:rPr>
        <w:lastRenderedPageBreak/>
        <w:t xml:space="preserve">1. </w:t>
      </w:r>
      <w:bookmarkStart w:id="3" w:name="bookmark2"/>
      <w:r>
        <w:rPr>
          <w:rFonts w:ascii="Times New Roman" w:hAnsi="Times New Roman" w:cs="Times New Roman"/>
          <w:color w:val="auto"/>
          <w:sz w:val="24"/>
          <w:szCs w:val="24"/>
          <w:u w:val="single"/>
        </w:rPr>
        <w:t>ЦЕЛЕВОЙ   РАЗДЕЛ  ОСНОВНОЙ ОБРАЗОВАТЕЛЬНОЙ ПРОГРАММЫ ОСНОВНОГО ОБЩЕГО ОБРАЗОВАНИЯ</w:t>
      </w:r>
      <w:bookmarkEnd w:id="2"/>
      <w:bookmarkEnd w:id="3"/>
    </w:p>
    <w:p w:rsidR="00B756EE" w:rsidRDefault="00A0705B">
      <w:pPr>
        <w:pStyle w:val="27"/>
        <w:spacing w:line="360" w:lineRule="auto"/>
        <w:contextualSpacing/>
        <w:rPr>
          <w:rFonts w:ascii="Times New Roman" w:hAnsi="Times New Roman" w:cs="Times New Roman"/>
          <w:color w:val="auto"/>
          <w:sz w:val="24"/>
          <w:szCs w:val="24"/>
        </w:rPr>
      </w:pPr>
      <w:bookmarkStart w:id="4" w:name="_Toc105502766"/>
      <w:bookmarkStart w:id="5" w:name="bookmark4"/>
      <w:r>
        <w:rPr>
          <w:rFonts w:ascii="Times New Roman" w:hAnsi="Times New Roman" w:cs="Times New Roman"/>
          <w:color w:val="auto"/>
          <w:sz w:val="24"/>
          <w:szCs w:val="24"/>
        </w:rPr>
        <w:t>1.1. ПОЯСНИТЕЛЬНАЯ ЗАПИСКА</w:t>
      </w:r>
      <w:bookmarkStart w:id="6" w:name="bookmark6"/>
      <w:bookmarkEnd w:id="4"/>
      <w:bookmarkEnd w:id="5"/>
    </w:p>
    <w:p w:rsidR="00B756EE" w:rsidRDefault="00A0705B">
      <w:pPr>
        <w:pStyle w:val="32"/>
        <w:spacing w:line="360" w:lineRule="auto"/>
        <w:contextualSpacing/>
        <w:rPr>
          <w:rFonts w:ascii="Times New Roman" w:hAnsi="Times New Roman" w:cs="Times New Roman"/>
          <w:color w:val="auto"/>
          <w:sz w:val="24"/>
          <w:szCs w:val="24"/>
        </w:rPr>
      </w:pPr>
      <w:bookmarkStart w:id="7" w:name="_Toc105502767"/>
      <w:r>
        <w:rPr>
          <w:rFonts w:ascii="Times New Roman" w:hAnsi="Times New Roman" w:cs="Times New Roman"/>
          <w:color w:val="auto"/>
          <w:sz w:val="24"/>
          <w:szCs w:val="24"/>
        </w:rPr>
        <w:t>1.1.1. Цели реализации основной образовательной программы основного общего образования</w:t>
      </w:r>
      <w:bookmarkEnd w:id="6"/>
      <w:bookmarkEnd w:id="7"/>
    </w:p>
    <w:p w:rsidR="00B756EE" w:rsidRDefault="00A0705B">
      <w:pPr>
        <w:pStyle w:val="1f0"/>
        <w:spacing w:line="360" w:lineRule="auto"/>
        <w:ind w:firstLine="567"/>
        <w:contextualSpacing/>
        <w:jc w:val="both"/>
        <w:rPr>
          <w:color w:val="auto"/>
          <w:sz w:val="24"/>
          <w:szCs w:val="24"/>
        </w:rPr>
      </w:pPr>
      <w:r>
        <w:rPr>
          <w:color w:val="auto"/>
          <w:sz w:val="24"/>
          <w:szCs w:val="24"/>
        </w:rPr>
        <w:t xml:space="preserve">Согласно ФЗ «Об образовании в Российской Федерации», </w:t>
      </w:r>
      <w:r>
        <w:rPr>
          <w:i/>
          <w:iCs/>
          <w:color w:val="auto"/>
          <w:sz w:val="24"/>
          <w:szCs w:val="24"/>
        </w:rPr>
        <w:t>основное общее образование</w:t>
      </w:r>
      <w:r>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756EE" w:rsidRDefault="00A0705B">
      <w:pPr>
        <w:pStyle w:val="1f0"/>
        <w:spacing w:line="360" w:lineRule="auto"/>
        <w:ind w:firstLine="567"/>
        <w:contextualSpacing/>
        <w:jc w:val="both"/>
        <w:rPr>
          <w:color w:val="auto"/>
          <w:sz w:val="24"/>
          <w:szCs w:val="24"/>
        </w:rPr>
      </w:pPr>
      <w:r>
        <w:rPr>
          <w:color w:val="auto"/>
          <w:sz w:val="24"/>
          <w:szCs w:val="24"/>
        </w:rPr>
        <w:t xml:space="preserve">Достижение поставленных целей при разработке и реализации МОУ «Средняя общеобразовательная школа № 9» основной образовательной программы предусматривает решение следующих основных </w:t>
      </w:r>
      <w:r>
        <w:rPr>
          <w:b/>
          <w:bCs/>
          <w:color w:val="auto"/>
          <w:sz w:val="24"/>
          <w:szCs w:val="24"/>
        </w:rPr>
        <w:t>задач</w:t>
      </w:r>
      <w:r>
        <w:rPr>
          <w:color w:val="auto"/>
          <w:sz w:val="24"/>
          <w:szCs w:val="24"/>
        </w:rPr>
        <w:t xml:space="preserve">: </w:t>
      </w:r>
    </w:p>
    <w:p w:rsidR="00B756EE" w:rsidRDefault="00A0705B">
      <w:pPr>
        <w:pStyle w:val="1f0"/>
        <w:numPr>
          <w:ilvl w:val="0"/>
          <w:numId w:val="143"/>
        </w:numPr>
        <w:spacing w:line="360" w:lineRule="auto"/>
        <w:ind w:left="426"/>
        <w:contextualSpacing/>
        <w:jc w:val="both"/>
        <w:rPr>
          <w:color w:val="auto"/>
          <w:sz w:val="24"/>
          <w:szCs w:val="24"/>
        </w:rPr>
      </w:pPr>
      <w:r>
        <w:rPr>
          <w:color w:val="auto"/>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B756EE" w:rsidRDefault="00A0705B">
      <w:pPr>
        <w:pStyle w:val="1f0"/>
        <w:numPr>
          <w:ilvl w:val="0"/>
          <w:numId w:val="143"/>
        </w:numPr>
        <w:spacing w:line="360" w:lineRule="auto"/>
        <w:ind w:left="426"/>
        <w:contextualSpacing/>
        <w:jc w:val="both"/>
        <w:rPr>
          <w:color w:val="auto"/>
          <w:sz w:val="24"/>
          <w:szCs w:val="24"/>
        </w:rPr>
      </w:pPr>
      <w:r>
        <w:rPr>
          <w:color w:val="auto"/>
          <w:sz w:val="24"/>
          <w:szCs w:val="24"/>
        </w:rPr>
        <w:t xml:space="preserve">обеспечение преемственности начального общего, основного общего, среднего общего образования; </w:t>
      </w:r>
    </w:p>
    <w:p w:rsidR="00B756EE" w:rsidRDefault="00A0705B">
      <w:pPr>
        <w:pStyle w:val="1f0"/>
        <w:numPr>
          <w:ilvl w:val="0"/>
          <w:numId w:val="143"/>
        </w:numPr>
        <w:spacing w:line="360" w:lineRule="auto"/>
        <w:ind w:left="426" w:hanging="349"/>
        <w:contextualSpacing/>
        <w:jc w:val="both"/>
        <w:rPr>
          <w:color w:val="auto"/>
          <w:sz w:val="24"/>
          <w:szCs w:val="24"/>
        </w:rPr>
      </w:pPr>
      <w:r>
        <w:rPr>
          <w:color w:val="auto"/>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B756EE" w:rsidRDefault="00A0705B">
      <w:pPr>
        <w:pStyle w:val="1f0"/>
        <w:numPr>
          <w:ilvl w:val="0"/>
          <w:numId w:val="143"/>
        </w:numPr>
        <w:spacing w:line="360" w:lineRule="auto"/>
        <w:ind w:left="426"/>
        <w:contextualSpacing/>
        <w:jc w:val="both"/>
        <w:rPr>
          <w:color w:val="auto"/>
          <w:sz w:val="24"/>
          <w:szCs w:val="24"/>
        </w:rPr>
      </w:pPr>
      <w:r>
        <w:rPr>
          <w:color w:val="auto"/>
          <w:sz w:val="24"/>
          <w:szCs w:val="24"/>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B756EE" w:rsidRDefault="00A0705B">
      <w:pPr>
        <w:pStyle w:val="1f0"/>
        <w:numPr>
          <w:ilvl w:val="0"/>
          <w:numId w:val="143"/>
        </w:numPr>
        <w:spacing w:line="360" w:lineRule="auto"/>
        <w:ind w:left="426"/>
        <w:contextualSpacing/>
        <w:jc w:val="both"/>
        <w:rPr>
          <w:rStyle w:val="23"/>
          <w:color w:val="auto"/>
          <w:sz w:val="24"/>
          <w:szCs w:val="24"/>
        </w:rPr>
      </w:pPr>
      <w:r>
        <w:rPr>
          <w:color w:val="auto"/>
          <w:sz w:val="24"/>
          <w:szCs w:val="24"/>
        </w:rPr>
        <w:t>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Pr>
          <w:rStyle w:val="23"/>
          <w:color w:val="auto"/>
          <w:sz w:val="24"/>
          <w:szCs w:val="24"/>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B756EE" w:rsidRDefault="00A0705B">
      <w:pPr>
        <w:pStyle w:val="1f0"/>
        <w:numPr>
          <w:ilvl w:val="0"/>
          <w:numId w:val="143"/>
        </w:numPr>
        <w:spacing w:line="360" w:lineRule="auto"/>
        <w:ind w:left="426"/>
        <w:contextualSpacing/>
        <w:jc w:val="both"/>
        <w:rPr>
          <w:rStyle w:val="23"/>
          <w:color w:val="auto"/>
          <w:sz w:val="24"/>
          <w:szCs w:val="24"/>
        </w:rPr>
      </w:pPr>
      <w:r>
        <w:rPr>
          <w:rStyle w:val="23"/>
          <w:color w:val="auto"/>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B756EE" w:rsidRDefault="00A0705B">
      <w:pPr>
        <w:pStyle w:val="1f0"/>
        <w:numPr>
          <w:ilvl w:val="0"/>
          <w:numId w:val="143"/>
        </w:numPr>
        <w:spacing w:line="360" w:lineRule="auto"/>
        <w:ind w:left="426"/>
        <w:contextualSpacing/>
        <w:jc w:val="both"/>
        <w:rPr>
          <w:rStyle w:val="23"/>
          <w:color w:val="auto"/>
          <w:sz w:val="24"/>
          <w:szCs w:val="24"/>
        </w:rPr>
      </w:pPr>
      <w:r>
        <w:rPr>
          <w:rStyle w:val="23"/>
          <w:color w:val="auto"/>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B756EE" w:rsidRDefault="00A0705B">
      <w:pPr>
        <w:pStyle w:val="1f0"/>
        <w:numPr>
          <w:ilvl w:val="0"/>
          <w:numId w:val="143"/>
        </w:numPr>
        <w:spacing w:line="360" w:lineRule="auto"/>
        <w:ind w:left="426"/>
        <w:contextualSpacing/>
        <w:jc w:val="both"/>
        <w:rPr>
          <w:rStyle w:val="23"/>
          <w:color w:val="auto"/>
          <w:sz w:val="24"/>
          <w:szCs w:val="24"/>
        </w:rPr>
      </w:pPr>
      <w:r>
        <w:rPr>
          <w:rStyle w:val="23"/>
          <w:color w:val="auto"/>
          <w:sz w:val="24"/>
          <w:szCs w:val="24"/>
        </w:rPr>
        <w:lastRenderedPageBreak/>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B756EE" w:rsidRDefault="00A0705B">
      <w:pPr>
        <w:pStyle w:val="1f0"/>
        <w:numPr>
          <w:ilvl w:val="0"/>
          <w:numId w:val="143"/>
        </w:numPr>
        <w:spacing w:line="360" w:lineRule="auto"/>
        <w:ind w:left="426"/>
        <w:contextualSpacing/>
        <w:jc w:val="both"/>
        <w:rPr>
          <w:color w:val="auto"/>
          <w:sz w:val="24"/>
          <w:szCs w:val="24"/>
        </w:rPr>
      </w:pPr>
      <w:r>
        <w:rPr>
          <w:rStyle w:val="23"/>
          <w:color w:val="auto"/>
          <w:sz w:val="24"/>
          <w:szCs w:val="24"/>
        </w:rPr>
        <w:t>сохранение и укрепление физического, психологического и социального здоровья обучающихся, обеспечение их безопасности.</w:t>
      </w:r>
    </w:p>
    <w:p w:rsidR="00B756EE" w:rsidRDefault="00A0705B">
      <w:r>
        <w:rPr>
          <w:rFonts w:ascii="Times New Roman" w:hAnsi="Times New Roman" w:cs="Times New Roman"/>
          <w:color w:val="auto"/>
        </w:rPr>
        <w:t>Обучающиеся, не освоившие программу основного общего образования, не допускаются к обучению на следующих уровнях образования.</w:t>
      </w:r>
    </w:p>
    <w:p w:rsidR="00B756EE" w:rsidRDefault="00A0705B">
      <w:r>
        <w:rPr>
          <w:rFonts w:ascii="Times New Roman" w:eastAsia="Times New Roman" w:hAnsi="Times New Roman" w:cs="Times New Roman"/>
          <w:i/>
          <w:iCs/>
          <w:color w:val="auto"/>
        </w:rPr>
        <w:t>Основная образовательная программа основного общего образования</w:t>
      </w:r>
      <w:r>
        <w:rPr>
          <w:rFonts w:ascii="Times New Roman" w:hAnsi="Times New Roman" w:cs="Times New Roman"/>
          <w:color w:val="auto"/>
        </w:rPr>
        <w:t xml:space="preserve"> - является основным документом, определяющим содержание общего образования, а также регламентирующим образовательную деятельность МОУ «Средняя общеобразовательная школа № 9»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B756EE" w:rsidRDefault="00B756EE">
      <w:pPr>
        <w:spacing w:line="360" w:lineRule="auto"/>
        <w:contextualSpacing/>
        <w:rPr>
          <w:rFonts w:ascii="Times New Roman" w:hAnsi="Times New Roman" w:cs="Times New Roman"/>
        </w:rPr>
      </w:pPr>
    </w:p>
    <w:p w:rsidR="00B756EE" w:rsidRDefault="00A0705B">
      <w:pPr>
        <w:pStyle w:val="32"/>
        <w:spacing w:line="360" w:lineRule="auto"/>
        <w:contextualSpacing/>
        <w:rPr>
          <w:rFonts w:ascii="Times New Roman" w:hAnsi="Times New Roman" w:cs="Times New Roman"/>
          <w:color w:val="auto"/>
          <w:sz w:val="24"/>
          <w:szCs w:val="24"/>
        </w:rPr>
      </w:pPr>
      <w:bookmarkStart w:id="8" w:name="bookmark8"/>
      <w:bookmarkStart w:id="9" w:name="_Toc105502768"/>
      <w:r>
        <w:rPr>
          <w:rFonts w:ascii="Times New Roman" w:hAnsi="Times New Roman" w:cs="Times New Roman"/>
          <w:color w:val="auto"/>
          <w:sz w:val="24"/>
          <w:szCs w:val="24"/>
        </w:rPr>
        <w:t>1.1.2. Принципы формирования и механизмы реализации основной образовательной программы основного общего образования</w:t>
      </w:r>
      <w:bookmarkEnd w:id="8"/>
      <w:bookmarkEnd w:id="9"/>
    </w:p>
    <w:p w:rsidR="00B756EE" w:rsidRDefault="00A0705B" w:rsidP="00E216F8">
      <w:pPr>
        <w:spacing w:line="360" w:lineRule="auto"/>
      </w:pPr>
      <w:r>
        <w:rPr>
          <w:rFonts w:ascii="Times New Roman" w:hAnsi="Times New Roman" w:cs="Times New Roman"/>
          <w:color w:val="auto"/>
        </w:rPr>
        <w:t>В основе разработки основной образовательной программы основного общего образования лежат следующие принципы и подходы:</w:t>
      </w:r>
    </w:p>
    <w:p w:rsidR="00B756EE" w:rsidRDefault="00A0705B" w:rsidP="00E216F8">
      <w:pPr>
        <w:spacing w:line="360" w:lineRule="auto"/>
      </w:pPr>
      <w:r>
        <w:rPr>
          <w:rFonts w:ascii="Times New Roman" w:hAnsi="Times New Roman" w:cs="Times New Roman"/>
          <w:color w:val="auto"/>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756EE" w:rsidRDefault="00A0705B" w:rsidP="00E216F8">
      <w:pPr>
        <w:spacing w:line="360" w:lineRule="auto"/>
      </w:pPr>
      <w:r>
        <w:rPr>
          <w:rFonts w:ascii="Times New Roman" w:hAnsi="Times New Roman" w:cs="Times New Roman"/>
          <w:color w:val="auto"/>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756EE" w:rsidRDefault="00A0705B" w:rsidP="00E216F8">
      <w:pPr>
        <w:spacing w:line="360" w:lineRule="auto"/>
      </w:pPr>
      <w:r>
        <w:rPr>
          <w:rFonts w:ascii="Times New Roman" w:hAnsi="Times New Roman" w:cs="Times New Roman"/>
          <w:color w:val="auto"/>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756EE" w:rsidRDefault="00A0705B" w:rsidP="00E216F8">
      <w:pPr>
        <w:spacing w:line="360" w:lineRule="auto"/>
      </w:pPr>
      <w:r>
        <w:rPr>
          <w:rFonts w:ascii="Times New Roman" w:hAnsi="Times New Roman" w:cs="Times New Roman"/>
          <w:color w:val="auto"/>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B756EE" w:rsidRDefault="00A0705B" w:rsidP="00E216F8">
      <w:pPr>
        <w:spacing w:line="360" w:lineRule="auto"/>
      </w:pPr>
      <w:r>
        <w:rPr>
          <w:rFonts w:ascii="Times New Roman" w:hAnsi="Times New Roman" w:cs="Times New Roman"/>
          <w:color w:val="auto"/>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B756EE" w:rsidRDefault="00A0705B" w:rsidP="00E216F8">
      <w:pPr>
        <w:spacing w:line="360" w:lineRule="auto"/>
      </w:pPr>
      <w:r>
        <w:rPr>
          <w:rFonts w:ascii="Times New Roman" w:hAnsi="Times New Roman" w:cs="Times New Roman"/>
          <w:color w:val="auto"/>
        </w:rPr>
        <w:t>обеспечение фундаментального характера образования, учета специфики изучаемых предметов;</w:t>
      </w:r>
    </w:p>
    <w:p w:rsidR="00B756EE" w:rsidRDefault="00A0705B" w:rsidP="00E216F8">
      <w:pPr>
        <w:spacing w:line="360" w:lineRule="auto"/>
      </w:pPr>
      <w:r>
        <w:rPr>
          <w:rFonts w:ascii="Times New Roman" w:hAnsi="Times New Roman" w:cs="Times New Roman"/>
          <w:color w:val="auto"/>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756EE" w:rsidRDefault="00A0705B" w:rsidP="00E216F8">
      <w:pPr>
        <w:spacing w:line="360" w:lineRule="auto"/>
      </w:pPr>
      <w:r>
        <w:rPr>
          <w:rFonts w:ascii="Times New Roman" w:hAnsi="Times New Roman" w:cs="Times New Roman"/>
          <w:color w:val="auto"/>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w:t>
      </w:r>
      <w:r>
        <w:rPr>
          <w:rFonts w:ascii="Times New Roman" w:hAnsi="Times New Roman" w:cs="Times New Roman"/>
          <w:color w:val="auto"/>
        </w:rPr>
        <w:lastRenderedPageBreak/>
        <w:t>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B756EE" w:rsidRDefault="00A0705B" w:rsidP="00E216F8">
      <w:pPr>
        <w:spacing w:line="360" w:lineRule="auto"/>
      </w:pPr>
      <w:r>
        <w:rPr>
          <w:rFonts w:ascii="Times New Roman" w:hAnsi="Times New Roman" w:cs="Times New Roman"/>
          <w:color w:val="auto"/>
        </w:rPr>
        <w:t>Основная образовательная программа формируется с учетом особенностей развития детей 11—15 лет, связанных:</w:t>
      </w:r>
    </w:p>
    <w:p w:rsidR="00B756EE" w:rsidRDefault="00A0705B" w:rsidP="00E216F8">
      <w:pPr>
        <w:spacing w:line="360" w:lineRule="auto"/>
      </w:pPr>
      <w:r>
        <w:rPr>
          <w:rFonts w:ascii="Times New Roman" w:hAnsi="Times New Roman" w:cs="Times New Roman"/>
          <w:color w:val="auto"/>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Pr>
          <w:rStyle w:val="a5"/>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B756EE" w:rsidRDefault="00A0705B">
      <w:pPr>
        <w:pStyle w:val="1f0"/>
        <w:numPr>
          <w:ilvl w:val="0"/>
          <w:numId w:val="4"/>
        </w:numPr>
        <w:spacing w:line="360" w:lineRule="auto"/>
        <w:contextualSpacing/>
        <w:jc w:val="both"/>
        <w:rPr>
          <w:color w:val="auto"/>
          <w:sz w:val="24"/>
          <w:szCs w:val="24"/>
        </w:rPr>
      </w:pPr>
      <w:r>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B756EE" w:rsidRDefault="00A0705B">
      <w:pPr>
        <w:pStyle w:val="1f0"/>
        <w:numPr>
          <w:ilvl w:val="0"/>
          <w:numId w:val="4"/>
        </w:numPr>
        <w:spacing w:line="360" w:lineRule="auto"/>
        <w:contextualSpacing/>
        <w:jc w:val="both"/>
        <w:rPr>
          <w:color w:val="auto"/>
          <w:sz w:val="24"/>
          <w:szCs w:val="24"/>
        </w:rPr>
      </w:pPr>
      <w:r>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B756EE" w:rsidRDefault="00A0705B">
      <w:pPr>
        <w:pStyle w:val="1f0"/>
        <w:spacing w:line="360" w:lineRule="auto"/>
        <w:ind w:firstLine="567"/>
        <w:contextualSpacing/>
        <w:jc w:val="both"/>
        <w:rPr>
          <w:color w:val="auto"/>
          <w:sz w:val="24"/>
          <w:szCs w:val="24"/>
        </w:rPr>
      </w:pPr>
      <w:r>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756EE" w:rsidRDefault="00A0705B">
      <w:pPr>
        <w:pStyle w:val="1f0"/>
        <w:spacing w:line="360" w:lineRule="auto"/>
        <w:ind w:firstLine="567"/>
        <w:contextualSpacing/>
        <w:jc w:val="both"/>
        <w:rPr>
          <w:color w:val="auto"/>
          <w:sz w:val="24"/>
          <w:szCs w:val="24"/>
        </w:rPr>
      </w:pPr>
      <w:r>
        <w:rPr>
          <w:color w:val="auto"/>
          <w:sz w:val="24"/>
          <w:szCs w:val="24"/>
        </w:rPr>
        <w:t>Второй этап подросткового развития (14—15 лет, 8—9 классы), характеризуется:</w:t>
      </w:r>
    </w:p>
    <w:p w:rsidR="00B756EE" w:rsidRDefault="00A0705B">
      <w:pPr>
        <w:pStyle w:val="1f0"/>
        <w:numPr>
          <w:ilvl w:val="0"/>
          <w:numId w:val="5"/>
        </w:numPr>
        <w:spacing w:line="360" w:lineRule="auto"/>
        <w:contextualSpacing/>
        <w:jc w:val="both"/>
        <w:rPr>
          <w:color w:val="auto"/>
          <w:sz w:val="24"/>
          <w:szCs w:val="24"/>
        </w:rPr>
      </w:pPr>
      <w:r>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B756EE" w:rsidRDefault="00A0705B">
      <w:pPr>
        <w:pStyle w:val="1f0"/>
        <w:numPr>
          <w:ilvl w:val="0"/>
          <w:numId w:val="5"/>
        </w:numPr>
        <w:spacing w:line="360" w:lineRule="auto"/>
        <w:contextualSpacing/>
        <w:jc w:val="both"/>
        <w:rPr>
          <w:color w:val="auto"/>
          <w:sz w:val="24"/>
          <w:szCs w:val="24"/>
        </w:rPr>
      </w:pPr>
      <w:r>
        <w:rPr>
          <w:color w:val="auto"/>
          <w:sz w:val="24"/>
          <w:szCs w:val="24"/>
        </w:rPr>
        <w:t>стремлением подростка к общению и совместной деятельности со сверстниками;</w:t>
      </w:r>
    </w:p>
    <w:p w:rsidR="00B756EE" w:rsidRDefault="00A0705B">
      <w:pPr>
        <w:pStyle w:val="1f0"/>
        <w:numPr>
          <w:ilvl w:val="0"/>
          <w:numId w:val="5"/>
        </w:numPr>
        <w:spacing w:line="360" w:lineRule="auto"/>
        <w:contextualSpacing/>
        <w:jc w:val="both"/>
        <w:rPr>
          <w:color w:val="auto"/>
          <w:sz w:val="24"/>
          <w:szCs w:val="24"/>
        </w:rPr>
      </w:pPr>
      <w:r>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756EE" w:rsidRDefault="00A0705B">
      <w:pPr>
        <w:pStyle w:val="1f0"/>
        <w:numPr>
          <w:ilvl w:val="0"/>
          <w:numId w:val="5"/>
        </w:numPr>
        <w:spacing w:line="360" w:lineRule="auto"/>
        <w:contextualSpacing/>
        <w:jc w:val="both"/>
        <w:rPr>
          <w:color w:val="auto"/>
          <w:sz w:val="24"/>
          <w:szCs w:val="24"/>
        </w:rPr>
      </w:pPr>
      <w:r>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B756EE" w:rsidRDefault="00A0705B">
      <w:pPr>
        <w:pStyle w:val="1f0"/>
        <w:numPr>
          <w:ilvl w:val="0"/>
          <w:numId w:val="5"/>
        </w:numPr>
        <w:spacing w:line="360" w:lineRule="auto"/>
        <w:contextualSpacing/>
        <w:jc w:val="both"/>
        <w:rPr>
          <w:color w:val="auto"/>
          <w:sz w:val="24"/>
          <w:szCs w:val="24"/>
        </w:rPr>
      </w:pPr>
      <w:r>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B756EE" w:rsidRDefault="00A0705B">
      <w:pPr>
        <w:pStyle w:val="1f0"/>
        <w:numPr>
          <w:ilvl w:val="0"/>
          <w:numId w:val="5"/>
        </w:numPr>
        <w:spacing w:after="140" w:line="360" w:lineRule="auto"/>
        <w:contextualSpacing/>
        <w:jc w:val="both"/>
        <w:rPr>
          <w:color w:val="auto"/>
          <w:sz w:val="24"/>
          <w:szCs w:val="24"/>
        </w:rPr>
      </w:pPr>
      <w:r>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B756EE" w:rsidRDefault="00B756EE">
      <w:pPr>
        <w:spacing w:line="360" w:lineRule="auto"/>
        <w:contextualSpacing/>
        <w:rPr>
          <w:rFonts w:ascii="Times New Roman" w:hAnsi="Times New Roman" w:cs="Times New Roman"/>
        </w:rPr>
      </w:pPr>
    </w:p>
    <w:p w:rsidR="00B756EE" w:rsidRDefault="00A0705B">
      <w:pPr>
        <w:pStyle w:val="32"/>
        <w:spacing w:line="360" w:lineRule="auto"/>
        <w:contextualSpacing/>
        <w:rPr>
          <w:rFonts w:ascii="Times New Roman" w:hAnsi="Times New Roman" w:cs="Times New Roman"/>
          <w:color w:val="auto"/>
          <w:sz w:val="24"/>
          <w:szCs w:val="24"/>
        </w:rPr>
      </w:pPr>
      <w:bookmarkStart w:id="10" w:name="bookmark10"/>
      <w:bookmarkStart w:id="11" w:name="_Toc105502769"/>
      <w:r>
        <w:rPr>
          <w:rFonts w:ascii="Times New Roman" w:hAnsi="Times New Roman" w:cs="Times New Roman"/>
          <w:color w:val="auto"/>
          <w:sz w:val="24"/>
          <w:szCs w:val="24"/>
        </w:rPr>
        <w:t>1.1.3. Общая характеристика основной образовательной программы основного общего образования</w:t>
      </w:r>
      <w:bookmarkEnd w:id="10"/>
      <w:bookmarkEnd w:id="11"/>
    </w:p>
    <w:p w:rsidR="00B756EE" w:rsidRDefault="00A0705B">
      <w:pPr>
        <w:pStyle w:val="1f0"/>
        <w:spacing w:line="360" w:lineRule="auto"/>
        <w:ind w:firstLine="567"/>
        <w:contextualSpacing/>
        <w:jc w:val="both"/>
        <w:rPr>
          <w:color w:val="auto"/>
          <w:sz w:val="24"/>
          <w:szCs w:val="24"/>
        </w:rPr>
      </w:pPr>
      <w:r>
        <w:rPr>
          <w:color w:val="auto"/>
          <w:sz w:val="24"/>
          <w:szCs w:val="24"/>
        </w:rPr>
        <w:t>Программа основного общего образования  МОУ «Средняя общеобразовательная школа № 9»разрабатывается на основании следующих документов:</w:t>
      </w:r>
    </w:p>
    <w:p w:rsidR="00B756EE" w:rsidRDefault="00A0705B">
      <w:pPr>
        <w:pStyle w:val="affff2"/>
        <w:numPr>
          <w:ilvl w:val="0"/>
          <w:numId w:val="144"/>
        </w:numPr>
        <w:spacing w:after="160" w:line="360" w:lineRule="auto"/>
        <w:jc w:val="both"/>
        <w:rPr>
          <w:rFonts w:ascii="Times New Roman" w:eastAsia="Times New Roman" w:hAnsi="Times New Roman" w:cs="Times New Roman"/>
          <w:lang w:bidi="ar-SA"/>
        </w:rPr>
      </w:pPr>
      <w:r>
        <w:rPr>
          <w:rFonts w:ascii="Times New Roman" w:eastAsiaTheme="minorHAnsi" w:hAnsi="Times New Roman" w:cs="Times New Roman"/>
          <w:lang w:eastAsia="en-US" w:bidi="ar-SA"/>
        </w:rPr>
        <w:t>Федеральный закон Российской Федерации от 29 декабря 2012 г. N 273-ФЗ (ред. от 02.07.2021) "Об образовании в Российской Федерации";</w:t>
      </w:r>
    </w:p>
    <w:p w:rsidR="00B756EE" w:rsidRDefault="00A0705B">
      <w:pPr>
        <w:pStyle w:val="affff2"/>
        <w:numPr>
          <w:ilvl w:val="0"/>
          <w:numId w:val="145"/>
        </w:numPr>
        <w:spacing w:after="160" w:line="360" w:lineRule="auto"/>
        <w:jc w:val="both"/>
        <w:rPr>
          <w:rFonts w:ascii="Times New Roman" w:eastAsia="Times New Roman" w:hAnsi="Times New Roman" w:cs="Times New Roman"/>
          <w:lang w:bidi="ar-SA"/>
        </w:rPr>
      </w:pPr>
      <w:r>
        <w:rPr>
          <w:rFonts w:ascii="Times New Roman" w:eastAsiaTheme="minorHAnsi" w:hAnsi="Times New Roman" w:cs="Times New Roman"/>
          <w:lang w:eastAsia="en-US" w:bidi="ar-SA"/>
        </w:rPr>
        <w:t>Федеральный государственный образовательный стандарт основнго  общего образования (Приказ Министерства просвещения Российской Федерации от 31. 05.2021 № 287 с изменениями, утв. приказом от 18.07.2022 г. № 569);</w:t>
      </w:r>
    </w:p>
    <w:p w:rsidR="00B756EE" w:rsidRPr="00E216F8" w:rsidRDefault="00A0705B">
      <w:pPr>
        <w:pStyle w:val="affff2"/>
        <w:numPr>
          <w:ilvl w:val="0"/>
          <w:numId w:val="145"/>
        </w:numPr>
        <w:spacing w:after="160" w:line="360" w:lineRule="auto"/>
        <w:jc w:val="both"/>
        <w:rPr>
          <w:rFonts w:ascii="Times New Roman" w:eastAsia="Times New Roman" w:hAnsi="Times New Roman" w:cs="Times New Roman"/>
          <w:lang w:bidi="ar-SA"/>
        </w:rPr>
      </w:pPr>
      <w:r>
        <w:rPr>
          <w:rFonts w:ascii="Times New Roman" w:eastAsiaTheme="minorHAnsi" w:hAnsi="Times New Roman" w:cs="Times New Roman"/>
          <w:lang w:eastAsia="en-US" w:bidi="ar-SA"/>
        </w:rPr>
        <w:t>Федеральная образовательная программа основного общего образования (утверждена приказом Министерства просвещения Российской Федерации от 16 ноября 2022 г. N 993);</w:t>
      </w:r>
    </w:p>
    <w:p w:rsidR="00E216F8" w:rsidRPr="00E216F8" w:rsidRDefault="00E216F8" w:rsidP="00E216F8">
      <w:pPr>
        <w:pStyle w:val="affff2"/>
        <w:numPr>
          <w:ilvl w:val="0"/>
          <w:numId w:val="145"/>
        </w:numPr>
        <w:spacing w:line="360" w:lineRule="auto"/>
        <w:ind w:left="641" w:hanging="357"/>
        <w:rPr>
          <w:rFonts w:ascii="Times New Roman" w:hAnsi="Times New Roman"/>
        </w:rPr>
      </w:pPr>
      <w:r w:rsidRPr="00E216F8">
        <w:rPr>
          <w:rFonts w:ascii="Times New Roman" w:hAnsi="Times New Roman"/>
        </w:rPr>
        <w:t>-Приказ Министерства просвещения Российской Федерации от 27.12.2023 № 1028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основного общего образования и среднего общего образования»</w:t>
      </w:r>
    </w:p>
    <w:p w:rsidR="00E216F8" w:rsidRPr="00E216F8" w:rsidRDefault="00E216F8" w:rsidP="00E216F8">
      <w:pPr>
        <w:pStyle w:val="affff2"/>
        <w:numPr>
          <w:ilvl w:val="0"/>
          <w:numId w:val="145"/>
        </w:numPr>
        <w:spacing w:line="360" w:lineRule="auto"/>
        <w:ind w:left="641" w:hanging="357"/>
        <w:rPr>
          <w:rFonts w:ascii="Times New Roman" w:hAnsi="Times New Roman"/>
        </w:rPr>
      </w:pPr>
      <w:r w:rsidRPr="00E216F8">
        <w:rPr>
          <w:rFonts w:ascii="Times New Roman" w:hAnsi="Times New Roman"/>
        </w:rPr>
        <w:t>-Приказ Министерства просвещения Российской Федерации от 22.01.2024  № 31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E216F8" w:rsidRPr="00E216F8" w:rsidRDefault="00E216F8" w:rsidP="00E216F8">
      <w:pPr>
        <w:pStyle w:val="affff2"/>
        <w:numPr>
          <w:ilvl w:val="0"/>
          <w:numId w:val="145"/>
        </w:numPr>
        <w:spacing w:line="360" w:lineRule="auto"/>
        <w:ind w:left="641" w:hanging="357"/>
        <w:rPr>
          <w:rFonts w:ascii="Times New Roman" w:hAnsi="Times New Roman"/>
        </w:rPr>
      </w:pPr>
      <w:r w:rsidRPr="00E216F8">
        <w:rPr>
          <w:rFonts w:ascii="Times New Roman" w:hAnsi="Times New Roman"/>
        </w:rPr>
        <w:t>-Приказ Министерства просвещения Российской Федерации от 01.02.2024  № 62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программ основного общего образования и среднего общего образования».</w:t>
      </w:r>
    </w:p>
    <w:p w:rsidR="00E216F8" w:rsidRPr="00E216F8" w:rsidRDefault="00E216F8" w:rsidP="00E216F8">
      <w:pPr>
        <w:pStyle w:val="affff2"/>
        <w:numPr>
          <w:ilvl w:val="0"/>
          <w:numId w:val="145"/>
        </w:numPr>
        <w:spacing w:line="360" w:lineRule="auto"/>
        <w:ind w:left="641" w:hanging="357"/>
        <w:rPr>
          <w:rFonts w:ascii="Times New Roman" w:hAnsi="Times New Roman"/>
        </w:rPr>
      </w:pPr>
      <w:r w:rsidRPr="00E216F8">
        <w:rPr>
          <w:rFonts w:ascii="Times New Roman" w:hAnsi="Times New Roman"/>
        </w:rPr>
        <w:t>-Приказ Министерства просвещения Российской Федерации от 19.03. 2024  № 171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B756EE" w:rsidRDefault="00A0705B">
      <w:pPr>
        <w:pStyle w:val="affff2"/>
        <w:numPr>
          <w:ilvl w:val="0"/>
          <w:numId w:val="145"/>
        </w:numPr>
        <w:spacing w:after="160" w:line="360" w:lineRule="auto"/>
        <w:jc w:val="both"/>
        <w:rPr>
          <w:rFonts w:ascii="Times New Roman" w:eastAsia="Times New Roman" w:hAnsi="Times New Roman" w:cs="Times New Roman"/>
          <w:lang w:bidi="ar-SA"/>
        </w:rPr>
      </w:pPr>
      <w:r>
        <w:rPr>
          <w:rFonts w:ascii="Times New Roman" w:eastAsiaTheme="minorHAnsi" w:hAnsi="Times New Roman" w:cs="Times New Roman"/>
          <w:lang w:eastAsia="en-US" w:bidi="ar-SA"/>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756EE" w:rsidRDefault="00A0705B">
      <w:pPr>
        <w:pStyle w:val="affff2"/>
        <w:numPr>
          <w:ilvl w:val="0"/>
          <w:numId w:val="145"/>
        </w:numPr>
        <w:spacing w:after="160" w:line="360" w:lineRule="auto"/>
        <w:jc w:val="both"/>
        <w:rPr>
          <w:rFonts w:ascii="Times New Roman" w:eastAsia="Times New Roman" w:hAnsi="Times New Roman" w:cs="Times New Roman"/>
          <w:lang w:bidi="ar-SA"/>
        </w:rPr>
      </w:pPr>
      <w:r>
        <w:rPr>
          <w:rFonts w:ascii="Times New Roman" w:eastAsiaTheme="minorHAnsi" w:hAnsi="Times New Roman" w:cs="Times New Roman"/>
          <w:lang w:eastAsia="en-US" w:bidi="ar-SA"/>
        </w:rPr>
        <w:t>Постановление Главного государственного санитарного врача РФ от 28.09.2020 № 28«Об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молодѐжи»;</w:t>
      </w:r>
    </w:p>
    <w:p w:rsidR="00B756EE" w:rsidRDefault="00A0705B">
      <w:pPr>
        <w:pStyle w:val="affff2"/>
        <w:numPr>
          <w:ilvl w:val="0"/>
          <w:numId w:val="145"/>
        </w:numPr>
        <w:spacing w:after="160" w:line="360" w:lineRule="auto"/>
        <w:jc w:val="both"/>
        <w:rPr>
          <w:rFonts w:ascii="Times New Roman" w:eastAsia="Times New Roman" w:hAnsi="Times New Roman" w:cs="Times New Roman"/>
          <w:lang w:bidi="ar-SA"/>
        </w:rPr>
      </w:pPr>
      <w:r>
        <w:rPr>
          <w:rFonts w:ascii="Times New Roman" w:eastAsiaTheme="minorHAnsi" w:hAnsi="Times New Roman" w:cs="Times New Roman"/>
          <w:lang w:eastAsia="en-US" w:bidi="ar-SA"/>
        </w:rPr>
        <w:t xml:space="preserve">Санитарные правила и нормативы СанПиН 1.2.3685-21 "Гигиенические нормативы и требования к обеспечению безопасности и (или) безвредности для человека факторов среды обитания", утв. </w:t>
      </w:r>
      <w:r>
        <w:rPr>
          <w:rFonts w:ascii="Times New Roman" w:eastAsiaTheme="minorHAnsi" w:hAnsi="Times New Roman" w:cs="Times New Roman"/>
          <w:lang w:eastAsia="en-US" w:bidi="ar-SA"/>
        </w:rPr>
        <w:lastRenderedPageBreak/>
        <w:t>постановлением Главного государственного санитарного врача Российской Федерации от 28 января 2021 г. N 28 (Гигиенические нормативы);</w:t>
      </w:r>
    </w:p>
    <w:p w:rsidR="00B756EE" w:rsidRDefault="00A0705B">
      <w:pPr>
        <w:pStyle w:val="affff2"/>
        <w:numPr>
          <w:ilvl w:val="0"/>
          <w:numId w:val="145"/>
        </w:numPr>
        <w:spacing w:after="160" w:line="360" w:lineRule="auto"/>
        <w:jc w:val="both"/>
        <w:rPr>
          <w:rFonts w:ascii="Times New Roman" w:eastAsia="Times New Roman" w:hAnsi="Times New Roman" w:cs="Times New Roman"/>
          <w:lang w:bidi="ar-SA"/>
        </w:rPr>
      </w:pPr>
      <w:r>
        <w:rPr>
          <w:rFonts w:ascii="Times New Roman" w:eastAsiaTheme="minorHAnsi" w:hAnsi="Times New Roman" w:cs="Times New Roman"/>
          <w:lang w:eastAsia="en-US" w:bidi="ar-SA"/>
        </w:rPr>
        <w:t>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B756EE" w:rsidRDefault="00A0705B">
      <w:pPr>
        <w:pStyle w:val="affff2"/>
        <w:numPr>
          <w:ilvl w:val="0"/>
          <w:numId w:val="145"/>
        </w:numPr>
        <w:spacing w:after="160" w:line="360" w:lineRule="auto"/>
        <w:jc w:val="both"/>
        <w:rPr>
          <w:rFonts w:ascii="Times New Roman" w:eastAsia="Times New Roman" w:hAnsi="Times New Roman" w:cs="Times New Roman"/>
          <w:lang w:bidi="ar-SA"/>
        </w:rPr>
      </w:pPr>
      <w:r>
        <w:rPr>
          <w:rFonts w:ascii="Times New Roman" w:eastAsiaTheme="minorHAnsi" w:hAnsi="Times New Roman" w:cs="Times New Roman"/>
          <w:lang w:eastAsia="en-US" w:bidi="ar-SA"/>
        </w:rPr>
        <w:t>Устав МОУ «СОШ № 9»</w:t>
      </w:r>
    </w:p>
    <w:p w:rsidR="00B756EE" w:rsidRDefault="00A0705B">
      <w:pPr>
        <w:pStyle w:val="affff2"/>
        <w:numPr>
          <w:ilvl w:val="0"/>
          <w:numId w:val="145"/>
        </w:numPr>
        <w:spacing w:after="160" w:line="360" w:lineRule="auto"/>
        <w:jc w:val="both"/>
        <w:rPr>
          <w:rFonts w:ascii="Times New Roman" w:eastAsiaTheme="minorHAnsi" w:hAnsi="Times New Roman" w:cs="Times New Roman"/>
          <w:lang w:eastAsia="en-US" w:bidi="ar-SA"/>
        </w:rPr>
      </w:pPr>
      <w:r>
        <w:rPr>
          <w:rFonts w:ascii="Times New Roman" w:eastAsiaTheme="minorHAnsi" w:hAnsi="Times New Roman" w:cs="Times New Roman"/>
          <w:lang w:eastAsia="en-US" w:bidi="ar-SA"/>
        </w:rPr>
        <w:t>Локальные нормативные акты МОУ « СОШ № 9»</w:t>
      </w:r>
      <w:bookmarkStart w:id="12" w:name="_Hlk141432039"/>
      <w:bookmarkEnd w:id="12"/>
    </w:p>
    <w:p w:rsidR="00B756EE" w:rsidRDefault="00B756EE">
      <w:pPr>
        <w:pStyle w:val="1f0"/>
        <w:spacing w:line="360" w:lineRule="auto"/>
        <w:ind w:firstLine="567"/>
        <w:contextualSpacing/>
        <w:jc w:val="both"/>
        <w:rPr>
          <w:color w:val="auto"/>
          <w:sz w:val="24"/>
          <w:szCs w:val="24"/>
        </w:rPr>
      </w:pPr>
    </w:p>
    <w:p w:rsidR="00B756EE" w:rsidRDefault="00A0705B">
      <w:pPr>
        <w:pStyle w:val="1f0"/>
        <w:spacing w:line="360" w:lineRule="auto"/>
        <w:ind w:firstLine="567"/>
        <w:contextualSpacing/>
        <w:jc w:val="both"/>
        <w:rPr>
          <w:color w:val="auto"/>
          <w:sz w:val="24"/>
          <w:szCs w:val="24"/>
        </w:rPr>
      </w:pPr>
      <w:r>
        <w:rPr>
          <w:color w:val="auto"/>
          <w:sz w:val="24"/>
          <w:szCs w:val="24"/>
        </w:rPr>
        <w:t>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B756EE" w:rsidRDefault="00A0705B">
      <w:pPr>
        <w:pStyle w:val="1f0"/>
        <w:spacing w:line="360" w:lineRule="auto"/>
        <w:ind w:firstLine="567"/>
        <w:contextualSpacing/>
        <w:jc w:val="both"/>
        <w:rPr>
          <w:color w:val="auto"/>
          <w:sz w:val="24"/>
          <w:szCs w:val="24"/>
        </w:rPr>
      </w:pPr>
      <w:r>
        <w:rPr>
          <w:color w:val="auto"/>
          <w:sz w:val="24"/>
          <w:szCs w:val="24"/>
        </w:rPr>
        <w:t>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Вологодской области, этнокультурных особенностей населения.</w:t>
      </w:r>
    </w:p>
    <w:p w:rsidR="00B756EE" w:rsidRDefault="00A0705B">
      <w:pPr>
        <w:pStyle w:val="1f0"/>
        <w:spacing w:line="360" w:lineRule="auto"/>
        <w:ind w:firstLine="567"/>
        <w:contextualSpacing/>
        <w:jc w:val="both"/>
        <w:rPr>
          <w:color w:val="auto"/>
          <w:sz w:val="24"/>
          <w:szCs w:val="24"/>
        </w:rPr>
      </w:pPr>
      <w:r>
        <w:rPr>
          <w:color w:val="auto"/>
          <w:sz w:val="24"/>
          <w:szCs w:val="24"/>
        </w:rPr>
        <w:t xml:space="preserve">Таким образом, основная образовательная прорамма основного общего образования содержит документы, развивающие и детализирующие положения и требования, определенные во ФГОС ООО. </w:t>
      </w:r>
    </w:p>
    <w:p w:rsidR="00B756EE" w:rsidRDefault="00A0705B">
      <w:pPr>
        <w:pStyle w:val="1f0"/>
        <w:spacing w:line="360" w:lineRule="auto"/>
        <w:ind w:firstLine="567"/>
        <w:contextualSpacing/>
        <w:jc w:val="both"/>
        <w:rPr>
          <w:color w:val="auto"/>
          <w:sz w:val="24"/>
          <w:szCs w:val="24"/>
        </w:rPr>
      </w:pPr>
      <w:r>
        <w:rPr>
          <w:color w:val="auto"/>
          <w:sz w:val="24"/>
          <w:szCs w:val="24"/>
        </w:rPr>
        <w:t>Основная образовательная программа включает следующие документы:</w:t>
      </w:r>
    </w:p>
    <w:p w:rsidR="00B756EE" w:rsidRDefault="00A0705B">
      <w:pPr>
        <w:pStyle w:val="1f0"/>
        <w:numPr>
          <w:ilvl w:val="0"/>
          <w:numId w:val="146"/>
        </w:numPr>
        <w:spacing w:line="360" w:lineRule="auto"/>
        <w:contextualSpacing/>
        <w:jc w:val="both"/>
        <w:rPr>
          <w:color w:val="auto"/>
          <w:sz w:val="24"/>
          <w:szCs w:val="24"/>
        </w:rPr>
      </w:pPr>
      <w:r>
        <w:rPr>
          <w:color w:val="auto"/>
          <w:sz w:val="24"/>
          <w:szCs w:val="24"/>
        </w:rPr>
        <w:t>рабочие программы учебных предметов, учебных курсов (в том числе внеурочной деятельности), учебных модулей;</w:t>
      </w:r>
    </w:p>
    <w:p w:rsidR="00B756EE" w:rsidRDefault="00A0705B">
      <w:pPr>
        <w:pStyle w:val="1f0"/>
        <w:numPr>
          <w:ilvl w:val="0"/>
          <w:numId w:val="146"/>
        </w:numPr>
        <w:spacing w:line="360" w:lineRule="auto"/>
        <w:contextualSpacing/>
        <w:jc w:val="both"/>
        <w:rPr>
          <w:color w:val="auto"/>
          <w:sz w:val="24"/>
          <w:szCs w:val="24"/>
        </w:rPr>
      </w:pPr>
      <w:r>
        <w:rPr>
          <w:color w:val="auto"/>
          <w:sz w:val="24"/>
          <w:szCs w:val="24"/>
        </w:rPr>
        <w:t>программу формирования универсальных учебных действий у обучающихся;</w:t>
      </w:r>
    </w:p>
    <w:p w:rsidR="00B756EE" w:rsidRDefault="00A0705B">
      <w:pPr>
        <w:pStyle w:val="1f0"/>
        <w:numPr>
          <w:ilvl w:val="0"/>
          <w:numId w:val="146"/>
        </w:numPr>
        <w:spacing w:line="360" w:lineRule="auto"/>
        <w:contextualSpacing/>
        <w:jc w:val="both"/>
        <w:rPr>
          <w:color w:val="auto"/>
          <w:sz w:val="24"/>
          <w:szCs w:val="24"/>
        </w:rPr>
      </w:pPr>
      <w:r>
        <w:rPr>
          <w:color w:val="auto"/>
          <w:sz w:val="24"/>
          <w:szCs w:val="24"/>
        </w:rPr>
        <w:t>рабочую программу воспитания;</w:t>
      </w:r>
    </w:p>
    <w:p w:rsidR="00B756EE" w:rsidRDefault="00A0705B">
      <w:pPr>
        <w:pStyle w:val="1f0"/>
        <w:numPr>
          <w:ilvl w:val="0"/>
          <w:numId w:val="146"/>
        </w:numPr>
        <w:spacing w:after="60" w:line="360" w:lineRule="auto"/>
        <w:contextualSpacing/>
        <w:jc w:val="both"/>
        <w:rPr>
          <w:color w:val="auto"/>
          <w:sz w:val="24"/>
          <w:szCs w:val="24"/>
        </w:rPr>
      </w:pPr>
      <w:r>
        <w:rPr>
          <w:color w:val="auto"/>
          <w:sz w:val="24"/>
          <w:szCs w:val="24"/>
        </w:rPr>
        <w:t>программу коррекционной работы;</w:t>
      </w:r>
    </w:p>
    <w:p w:rsidR="00B756EE" w:rsidRDefault="00A0705B">
      <w:pPr>
        <w:pStyle w:val="1f0"/>
        <w:numPr>
          <w:ilvl w:val="0"/>
          <w:numId w:val="146"/>
        </w:numPr>
        <w:spacing w:line="360" w:lineRule="auto"/>
        <w:contextualSpacing/>
        <w:jc w:val="both"/>
        <w:rPr>
          <w:color w:val="auto"/>
          <w:sz w:val="24"/>
          <w:szCs w:val="24"/>
        </w:rPr>
      </w:pPr>
      <w:r>
        <w:rPr>
          <w:color w:val="auto"/>
          <w:sz w:val="24"/>
          <w:szCs w:val="24"/>
        </w:rPr>
        <w:t>учебный план;</w:t>
      </w:r>
    </w:p>
    <w:p w:rsidR="00B756EE" w:rsidRDefault="00A0705B">
      <w:pPr>
        <w:pStyle w:val="1f0"/>
        <w:numPr>
          <w:ilvl w:val="0"/>
          <w:numId w:val="146"/>
        </w:numPr>
        <w:spacing w:line="360" w:lineRule="auto"/>
        <w:contextualSpacing/>
        <w:jc w:val="both"/>
        <w:rPr>
          <w:color w:val="auto"/>
          <w:sz w:val="24"/>
          <w:szCs w:val="24"/>
        </w:rPr>
      </w:pPr>
      <w:r>
        <w:rPr>
          <w:color w:val="auto"/>
          <w:sz w:val="24"/>
          <w:szCs w:val="24"/>
        </w:rPr>
        <w:t>план внеурочной деятельности;</w:t>
      </w:r>
    </w:p>
    <w:p w:rsidR="00B756EE" w:rsidRDefault="00A0705B">
      <w:pPr>
        <w:pStyle w:val="1f0"/>
        <w:numPr>
          <w:ilvl w:val="0"/>
          <w:numId w:val="146"/>
        </w:numPr>
        <w:spacing w:line="360" w:lineRule="auto"/>
        <w:contextualSpacing/>
        <w:jc w:val="both"/>
        <w:rPr>
          <w:color w:val="auto"/>
          <w:sz w:val="24"/>
          <w:szCs w:val="24"/>
        </w:rPr>
      </w:pPr>
      <w:r>
        <w:rPr>
          <w:color w:val="auto"/>
          <w:sz w:val="24"/>
          <w:szCs w:val="24"/>
        </w:rPr>
        <w:t>календарный учебный график;</w:t>
      </w:r>
    </w:p>
    <w:p w:rsidR="00B756EE" w:rsidRDefault="00A0705B">
      <w:pPr>
        <w:pStyle w:val="1f0"/>
        <w:numPr>
          <w:ilvl w:val="0"/>
          <w:numId w:val="146"/>
        </w:numPr>
        <w:spacing w:line="360" w:lineRule="auto"/>
        <w:contextualSpacing/>
        <w:jc w:val="both"/>
        <w:rPr>
          <w:color w:val="auto"/>
          <w:sz w:val="24"/>
          <w:szCs w:val="24"/>
        </w:rPr>
      </w:pPr>
      <w:r>
        <w:rPr>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B756EE" w:rsidRDefault="00A0705B">
      <w:pPr>
        <w:pStyle w:val="1f0"/>
        <w:numPr>
          <w:ilvl w:val="0"/>
          <w:numId w:val="146"/>
        </w:numPr>
        <w:spacing w:after="200" w:line="360" w:lineRule="auto"/>
        <w:contextualSpacing/>
        <w:jc w:val="both"/>
        <w:rPr>
          <w:color w:val="auto"/>
          <w:sz w:val="24"/>
          <w:szCs w:val="24"/>
        </w:rPr>
      </w:pPr>
      <w:r>
        <w:rPr>
          <w:color w:val="auto"/>
          <w:sz w:val="24"/>
          <w:szCs w:val="24"/>
        </w:rPr>
        <w:t xml:space="preserve">характеристику условий реализации программы основного общего образования в соответствии с требованиями ФГОС. </w:t>
      </w:r>
    </w:p>
    <w:p w:rsidR="00B756EE" w:rsidRDefault="00A0705B">
      <w:pPr>
        <w:spacing w:line="360" w:lineRule="auto"/>
        <w:ind w:firstLine="680"/>
        <w:contextualSpacing/>
        <w:rPr>
          <w:rFonts w:ascii="Times New Roman" w:eastAsia="SchoolBookSanPin" w:hAnsi="Times New Roman" w:cs="Times New Roman"/>
          <w:b/>
        </w:rPr>
      </w:pPr>
      <w:r>
        <w:rPr>
          <w:rFonts w:ascii="Times New Roman" w:eastAsia="SchoolBookSanPin" w:hAnsi="Times New Roman" w:cs="Times New Roman"/>
        </w:rPr>
        <w:t xml:space="preserve">При разработке ООП ООО МОУ «СОШ № 9»  предусматривают </w:t>
      </w:r>
      <w:r>
        <w:rPr>
          <w:rFonts w:ascii="Times New Roman" w:eastAsia="SchoolBookSanPin" w:hAnsi="Times New Roman" w:cs="Times New Roman"/>
          <w:b/>
        </w:rPr>
        <w:t xml:space="preserve">непосредственное применение </w:t>
      </w:r>
      <w:r>
        <w:rPr>
          <w:rFonts w:ascii="Times New Roman" w:eastAsia="SchoolBookSanPin" w:hAnsi="Times New Roman" w:cs="Times New Roman"/>
        </w:rPr>
        <w:t xml:space="preserve">при реализации обязательной части ООП ООО федеральных рабочих программ по учебным предметам </w:t>
      </w:r>
      <w:r>
        <w:rPr>
          <w:rFonts w:ascii="Times New Roman" w:eastAsia="SchoolBookSanPin" w:hAnsi="Times New Roman" w:cs="Times New Roman"/>
          <w:b/>
        </w:rPr>
        <w:lastRenderedPageBreak/>
        <w:t>«Русский язык», «Литература», «История», «Обществознание», «География», «</w:t>
      </w:r>
      <w:r w:rsidR="00E216F8">
        <w:rPr>
          <w:rFonts w:ascii="Times New Roman" w:eastAsia="SchoolBookSanPin" w:hAnsi="Times New Roman" w:cs="Times New Roman"/>
          <w:b/>
        </w:rPr>
        <w:t>Основы безопасности и защиты родины</w:t>
      </w:r>
      <w:r>
        <w:rPr>
          <w:rFonts w:ascii="Times New Roman" w:eastAsia="SchoolBookSanPin" w:hAnsi="Times New Roman" w:cs="Times New Roman"/>
          <w:b/>
        </w:rPr>
        <w:t xml:space="preserve">». </w:t>
      </w:r>
    </w:p>
    <w:p w:rsidR="00B756EE" w:rsidRDefault="00A0705B">
      <w:pPr>
        <w:spacing w:line="360" w:lineRule="auto"/>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000000" w:themeColor="text1"/>
          <w:w w:val="111"/>
          <w:lang w:eastAsia="en-US" w:bidi="ar-SA"/>
        </w:rPr>
        <w:t xml:space="preserve">   В 5-9  обучается 433 обучающихся, из них  74- обучающиеся с ОВЗ. </w:t>
      </w:r>
      <w:r>
        <w:rPr>
          <w:rFonts w:ascii="Times New Roman" w:eastAsia="Bookman Old Style" w:hAnsi="Times New Roman" w:cs="Times New Roman"/>
          <w:color w:val="auto"/>
          <w:lang w:eastAsia="en-US" w:bidi="ar-SA"/>
        </w:rPr>
        <w:t>5-9  классы учатся в 1и 2  смену при шестидневной  учебной неделе. Продолжительность урока 40 минут.</w:t>
      </w:r>
    </w:p>
    <w:p w:rsidR="00B756EE" w:rsidRDefault="00A0705B">
      <w:pPr>
        <w:tabs>
          <w:tab w:val="left" w:pos="709"/>
        </w:tabs>
        <w:spacing w:before="6" w:line="360" w:lineRule="auto"/>
        <w:ind w:firstLine="567"/>
        <w:contextualSpacing/>
        <w:jc w:val="both"/>
        <w:rPr>
          <w:rFonts w:ascii="Times New Roman" w:eastAsia="Bookman Old Style" w:hAnsi="Times New Roman" w:cs="Times New Roman"/>
          <w:color w:val="000000" w:themeColor="text1"/>
          <w:lang w:eastAsia="en-US" w:bidi="ar-SA"/>
        </w:rPr>
      </w:pPr>
      <w:r>
        <w:rPr>
          <w:rFonts w:ascii="Times New Roman" w:eastAsiaTheme="minorHAnsi" w:hAnsi="Times New Roman" w:cs="Times New Roman"/>
          <w:color w:val="auto"/>
          <w:lang w:eastAsia="en-US" w:bidi="ar-SA"/>
        </w:rPr>
        <w:t>Учебный год делится на 3 триместра. Продолжительность каникул в течение учебного года составляет 30 календарных дней , летом не менее 8 недель.</w:t>
      </w:r>
    </w:p>
    <w:p w:rsidR="00B756EE" w:rsidRDefault="00A0705B">
      <w:pPr>
        <w:spacing w:line="360" w:lineRule="auto"/>
        <w:ind w:left="-15" w:right="15" w:firstLine="710"/>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 xml:space="preserve">Школа занимает трёхэтажное панельное учебное здание общей площадью 5504 кв.м. и прилегаемый участок в 1 га. </w:t>
      </w:r>
    </w:p>
    <w:p w:rsidR="00B756EE" w:rsidRDefault="00A0705B">
      <w:pPr>
        <w:spacing w:line="360" w:lineRule="auto"/>
        <w:ind w:left="-15" w:right="162" w:firstLine="710"/>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 xml:space="preserve">В школе 32 учебных кабинета, в том числе - 1 кабинет технического труда и 1 кабинета обслуживающего труда, библиотека с  хранилищем ,столовая ,3 спортивных залы, актовый зал .Школа располагает методическим кабинетом, кабинетами психолога, логопеда и дефектолога, социального педагога. </w:t>
      </w:r>
    </w:p>
    <w:p w:rsidR="00B756EE" w:rsidRDefault="00A0705B">
      <w:pPr>
        <w:spacing w:line="360" w:lineRule="auto"/>
        <w:ind w:left="-15" w:right="163" w:firstLine="710"/>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b/>
          <w:color w:val="auto"/>
          <w:lang w:eastAsia="en-US" w:bidi="ar-SA"/>
        </w:rPr>
        <w:t>В школе работает столовая,</w:t>
      </w:r>
      <w:r>
        <w:rPr>
          <w:rFonts w:ascii="Times New Roman" w:eastAsia="Bookman Old Style" w:hAnsi="Times New Roman" w:cs="Times New Roman"/>
          <w:color w:val="auto"/>
          <w:lang w:eastAsia="en-US" w:bidi="ar-SA"/>
        </w:rPr>
        <w:t xml:space="preserve"> позволяющая организовывать горячие обеды в урочное время. Охвачено горячим питанием 97% обучающихся частично за счет областного бюджета, также дети имеют возможность получать горячее питание за счет родительских средств , питание учеников осуществляется по специально разработанному графику. В столовой функционирует установка для очистки воды.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 №1-5 к СанПиН 2.3.2. 1324-03 «Условия хранения, сроки годности особо скоропортящихся продуктов при температуре (4+-/2 град. С°). Сотрудниками пищеблока соблюдаются правила личной гигиены, требования  к санитарному состоянию и содержанию столовой. </w:t>
      </w:r>
    </w:p>
    <w:p w:rsidR="00B756EE" w:rsidRDefault="00A0705B">
      <w:pPr>
        <w:spacing w:line="360" w:lineRule="auto"/>
        <w:ind w:left="-15" w:right="165" w:firstLine="710"/>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По соглашению между Министерством образования и науки Российской Федерации и Правительством Вологодской области от 29.09.2011 на основании постановления Правительства РФ от 17 марта 2011 г. №175 «О государственной программе РФ «Доступная среда» на 2011-2015 годы» были выделены средства из федерального бюджета и из муниципального бюджета Помещение школы было реконструировано с учётом детей с ОВЗ. Центральный вход в школу оборудован пандусом, расширены дверные проёмы для инвалидов-колясочников, оборудована сенсорная комната.</w:t>
      </w:r>
    </w:p>
    <w:p w:rsidR="00B756EE" w:rsidRDefault="00A0705B">
      <w:pPr>
        <w:spacing w:line="360" w:lineRule="auto"/>
        <w:ind w:left="-15" w:right="162"/>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b/>
          <w:color w:val="auto"/>
          <w:lang w:eastAsia="en-US" w:bidi="ar-SA"/>
        </w:rPr>
        <w:t>Медицинское обеспечение</w:t>
      </w:r>
      <w:r>
        <w:rPr>
          <w:rFonts w:ascii="Times New Roman" w:eastAsia="Bookman Old Style" w:hAnsi="Times New Roman" w:cs="Times New Roman"/>
          <w:color w:val="auto"/>
          <w:lang w:eastAsia="en-US" w:bidi="ar-SA"/>
        </w:rPr>
        <w:t xml:space="preserve"> школы ведется на основе договора с БУЗ ВО «Вологодская детская городская поликлиника № 3». В школе оборудован прививочный кабинет, в котором есть необходимое оборудование: холодильник для лекарств, кушетка, столик со стеклом, шкаф для документов, ультрафиолетовая  настенная лампа, облучатель-рециркулятор. В медицинском кабинете создан банк данных по состоянию здоровья всех учащихся школы по данным медосмотров. </w:t>
      </w:r>
    </w:p>
    <w:p w:rsidR="00B756EE" w:rsidRDefault="00A0705B">
      <w:pPr>
        <w:spacing w:line="360" w:lineRule="auto"/>
        <w:ind w:left="-15" w:right="16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 xml:space="preserve">Согласно календарю прививок все дети получают вакцинацию в течение года: реакция Манту, прививки БЦЖ, от краснухи, кори, паратита, гриппа, гепатита В. </w:t>
      </w:r>
      <w:r>
        <w:rPr>
          <w:rFonts w:ascii="Times New Roman" w:eastAsia="Arial" w:hAnsi="Times New Roman" w:cs="Times New Roman"/>
          <w:color w:val="auto"/>
          <w:lang w:eastAsia="en-US" w:bidi="ar-SA"/>
        </w:rPr>
        <w:t xml:space="preserve"> </w:t>
      </w:r>
    </w:p>
    <w:p w:rsidR="00B756EE" w:rsidRDefault="00A0705B">
      <w:pPr>
        <w:spacing w:line="360" w:lineRule="auto"/>
        <w:ind w:left="-15" w:right="15" w:firstLine="710"/>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b/>
          <w:color w:val="auto"/>
          <w:lang w:eastAsia="en-US" w:bidi="ar-SA"/>
        </w:rPr>
        <w:t>Для организации учебной и внеурочной деятельности, для проведения мероприятий физкультурно-оздоровительной направленности</w:t>
      </w:r>
      <w:r>
        <w:rPr>
          <w:rFonts w:ascii="Times New Roman" w:eastAsia="Bookman Old Style" w:hAnsi="Times New Roman" w:cs="Times New Roman"/>
          <w:color w:val="auto"/>
          <w:lang w:eastAsia="en-US" w:bidi="ar-SA"/>
        </w:rPr>
        <w:t xml:space="preserve"> школа имеет большой и 2 малых спортивных зала, хореографический зал, актовый зал, современный стадион и баскетбольно-волейбольную площадка.  </w:t>
      </w:r>
    </w:p>
    <w:p w:rsidR="00B756EE" w:rsidRDefault="00A0705B">
      <w:pPr>
        <w:spacing w:line="360" w:lineRule="auto"/>
        <w:ind w:left="-15" w:right="163" w:firstLine="710"/>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lastRenderedPageBreak/>
        <w:t xml:space="preserve">Школа имеет большое значение в формировании центра культурно – досуговой жизни микрорайона «Заречье»,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стадион, волейбольно-баскетбольную площадку или в спортивный зал для занятий физической культурой и спортом.  </w:t>
      </w:r>
      <w:bookmarkStart w:id="13" w:name="bookmark12"/>
    </w:p>
    <w:p w:rsidR="00B756EE" w:rsidRDefault="00B756EE">
      <w:pPr>
        <w:spacing w:line="360" w:lineRule="auto"/>
        <w:ind w:left="-15" w:right="163" w:firstLine="710"/>
        <w:contextualSpacing/>
        <w:jc w:val="both"/>
        <w:rPr>
          <w:rFonts w:ascii="Times New Roman" w:eastAsia="Bookman Old Style" w:hAnsi="Times New Roman" w:cs="Times New Roman"/>
          <w:color w:val="auto"/>
          <w:lang w:eastAsia="en-US" w:bidi="ar-SA"/>
        </w:rPr>
      </w:pPr>
    </w:p>
    <w:p w:rsidR="00B756EE" w:rsidRDefault="00A0705B">
      <w:pPr>
        <w:pStyle w:val="27"/>
        <w:spacing w:line="360" w:lineRule="auto"/>
        <w:contextualSpacing/>
        <w:rPr>
          <w:rFonts w:ascii="Times New Roman" w:hAnsi="Times New Roman" w:cs="Times New Roman"/>
          <w:color w:val="auto"/>
          <w:sz w:val="24"/>
          <w:szCs w:val="24"/>
        </w:rPr>
      </w:pPr>
      <w:bookmarkStart w:id="14" w:name="_Toc105502770"/>
      <w:r>
        <w:rPr>
          <w:rFonts w:ascii="Times New Roman" w:hAnsi="Times New Roman" w:cs="Times New Roman"/>
          <w:color w:val="auto"/>
          <w:sz w:val="24"/>
          <w:szCs w:val="24"/>
        </w:rPr>
        <w:t>1.2. ПЛАНИРУЕМЫЕ РЕЗУЛЬТАТЫ ОСВОЕНИЯ ОБУЧАЮЩИМИСЯ ОСНОВНОЙ ОБРАЗОВАТЕЛЬНОЙ ПРОГРАММЫ ОСНОВНОГО</w:t>
      </w:r>
      <w:bookmarkEnd w:id="13"/>
      <w:r>
        <w:rPr>
          <w:rFonts w:ascii="Times New Roman" w:hAnsi="Times New Roman" w:cs="Times New Roman"/>
          <w:color w:val="auto"/>
          <w:sz w:val="24"/>
          <w:szCs w:val="24"/>
        </w:rPr>
        <w:t xml:space="preserve"> ОБЩЕГО ОБРАЗОВАНИЯ: ОБЩАЯ ХАРАКТЕРИСТИКА</w:t>
      </w:r>
      <w:bookmarkEnd w:id="14"/>
    </w:p>
    <w:p w:rsidR="00B756EE" w:rsidRDefault="00A0705B">
      <w:pPr>
        <w:pStyle w:val="1f0"/>
        <w:spacing w:line="360" w:lineRule="auto"/>
        <w:ind w:firstLine="567"/>
        <w:contextualSpacing/>
        <w:jc w:val="both"/>
        <w:rPr>
          <w:color w:val="auto"/>
          <w:sz w:val="24"/>
          <w:szCs w:val="24"/>
        </w:rPr>
      </w:pPr>
      <w:r>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b/>
          <w:bCs/>
          <w:color w:val="auto"/>
          <w:lang w:eastAsia="en-US" w:bidi="ar-SA"/>
        </w:rPr>
        <w:t xml:space="preserve">Личностные </w:t>
      </w:r>
      <w:r>
        <w:rPr>
          <w:rFonts w:ascii="Times New Roman" w:eastAsia="Trebuchet MS" w:hAnsi="Times New Roman" w:cs="Times New Roman"/>
          <w:color w:val="auto"/>
          <w:lang w:eastAsia="en-US" w:bidi="ar-SA"/>
        </w:rPr>
        <w:t xml:space="preserve">результаты освоения программы основного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i/>
          <w:iCs/>
          <w:color w:val="auto"/>
          <w:lang w:eastAsia="en-US" w:bidi="ar-SA"/>
        </w:rPr>
      </w:pPr>
      <w:r>
        <w:rPr>
          <w:rFonts w:ascii="Times New Roman" w:eastAsia="Trebuchet MS" w:hAnsi="Times New Roman" w:cs="Times New Roman"/>
          <w:i/>
          <w:iCs/>
          <w:color w:val="auto"/>
          <w:lang w:eastAsia="en-US" w:bidi="ar-SA"/>
        </w:rPr>
        <w:t xml:space="preserve">Гражданско-патриотического воспитания: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становление ценностного отношения к своей Родине - России;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Symbol" w:eastAsia="Symbol" w:hAnsi="Symbol" w:cs="Symbol"/>
          <w:color w:val="auto"/>
          <w:lang w:val="en-US" w:eastAsia="en-US" w:bidi="ar-SA"/>
        </w:rPr>
        <w:t></w:t>
      </w:r>
      <w:r>
        <w:rPr>
          <w:rFonts w:ascii="Times New Roman" w:eastAsia="Trebuchet MS" w:hAnsi="Times New Roman" w:cs="Times New Roman"/>
          <w:color w:val="auto"/>
          <w:lang w:eastAsia="en-US" w:bidi="ar-SA"/>
        </w:rPr>
        <w:t xml:space="preserve"> осознание своей этнокультурной и российской гражданской идентичности;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сопричастность к прошлому, настоящему и будущему своей страны и родного края;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уважение к своему и другим народам;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i/>
          <w:iCs/>
          <w:color w:val="auto"/>
          <w:lang w:eastAsia="en-US" w:bidi="ar-SA"/>
        </w:rPr>
      </w:pPr>
      <w:r>
        <w:rPr>
          <w:rFonts w:ascii="Times New Roman" w:eastAsia="Trebuchet MS" w:hAnsi="Times New Roman" w:cs="Times New Roman"/>
          <w:i/>
          <w:iCs/>
          <w:color w:val="auto"/>
          <w:lang w:eastAsia="en-US" w:bidi="ar-SA"/>
        </w:rPr>
        <w:t xml:space="preserve">Духовно-нравственного воспитания: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признание индивидуальности каждого человека;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проявление сопереживания, уважения и доброжелательности;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Symbol" w:eastAsia="Symbol" w:hAnsi="Symbol" w:cs="Symbol"/>
          <w:color w:val="auto"/>
          <w:lang w:val="en-US" w:eastAsia="en-US" w:bidi="ar-SA"/>
        </w:rPr>
        <w:t></w:t>
      </w:r>
      <w:r>
        <w:rPr>
          <w:rFonts w:ascii="Times New Roman" w:eastAsia="Trebuchet MS" w:hAnsi="Times New Roman" w:cs="Times New Roman"/>
          <w:color w:val="auto"/>
          <w:lang w:eastAsia="en-US" w:bidi="ar-SA"/>
        </w:rPr>
        <w:t xml:space="preserve"> неприятие любых форм поведения, направленных на причинение физического и морального вреда другим людям.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i/>
          <w:iCs/>
          <w:color w:val="auto"/>
          <w:lang w:eastAsia="en-US" w:bidi="ar-SA"/>
        </w:rPr>
      </w:pPr>
      <w:r>
        <w:rPr>
          <w:rFonts w:ascii="Times New Roman" w:eastAsia="Trebuchet MS" w:hAnsi="Times New Roman" w:cs="Times New Roman"/>
          <w:i/>
          <w:iCs/>
          <w:color w:val="auto"/>
          <w:lang w:eastAsia="en-US" w:bidi="ar-SA"/>
        </w:rPr>
        <w:t xml:space="preserve">Эстетического воспитания: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стремление к самовыражению в разных видах художественной деятельности.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i/>
          <w:iCs/>
          <w:color w:val="auto"/>
          <w:lang w:eastAsia="en-US" w:bidi="ar-SA"/>
        </w:rPr>
      </w:pPr>
      <w:r>
        <w:rPr>
          <w:rFonts w:ascii="Times New Roman" w:eastAsia="Trebuchet MS" w:hAnsi="Times New Roman" w:cs="Times New Roman"/>
          <w:i/>
          <w:iCs/>
          <w:color w:val="auto"/>
          <w:lang w:eastAsia="en-US" w:bidi="ar-SA"/>
        </w:rPr>
        <w:t>Физического воспитания, формирования культуры здоровья и эмоционального благополучия:</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 соблюдение правил здорового и безопасного (для себя и других людей) образа жизни в окружающей среде (в том числе информационной);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Symbol" w:eastAsia="Symbol" w:hAnsi="Symbol" w:cs="Symbol"/>
          <w:color w:val="auto"/>
          <w:lang w:val="en-US" w:eastAsia="en-US" w:bidi="ar-SA"/>
        </w:rPr>
        <w:t></w:t>
      </w:r>
      <w:r>
        <w:rPr>
          <w:rFonts w:ascii="Times New Roman" w:eastAsia="Trebuchet MS" w:hAnsi="Times New Roman" w:cs="Times New Roman"/>
          <w:color w:val="auto"/>
          <w:lang w:eastAsia="en-US" w:bidi="ar-SA"/>
        </w:rPr>
        <w:t xml:space="preserve"> бережное отношение к физическому и психическому здоровью.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i/>
          <w:iCs/>
          <w:color w:val="auto"/>
          <w:lang w:eastAsia="en-US" w:bidi="ar-SA"/>
        </w:rPr>
        <w:t>Трудового воспитания:</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lastRenderedPageBreak/>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i/>
          <w:iCs/>
          <w:color w:val="auto"/>
          <w:lang w:eastAsia="en-US" w:bidi="ar-SA"/>
        </w:rPr>
        <w:t>Экологического воспитания:</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бережное отношение к природе;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Symbol" w:eastAsia="Symbol" w:hAnsi="Symbol" w:cs="Symbol"/>
          <w:color w:val="auto"/>
          <w:lang w:val="en-US" w:eastAsia="en-US" w:bidi="ar-SA"/>
        </w:rPr>
        <w:t></w:t>
      </w:r>
      <w:r>
        <w:rPr>
          <w:rFonts w:ascii="Times New Roman" w:eastAsia="Trebuchet MS" w:hAnsi="Times New Roman" w:cs="Times New Roman"/>
          <w:color w:val="auto"/>
          <w:lang w:eastAsia="en-US" w:bidi="ar-SA"/>
        </w:rPr>
        <w:t xml:space="preserve"> неприятие действий, приносящих ей вред.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i/>
          <w:iCs/>
          <w:color w:val="auto"/>
          <w:lang w:eastAsia="en-US" w:bidi="ar-SA"/>
        </w:rPr>
        <w:t>Ценности научного познания:</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первоначальные представления о научной картине мира;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познавательные интересы, активность, инициативность, любознательность и</w:t>
      </w:r>
      <w:r>
        <w:rPr>
          <w:rFonts w:ascii="Symbol" w:eastAsia="Symbol" w:hAnsi="Symbol" w:cs="Symbol"/>
          <w:color w:val="auto"/>
          <w:lang w:val="en-US" w:eastAsia="en-US" w:bidi="ar-SA"/>
        </w:rPr>
        <w:t></w:t>
      </w:r>
      <w:r>
        <w:rPr>
          <w:rFonts w:ascii="Times New Roman" w:eastAsia="Trebuchet MS" w:hAnsi="Times New Roman" w:cs="Times New Roman"/>
          <w:color w:val="auto"/>
          <w:lang w:eastAsia="en-US" w:bidi="ar-SA"/>
        </w:rPr>
        <w:t xml:space="preserve"> самостоятельность в познании.</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w:t>
      </w:r>
      <w:r>
        <w:rPr>
          <w:rFonts w:ascii="Times New Roman" w:eastAsia="Trebuchet MS" w:hAnsi="Times New Roman" w:cs="Times New Roman"/>
          <w:b/>
          <w:bCs/>
          <w:color w:val="auto"/>
          <w:lang w:eastAsia="en-US" w:bidi="ar-SA"/>
        </w:rPr>
        <w:t>Метапредметные результаты</w:t>
      </w:r>
      <w:r>
        <w:rPr>
          <w:rFonts w:ascii="Times New Roman" w:eastAsia="Trebuchet MS" w:hAnsi="Times New Roman" w:cs="Times New Roman"/>
          <w:color w:val="auto"/>
          <w:lang w:eastAsia="en-US" w:bidi="ar-SA"/>
        </w:rPr>
        <w:t xml:space="preserve"> освоения программы основного общего образования должны отражать:</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i/>
          <w:iCs/>
          <w:color w:val="auto"/>
          <w:lang w:eastAsia="en-US" w:bidi="ar-SA"/>
        </w:rPr>
      </w:pPr>
      <w:r>
        <w:rPr>
          <w:rFonts w:ascii="Times New Roman" w:eastAsia="Trebuchet MS" w:hAnsi="Times New Roman" w:cs="Times New Roman"/>
          <w:color w:val="auto"/>
          <w:lang w:eastAsia="en-US" w:bidi="ar-SA"/>
        </w:rPr>
        <w:t xml:space="preserve"> 1. </w:t>
      </w:r>
      <w:r>
        <w:rPr>
          <w:rFonts w:ascii="Times New Roman" w:eastAsia="Trebuchet MS" w:hAnsi="Times New Roman" w:cs="Times New Roman"/>
          <w:i/>
          <w:iCs/>
          <w:color w:val="auto"/>
          <w:lang w:eastAsia="en-US" w:bidi="ar-SA"/>
        </w:rPr>
        <w:t xml:space="preserve">Овладение универсальными учебными познавательными действиями: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i/>
          <w:iCs/>
          <w:color w:val="auto"/>
          <w:lang w:eastAsia="en-US" w:bidi="ar-SA"/>
        </w:rPr>
      </w:pPr>
      <w:r>
        <w:rPr>
          <w:rFonts w:ascii="Times New Roman" w:eastAsia="Trebuchet MS" w:hAnsi="Times New Roman" w:cs="Times New Roman"/>
          <w:i/>
          <w:iCs/>
          <w:color w:val="auto"/>
          <w:lang w:eastAsia="en-US" w:bidi="ar-SA"/>
        </w:rPr>
        <w:t>1) базовые логические действия:</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 сравнивать объекты, устанавливать основания для сравнения, устанавливать аналогии;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объединять части объекта (объекты) по определенному признаку;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определять существенный признак для классификации, классифицировать предложенные объекты;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2) </w:t>
      </w:r>
      <w:r>
        <w:rPr>
          <w:rFonts w:ascii="Times New Roman" w:eastAsia="Trebuchet MS" w:hAnsi="Times New Roman" w:cs="Times New Roman"/>
          <w:i/>
          <w:iCs/>
          <w:color w:val="auto"/>
          <w:lang w:eastAsia="en-US" w:bidi="ar-SA"/>
        </w:rPr>
        <w:t>базовые исследовательские действия</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с помощью педагогического работника формулировать цель, планировать изменения объекта, ситуации;</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 сравнивать несколько вариантов решения задачи, выбирать наиболее подходящий (на основе предложенных критериев);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прогнозировать возможное развитие процессов, событий и их последствия в аналогичных или сходных ситуациях;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i/>
          <w:iCs/>
          <w:color w:val="auto"/>
          <w:lang w:eastAsia="en-US" w:bidi="ar-SA"/>
        </w:rPr>
      </w:pPr>
      <w:r>
        <w:rPr>
          <w:rFonts w:ascii="Times New Roman" w:eastAsia="Trebuchet MS" w:hAnsi="Times New Roman" w:cs="Times New Roman"/>
          <w:color w:val="auto"/>
          <w:lang w:eastAsia="en-US" w:bidi="ar-SA"/>
        </w:rPr>
        <w:t>3</w:t>
      </w:r>
      <w:r>
        <w:rPr>
          <w:rFonts w:ascii="Times New Roman" w:eastAsia="Trebuchet MS" w:hAnsi="Times New Roman" w:cs="Times New Roman"/>
          <w:i/>
          <w:iCs/>
          <w:color w:val="auto"/>
          <w:lang w:eastAsia="en-US" w:bidi="ar-SA"/>
        </w:rPr>
        <w:t>) работа с информацией:</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i/>
          <w:iCs/>
          <w:color w:val="auto"/>
          <w:lang w:eastAsia="en-US" w:bidi="ar-SA"/>
        </w:rPr>
        <w:t xml:space="preserve"> </w:t>
      </w:r>
      <w:r>
        <w:rPr>
          <w:rFonts w:ascii="Times New Roman" w:eastAsia="Trebuchet MS" w:hAnsi="Times New Roman" w:cs="Times New Roman"/>
          <w:color w:val="auto"/>
          <w:lang w:eastAsia="en-US" w:bidi="ar-SA"/>
        </w:rPr>
        <w:t xml:space="preserve">• выбирать источник получения информации;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lastRenderedPageBreak/>
        <w:t xml:space="preserve">• согласно заданному алгоритму находить в предложенном источнике информацию, представленную в явном виде;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анализировать и создавать текстовую, видео, графическую, звуковую, информацию в соответствии с учебной задачей;</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 самостоятельно создавать схемы, таблицы для представления информации.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2</w:t>
      </w:r>
      <w:r>
        <w:rPr>
          <w:rFonts w:ascii="Times New Roman" w:eastAsia="Trebuchet MS" w:hAnsi="Times New Roman" w:cs="Times New Roman"/>
          <w:i/>
          <w:iCs/>
          <w:color w:val="auto"/>
          <w:lang w:eastAsia="en-US" w:bidi="ar-SA"/>
        </w:rPr>
        <w:t>. Овладение универсальными учебными коммуникативными действиями</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1) </w:t>
      </w:r>
      <w:r>
        <w:rPr>
          <w:rFonts w:ascii="Times New Roman" w:eastAsia="Trebuchet MS" w:hAnsi="Times New Roman" w:cs="Times New Roman"/>
          <w:i/>
          <w:iCs/>
          <w:color w:val="auto"/>
          <w:lang w:eastAsia="en-US" w:bidi="ar-SA"/>
        </w:rPr>
        <w:t>общение:</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воспринимать и формулировать суждения, выражать эмоции в соответствии с целями и условиями общения в знакомой среде;</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 проявлять уважительное отношение к собеседнику, соблюдать правила ведения диалога и дискуссии;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признавать возможность существования разных точек зрения;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корректно и аргументированно высказывать свое мнение; строить речевое высказывание в соответствии с поставленной задачей;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создавать устные и письменные тексты (описание, рассуждение, повествование);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готовить небольшие публичные выступления;</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 подбирать иллюстративный материал (рисунки, фото, плакаты) к тексту выступления;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2) </w:t>
      </w:r>
      <w:r>
        <w:rPr>
          <w:rFonts w:ascii="Times New Roman" w:eastAsia="Trebuchet MS" w:hAnsi="Times New Roman" w:cs="Times New Roman"/>
          <w:i/>
          <w:iCs/>
          <w:color w:val="auto"/>
          <w:lang w:eastAsia="en-US" w:bidi="ar-SA"/>
        </w:rPr>
        <w:t>совместная деятельность:</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проявлять готовность руководить, выполнять поручения, подчиняться; • ответственно выполнять свою часть работы;</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 оценивать свой вклад в общий результат;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выполнять совместные проектные задания с опорой на предложенные образцы.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3. </w:t>
      </w:r>
      <w:r>
        <w:rPr>
          <w:rFonts w:ascii="Times New Roman" w:eastAsia="Trebuchet MS" w:hAnsi="Times New Roman" w:cs="Times New Roman"/>
          <w:i/>
          <w:iCs/>
          <w:color w:val="auto"/>
          <w:lang w:eastAsia="en-US" w:bidi="ar-SA"/>
        </w:rPr>
        <w:t>Овладение универсальными учебными регулятивными действиями:</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1) </w:t>
      </w:r>
      <w:r>
        <w:rPr>
          <w:rFonts w:ascii="Times New Roman" w:eastAsia="Trebuchet MS" w:hAnsi="Times New Roman" w:cs="Times New Roman"/>
          <w:i/>
          <w:iCs/>
          <w:color w:val="auto"/>
          <w:lang w:eastAsia="en-US" w:bidi="ar-SA"/>
        </w:rPr>
        <w:t>самоорганизация:</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планировать действия по решению учебной задачи для получения результата;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выстраивать последовательность выбранных действий;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2) </w:t>
      </w:r>
      <w:r>
        <w:rPr>
          <w:rFonts w:ascii="Times New Roman" w:eastAsia="Trebuchet MS" w:hAnsi="Times New Roman" w:cs="Times New Roman"/>
          <w:i/>
          <w:iCs/>
          <w:color w:val="auto"/>
          <w:lang w:eastAsia="en-US" w:bidi="ar-SA"/>
        </w:rPr>
        <w:t>самоконтроль:</w:t>
      </w:r>
      <w:r>
        <w:rPr>
          <w:rFonts w:ascii="Times New Roman" w:eastAsia="Trebuchet MS" w:hAnsi="Times New Roman" w:cs="Times New Roman"/>
          <w:color w:val="auto"/>
          <w:lang w:eastAsia="en-US" w:bidi="ar-SA"/>
        </w:rPr>
        <w:t xml:space="preserve">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lastRenderedPageBreak/>
        <w:t xml:space="preserve">• устанавливать причины успеха/неудач учебной деятельности; </w:t>
      </w:r>
    </w:p>
    <w:p w:rsidR="00B756EE" w:rsidRDefault="00A0705B">
      <w:pPr>
        <w:tabs>
          <w:tab w:val="left" w:pos="709"/>
        </w:tabs>
        <w:spacing w:before="68" w:line="360" w:lineRule="auto"/>
        <w:ind w:left="567"/>
        <w:contextualSpacing/>
        <w:jc w:val="both"/>
        <w:outlineLvl w:val="1"/>
        <w:rPr>
          <w:rFonts w:ascii="Times New Roman" w:eastAsia="Trebuchet MS" w:hAnsi="Times New Roman" w:cs="Times New Roman"/>
          <w:color w:val="auto"/>
          <w:lang w:eastAsia="en-US" w:bidi="ar-SA"/>
        </w:rPr>
      </w:pPr>
      <w:r>
        <w:rPr>
          <w:rFonts w:ascii="Times New Roman" w:eastAsia="Trebuchet MS" w:hAnsi="Times New Roman" w:cs="Times New Roman"/>
          <w:color w:val="auto"/>
          <w:lang w:eastAsia="en-US" w:bidi="ar-SA"/>
        </w:rPr>
        <w:t xml:space="preserve">• корректировать свои учебные действия для преодоления ошибок. </w:t>
      </w:r>
    </w:p>
    <w:p w:rsidR="00B756EE" w:rsidRDefault="00B756EE">
      <w:pPr>
        <w:pStyle w:val="1f0"/>
        <w:spacing w:line="360" w:lineRule="auto"/>
        <w:ind w:firstLine="567"/>
        <w:contextualSpacing/>
        <w:jc w:val="both"/>
        <w:rPr>
          <w:color w:val="auto"/>
          <w:sz w:val="24"/>
          <w:szCs w:val="24"/>
        </w:rPr>
      </w:pPr>
    </w:p>
    <w:p w:rsidR="00B756EE" w:rsidRDefault="00A0705B">
      <w:pPr>
        <w:pStyle w:val="1f0"/>
        <w:spacing w:line="360" w:lineRule="auto"/>
        <w:ind w:firstLine="567"/>
        <w:contextualSpacing/>
        <w:jc w:val="both"/>
        <w:rPr>
          <w:color w:val="auto"/>
          <w:sz w:val="24"/>
          <w:szCs w:val="24"/>
        </w:rPr>
      </w:pPr>
      <w:r>
        <w:rPr>
          <w:b/>
          <w:bCs/>
          <w:color w:val="auto"/>
          <w:sz w:val="24"/>
          <w:szCs w:val="24"/>
        </w:rPr>
        <w:t>Предметные результаты</w:t>
      </w:r>
      <w:r>
        <w:rPr>
          <w:color w:val="auto"/>
          <w:sz w:val="24"/>
          <w:szCs w:val="24"/>
        </w:rPr>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756EE" w:rsidRDefault="00A0705B">
      <w:pPr>
        <w:pStyle w:val="1f0"/>
        <w:spacing w:line="360" w:lineRule="auto"/>
        <w:ind w:firstLine="567"/>
        <w:contextualSpacing/>
        <w:jc w:val="both"/>
        <w:rPr>
          <w:color w:val="auto"/>
          <w:sz w:val="24"/>
          <w:szCs w:val="24"/>
        </w:rPr>
      </w:pPr>
      <w:r>
        <w:rPr>
          <w:color w:val="auto"/>
          <w:sz w:val="24"/>
          <w:szCs w:val="24"/>
        </w:rPr>
        <w:t>Требования к предметным результатам:</w:t>
      </w:r>
    </w:p>
    <w:p w:rsidR="00B756EE" w:rsidRDefault="00A0705B">
      <w:pPr>
        <w:pStyle w:val="1f0"/>
        <w:numPr>
          <w:ilvl w:val="0"/>
          <w:numId w:val="6"/>
        </w:numPr>
        <w:spacing w:line="360" w:lineRule="auto"/>
        <w:contextualSpacing/>
        <w:jc w:val="both"/>
        <w:rPr>
          <w:color w:val="auto"/>
          <w:sz w:val="24"/>
          <w:szCs w:val="24"/>
        </w:rPr>
      </w:pPr>
      <w:r>
        <w:rPr>
          <w:color w:val="auto"/>
          <w:sz w:val="24"/>
          <w:szCs w:val="24"/>
        </w:rPr>
        <w:t>сформулированы в деятельностной форме с усилением акцента на применение знаний и конкретные умения;</w:t>
      </w:r>
    </w:p>
    <w:p w:rsidR="00B756EE" w:rsidRDefault="00A0705B">
      <w:pPr>
        <w:pStyle w:val="1f0"/>
        <w:numPr>
          <w:ilvl w:val="0"/>
          <w:numId w:val="6"/>
        </w:numPr>
        <w:spacing w:line="360" w:lineRule="auto"/>
        <w:contextualSpacing/>
        <w:jc w:val="both"/>
        <w:rPr>
          <w:color w:val="auto"/>
          <w:sz w:val="24"/>
          <w:szCs w:val="24"/>
        </w:rPr>
      </w:pPr>
      <w:r>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756EE" w:rsidRDefault="00A0705B">
      <w:pPr>
        <w:pStyle w:val="1f0"/>
        <w:numPr>
          <w:ilvl w:val="0"/>
          <w:numId w:val="6"/>
        </w:numPr>
        <w:spacing w:line="360" w:lineRule="auto"/>
        <w:contextualSpacing/>
        <w:jc w:val="both"/>
        <w:rPr>
          <w:color w:val="auto"/>
          <w:sz w:val="24"/>
          <w:szCs w:val="24"/>
        </w:rPr>
      </w:pPr>
      <w:r>
        <w:rPr>
          <w:color w:val="auto"/>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w:t>
      </w:r>
      <w:r>
        <w:rPr>
          <w:b/>
          <w:bCs/>
          <w:color w:val="auto"/>
          <w:sz w:val="24"/>
          <w:szCs w:val="24"/>
        </w:rPr>
        <w:t>( Подробно описаны в разделе 2.1 « Рабочие программы учебных предметов»)</w:t>
      </w:r>
    </w:p>
    <w:p w:rsidR="00B756EE" w:rsidRDefault="00A0705B">
      <w:pPr>
        <w:pStyle w:val="1f0"/>
        <w:numPr>
          <w:ilvl w:val="0"/>
          <w:numId w:val="6"/>
        </w:numPr>
        <w:spacing w:after="160" w:line="360" w:lineRule="auto"/>
        <w:contextualSpacing/>
        <w:jc w:val="both"/>
        <w:rPr>
          <w:color w:val="auto"/>
          <w:sz w:val="24"/>
          <w:szCs w:val="24"/>
        </w:rPr>
      </w:pPr>
      <w:r>
        <w:rPr>
          <w:color w:val="auto"/>
          <w:sz w:val="24"/>
          <w:szCs w:val="24"/>
        </w:rPr>
        <w:t>усиливают акценты на изучение явлений и процессов современной России и мира в целом</w:t>
      </w:r>
      <w:bookmarkStart w:id="15" w:name="bookmark15"/>
      <w:r>
        <w:rPr>
          <w:color w:val="auto"/>
          <w:sz w:val="24"/>
          <w:szCs w:val="24"/>
        </w:rPr>
        <w:t xml:space="preserve">. </w:t>
      </w:r>
      <w:bookmarkStart w:id="16" w:name="_Toc105502771"/>
    </w:p>
    <w:p w:rsidR="00B756EE" w:rsidRDefault="00B756EE">
      <w:pPr>
        <w:pStyle w:val="27"/>
        <w:spacing w:line="360" w:lineRule="auto"/>
        <w:contextualSpacing/>
        <w:rPr>
          <w:rFonts w:ascii="Times New Roman" w:hAnsi="Times New Roman" w:cs="Times New Roman"/>
          <w:color w:val="auto"/>
          <w:sz w:val="24"/>
          <w:szCs w:val="24"/>
        </w:rPr>
      </w:pPr>
    </w:p>
    <w:p w:rsidR="00B756EE" w:rsidRDefault="00A0705B">
      <w:pPr>
        <w:pStyle w:val="27"/>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1.3. СИСТЕМА ОЦЕНКИ ДОСТИЖЕНИЯ</w:t>
      </w:r>
      <w:bookmarkEnd w:id="15"/>
      <w:r>
        <w:rPr>
          <w:rFonts w:ascii="Times New Roman" w:hAnsi="Times New Roman" w:cs="Times New Roman"/>
          <w:color w:val="auto"/>
          <w:sz w:val="24"/>
          <w:szCs w:val="24"/>
        </w:rPr>
        <w:t xml:space="preserve"> ПЛАНИРУЕМЫХ РЕЗУЛЬТАТОВ ОСВОЕНИЯ ОСНОВНОЙ ОБРАЗОВАТЕЛЬНОЙ ПРОГРАММЫ</w:t>
      </w:r>
      <w:bookmarkEnd w:id="16"/>
      <w:r>
        <w:rPr>
          <w:rFonts w:ascii="Times New Roman" w:hAnsi="Times New Roman" w:cs="Times New Roman"/>
          <w:color w:val="auto"/>
          <w:sz w:val="24"/>
          <w:szCs w:val="24"/>
        </w:rPr>
        <w:t xml:space="preserve"> </w:t>
      </w:r>
    </w:p>
    <w:p w:rsidR="00B756EE" w:rsidRDefault="00B756EE">
      <w:pPr>
        <w:spacing w:line="360" w:lineRule="auto"/>
        <w:contextualSpacing/>
        <w:rPr>
          <w:rFonts w:ascii="Times New Roman" w:hAnsi="Times New Roman" w:cs="Times New Roman"/>
        </w:rPr>
      </w:pPr>
    </w:p>
    <w:p w:rsidR="00B756EE" w:rsidRDefault="00A0705B">
      <w:pPr>
        <w:pStyle w:val="32"/>
        <w:spacing w:line="360" w:lineRule="auto"/>
        <w:contextualSpacing/>
        <w:rPr>
          <w:rFonts w:ascii="Times New Roman" w:hAnsi="Times New Roman" w:cs="Times New Roman"/>
          <w:color w:val="auto"/>
          <w:sz w:val="24"/>
          <w:szCs w:val="24"/>
        </w:rPr>
      </w:pPr>
      <w:bookmarkStart w:id="17" w:name="bookmark19"/>
      <w:bookmarkStart w:id="18" w:name="_Toc105502772"/>
      <w:r>
        <w:rPr>
          <w:rFonts w:ascii="Times New Roman" w:hAnsi="Times New Roman" w:cs="Times New Roman"/>
          <w:color w:val="auto"/>
          <w:sz w:val="24"/>
          <w:szCs w:val="24"/>
        </w:rPr>
        <w:t>1.3.1. Общие положения</w:t>
      </w:r>
      <w:bookmarkEnd w:id="17"/>
      <w:bookmarkEnd w:id="18"/>
    </w:p>
    <w:p w:rsidR="00B756EE" w:rsidRDefault="00A0705B">
      <w:pPr>
        <w:pStyle w:val="1f0"/>
        <w:spacing w:line="360" w:lineRule="auto"/>
        <w:ind w:firstLine="567"/>
        <w:contextualSpacing/>
        <w:jc w:val="both"/>
        <w:rPr>
          <w:color w:val="auto"/>
          <w:sz w:val="24"/>
          <w:szCs w:val="24"/>
        </w:rPr>
      </w:pPr>
      <w:r>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B756EE" w:rsidRDefault="00A0705B">
      <w:pPr>
        <w:pStyle w:val="1f0"/>
        <w:spacing w:line="360" w:lineRule="auto"/>
        <w:ind w:firstLine="567"/>
        <w:contextualSpacing/>
        <w:jc w:val="both"/>
        <w:rPr>
          <w:color w:val="auto"/>
          <w:sz w:val="24"/>
          <w:szCs w:val="24"/>
        </w:rPr>
      </w:pPr>
      <w:r>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МОУ «СОШ № 9» и служит основой при разработке «Положения об оценке образовательных достижений обучающихся».</w:t>
      </w:r>
    </w:p>
    <w:p w:rsidR="00B756EE" w:rsidRDefault="00A0705B">
      <w:pPr>
        <w:pStyle w:val="1f0"/>
        <w:spacing w:line="360" w:lineRule="auto"/>
        <w:ind w:firstLine="567"/>
        <w:contextualSpacing/>
        <w:jc w:val="both"/>
        <w:rPr>
          <w:color w:val="auto"/>
          <w:sz w:val="24"/>
          <w:szCs w:val="24"/>
        </w:rPr>
      </w:pPr>
      <w:r>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bCs/>
          <w:color w:val="auto"/>
          <w:sz w:val="24"/>
          <w:szCs w:val="24"/>
        </w:rPr>
        <w:t xml:space="preserve">функциями </w:t>
      </w:r>
      <w:r>
        <w:rPr>
          <w:color w:val="auto"/>
          <w:sz w:val="24"/>
          <w:szCs w:val="24"/>
        </w:rPr>
        <w:t xml:space="preserve">являются </w:t>
      </w:r>
      <w:r>
        <w:rPr>
          <w:b/>
          <w:bCs/>
          <w:i/>
          <w:iCs/>
          <w:color w:val="auto"/>
          <w:sz w:val="24"/>
          <w:szCs w:val="24"/>
        </w:rPr>
        <w:t>ориентация образовательного процесса</w:t>
      </w:r>
      <w:r>
        <w:rPr>
          <w:color w:val="auto"/>
          <w:sz w:val="24"/>
          <w:szCs w:val="24"/>
        </w:rPr>
        <w:t xml:space="preserve"> на достижение планируемых результатов освоения основной </w:t>
      </w:r>
      <w:r>
        <w:rPr>
          <w:color w:val="auto"/>
          <w:sz w:val="24"/>
          <w:szCs w:val="24"/>
        </w:rPr>
        <w:lastRenderedPageBreak/>
        <w:t>образовательной программы основного общего образования и обеспечение эффективной «</w:t>
      </w:r>
      <w:r>
        <w:rPr>
          <w:b/>
          <w:bCs/>
          <w:i/>
          <w:iCs/>
          <w:color w:val="auto"/>
          <w:sz w:val="24"/>
          <w:szCs w:val="24"/>
        </w:rPr>
        <w:t>обратной связи</w:t>
      </w:r>
      <w:r>
        <w:rPr>
          <w:color w:val="auto"/>
          <w:sz w:val="24"/>
          <w:szCs w:val="24"/>
        </w:rPr>
        <w:t xml:space="preserve">», позволяющей осуществлять </w:t>
      </w:r>
      <w:r>
        <w:rPr>
          <w:b/>
          <w:bCs/>
          <w:i/>
          <w:iCs/>
          <w:color w:val="auto"/>
          <w:sz w:val="24"/>
          <w:szCs w:val="24"/>
        </w:rPr>
        <w:t>управление образовательным процессом.</w:t>
      </w:r>
    </w:p>
    <w:p w:rsidR="00B756EE" w:rsidRDefault="00A0705B">
      <w:pPr>
        <w:pStyle w:val="1f0"/>
        <w:spacing w:line="360" w:lineRule="auto"/>
        <w:ind w:firstLine="567"/>
        <w:contextualSpacing/>
        <w:jc w:val="both"/>
        <w:rPr>
          <w:color w:val="auto"/>
          <w:sz w:val="24"/>
          <w:szCs w:val="24"/>
        </w:rPr>
      </w:pPr>
      <w:r>
        <w:rPr>
          <w:b/>
          <w:bCs/>
          <w:color w:val="auto"/>
          <w:sz w:val="24"/>
          <w:szCs w:val="24"/>
        </w:rPr>
        <w:t xml:space="preserve">Основными направлениями и целями оценочной деятельности </w:t>
      </w:r>
      <w:r>
        <w:rPr>
          <w:color w:val="auto"/>
          <w:sz w:val="24"/>
          <w:szCs w:val="24"/>
        </w:rPr>
        <w:t>в МОУ «СОШ№ 9» являются:</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оценка результатов деятельности педагогических кадров как основа аттестационных процедур;</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оценка результатов деятельности образовательной организации как основа аккредитационных процедур.</w:t>
      </w:r>
    </w:p>
    <w:p w:rsidR="00B756EE" w:rsidRDefault="00A0705B">
      <w:pPr>
        <w:pStyle w:val="1f0"/>
        <w:spacing w:line="360" w:lineRule="auto"/>
        <w:ind w:firstLine="567"/>
        <w:contextualSpacing/>
        <w:jc w:val="both"/>
        <w:rPr>
          <w:color w:val="auto"/>
          <w:sz w:val="24"/>
          <w:szCs w:val="24"/>
        </w:rPr>
      </w:pPr>
      <w:r>
        <w:rPr>
          <w:b/>
          <w:bCs/>
          <w:color w:val="auto"/>
          <w:sz w:val="24"/>
          <w:szCs w:val="24"/>
        </w:rPr>
        <w:t>Основным объектом системы оценки</w:t>
      </w:r>
      <w:r>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МОУ «СОШ №9».</w:t>
      </w:r>
    </w:p>
    <w:p w:rsidR="00B756EE" w:rsidRDefault="00A0705B">
      <w:pPr>
        <w:pStyle w:val="1f0"/>
        <w:spacing w:line="360" w:lineRule="auto"/>
        <w:ind w:firstLine="567"/>
        <w:contextualSpacing/>
        <w:jc w:val="both"/>
        <w:rPr>
          <w:color w:val="auto"/>
          <w:sz w:val="24"/>
          <w:szCs w:val="24"/>
        </w:rPr>
      </w:pPr>
      <w:r>
        <w:rPr>
          <w:color w:val="auto"/>
          <w:sz w:val="24"/>
          <w:szCs w:val="24"/>
        </w:rPr>
        <w:t>Система оценки включает процедуры внутренней и внешней оценки.</w:t>
      </w:r>
    </w:p>
    <w:p w:rsidR="00B756EE" w:rsidRDefault="00A0705B">
      <w:pPr>
        <w:pStyle w:val="1f0"/>
        <w:spacing w:line="360" w:lineRule="auto"/>
        <w:ind w:firstLine="567"/>
        <w:contextualSpacing/>
        <w:jc w:val="both"/>
        <w:rPr>
          <w:color w:val="auto"/>
          <w:sz w:val="24"/>
          <w:szCs w:val="24"/>
        </w:rPr>
      </w:pPr>
      <w:r>
        <w:rPr>
          <w:b/>
          <w:bCs/>
          <w:color w:val="auto"/>
          <w:sz w:val="24"/>
          <w:szCs w:val="24"/>
        </w:rPr>
        <w:t xml:space="preserve">Внутренняя оценка </w:t>
      </w:r>
      <w:r>
        <w:rPr>
          <w:color w:val="auto"/>
          <w:sz w:val="24"/>
          <w:szCs w:val="24"/>
        </w:rPr>
        <w:t>включает:</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стартовую диагностику,</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текущую и тематическую оценку,</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внутришкольный мониторинг образовательных достижений,</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промежуточную и итоговую аттестацию обучающихся.</w:t>
      </w:r>
    </w:p>
    <w:p w:rsidR="00B756EE" w:rsidRDefault="00A0705B">
      <w:pPr>
        <w:pStyle w:val="1f0"/>
        <w:spacing w:line="360" w:lineRule="auto"/>
        <w:ind w:firstLine="567"/>
        <w:contextualSpacing/>
        <w:jc w:val="both"/>
        <w:rPr>
          <w:color w:val="auto"/>
          <w:sz w:val="24"/>
          <w:szCs w:val="24"/>
        </w:rPr>
      </w:pPr>
      <w:r>
        <w:rPr>
          <w:color w:val="auto"/>
          <w:sz w:val="24"/>
          <w:szCs w:val="24"/>
        </w:rPr>
        <w:t xml:space="preserve">К </w:t>
      </w:r>
      <w:r>
        <w:rPr>
          <w:b/>
          <w:bCs/>
          <w:color w:val="auto"/>
          <w:sz w:val="24"/>
          <w:szCs w:val="24"/>
        </w:rPr>
        <w:t xml:space="preserve">внешним процедурам </w:t>
      </w:r>
      <w:r>
        <w:rPr>
          <w:color w:val="auto"/>
          <w:sz w:val="24"/>
          <w:szCs w:val="24"/>
        </w:rPr>
        <w:t>относятся:</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государственная итоговая аттестация</w:t>
      </w:r>
      <w:r>
        <w:rPr>
          <w:color w:val="auto"/>
          <w:sz w:val="24"/>
          <w:szCs w:val="24"/>
          <w:vertAlign w:val="superscript"/>
        </w:rPr>
        <w:t>1</w:t>
      </w:r>
      <w:r>
        <w:rPr>
          <w:color w:val="auto"/>
          <w:sz w:val="24"/>
          <w:szCs w:val="24"/>
        </w:rPr>
        <w:t>,</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независимая оценка качества образования</w:t>
      </w:r>
      <w:r>
        <w:rPr>
          <w:rStyle w:val="af"/>
          <w:color w:val="auto"/>
          <w:sz w:val="24"/>
          <w:szCs w:val="24"/>
        </w:rPr>
        <w:footnoteReference w:id="1"/>
      </w:r>
      <w:r>
        <w:rPr>
          <w:color w:val="auto"/>
          <w:sz w:val="24"/>
          <w:szCs w:val="24"/>
          <w:vertAlign w:val="superscript"/>
        </w:rPr>
        <w:t xml:space="preserve"> </w:t>
      </w:r>
      <w:r>
        <w:rPr>
          <w:rStyle w:val="af"/>
          <w:color w:val="auto"/>
          <w:sz w:val="24"/>
          <w:szCs w:val="24"/>
        </w:rPr>
        <w:footnoteReference w:id="2"/>
      </w:r>
      <w:r>
        <w:rPr>
          <w:color w:val="auto"/>
          <w:sz w:val="24"/>
          <w:szCs w:val="24"/>
        </w:rPr>
        <w:t xml:space="preserve"> и</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мониторинговые исследования</w:t>
      </w:r>
      <w:r>
        <w:rPr>
          <w:rStyle w:val="af"/>
          <w:color w:val="auto"/>
          <w:sz w:val="24"/>
          <w:szCs w:val="24"/>
        </w:rPr>
        <w:footnoteReference w:id="3"/>
      </w:r>
      <w:r>
        <w:rPr>
          <w:color w:val="auto"/>
          <w:sz w:val="24"/>
          <w:szCs w:val="24"/>
          <w:vertAlign w:val="superscript"/>
        </w:rPr>
        <w:t xml:space="preserve"> </w:t>
      </w:r>
      <w:r>
        <w:rPr>
          <w:color w:val="auto"/>
          <w:sz w:val="24"/>
          <w:szCs w:val="24"/>
        </w:rPr>
        <w:t>муниципального, регионального и федерального уровней.</w:t>
      </w:r>
    </w:p>
    <w:p w:rsidR="00B756EE" w:rsidRDefault="00A0705B">
      <w:pPr>
        <w:pStyle w:val="1f0"/>
        <w:spacing w:line="360" w:lineRule="auto"/>
        <w:ind w:firstLine="567"/>
        <w:contextualSpacing/>
        <w:jc w:val="both"/>
        <w:rPr>
          <w:color w:val="auto"/>
          <w:sz w:val="24"/>
          <w:szCs w:val="24"/>
        </w:rPr>
      </w:pPr>
      <w:r>
        <w:rPr>
          <w:color w:val="auto"/>
          <w:sz w:val="24"/>
          <w:szCs w:val="24"/>
        </w:rPr>
        <w:t>Особенности каждой из указанных процедур описаны в п.1.3.3 настоящего документа.</w:t>
      </w:r>
    </w:p>
    <w:p w:rsidR="00B756EE" w:rsidRDefault="00A0705B">
      <w:pPr>
        <w:pStyle w:val="1f0"/>
        <w:spacing w:line="360" w:lineRule="auto"/>
        <w:ind w:firstLine="567"/>
        <w:contextualSpacing/>
        <w:jc w:val="both"/>
        <w:rPr>
          <w:color w:val="auto"/>
          <w:sz w:val="24"/>
          <w:szCs w:val="24"/>
        </w:rPr>
      </w:pPr>
      <w:r>
        <w:rPr>
          <w:color w:val="auto"/>
          <w:sz w:val="24"/>
          <w:szCs w:val="24"/>
        </w:rPr>
        <w:t>В соответствии с ФГОС ООО система оценки МОУ «СОШ №9» реализует системно-деятельностный, уровневый и комплексный подходы к оценке образовательных достижений.</w:t>
      </w:r>
    </w:p>
    <w:p w:rsidR="00B756EE" w:rsidRDefault="00A0705B">
      <w:pPr>
        <w:pStyle w:val="1f0"/>
        <w:spacing w:line="360" w:lineRule="auto"/>
        <w:ind w:firstLine="567"/>
        <w:contextualSpacing/>
        <w:jc w:val="both"/>
        <w:rPr>
          <w:color w:val="auto"/>
          <w:sz w:val="24"/>
          <w:szCs w:val="24"/>
        </w:rPr>
      </w:pPr>
      <w:r>
        <w:rPr>
          <w:b/>
          <w:bCs/>
          <w:color w:val="auto"/>
          <w:sz w:val="24"/>
          <w:szCs w:val="24"/>
        </w:rPr>
        <w:t xml:space="preserve">Системно-деятельностный подход </w:t>
      </w:r>
      <w:r>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B756EE" w:rsidRDefault="00A0705B">
      <w:pPr>
        <w:pStyle w:val="1f0"/>
        <w:spacing w:line="360" w:lineRule="auto"/>
        <w:ind w:firstLine="567"/>
        <w:contextualSpacing/>
        <w:jc w:val="both"/>
        <w:rPr>
          <w:color w:val="auto"/>
          <w:sz w:val="24"/>
          <w:szCs w:val="24"/>
        </w:rPr>
      </w:pPr>
      <w:r>
        <w:rPr>
          <w:b/>
          <w:bCs/>
          <w:color w:val="auto"/>
          <w:sz w:val="24"/>
          <w:szCs w:val="24"/>
        </w:rPr>
        <w:t xml:space="preserve">Уровневый подход </w:t>
      </w:r>
      <w:r>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B756EE" w:rsidRDefault="00A0705B">
      <w:pPr>
        <w:pStyle w:val="1f0"/>
        <w:spacing w:line="360" w:lineRule="auto"/>
        <w:ind w:firstLine="567"/>
        <w:contextualSpacing/>
        <w:jc w:val="both"/>
        <w:rPr>
          <w:color w:val="auto"/>
          <w:sz w:val="24"/>
          <w:szCs w:val="24"/>
        </w:rPr>
      </w:pPr>
      <w:r>
        <w:rPr>
          <w:color w:val="auto"/>
          <w:sz w:val="24"/>
          <w:szCs w:val="24"/>
        </w:rPr>
        <w:lastRenderedPageBreak/>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B756EE" w:rsidRDefault="00A0705B">
      <w:pPr>
        <w:pStyle w:val="1f0"/>
        <w:spacing w:line="360" w:lineRule="auto"/>
        <w:ind w:firstLine="567"/>
        <w:contextualSpacing/>
        <w:jc w:val="both"/>
        <w:rPr>
          <w:color w:val="auto"/>
          <w:sz w:val="24"/>
          <w:szCs w:val="24"/>
        </w:rPr>
      </w:pPr>
      <w:r>
        <w:rPr>
          <w:b/>
          <w:bCs/>
          <w:color w:val="auto"/>
          <w:sz w:val="24"/>
          <w:szCs w:val="24"/>
        </w:rPr>
        <w:t xml:space="preserve">Комплексный подход </w:t>
      </w:r>
      <w:r>
        <w:rPr>
          <w:color w:val="auto"/>
          <w:sz w:val="24"/>
          <w:szCs w:val="24"/>
        </w:rPr>
        <w:t>к оценке образовательных достижений реализуется с помощью:</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оценки предметных и метапредметных результатов;</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B756EE" w:rsidRDefault="00B756EE">
      <w:pPr>
        <w:spacing w:line="360" w:lineRule="auto"/>
        <w:contextualSpacing/>
        <w:rPr>
          <w:rFonts w:ascii="Times New Roman" w:hAnsi="Times New Roman" w:cs="Times New Roman"/>
        </w:rPr>
      </w:pPr>
    </w:p>
    <w:p w:rsidR="00B756EE" w:rsidRDefault="00A0705B">
      <w:pPr>
        <w:pStyle w:val="32"/>
        <w:spacing w:line="360" w:lineRule="auto"/>
        <w:contextualSpacing/>
        <w:rPr>
          <w:rFonts w:ascii="Times New Roman" w:hAnsi="Times New Roman" w:cs="Times New Roman"/>
          <w:color w:val="auto"/>
          <w:sz w:val="24"/>
          <w:szCs w:val="24"/>
        </w:rPr>
      </w:pPr>
      <w:bookmarkStart w:id="19" w:name="bookmark21"/>
      <w:bookmarkStart w:id="20" w:name="_Toc105502773"/>
      <w:r>
        <w:rPr>
          <w:rFonts w:ascii="Times New Roman" w:hAnsi="Times New Roman" w:cs="Times New Roman"/>
          <w:color w:val="auto"/>
          <w:sz w:val="24"/>
          <w:szCs w:val="24"/>
        </w:rPr>
        <w:t>1.3.2. Особенности оценки личностных,метапредметных</w:t>
      </w:r>
      <w:bookmarkEnd w:id="19"/>
      <w:r>
        <w:rPr>
          <w:rFonts w:ascii="Times New Roman" w:hAnsi="Times New Roman" w:cs="Times New Roman"/>
          <w:color w:val="auto"/>
          <w:sz w:val="24"/>
          <w:szCs w:val="24"/>
        </w:rPr>
        <w:t xml:space="preserve"> и предметных результатов</w:t>
      </w:r>
      <w:bookmarkEnd w:id="20"/>
    </w:p>
    <w:p w:rsidR="00B756EE" w:rsidRDefault="00A0705B">
      <w:pPr>
        <w:tabs>
          <w:tab w:val="left" w:pos="709"/>
        </w:tabs>
        <w:spacing w:line="360" w:lineRule="auto"/>
        <w:contextualSpacing/>
        <w:rPr>
          <w:rFonts w:ascii="Times New Roman" w:eastAsia="Bookman Old Style" w:hAnsi="Times New Roman" w:cs="Times New Roman"/>
          <w:bCs/>
          <w:color w:val="000000" w:themeColor="text1"/>
          <w:lang w:eastAsia="en-US" w:bidi="ar-SA"/>
        </w:rPr>
      </w:pPr>
      <w:r>
        <w:rPr>
          <w:rFonts w:ascii="Times New Roman" w:eastAsia="Bookman Old Style" w:hAnsi="Times New Roman" w:cs="Times New Roman"/>
          <w:b/>
          <w:color w:val="000000" w:themeColor="text1"/>
          <w:lang w:eastAsia="en-US" w:bidi="ar-SA"/>
        </w:rPr>
        <w:t xml:space="preserve">Личностные результаты </w:t>
      </w:r>
      <w:r>
        <w:rPr>
          <w:rFonts w:ascii="Times New Roman" w:eastAsia="Bookman Old Style" w:hAnsi="Times New Roman" w:cs="Times New Roman"/>
          <w:bCs/>
          <w:color w:val="000000" w:themeColor="text1"/>
          <w:lang w:eastAsia="en-US" w:bidi="ar-SA"/>
        </w:rPr>
        <w:t>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w:t>
      </w:r>
    </w:p>
    <w:p w:rsidR="00B756EE" w:rsidRDefault="00A0705B">
      <w:pPr>
        <w:tabs>
          <w:tab w:val="left" w:pos="709"/>
        </w:tabs>
        <w:spacing w:line="360" w:lineRule="auto"/>
        <w:contextualSpacing/>
        <w:rPr>
          <w:rFonts w:ascii="Times New Roman" w:eastAsia="Bookman Old Style" w:hAnsi="Times New Roman" w:cs="Times New Roman"/>
          <w:bCs/>
          <w:color w:val="000000" w:themeColor="text1"/>
          <w:lang w:eastAsia="en-US" w:bidi="ar-SA"/>
        </w:rPr>
      </w:pPr>
      <w:r>
        <w:rPr>
          <w:rFonts w:ascii="Times New Roman" w:eastAsia="Bookman Old Style" w:hAnsi="Times New Roman" w:cs="Times New Roman"/>
          <w:bCs/>
          <w:color w:val="000000" w:themeColor="text1"/>
          <w:lang w:eastAsia="en-US" w:bidi="ar-SA"/>
        </w:rPr>
        <w:t xml:space="preserve">           Методы отслеживания сформированности личностных результатов:</w:t>
      </w:r>
    </w:p>
    <w:p w:rsidR="00B756EE" w:rsidRDefault="00A0705B">
      <w:pPr>
        <w:numPr>
          <w:ilvl w:val="0"/>
          <w:numId w:val="127"/>
        </w:numPr>
        <w:tabs>
          <w:tab w:val="left" w:pos="709"/>
        </w:tabs>
        <w:spacing w:line="360" w:lineRule="auto"/>
        <w:ind w:right="155"/>
        <w:contextualSpacing/>
        <w:jc w:val="both"/>
        <w:rPr>
          <w:rFonts w:ascii="Times New Roman" w:eastAsia="Bookman Old Style" w:hAnsi="Times New Roman" w:cs="Times New Roman"/>
          <w:bCs/>
          <w:color w:val="000000" w:themeColor="text1"/>
          <w:lang w:eastAsia="en-US" w:bidi="ar-SA"/>
        </w:rPr>
      </w:pPr>
      <w:r>
        <w:rPr>
          <w:rFonts w:ascii="Times New Roman" w:eastAsia="Bookman Old Style" w:hAnsi="Times New Roman" w:cs="Times New Roman"/>
          <w:bCs/>
          <w:color w:val="000000" w:themeColor="text1"/>
          <w:lang w:eastAsia="en-US" w:bidi="ar-SA"/>
        </w:rPr>
        <w:t>Наблюдение</w:t>
      </w:r>
    </w:p>
    <w:p w:rsidR="00B756EE" w:rsidRDefault="00A0705B">
      <w:pPr>
        <w:numPr>
          <w:ilvl w:val="0"/>
          <w:numId w:val="127"/>
        </w:numPr>
        <w:tabs>
          <w:tab w:val="left" w:pos="709"/>
        </w:tabs>
        <w:spacing w:line="360" w:lineRule="auto"/>
        <w:ind w:right="155"/>
        <w:contextualSpacing/>
        <w:jc w:val="both"/>
        <w:rPr>
          <w:rFonts w:ascii="Times New Roman" w:eastAsia="Bookman Old Style" w:hAnsi="Times New Roman" w:cs="Times New Roman"/>
          <w:bCs/>
          <w:color w:val="000000" w:themeColor="text1"/>
          <w:lang w:eastAsia="en-US" w:bidi="ar-SA"/>
        </w:rPr>
      </w:pPr>
      <w:r>
        <w:rPr>
          <w:rFonts w:ascii="Times New Roman" w:eastAsia="Bookman Old Style" w:hAnsi="Times New Roman" w:cs="Times New Roman"/>
          <w:bCs/>
          <w:color w:val="000000" w:themeColor="text1"/>
          <w:lang w:eastAsia="en-US" w:bidi="ar-SA"/>
        </w:rPr>
        <w:t>Беседа</w:t>
      </w:r>
    </w:p>
    <w:p w:rsidR="00B756EE" w:rsidRDefault="00A0705B">
      <w:pPr>
        <w:numPr>
          <w:ilvl w:val="0"/>
          <w:numId w:val="127"/>
        </w:numPr>
        <w:tabs>
          <w:tab w:val="left" w:pos="709"/>
        </w:tabs>
        <w:spacing w:line="360" w:lineRule="auto"/>
        <w:ind w:right="155"/>
        <w:contextualSpacing/>
        <w:jc w:val="both"/>
        <w:rPr>
          <w:rFonts w:ascii="Times New Roman" w:eastAsia="Bookman Old Style" w:hAnsi="Times New Roman" w:cs="Times New Roman"/>
          <w:bCs/>
          <w:color w:val="000000" w:themeColor="text1"/>
          <w:lang w:eastAsia="en-US" w:bidi="ar-SA"/>
        </w:rPr>
      </w:pPr>
      <w:r>
        <w:rPr>
          <w:rFonts w:ascii="Times New Roman" w:eastAsia="Bookman Old Style" w:hAnsi="Times New Roman" w:cs="Times New Roman"/>
          <w:bCs/>
          <w:color w:val="000000" w:themeColor="text1"/>
          <w:lang w:eastAsia="en-US" w:bidi="ar-SA"/>
        </w:rPr>
        <w:t>Анкетирование</w:t>
      </w:r>
    </w:p>
    <w:p w:rsidR="00B756EE" w:rsidRDefault="00A0705B">
      <w:pPr>
        <w:numPr>
          <w:ilvl w:val="0"/>
          <w:numId w:val="127"/>
        </w:numPr>
        <w:tabs>
          <w:tab w:val="left" w:pos="709"/>
        </w:tabs>
        <w:spacing w:line="360" w:lineRule="auto"/>
        <w:ind w:right="155"/>
        <w:contextualSpacing/>
        <w:jc w:val="both"/>
        <w:rPr>
          <w:rFonts w:ascii="Times New Roman" w:eastAsia="Bookman Old Style" w:hAnsi="Times New Roman" w:cs="Times New Roman"/>
          <w:bCs/>
          <w:color w:val="000000" w:themeColor="text1"/>
          <w:lang w:eastAsia="en-US" w:bidi="ar-SA"/>
        </w:rPr>
      </w:pPr>
      <w:r>
        <w:rPr>
          <w:rFonts w:ascii="Times New Roman" w:eastAsia="Bookman Old Style" w:hAnsi="Times New Roman" w:cs="Times New Roman"/>
          <w:bCs/>
          <w:color w:val="000000" w:themeColor="text1"/>
          <w:lang w:eastAsia="en-US" w:bidi="ar-SA"/>
        </w:rPr>
        <w:t>Мониторинг воспитанности учащихся(методика Н.П.Капустина)</w:t>
      </w:r>
    </w:p>
    <w:p w:rsidR="00B756EE" w:rsidRDefault="00A0705B">
      <w:pPr>
        <w:numPr>
          <w:ilvl w:val="0"/>
          <w:numId w:val="127"/>
        </w:numPr>
        <w:tabs>
          <w:tab w:val="left" w:pos="709"/>
        </w:tabs>
        <w:spacing w:line="360" w:lineRule="auto"/>
        <w:ind w:right="155"/>
        <w:contextualSpacing/>
        <w:jc w:val="both"/>
        <w:rPr>
          <w:rFonts w:ascii="Times New Roman" w:eastAsia="Bookman Old Style" w:hAnsi="Times New Roman" w:cs="Times New Roman"/>
          <w:bCs/>
          <w:color w:val="000000" w:themeColor="text1"/>
          <w:lang w:eastAsia="en-US" w:bidi="ar-SA"/>
        </w:rPr>
      </w:pPr>
      <w:r>
        <w:rPr>
          <w:rFonts w:ascii="Times New Roman" w:eastAsia="Bookman Old Style" w:hAnsi="Times New Roman" w:cs="Times New Roman"/>
          <w:bCs/>
          <w:color w:val="000000" w:themeColor="text1"/>
          <w:lang w:eastAsia="en-US" w:bidi="ar-SA"/>
        </w:rPr>
        <w:t>Методика П.В. Степанова , Л.В.Григорьева , И.В. Кулешова . Диагностика и мониторинг  процесса воспитания</w:t>
      </w:r>
    </w:p>
    <w:p w:rsidR="00B756EE" w:rsidRDefault="00A0705B">
      <w:pPr>
        <w:tabs>
          <w:tab w:val="left" w:pos="709"/>
        </w:tabs>
        <w:spacing w:line="360" w:lineRule="auto"/>
        <w:contextualSpacing/>
        <w:rPr>
          <w:rFonts w:ascii="Times New Roman" w:eastAsia="Bookman Old Style" w:hAnsi="Times New Roman" w:cs="Times New Roman"/>
          <w:b/>
          <w:color w:val="000000" w:themeColor="text1"/>
          <w:lang w:eastAsia="en-US" w:bidi="ar-SA"/>
        </w:rPr>
      </w:pPr>
      <w:r>
        <w:rPr>
          <w:rFonts w:ascii="Times New Roman" w:eastAsia="Bookman Old Style" w:hAnsi="Times New Roman" w:cs="Times New Roman"/>
          <w:bCs/>
          <w:color w:val="000000" w:themeColor="text1"/>
          <w:lang w:eastAsia="en-US" w:bidi="ar-SA"/>
        </w:rPr>
        <w:t xml:space="preserve">          </w:t>
      </w:r>
      <w:bookmarkStart w:id="21" w:name="bookmark24"/>
    </w:p>
    <w:p w:rsidR="00B756EE" w:rsidRDefault="00A0705B">
      <w:pPr>
        <w:spacing w:line="360" w:lineRule="auto"/>
        <w:contextualSpacing/>
        <w:rPr>
          <w:rFonts w:ascii="Times New Roman" w:hAnsi="Times New Roman" w:cs="Times New Roman"/>
          <w:b/>
          <w:color w:val="auto"/>
        </w:rPr>
      </w:pPr>
      <w:r>
        <w:rPr>
          <w:rFonts w:ascii="Times New Roman" w:hAnsi="Times New Roman" w:cs="Times New Roman"/>
          <w:b/>
          <w:color w:val="auto"/>
        </w:rPr>
        <w:t>Особенности оценки метапредметных результатов</w:t>
      </w:r>
      <w:bookmarkEnd w:id="21"/>
    </w:p>
    <w:p w:rsidR="00B756EE" w:rsidRDefault="00A0705B">
      <w:pPr>
        <w:pStyle w:val="1f0"/>
        <w:spacing w:line="360" w:lineRule="auto"/>
        <w:ind w:firstLine="567"/>
        <w:contextualSpacing/>
        <w:jc w:val="both"/>
        <w:rPr>
          <w:color w:val="auto"/>
          <w:sz w:val="24"/>
          <w:szCs w:val="24"/>
        </w:rPr>
      </w:pPr>
      <w:r>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756EE" w:rsidRDefault="00A0705B">
      <w:pPr>
        <w:pStyle w:val="1f0"/>
        <w:spacing w:line="360" w:lineRule="auto"/>
        <w:ind w:firstLine="567"/>
        <w:contextualSpacing/>
        <w:jc w:val="both"/>
        <w:rPr>
          <w:color w:val="auto"/>
          <w:sz w:val="24"/>
          <w:szCs w:val="24"/>
        </w:rPr>
      </w:pPr>
      <w:r>
        <w:rPr>
          <w:color w:val="auto"/>
          <w:sz w:val="24"/>
          <w:szCs w:val="24"/>
        </w:rPr>
        <w:lastRenderedPageBreak/>
        <w:t>Формирование метапредметных результатов обеспечивается совокупностью всех учебных предметов и внеурочной деятельности.</w:t>
      </w:r>
    </w:p>
    <w:p w:rsidR="00B756EE" w:rsidRDefault="00A0705B">
      <w:pPr>
        <w:pStyle w:val="1f0"/>
        <w:spacing w:line="360" w:lineRule="auto"/>
        <w:ind w:firstLine="567"/>
        <w:contextualSpacing/>
        <w:jc w:val="both"/>
        <w:rPr>
          <w:color w:val="auto"/>
          <w:sz w:val="24"/>
          <w:szCs w:val="24"/>
        </w:rPr>
      </w:pPr>
      <w:r>
        <w:rPr>
          <w:color w:val="auto"/>
          <w:sz w:val="24"/>
          <w:szCs w:val="24"/>
        </w:rPr>
        <w:t>Основным объектом и предметом оценки метапредметных результатов является овладение:</w:t>
      </w:r>
    </w:p>
    <w:p w:rsidR="00B756EE" w:rsidRDefault="00A0705B">
      <w:pPr>
        <w:pStyle w:val="1f0"/>
        <w:spacing w:line="360" w:lineRule="auto"/>
        <w:ind w:firstLine="567"/>
        <w:contextualSpacing/>
        <w:jc w:val="both"/>
        <w:rPr>
          <w:color w:val="auto"/>
          <w:sz w:val="24"/>
          <w:szCs w:val="24"/>
        </w:rPr>
      </w:pPr>
      <w:r>
        <w:rPr>
          <w:color w:val="auto"/>
          <w:sz w:val="24"/>
          <w:szCs w:val="24"/>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B756EE" w:rsidRDefault="00A0705B">
      <w:pPr>
        <w:pStyle w:val="1f0"/>
        <w:spacing w:line="360" w:lineRule="auto"/>
        <w:ind w:firstLine="567"/>
        <w:contextualSpacing/>
        <w:jc w:val="both"/>
        <w:rPr>
          <w:color w:val="auto"/>
          <w:sz w:val="24"/>
          <w:szCs w:val="24"/>
        </w:rPr>
      </w:pPr>
      <w:r>
        <w:rPr>
          <w:color w:val="auto"/>
          <w:sz w:val="24"/>
          <w:szCs w:val="24"/>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756EE" w:rsidRDefault="00A0705B">
      <w:pPr>
        <w:pStyle w:val="1f0"/>
        <w:spacing w:line="360" w:lineRule="auto"/>
        <w:ind w:firstLine="567"/>
        <w:contextualSpacing/>
        <w:jc w:val="both"/>
        <w:rPr>
          <w:color w:val="auto"/>
          <w:sz w:val="24"/>
          <w:szCs w:val="24"/>
        </w:rPr>
      </w:pPr>
      <w:r>
        <w:rPr>
          <w:color w:val="auto"/>
          <w:sz w:val="24"/>
          <w:szCs w:val="24"/>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756EE" w:rsidRDefault="00A0705B">
      <w:pPr>
        <w:pStyle w:val="1f0"/>
        <w:spacing w:line="360" w:lineRule="auto"/>
        <w:ind w:firstLine="567"/>
        <w:contextualSpacing/>
        <w:jc w:val="both"/>
        <w:rPr>
          <w:color w:val="auto"/>
          <w:sz w:val="24"/>
          <w:szCs w:val="24"/>
        </w:rPr>
      </w:pPr>
      <w:r>
        <w:rPr>
          <w:color w:val="auto"/>
          <w:sz w:val="24"/>
          <w:szCs w:val="24"/>
        </w:rPr>
        <w:t>Оценка достижения метапредметных результатов осуществляется администрацией МОУ «СОШ № 9»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iCs/>
          <w:color w:val="auto"/>
          <w:sz w:val="24"/>
          <w:szCs w:val="24"/>
        </w:rPr>
        <w:t>.</w:t>
      </w:r>
    </w:p>
    <w:p w:rsidR="00B756EE" w:rsidRDefault="00A0705B">
      <w:pPr>
        <w:pStyle w:val="1f0"/>
        <w:tabs>
          <w:tab w:val="left" w:pos="851"/>
          <w:tab w:val="left" w:pos="1134"/>
        </w:tabs>
        <w:spacing w:line="360" w:lineRule="auto"/>
        <w:ind w:firstLine="567"/>
        <w:contextualSpacing/>
        <w:jc w:val="both"/>
        <w:rPr>
          <w:color w:val="auto"/>
          <w:sz w:val="24"/>
          <w:szCs w:val="24"/>
        </w:rPr>
      </w:pPr>
      <w:r>
        <w:rPr>
          <w:color w:val="auto"/>
          <w:sz w:val="24"/>
          <w:szCs w:val="24"/>
        </w:rPr>
        <w:t>Формы оценки Метапредметных результатов</w:t>
      </w:r>
    </w:p>
    <w:tbl>
      <w:tblPr>
        <w:tblStyle w:val="affffff"/>
        <w:tblW w:w="11017" w:type="dxa"/>
        <w:tblLook w:val="04A0" w:firstRow="1" w:lastRow="0" w:firstColumn="1" w:lastColumn="0" w:noHBand="0" w:noVBand="1"/>
      </w:tblPr>
      <w:tblGrid>
        <w:gridCol w:w="3672"/>
        <w:gridCol w:w="3672"/>
        <w:gridCol w:w="3673"/>
      </w:tblGrid>
      <w:tr w:rsidR="00B756EE">
        <w:tc>
          <w:tcPr>
            <w:tcW w:w="3672"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Объект контроля</w:t>
            </w:r>
          </w:p>
        </w:tc>
        <w:tc>
          <w:tcPr>
            <w:tcW w:w="3672"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Фома контроля</w:t>
            </w:r>
          </w:p>
        </w:tc>
        <w:tc>
          <w:tcPr>
            <w:tcW w:w="3673"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Периодичность</w:t>
            </w:r>
          </w:p>
        </w:tc>
      </w:tr>
      <w:tr w:rsidR="00B756EE">
        <w:tc>
          <w:tcPr>
            <w:tcW w:w="3672"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Читательская грамотность</w:t>
            </w:r>
          </w:p>
        </w:tc>
        <w:tc>
          <w:tcPr>
            <w:tcW w:w="3672"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письменная работа на межпредметной основе</w:t>
            </w:r>
          </w:p>
        </w:tc>
        <w:tc>
          <w:tcPr>
            <w:tcW w:w="3673"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2 раза в год</w:t>
            </w:r>
          </w:p>
        </w:tc>
      </w:tr>
      <w:tr w:rsidR="00B756EE">
        <w:tc>
          <w:tcPr>
            <w:tcW w:w="3672"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Цифровая грамотность</w:t>
            </w:r>
          </w:p>
        </w:tc>
        <w:tc>
          <w:tcPr>
            <w:tcW w:w="3672"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практическая работа в сочетании с письменной (компьютеризованной) частью;</w:t>
            </w:r>
          </w:p>
        </w:tc>
        <w:tc>
          <w:tcPr>
            <w:tcW w:w="3673"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2 раза в год</w:t>
            </w:r>
          </w:p>
        </w:tc>
      </w:tr>
      <w:tr w:rsidR="00B756EE">
        <w:tc>
          <w:tcPr>
            <w:tcW w:w="3672"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для проверки сформированности регулятивных, коммуникативных и познавательных учебных действий</w:t>
            </w:r>
          </w:p>
        </w:tc>
        <w:tc>
          <w:tcPr>
            <w:tcW w:w="3672"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экспертная оценка процесса и результатов выполнения групповых и индивидуальных учебных исследований и проектов</w:t>
            </w:r>
          </w:p>
        </w:tc>
        <w:tc>
          <w:tcPr>
            <w:tcW w:w="3673" w:type="dxa"/>
          </w:tcPr>
          <w:p w:rsidR="00B756EE" w:rsidRDefault="00A0705B">
            <w:pPr>
              <w:pStyle w:val="1f0"/>
              <w:tabs>
                <w:tab w:val="left" w:pos="851"/>
                <w:tab w:val="left" w:pos="1134"/>
              </w:tabs>
              <w:spacing w:line="360" w:lineRule="auto"/>
              <w:ind w:firstLine="0"/>
              <w:contextualSpacing/>
              <w:jc w:val="both"/>
              <w:rPr>
                <w:color w:val="auto"/>
                <w:sz w:val="24"/>
                <w:szCs w:val="24"/>
              </w:rPr>
            </w:pPr>
            <w:r>
              <w:rPr>
                <w:color w:val="auto"/>
                <w:sz w:val="24"/>
                <w:szCs w:val="24"/>
              </w:rPr>
              <w:t>1 раз в год</w:t>
            </w:r>
          </w:p>
        </w:tc>
      </w:tr>
    </w:tbl>
    <w:p w:rsidR="00B756EE" w:rsidRDefault="00B756EE">
      <w:pPr>
        <w:pStyle w:val="1f0"/>
        <w:tabs>
          <w:tab w:val="left" w:pos="851"/>
          <w:tab w:val="left" w:pos="1134"/>
        </w:tabs>
        <w:spacing w:line="360" w:lineRule="auto"/>
        <w:ind w:firstLine="567"/>
        <w:contextualSpacing/>
        <w:jc w:val="both"/>
        <w:rPr>
          <w:color w:val="auto"/>
          <w:sz w:val="24"/>
          <w:szCs w:val="24"/>
        </w:rPr>
      </w:pPr>
    </w:p>
    <w:p w:rsidR="00B756EE" w:rsidRDefault="00A0705B">
      <w:pPr>
        <w:pStyle w:val="1f0"/>
        <w:tabs>
          <w:tab w:val="left" w:pos="851"/>
          <w:tab w:val="left" w:pos="1134"/>
        </w:tabs>
        <w:spacing w:line="360" w:lineRule="auto"/>
        <w:ind w:firstLine="567"/>
        <w:contextualSpacing/>
        <w:jc w:val="both"/>
        <w:rPr>
          <w:color w:val="auto"/>
          <w:sz w:val="24"/>
          <w:szCs w:val="24"/>
        </w:rPr>
      </w:pPr>
      <w:r>
        <w:rPr>
          <w:color w:val="auto"/>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B756EE" w:rsidRDefault="00A0705B">
      <w:pPr>
        <w:pStyle w:val="1f0"/>
        <w:tabs>
          <w:tab w:val="left" w:pos="851"/>
          <w:tab w:val="left" w:pos="1134"/>
        </w:tabs>
        <w:spacing w:line="360" w:lineRule="auto"/>
        <w:ind w:firstLine="567"/>
        <w:contextualSpacing/>
        <w:jc w:val="both"/>
        <w:rPr>
          <w:color w:val="auto"/>
          <w:sz w:val="24"/>
          <w:szCs w:val="24"/>
        </w:rPr>
      </w:pPr>
      <w:r>
        <w:rPr>
          <w:b/>
          <w:bCs/>
          <w:color w:val="auto"/>
          <w:sz w:val="24"/>
          <w:szCs w:val="24"/>
        </w:rPr>
        <w:lastRenderedPageBreak/>
        <w:t xml:space="preserve">Итоговый проект </w:t>
      </w:r>
      <w:r>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B756EE" w:rsidRDefault="00A0705B">
      <w:pPr>
        <w:pStyle w:val="1f0"/>
        <w:tabs>
          <w:tab w:val="left" w:pos="851"/>
          <w:tab w:val="left" w:pos="1134"/>
        </w:tabs>
        <w:spacing w:line="360" w:lineRule="auto"/>
        <w:ind w:firstLine="567"/>
        <w:contextualSpacing/>
        <w:jc w:val="both"/>
        <w:rPr>
          <w:color w:val="auto"/>
          <w:sz w:val="24"/>
          <w:szCs w:val="24"/>
        </w:rPr>
      </w:pPr>
      <w:r>
        <w:rPr>
          <w:color w:val="auto"/>
          <w:sz w:val="24"/>
          <w:szCs w:val="24"/>
        </w:rPr>
        <w:t>Результатом (продуктом) проектной деятельности может быть одна из следующих работ:</w:t>
      </w:r>
    </w:p>
    <w:p w:rsidR="00B756EE" w:rsidRDefault="00A0705B">
      <w:pPr>
        <w:pStyle w:val="1f0"/>
        <w:numPr>
          <w:ilvl w:val="0"/>
          <w:numId w:val="1"/>
        </w:numPr>
        <w:tabs>
          <w:tab w:val="left" w:pos="534"/>
          <w:tab w:val="left" w:pos="851"/>
          <w:tab w:val="left" w:pos="1134"/>
        </w:tabs>
        <w:spacing w:line="360" w:lineRule="auto"/>
        <w:ind w:firstLine="567"/>
        <w:contextualSpacing/>
        <w:jc w:val="both"/>
        <w:rPr>
          <w:color w:val="auto"/>
          <w:sz w:val="24"/>
          <w:szCs w:val="24"/>
        </w:rPr>
      </w:pPr>
      <w:r>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B756EE" w:rsidRDefault="00A0705B">
      <w:pPr>
        <w:pStyle w:val="1f0"/>
        <w:numPr>
          <w:ilvl w:val="0"/>
          <w:numId w:val="1"/>
        </w:numPr>
        <w:tabs>
          <w:tab w:val="left" w:pos="529"/>
          <w:tab w:val="left" w:pos="851"/>
          <w:tab w:val="left" w:pos="1134"/>
        </w:tabs>
        <w:spacing w:line="360" w:lineRule="auto"/>
        <w:ind w:firstLine="567"/>
        <w:contextualSpacing/>
        <w:jc w:val="both"/>
        <w:rPr>
          <w:color w:val="auto"/>
          <w:sz w:val="24"/>
          <w:szCs w:val="24"/>
        </w:rPr>
      </w:pPr>
      <w:r>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756EE" w:rsidRDefault="00A0705B">
      <w:pPr>
        <w:pStyle w:val="1f0"/>
        <w:numPr>
          <w:ilvl w:val="0"/>
          <w:numId w:val="1"/>
        </w:numPr>
        <w:tabs>
          <w:tab w:val="left" w:pos="538"/>
          <w:tab w:val="left" w:pos="851"/>
          <w:tab w:val="left" w:pos="1134"/>
        </w:tabs>
        <w:spacing w:line="360" w:lineRule="auto"/>
        <w:ind w:firstLine="567"/>
        <w:contextualSpacing/>
        <w:jc w:val="both"/>
        <w:rPr>
          <w:color w:val="auto"/>
          <w:sz w:val="24"/>
          <w:szCs w:val="24"/>
        </w:rPr>
      </w:pPr>
      <w:r>
        <w:rPr>
          <w:color w:val="auto"/>
          <w:sz w:val="24"/>
          <w:szCs w:val="24"/>
        </w:rPr>
        <w:t>материальный объект, макет, иное конструкторское изделие;</w:t>
      </w:r>
    </w:p>
    <w:p w:rsidR="00B756EE" w:rsidRDefault="00A0705B">
      <w:pPr>
        <w:pStyle w:val="1f0"/>
        <w:numPr>
          <w:ilvl w:val="0"/>
          <w:numId w:val="1"/>
        </w:numPr>
        <w:tabs>
          <w:tab w:val="left" w:pos="519"/>
          <w:tab w:val="left" w:pos="851"/>
          <w:tab w:val="left" w:pos="1134"/>
        </w:tabs>
        <w:spacing w:line="360" w:lineRule="auto"/>
        <w:ind w:firstLine="567"/>
        <w:contextualSpacing/>
        <w:jc w:val="both"/>
        <w:rPr>
          <w:color w:val="auto"/>
          <w:sz w:val="24"/>
          <w:szCs w:val="24"/>
        </w:rPr>
      </w:pPr>
      <w:r>
        <w:rPr>
          <w:color w:val="auto"/>
          <w:sz w:val="24"/>
          <w:szCs w:val="24"/>
        </w:rPr>
        <w:t>отчетные материалы по социальному проекту, которые могут включать как тексты, так и мультимедийные продукты.</w:t>
      </w:r>
    </w:p>
    <w:p w:rsidR="00B756EE" w:rsidRDefault="00A0705B">
      <w:pPr>
        <w:pStyle w:val="1f0"/>
        <w:tabs>
          <w:tab w:val="left" w:pos="851"/>
          <w:tab w:val="left" w:pos="1134"/>
        </w:tabs>
        <w:spacing w:line="360" w:lineRule="auto"/>
        <w:ind w:firstLine="567"/>
        <w:contextualSpacing/>
        <w:jc w:val="both"/>
        <w:rPr>
          <w:color w:val="auto"/>
          <w:sz w:val="24"/>
          <w:szCs w:val="24"/>
        </w:rPr>
      </w:pPr>
      <w:r>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756EE" w:rsidRDefault="00A0705B">
      <w:pPr>
        <w:pStyle w:val="1f0"/>
        <w:tabs>
          <w:tab w:val="left" w:pos="851"/>
          <w:tab w:val="left" w:pos="1134"/>
        </w:tabs>
        <w:spacing w:line="360" w:lineRule="auto"/>
        <w:ind w:firstLine="567"/>
        <w:contextualSpacing/>
        <w:jc w:val="both"/>
        <w:rPr>
          <w:color w:val="auto"/>
          <w:sz w:val="24"/>
          <w:szCs w:val="24"/>
        </w:rPr>
      </w:pPr>
      <w:r>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B756EE" w:rsidRDefault="00A0705B">
      <w:pPr>
        <w:pStyle w:val="1f0"/>
        <w:tabs>
          <w:tab w:val="left" w:pos="851"/>
          <w:tab w:val="left" w:pos="1134"/>
        </w:tabs>
        <w:spacing w:line="360" w:lineRule="auto"/>
        <w:ind w:firstLine="567"/>
        <w:contextualSpacing/>
        <w:jc w:val="both"/>
        <w:rPr>
          <w:color w:val="auto"/>
          <w:sz w:val="24"/>
          <w:szCs w:val="24"/>
        </w:rPr>
      </w:pPr>
      <w:r>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756EE" w:rsidRDefault="00A0705B">
      <w:pPr>
        <w:pStyle w:val="1f0"/>
        <w:tabs>
          <w:tab w:val="left" w:pos="851"/>
          <w:tab w:val="left" w:pos="1134"/>
        </w:tabs>
        <w:spacing w:line="360" w:lineRule="auto"/>
        <w:ind w:firstLine="567"/>
        <w:contextualSpacing/>
        <w:jc w:val="both"/>
        <w:rPr>
          <w:color w:val="auto"/>
          <w:sz w:val="24"/>
          <w:szCs w:val="24"/>
        </w:rPr>
      </w:pPr>
      <w:r>
        <w:rPr>
          <w:b/>
          <w:bCs/>
          <w:color w:val="auto"/>
          <w:sz w:val="24"/>
          <w:szCs w:val="24"/>
        </w:rPr>
        <w:t>Критерии</w:t>
      </w:r>
      <w:r>
        <w:rPr>
          <w:rStyle w:val="af"/>
          <w:color w:val="auto"/>
          <w:sz w:val="24"/>
          <w:szCs w:val="24"/>
        </w:rPr>
        <w:footnoteReference w:id="4"/>
      </w:r>
      <w:r>
        <w:rPr>
          <w:color w:val="auto"/>
          <w:sz w:val="24"/>
          <w:szCs w:val="24"/>
        </w:rPr>
        <w:t xml:space="preserve"> </w:t>
      </w:r>
      <w:r>
        <w:rPr>
          <w:b/>
          <w:bCs/>
          <w:color w:val="auto"/>
          <w:sz w:val="24"/>
          <w:szCs w:val="24"/>
        </w:rPr>
        <w:t xml:space="preserve">оценки проектной работы </w:t>
      </w:r>
      <w:r>
        <w:rPr>
          <w:color w:val="auto"/>
          <w:sz w:val="24"/>
          <w:szCs w:val="24"/>
        </w:rPr>
        <w:t>разрабатываются с учетом целей и задач проектной деятельности на данном этапе образования. Проектную деятельность оценивается по следующим критериям:</w:t>
      </w:r>
    </w:p>
    <w:p w:rsidR="00B756EE" w:rsidRDefault="00A0705B">
      <w:pPr>
        <w:pStyle w:val="1f0"/>
        <w:numPr>
          <w:ilvl w:val="0"/>
          <w:numId w:val="2"/>
        </w:numPr>
        <w:tabs>
          <w:tab w:val="left" w:pos="529"/>
          <w:tab w:val="left" w:pos="851"/>
          <w:tab w:val="left" w:pos="1134"/>
        </w:tabs>
        <w:spacing w:line="360" w:lineRule="auto"/>
        <w:ind w:firstLine="567"/>
        <w:contextualSpacing/>
        <w:jc w:val="both"/>
        <w:rPr>
          <w:color w:val="auto"/>
          <w:sz w:val="24"/>
          <w:szCs w:val="24"/>
        </w:rPr>
      </w:pPr>
      <w:r>
        <w:rPr>
          <w:b/>
          <w:bCs/>
          <w:color w:val="auto"/>
          <w:sz w:val="24"/>
          <w:szCs w:val="24"/>
        </w:rPr>
        <w:t>Способность к самостоятельному приобретению знаний и решению проблем</w:t>
      </w:r>
      <w:r>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B756EE" w:rsidRDefault="00A0705B">
      <w:pPr>
        <w:pStyle w:val="1f0"/>
        <w:numPr>
          <w:ilvl w:val="0"/>
          <w:numId w:val="2"/>
        </w:numPr>
        <w:tabs>
          <w:tab w:val="left" w:pos="529"/>
          <w:tab w:val="left" w:pos="851"/>
          <w:tab w:val="left" w:pos="1134"/>
        </w:tabs>
        <w:spacing w:line="360" w:lineRule="auto"/>
        <w:ind w:firstLine="567"/>
        <w:contextualSpacing/>
        <w:jc w:val="both"/>
        <w:rPr>
          <w:color w:val="auto"/>
          <w:sz w:val="24"/>
          <w:szCs w:val="24"/>
        </w:rPr>
      </w:pPr>
      <w:r>
        <w:rPr>
          <w:b/>
          <w:bCs/>
          <w:color w:val="auto"/>
          <w:sz w:val="24"/>
          <w:szCs w:val="24"/>
        </w:rPr>
        <w:t>Сформированность предметных знаний и способов действий</w:t>
      </w:r>
      <w:r>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756EE" w:rsidRDefault="00A0705B">
      <w:pPr>
        <w:pStyle w:val="1f0"/>
        <w:numPr>
          <w:ilvl w:val="0"/>
          <w:numId w:val="2"/>
        </w:numPr>
        <w:tabs>
          <w:tab w:val="left" w:pos="529"/>
          <w:tab w:val="left" w:pos="851"/>
          <w:tab w:val="left" w:pos="1134"/>
        </w:tabs>
        <w:spacing w:line="360" w:lineRule="auto"/>
        <w:ind w:firstLine="567"/>
        <w:contextualSpacing/>
        <w:jc w:val="both"/>
        <w:rPr>
          <w:color w:val="auto"/>
          <w:sz w:val="24"/>
          <w:szCs w:val="24"/>
        </w:rPr>
      </w:pPr>
      <w:r>
        <w:rPr>
          <w:b/>
          <w:bCs/>
          <w:color w:val="auto"/>
          <w:sz w:val="24"/>
          <w:szCs w:val="24"/>
        </w:rPr>
        <w:lastRenderedPageBreak/>
        <w:t>Сформированность регулятивных действий</w:t>
      </w:r>
      <w:r>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756EE" w:rsidRDefault="00A0705B">
      <w:pPr>
        <w:pStyle w:val="1f0"/>
        <w:numPr>
          <w:ilvl w:val="0"/>
          <w:numId w:val="2"/>
        </w:numPr>
        <w:tabs>
          <w:tab w:val="left" w:pos="534"/>
          <w:tab w:val="left" w:pos="851"/>
          <w:tab w:val="left" w:pos="1134"/>
        </w:tabs>
        <w:spacing w:after="140" w:line="360" w:lineRule="auto"/>
        <w:ind w:firstLine="567"/>
        <w:contextualSpacing/>
        <w:jc w:val="both"/>
        <w:rPr>
          <w:color w:val="auto"/>
          <w:sz w:val="24"/>
          <w:szCs w:val="24"/>
        </w:rPr>
      </w:pPr>
      <w:r>
        <w:rPr>
          <w:b/>
          <w:bCs/>
          <w:color w:val="auto"/>
          <w:sz w:val="24"/>
          <w:szCs w:val="24"/>
        </w:rPr>
        <w:t>Сформированность коммуникативных действий</w:t>
      </w:r>
      <w:r>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B756EE" w:rsidRDefault="00A0705B">
      <w:pPr>
        <w:pStyle w:val="1f0"/>
        <w:tabs>
          <w:tab w:val="left" w:pos="534"/>
          <w:tab w:val="left" w:pos="851"/>
          <w:tab w:val="left" w:pos="1134"/>
        </w:tabs>
        <w:spacing w:after="140" w:line="360" w:lineRule="auto"/>
        <w:ind w:left="567" w:firstLine="0"/>
        <w:contextualSpacing/>
        <w:jc w:val="both"/>
        <w:rPr>
          <w:color w:val="auto"/>
          <w:sz w:val="24"/>
          <w:szCs w:val="24"/>
        </w:rPr>
      </w:pPr>
      <w:r>
        <w:rPr>
          <w:color w:val="auto"/>
          <w:sz w:val="24"/>
          <w:szCs w:val="24"/>
        </w:rPr>
        <w:t>Обучающиеся 5-7 классов выполняют групповой поект, 8-9 классов-индивидуальный проект.</w:t>
      </w:r>
    </w:p>
    <w:p w:rsidR="00B756EE" w:rsidRDefault="00A0705B">
      <w:pPr>
        <w:spacing w:line="360" w:lineRule="auto"/>
        <w:contextualSpacing/>
        <w:rPr>
          <w:rFonts w:ascii="Times New Roman" w:hAnsi="Times New Roman" w:cs="Times New Roman"/>
          <w:b/>
          <w:color w:val="auto"/>
        </w:rPr>
      </w:pPr>
      <w:bookmarkStart w:id="22" w:name="bookmark26"/>
      <w:r>
        <w:rPr>
          <w:rFonts w:ascii="Times New Roman" w:hAnsi="Times New Roman" w:cs="Times New Roman"/>
          <w:b/>
          <w:color w:val="auto"/>
        </w:rPr>
        <w:t>Особенности оценки предметных результатов</w:t>
      </w:r>
      <w:bookmarkEnd w:id="22"/>
    </w:p>
    <w:p w:rsidR="00B756EE" w:rsidRDefault="00A0705B">
      <w:pPr>
        <w:pStyle w:val="1f0"/>
        <w:spacing w:line="360" w:lineRule="auto"/>
        <w:ind w:firstLine="567"/>
        <w:contextualSpacing/>
        <w:jc w:val="both"/>
        <w:rPr>
          <w:color w:val="auto"/>
          <w:sz w:val="24"/>
          <w:szCs w:val="24"/>
        </w:rPr>
      </w:pPr>
      <w:r>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B756EE" w:rsidRDefault="00A0705B">
      <w:pPr>
        <w:pStyle w:val="1f0"/>
        <w:spacing w:line="360" w:lineRule="auto"/>
        <w:ind w:firstLine="567"/>
        <w:contextualSpacing/>
        <w:jc w:val="both"/>
        <w:rPr>
          <w:color w:val="auto"/>
          <w:sz w:val="24"/>
          <w:szCs w:val="24"/>
        </w:rPr>
      </w:pPr>
      <w:r>
        <w:rPr>
          <w:color w:val="auto"/>
          <w:sz w:val="24"/>
          <w:szCs w:val="24"/>
        </w:rPr>
        <w:t>Формирование предметных результатов обеспечивается каждым учебным предметом.</w:t>
      </w:r>
    </w:p>
    <w:p w:rsidR="00B756EE" w:rsidRDefault="00A0705B">
      <w:pPr>
        <w:pStyle w:val="1f0"/>
        <w:spacing w:line="360" w:lineRule="auto"/>
        <w:ind w:firstLine="567"/>
        <w:contextualSpacing/>
        <w:jc w:val="both"/>
        <w:rPr>
          <w:color w:val="auto"/>
          <w:sz w:val="24"/>
          <w:szCs w:val="24"/>
        </w:rPr>
      </w:pPr>
      <w:r>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B756EE" w:rsidRDefault="00A0705B">
      <w:pPr>
        <w:pStyle w:val="1f0"/>
        <w:spacing w:line="360" w:lineRule="auto"/>
        <w:ind w:firstLine="567"/>
        <w:contextualSpacing/>
        <w:jc w:val="both"/>
        <w:rPr>
          <w:color w:val="auto"/>
          <w:sz w:val="24"/>
          <w:szCs w:val="24"/>
        </w:rPr>
      </w:pPr>
      <w:r>
        <w:rPr>
          <w:color w:val="auto"/>
          <w:sz w:val="24"/>
          <w:szCs w:val="24"/>
        </w:rPr>
        <w:t xml:space="preserve">Для оценки предметных результатов применяются следующие критерии: </w:t>
      </w:r>
      <w:r>
        <w:rPr>
          <w:b/>
          <w:bCs/>
          <w:i/>
          <w:iCs/>
          <w:color w:val="auto"/>
          <w:sz w:val="24"/>
          <w:szCs w:val="24"/>
        </w:rPr>
        <w:t>знание и понимание</w:t>
      </w:r>
      <w:r>
        <w:rPr>
          <w:color w:val="auto"/>
          <w:sz w:val="24"/>
          <w:szCs w:val="24"/>
        </w:rPr>
        <w:t xml:space="preserve">, </w:t>
      </w:r>
      <w:r>
        <w:rPr>
          <w:b/>
          <w:bCs/>
          <w:i/>
          <w:iCs/>
          <w:color w:val="auto"/>
          <w:sz w:val="24"/>
          <w:szCs w:val="24"/>
        </w:rPr>
        <w:t>применение</w:t>
      </w:r>
      <w:r>
        <w:rPr>
          <w:color w:val="auto"/>
          <w:sz w:val="24"/>
          <w:szCs w:val="24"/>
        </w:rPr>
        <w:t xml:space="preserve">, </w:t>
      </w:r>
      <w:r>
        <w:rPr>
          <w:b/>
          <w:bCs/>
          <w:i/>
          <w:iCs/>
          <w:color w:val="auto"/>
          <w:sz w:val="24"/>
          <w:szCs w:val="24"/>
        </w:rPr>
        <w:t>функциональность</w:t>
      </w:r>
      <w:r>
        <w:rPr>
          <w:color w:val="auto"/>
          <w:sz w:val="24"/>
          <w:szCs w:val="24"/>
        </w:rPr>
        <w:t>.</w:t>
      </w:r>
    </w:p>
    <w:p w:rsidR="00B756EE" w:rsidRDefault="00A0705B">
      <w:pPr>
        <w:pStyle w:val="1f0"/>
        <w:spacing w:line="360" w:lineRule="auto"/>
        <w:ind w:firstLine="567"/>
        <w:contextualSpacing/>
        <w:jc w:val="both"/>
        <w:rPr>
          <w:color w:val="auto"/>
          <w:sz w:val="24"/>
          <w:szCs w:val="24"/>
        </w:rPr>
      </w:pPr>
      <w:r>
        <w:rPr>
          <w:color w:val="auto"/>
          <w:sz w:val="24"/>
          <w:szCs w:val="24"/>
        </w:rPr>
        <w:t>Обобщенный критерий «</w:t>
      </w:r>
      <w:r>
        <w:rPr>
          <w:b/>
          <w:bCs/>
          <w:color w:val="auto"/>
          <w:sz w:val="24"/>
          <w:szCs w:val="24"/>
        </w:rPr>
        <w:t>Знание и понимание</w:t>
      </w:r>
      <w:r>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B756EE" w:rsidRDefault="00A0705B">
      <w:pPr>
        <w:pStyle w:val="1f0"/>
        <w:spacing w:line="360" w:lineRule="auto"/>
        <w:ind w:firstLine="567"/>
        <w:contextualSpacing/>
        <w:jc w:val="both"/>
        <w:rPr>
          <w:color w:val="auto"/>
          <w:sz w:val="24"/>
          <w:szCs w:val="24"/>
        </w:rPr>
      </w:pPr>
      <w:r>
        <w:rPr>
          <w:color w:val="auto"/>
          <w:sz w:val="24"/>
          <w:szCs w:val="24"/>
        </w:rPr>
        <w:t>Обобщенный критерий «</w:t>
      </w:r>
      <w:r>
        <w:rPr>
          <w:b/>
          <w:bCs/>
          <w:color w:val="auto"/>
          <w:sz w:val="24"/>
          <w:szCs w:val="24"/>
        </w:rPr>
        <w:t>Применение</w:t>
      </w:r>
      <w:r>
        <w:rPr>
          <w:color w:val="auto"/>
          <w:sz w:val="24"/>
          <w:szCs w:val="24"/>
        </w:rPr>
        <w:t>» включает:</w:t>
      </w:r>
    </w:p>
    <w:p w:rsidR="00B756EE" w:rsidRDefault="00A0705B">
      <w:pPr>
        <w:pStyle w:val="1f0"/>
        <w:spacing w:line="360" w:lineRule="auto"/>
        <w:ind w:firstLine="567"/>
        <w:contextualSpacing/>
        <w:jc w:val="both"/>
        <w:rPr>
          <w:color w:val="auto"/>
          <w:sz w:val="24"/>
          <w:szCs w:val="24"/>
        </w:rPr>
      </w:pPr>
      <w:r>
        <w:rPr>
          <w:color w:val="auto"/>
          <w:sz w:val="24"/>
          <w:szCs w:val="24"/>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B756EE" w:rsidRDefault="00A0705B">
      <w:pPr>
        <w:pStyle w:val="1f0"/>
        <w:spacing w:line="360" w:lineRule="auto"/>
        <w:ind w:firstLine="567"/>
        <w:contextualSpacing/>
        <w:jc w:val="both"/>
        <w:rPr>
          <w:color w:val="auto"/>
          <w:sz w:val="24"/>
          <w:szCs w:val="24"/>
        </w:rPr>
      </w:pPr>
      <w:r>
        <w:rPr>
          <w:color w:val="auto"/>
          <w:sz w:val="24"/>
          <w:szCs w:val="24"/>
        </w:rPr>
        <w:t xml:space="preserve">— использование </w:t>
      </w:r>
      <w:r>
        <w:rPr>
          <w:i/>
          <w:iCs/>
          <w:color w:val="auto"/>
          <w:sz w:val="24"/>
          <w:szCs w:val="24"/>
        </w:rPr>
        <w:t>специфических для предмета способов действий и видов деятельности</w:t>
      </w:r>
      <w:r>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756EE" w:rsidRDefault="00A0705B">
      <w:pPr>
        <w:pStyle w:val="1f0"/>
        <w:spacing w:line="360" w:lineRule="auto"/>
        <w:ind w:firstLine="567"/>
        <w:contextualSpacing/>
        <w:jc w:val="both"/>
        <w:rPr>
          <w:color w:val="auto"/>
          <w:sz w:val="24"/>
          <w:szCs w:val="24"/>
        </w:rPr>
      </w:pPr>
      <w:r>
        <w:rPr>
          <w:color w:val="auto"/>
          <w:sz w:val="24"/>
          <w:szCs w:val="24"/>
        </w:rPr>
        <w:t>Обобщенный критерий «</w:t>
      </w:r>
      <w:r>
        <w:rPr>
          <w:b/>
          <w:bCs/>
          <w:color w:val="auto"/>
          <w:sz w:val="24"/>
          <w:szCs w:val="24"/>
        </w:rPr>
        <w:t>Функциональность</w:t>
      </w:r>
      <w:r>
        <w:rPr>
          <w:color w:val="auto"/>
          <w:sz w:val="24"/>
          <w:szCs w:val="24"/>
        </w:rPr>
        <w:t xml:space="preserve">» включает использование </w:t>
      </w:r>
      <w:r>
        <w:rPr>
          <w:i/>
          <w:iCs/>
          <w:color w:val="auto"/>
          <w:sz w:val="24"/>
          <w:szCs w:val="24"/>
        </w:rPr>
        <w:t>теоретического материала</w:t>
      </w:r>
      <w:r>
        <w:rPr>
          <w:color w:val="auto"/>
          <w:sz w:val="24"/>
          <w:szCs w:val="24"/>
        </w:rPr>
        <w:t xml:space="preserve">, </w:t>
      </w:r>
      <w:r>
        <w:rPr>
          <w:i/>
          <w:iCs/>
          <w:color w:val="auto"/>
          <w:sz w:val="24"/>
          <w:szCs w:val="24"/>
        </w:rPr>
        <w:t>методологического и процедурного знания</w:t>
      </w:r>
      <w:r>
        <w:rPr>
          <w:color w:val="auto"/>
          <w:sz w:val="24"/>
          <w:szCs w:val="24"/>
        </w:rPr>
        <w:t xml:space="preserve"> при решении </w:t>
      </w:r>
      <w:r>
        <w:rPr>
          <w:b/>
          <w:bCs/>
          <w:i/>
          <w:iCs/>
          <w:color w:val="auto"/>
          <w:sz w:val="24"/>
          <w:szCs w:val="24"/>
        </w:rPr>
        <w:t>внеучебных проблем</w:t>
      </w:r>
      <w:r>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B756EE" w:rsidRDefault="00A0705B">
      <w:pPr>
        <w:pStyle w:val="1f0"/>
        <w:spacing w:line="360" w:lineRule="auto"/>
        <w:ind w:firstLine="567"/>
        <w:contextualSpacing/>
        <w:jc w:val="both"/>
        <w:rPr>
          <w:color w:val="auto"/>
          <w:sz w:val="24"/>
          <w:szCs w:val="24"/>
        </w:rPr>
      </w:pPr>
      <w:r>
        <w:rPr>
          <w:color w:val="auto"/>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w:t>
      </w:r>
      <w:r>
        <w:rPr>
          <w:color w:val="auto"/>
          <w:sz w:val="24"/>
          <w:szCs w:val="24"/>
        </w:rPr>
        <w:lastRenderedPageBreak/>
        <w:t>обучающихся применять предметные знания и умения во внеучебной ситуации, в ситуациях, приближенных к реальной жизни.</w:t>
      </w:r>
    </w:p>
    <w:p w:rsidR="00B756EE" w:rsidRDefault="00A0705B">
      <w:pPr>
        <w:pStyle w:val="1f0"/>
        <w:spacing w:line="360" w:lineRule="auto"/>
        <w:ind w:firstLine="567"/>
        <w:contextualSpacing/>
        <w:jc w:val="both"/>
        <w:rPr>
          <w:color w:val="auto"/>
          <w:sz w:val="24"/>
          <w:szCs w:val="24"/>
        </w:rPr>
      </w:pPr>
      <w:r>
        <w:rPr>
          <w:color w:val="auto"/>
          <w:sz w:val="24"/>
          <w:szCs w:val="24"/>
        </w:rPr>
        <w:t>При оценке сформированности предметных результатов по критерию «функциональность» разделяют:</w:t>
      </w:r>
    </w:p>
    <w:p w:rsidR="00B756EE" w:rsidRDefault="00A0705B">
      <w:pPr>
        <w:pStyle w:val="1f0"/>
        <w:spacing w:line="360" w:lineRule="auto"/>
        <w:ind w:firstLine="567"/>
        <w:contextualSpacing/>
        <w:jc w:val="both"/>
        <w:rPr>
          <w:color w:val="auto"/>
          <w:sz w:val="24"/>
          <w:szCs w:val="24"/>
        </w:rPr>
      </w:pPr>
      <w:r>
        <w:rPr>
          <w:color w:val="auto"/>
          <w:sz w:val="24"/>
          <w:szCs w:val="24"/>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B756EE" w:rsidRDefault="00A0705B">
      <w:pPr>
        <w:pStyle w:val="1f0"/>
        <w:spacing w:line="360" w:lineRule="auto"/>
        <w:ind w:firstLine="567"/>
        <w:contextualSpacing/>
        <w:jc w:val="both"/>
        <w:rPr>
          <w:color w:val="auto"/>
          <w:sz w:val="24"/>
          <w:szCs w:val="24"/>
        </w:rPr>
      </w:pPr>
      <w:r>
        <w:rPr>
          <w:color w:val="auto"/>
          <w:sz w:val="24"/>
          <w:szCs w:val="24"/>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B756EE" w:rsidRDefault="00A0705B">
      <w:pPr>
        <w:pStyle w:val="1f0"/>
        <w:spacing w:line="360" w:lineRule="auto"/>
        <w:ind w:firstLine="567"/>
        <w:contextualSpacing/>
        <w:jc w:val="both"/>
        <w:rPr>
          <w:color w:val="auto"/>
          <w:sz w:val="24"/>
          <w:szCs w:val="24"/>
        </w:rPr>
      </w:pPr>
      <w:r>
        <w:rPr>
          <w:color w:val="auto"/>
          <w:sz w:val="24"/>
          <w:szCs w:val="24"/>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B756EE" w:rsidRDefault="00A0705B">
      <w:pPr>
        <w:pStyle w:val="1f0"/>
        <w:spacing w:line="360" w:lineRule="auto"/>
        <w:ind w:firstLine="567"/>
        <w:contextualSpacing/>
        <w:jc w:val="both"/>
        <w:rPr>
          <w:color w:val="auto"/>
          <w:sz w:val="24"/>
          <w:szCs w:val="24"/>
        </w:rPr>
      </w:pPr>
      <w:r>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B756EE" w:rsidRDefault="00A0705B">
      <w:pPr>
        <w:spacing w:line="360" w:lineRule="auto"/>
        <w:ind w:left="-15" w:right="15" w:firstLine="454"/>
        <w:contextualSpacing/>
        <w:jc w:val="both"/>
        <w:rPr>
          <w:rFonts w:ascii="Times New Roman" w:hAnsi="Times New Roman" w:cs="Times New Roman"/>
        </w:rPr>
      </w:pPr>
      <w:r>
        <w:rPr>
          <w:rFonts w:ascii="Times New Roman" w:hAnsi="Times New Roman" w:cs="Times New Roman"/>
        </w:rPr>
        <w:t xml:space="preserve">Для описания достижений обучающихся устанавливаются следующие пять уровней. </w:t>
      </w:r>
    </w:p>
    <w:p w:rsidR="00B756EE" w:rsidRDefault="00A0705B">
      <w:pPr>
        <w:spacing w:line="360" w:lineRule="auto"/>
        <w:ind w:left="-15" w:right="-1" w:firstLine="454"/>
        <w:contextualSpacing/>
        <w:jc w:val="both"/>
        <w:rPr>
          <w:rFonts w:ascii="Times New Roman" w:hAnsi="Times New Roman" w:cs="Times New Roman"/>
        </w:rPr>
      </w:pPr>
      <w:r>
        <w:rPr>
          <w:rFonts w:ascii="Times New Roman" w:hAnsi="Times New Roman" w:cs="Times New Roman"/>
          <w:b/>
        </w:rPr>
        <w:t>Базовый уровень достижений</w:t>
      </w:r>
      <w:r>
        <w:rPr>
          <w:rFonts w:ascii="Times New Roman" w:hAnsi="Times New Roman" w:cs="Times New Roman"/>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w:t>
      </w:r>
    </w:p>
    <w:p w:rsidR="00B756EE" w:rsidRDefault="00A0705B">
      <w:pPr>
        <w:spacing w:line="360" w:lineRule="auto"/>
        <w:ind w:left="-15" w:right="15"/>
        <w:contextualSpacing/>
        <w:jc w:val="both"/>
        <w:rPr>
          <w:rFonts w:ascii="Times New Roman" w:hAnsi="Times New Roman" w:cs="Times New Roman"/>
        </w:rPr>
      </w:pPr>
      <w:r>
        <w:rPr>
          <w:rFonts w:ascii="Times New Roman" w:hAnsi="Times New Roman" w:cs="Times New Roman"/>
        </w:rPr>
        <w:t xml:space="preserve">«удовлетворительно» (или отметка «3», отметка «зачтено»). </w:t>
      </w:r>
    </w:p>
    <w:p w:rsidR="00B756EE" w:rsidRDefault="00A0705B">
      <w:pPr>
        <w:spacing w:line="360" w:lineRule="auto"/>
        <w:ind w:left="-15" w:right="-1" w:firstLine="454"/>
        <w:contextualSpacing/>
        <w:jc w:val="both"/>
        <w:rPr>
          <w:rFonts w:ascii="Times New Roman" w:hAnsi="Times New Roman" w:cs="Times New Roman"/>
        </w:rPr>
      </w:pPr>
      <w:r>
        <w:rPr>
          <w:rFonts w:ascii="Times New Roman" w:hAnsi="Times New Roman" w:cs="Times New Roman"/>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Pr>
          <w:rFonts w:ascii="Times New Roman" w:hAnsi="Times New Roman" w:cs="Times New Roman"/>
          <w:b/>
        </w:rPr>
        <w:t xml:space="preserve"> превышающие базовый:</w:t>
      </w:r>
      <w:r>
        <w:rPr>
          <w:rFonts w:ascii="Times New Roman" w:hAnsi="Times New Roman" w:cs="Times New Roman"/>
        </w:rPr>
        <w:t xml:space="preserve"> </w:t>
      </w:r>
    </w:p>
    <w:p w:rsidR="00B756EE" w:rsidRDefault="00A0705B">
      <w:pPr>
        <w:numPr>
          <w:ilvl w:val="0"/>
          <w:numId w:val="69"/>
        </w:numPr>
        <w:spacing w:after="14" w:line="360" w:lineRule="auto"/>
        <w:ind w:right="15" w:firstLine="454"/>
        <w:contextualSpacing/>
        <w:jc w:val="both"/>
        <w:rPr>
          <w:rFonts w:ascii="Times New Roman" w:hAnsi="Times New Roman" w:cs="Times New Roman"/>
        </w:rPr>
      </w:pPr>
      <w:r>
        <w:rPr>
          <w:rFonts w:ascii="Times New Roman" w:hAnsi="Times New Roman" w:cs="Times New Roman"/>
          <w:b/>
        </w:rPr>
        <w:t>повышенный уровень</w:t>
      </w:r>
      <w:r>
        <w:rPr>
          <w:rFonts w:ascii="Times New Roman" w:hAnsi="Times New Roman" w:cs="Times New Roman"/>
        </w:rPr>
        <w:t xml:space="preserve"> достижения планируемых результатов, оценка «хорошо» (отметка «4»); </w:t>
      </w:r>
    </w:p>
    <w:p w:rsidR="00B756EE" w:rsidRDefault="00A0705B">
      <w:pPr>
        <w:numPr>
          <w:ilvl w:val="0"/>
          <w:numId w:val="69"/>
        </w:numPr>
        <w:spacing w:after="14" w:line="360" w:lineRule="auto"/>
        <w:ind w:right="15" w:firstLine="454"/>
        <w:contextualSpacing/>
        <w:jc w:val="both"/>
        <w:rPr>
          <w:rFonts w:ascii="Times New Roman" w:hAnsi="Times New Roman" w:cs="Times New Roman"/>
        </w:rPr>
      </w:pPr>
      <w:r>
        <w:rPr>
          <w:rFonts w:ascii="Times New Roman" w:hAnsi="Times New Roman" w:cs="Times New Roman"/>
          <w:b/>
        </w:rPr>
        <w:t>высокий уровень</w:t>
      </w:r>
      <w:r>
        <w:rPr>
          <w:rFonts w:ascii="Times New Roman" w:hAnsi="Times New Roman" w:cs="Times New Roman"/>
        </w:rPr>
        <w:t xml:space="preserve"> достижения планируемых результатов, оценка «отлично» (отметка «5»). </w:t>
      </w:r>
    </w:p>
    <w:p w:rsidR="00B756EE" w:rsidRDefault="00A0705B">
      <w:pPr>
        <w:spacing w:line="360" w:lineRule="auto"/>
        <w:ind w:left="-15" w:right="-1" w:firstLine="454"/>
        <w:contextualSpacing/>
        <w:jc w:val="both"/>
        <w:rPr>
          <w:rFonts w:ascii="Times New Roman" w:hAnsi="Times New Roman" w:cs="Times New Roman"/>
        </w:rPr>
      </w:pPr>
      <w:r>
        <w:rPr>
          <w:rFonts w:ascii="Times New Roman" w:hAnsi="Times New Roman" w:cs="Times New Roman"/>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B756EE" w:rsidRDefault="00A0705B">
      <w:pPr>
        <w:spacing w:line="360" w:lineRule="auto"/>
        <w:ind w:left="-15" w:right="15" w:firstLine="454"/>
        <w:contextualSpacing/>
        <w:jc w:val="both"/>
        <w:rPr>
          <w:rFonts w:ascii="Times New Roman" w:hAnsi="Times New Roman" w:cs="Times New Roman"/>
        </w:rPr>
      </w:pPr>
      <w:r>
        <w:rPr>
          <w:rFonts w:ascii="Times New Roman" w:hAnsi="Times New Roman" w:cs="Times New Roman"/>
        </w:rPr>
        <w:t>Для описания подготовки обучающихся, уровень достижений которых</w:t>
      </w:r>
      <w:r>
        <w:rPr>
          <w:rFonts w:ascii="Times New Roman" w:hAnsi="Times New Roman" w:cs="Times New Roman"/>
          <w:b/>
        </w:rPr>
        <w:t xml:space="preserve"> ниже базового,</w:t>
      </w:r>
      <w:r>
        <w:rPr>
          <w:rFonts w:ascii="Times New Roman" w:hAnsi="Times New Roman" w:cs="Times New Roman"/>
        </w:rPr>
        <w:t xml:space="preserve"> выделяются также два уровня: </w:t>
      </w:r>
    </w:p>
    <w:p w:rsidR="00B756EE" w:rsidRDefault="00A0705B">
      <w:pPr>
        <w:numPr>
          <w:ilvl w:val="0"/>
          <w:numId w:val="69"/>
        </w:numPr>
        <w:spacing w:after="28" w:line="360" w:lineRule="auto"/>
        <w:ind w:right="15"/>
        <w:contextualSpacing/>
        <w:jc w:val="both"/>
        <w:rPr>
          <w:rFonts w:ascii="Times New Roman" w:hAnsi="Times New Roman" w:cs="Times New Roman"/>
        </w:rPr>
      </w:pPr>
      <w:r>
        <w:rPr>
          <w:rFonts w:ascii="Times New Roman" w:hAnsi="Times New Roman" w:cs="Times New Roman"/>
          <w:b/>
        </w:rPr>
        <w:t>пониженный уровень</w:t>
      </w:r>
      <w:r>
        <w:rPr>
          <w:rFonts w:ascii="Times New Roman" w:hAnsi="Times New Roman" w:cs="Times New Roman"/>
        </w:rPr>
        <w:t xml:space="preserve"> достижений, оценка «неудовлетворительно» (отметка«2»); </w:t>
      </w:r>
    </w:p>
    <w:p w:rsidR="00B756EE" w:rsidRDefault="00A0705B">
      <w:pPr>
        <w:numPr>
          <w:ilvl w:val="0"/>
          <w:numId w:val="69"/>
        </w:numPr>
        <w:spacing w:after="14" w:line="360" w:lineRule="auto"/>
        <w:ind w:right="15" w:firstLine="454"/>
        <w:contextualSpacing/>
        <w:jc w:val="both"/>
        <w:rPr>
          <w:rFonts w:ascii="Times New Roman" w:hAnsi="Times New Roman" w:cs="Times New Roman"/>
        </w:rPr>
      </w:pPr>
      <w:r>
        <w:rPr>
          <w:rFonts w:ascii="Times New Roman" w:hAnsi="Times New Roman" w:cs="Times New Roman"/>
          <w:b/>
        </w:rPr>
        <w:lastRenderedPageBreak/>
        <w:t>низкий уровень</w:t>
      </w:r>
      <w:r>
        <w:rPr>
          <w:rFonts w:ascii="Times New Roman" w:hAnsi="Times New Roman" w:cs="Times New Roman"/>
        </w:rPr>
        <w:t xml:space="preserve"> достижений, оценка «плохо» (отметка «1»). </w:t>
      </w:r>
    </w:p>
    <w:p w:rsidR="00B756EE" w:rsidRDefault="00A0705B">
      <w:pPr>
        <w:spacing w:line="360" w:lineRule="auto"/>
        <w:ind w:left="-15" w:right="-1" w:firstLine="454"/>
        <w:contextualSpacing/>
        <w:jc w:val="both"/>
        <w:rPr>
          <w:rFonts w:ascii="Times New Roman" w:hAnsi="Times New Roman" w:cs="Times New Roman"/>
        </w:rPr>
      </w:pPr>
      <w:r>
        <w:rPr>
          <w:rFonts w:ascii="Times New Roman" w:hAnsi="Times New Roman" w:cs="Times New Roman"/>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B756EE" w:rsidRDefault="00A0705B">
      <w:pPr>
        <w:spacing w:line="360" w:lineRule="auto"/>
        <w:ind w:left="-15" w:right="-1" w:firstLine="454"/>
        <w:contextualSpacing/>
        <w:jc w:val="both"/>
        <w:rPr>
          <w:rFonts w:ascii="Times New Roman" w:hAnsi="Times New Roman" w:cs="Times New Roman"/>
        </w:rPr>
      </w:pPr>
      <w:r>
        <w:rPr>
          <w:rFonts w:ascii="Times New Roman" w:hAnsi="Times New Roman" w:cs="Times New Roman"/>
          <w:b/>
        </w:rPr>
        <w:t>Пониженный уровень</w:t>
      </w:r>
      <w:r>
        <w:rPr>
          <w:rFonts w:ascii="Times New Roman" w:hAnsi="Times New Roman" w:cs="Times New Roman"/>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r>
        <w:rPr>
          <w:rFonts w:ascii="Times New Roman" w:hAnsi="Times New Roman" w:cs="Times New Roman"/>
          <w:b/>
        </w:rPr>
        <w:t>Низкий уровень</w:t>
      </w:r>
      <w:r>
        <w:rPr>
          <w:rFonts w:ascii="Times New Roman" w:hAnsi="Times New Roman" w:cs="Times New Roman"/>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Pr>
          <w:rFonts w:ascii="Times New Roman" w:hAnsi="Times New Roman" w:cs="Times New Roman"/>
          <w:u w:val="single" w:color="000000"/>
        </w:rPr>
        <w:t>формированию мотивации к обучению</w:t>
      </w:r>
      <w:r>
        <w:rPr>
          <w:rFonts w:ascii="Times New Roman" w:hAnsi="Times New Roman" w:cs="Times New Roman"/>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r>
        <w:rPr>
          <w:rFonts w:ascii="Times New Roman" w:hAnsi="Times New Roman" w:cs="Times New Roman"/>
          <w:b/>
        </w:rPr>
        <w:t xml:space="preserve"> </w:t>
      </w:r>
    </w:p>
    <w:p w:rsidR="00B756EE" w:rsidRDefault="00B756EE">
      <w:pPr>
        <w:spacing w:line="360" w:lineRule="auto"/>
        <w:contextualSpacing/>
        <w:rPr>
          <w:rFonts w:ascii="Times New Roman" w:hAnsi="Times New Roman" w:cs="Times New Roman"/>
        </w:rPr>
      </w:pPr>
    </w:p>
    <w:p w:rsidR="00B756EE" w:rsidRDefault="00A0705B">
      <w:pPr>
        <w:pStyle w:val="32"/>
        <w:spacing w:line="360" w:lineRule="auto"/>
        <w:contextualSpacing/>
        <w:rPr>
          <w:rFonts w:ascii="Times New Roman" w:hAnsi="Times New Roman" w:cs="Times New Roman"/>
          <w:color w:val="auto"/>
          <w:sz w:val="24"/>
          <w:szCs w:val="24"/>
        </w:rPr>
      </w:pPr>
      <w:bookmarkStart w:id="23" w:name="bookmark28"/>
      <w:bookmarkStart w:id="24" w:name="_Toc105502774"/>
      <w:r>
        <w:rPr>
          <w:rFonts w:ascii="Times New Roman" w:hAnsi="Times New Roman" w:cs="Times New Roman"/>
          <w:color w:val="auto"/>
          <w:sz w:val="24"/>
          <w:szCs w:val="24"/>
        </w:rPr>
        <w:t>1.3.3. Организация и содержание оценочных процедур</w:t>
      </w:r>
      <w:bookmarkEnd w:id="23"/>
      <w:bookmarkEnd w:id="24"/>
    </w:p>
    <w:p w:rsidR="00B756EE" w:rsidRDefault="00A0705B">
      <w:pPr>
        <w:pStyle w:val="1f0"/>
        <w:spacing w:line="360" w:lineRule="auto"/>
        <w:ind w:firstLine="567"/>
        <w:contextualSpacing/>
        <w:jc w:val="both"/>
        <w:rPr>
          <w:color w:val="auto"/>
          <w:sz w:val="24"/>
          <w:szCs w:val="24"/>
        </w:rPr>
      </w:pPr>
      <w:r>
        <w:rPr>
          <w:b/>
          <w:bCs/>
          <w:color w:val="auto"/>
          <w:sz w:val="24"/>
          <w:szCs w:val="24"/>
        </w:rPr>
        <w:t xml:space="preserve">Стартовая диагностика </w:t>
      </w:r>
      <w:r>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Pr>
          <w:b/>
          <w:bCs/>
          <w:i/>
          <w:iCs/>
          <w:color w:val="auto"/>
          <w:sz w:val="24"/>
          <w:szCs w:val="24"/>
        </w:rPr>
        <w:t>.</w:t>
      </w:r>
      <w:r>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56EE" w:rsidRDefault="00A0705B">
      <w:pPr>
        <w:pStyle w:val="1f0"/>
        <w:spacing w:line="360" w:lineRule="auto"/>
        <w:ind w:firstLine="567"/>
        <w:contextualSpacing/>
        <w:jc w:val="both"/>
        <w:rPr>
          <w:color w:val="auto"/>
          <w:sz w:val="24"/>
          <w:szCs w:val="24"/>
        </w:rPr>
      </w:pPr>
      <w:r>
        <w:rPr>
          <w:b/>
          <w:bCs/>
          <w:color w:val="auto"/>
          <w:sz w:val="24"/>
          <w:szCs w:val="24"/>
        </w:rPr>
        <w:t xml:space="preserve">Текущая оценка </w:t>
      </w:r>
      <w:r>
        <w:rPr>
          <w:color w:val="auto"/>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w:t>
      </w:r>
      <w:r>
        <w:rPr>
          <w:color w:val="auto"/>
          <w:sz w:val="24"/>
          <w:szCs w:val="24"/>
        </w:rPr>
        <w:lastRenderedPageBreak/>
        <w:t>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f"/>
          <w:color w:val="auto"/>
          <w:sz w:val="24"/>
          <w:szCs w:val="24"/>
        </w:rPr>
        <w:footnoteReference w:id="5"/>
      </w:r>
      <w:r>
        <w:rPr>
          <w:color w:val="auto"/>
          <w:sz w:val="24"/>
          <w:szCs w:val="24"/>
        </w:rPr>
        <w:t>.</w:t>
      </w:r>
    </w:p>
    <w:p w:rsidR="00B756EE" w:rsidRDefault="00A0705B">
      <w:pPr>
        <w:pStyle w:val="1f0"/>
        <w:spacing w:line="360" w:lineRule="auto"/>
        <w:ind w:firstLine="567"/>
        <w:contextualSpacing/>
        <w:jc w:val="both"/>
        <w:rPr>
          <w:color w:val="auto"/>
          <w:sz w:val="24"/>
          <w:szCs w:val="24"/>
        </w:rPr>
      </w:pPr>
      <w:r>
        <w:rPr>
          <w:b/>
          <w:bCs/>
          <w:color w:val="auto"/>
          <w:sz w:val="24"/>
          <w:szCs w:val="24"/>
        </w:rPr>
        <w:t xml:space="preserve">Тематическая оценка </w:t>
      </w:r>
      <w:r>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56EE" w:rsidRDefault="00B756EE">
      <w:pPr>
        <w:pStyle w:val="1f0"/>
        <w:spacing w:line="360" w:lineRule="auto"/>
        <w:ind w:firstLine="567"/>
        <w:contextualSpacing/>
        <w:jc w:val="both"/>
        <w:rPr>
          <w:color w:val="auto"/>
          <w:sz w:val="24"/>
          <w:szCs w:val="24"/>
        </w:rPr>
      </w:pPr>
    </w:p>
    <w:p w:rsidR="00B756EE" w:rsidRDefault="00A0705B">
      <w:pPr>
        <w:tabs>
          <w:tab w:val="left" w:pos="709"/>
        </w:tabs>
        <w:spacing w:line="360" w:lineRule="auto"/>
        <w:ind w:firstLine="567"/>
        <w:contextualSpacing/>
        <w:jc w:val="both"/>
        <w:rPr>
          <w:rFonts w:ascii="Times New Roman" w:eastAsia="Bookman Old Style" w:hAnsi="Times New Roman" w:cs="Times New Roman"/>
          <w:b/>
          <w:bCs/>
          <w:color w:val="000000" w:themeColor="text1"/>
          <w:lang w:eastAsia="en-US" w:bidi="ar-SA"/>
        </w:rPr>
      </w:pPr>
      <w:r>
        <w:rPr>
          <w:rFonts w:ascii="Times New Roman" w:eastAsia="Bookman Old Style" w:hAnsi="Times New Roman" w:cs="Times New Roman"/>
          <w:b/>
          <w:bCs/>
          <w:color w:val="000000" w:themeColor="text1"/>
          <w:lang w:eastAsia="en-US" w:bidi="ar-SA"/>
        </w:rPr>
        <w:t>Виды текущего контроля</w:t>
      </w:r>
    </w:p>
    <w:tbl>
      <w:tblPr>
        <w:tblStyle w:val="1fb"/>
        <w:tblW w:w="10735" w:type="dxa"/>
        <w:tblLook w:val="04A0" w:firstRow="1" w:lastRow="0" w:firstColumn="1" w:lastColumn="0" w:noHBand="0" w:noVBand="1"/>
      </w:tblPr>
      <w:tblGrid>
        <w:gridCol w:w="2684"/>
        <w:gridCol w:w="2684"/>
        <w:gridCol w:w="2684"/>
        <w:gridCol w:w="2683"/>
      </w:tblGrid>
      <w:tr w:rsidR="00B756EE">
        <w:tc>
          <w:tcPr>
            <w:tcW w:w="2683" w:type="dxa"/>
          </w:tcPr>
          <w:p w:rsidR="00B756EE" w:rsidRDefault="00A0705B">
            <w:pPr>
              <w:tabs>
                <w:tab w:val="left" w:pos="709"/>
              </w:tabs>
              <w:spacing w:line="360" w:lineRule="auto"/>
              <w:contextualSpacing/>
              <w:rPr>
                <w:rFonts w:ascii="Times New Roman" w:eastAsia="Bookman Old Style" w:hAnsi="Times New Roman" w:cs="Times New Roman"/>
                <w:b/>
                <w:bCs/>
                <w:color w:val="000000" w:themeColor="text1"/>
                <w:w w:val="111"/>
              </w:rPr>
            </w:pPr>
            <w:r>
              <w:rPr>
                <w:rFonts w:ascii="Times New Roman" w:eastAsia="Bookman Old Style" w:hAnsi="Times New Roman" w:cs="Times New Roman"/>
                <w:b/>
                <w:bCs/>
                <w:color w:val="000000" w:themeColor="text1"/>
                <w:w w:val="111"/>
                <w:kern w:val="2"/>
                <w:lang w:val="en-US"/>
              </w:rPr>
              <w:t>Вид контроля</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b/>
                <w:bCs/>
                <w:color w:val="000000" w:themeColor="text1"/>
                <w:w w:val="111"/>
              </w:rPr>
            </w:pPr>
            <w:r>
              <w:rPr>
                <w:rFonts w:ascii="Times New Roman" w:eastAsia="Bookman Old Style" w:hAnsi="Times New Roman" w:cs="Times New Roman"/>
                <w:b/>
                <w:bCs/>
                <w:color w:val="000000" w:themeColor="text1"/>
                <w:w w:val="111"/>
                <w:kern w:val="2"/>
                <w:lang w:val="en-US"/>
              </w:rPr>
              <w:t>Периодичность</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b/>
                <w:bCs/>
                <w:color w:val="000000" w:themeColor="text1"/>
                <w:w w:val="111"/>
              </w:rPr>
            </w:pPr>
            <w:r>
              <w:rPr>
                <w:rFonts w:ascii="Times New Roman" w:eastAsia="Bookman Old Style" w:hAnsi="Times New Roman" w:cs="Times New Roman"/>
                <w:b/>
                <w:bCs/>
                <w:color w:val="000000" w:themeColor="text1"/>
                <w:w w:val="111"/>
                <w:kern w:val="2"/>
                <w:lang w:val="en-US"/>
              </w:rPr>
              <w:t>Форма</w:t>
            </w:r>
          </w:p>
        </w:tc>
        <w:tc>
          <w:tcPr>
            <w:tcW w:w="2683" w:type="dxa"/>
          </w:tcPr>
          <w:p w:rsidR="00B756EE" w:rsidRDefault="00A0705B">
            <w:pPr>
              <w:tabs>
                <w:tab w:val="left" w:pos="709"/>
              </w:tabs>
              <w:spacing w:line="360" w:lineRule="auto"/>
              <w:contextualSpacing/>
              <w:rPr>
                <w:rFonts w:ascii="Times New Roman" w:eastAsia="Bookman Old Style" w:hAnsi="Times New Roman" w:cs="Times New Roman"/>
                <w:b/>
                <w:bCs/>
                <w:color w:val="000000" w:themeColor="text1"/>
                <w:w w:val="111"/>
              </w:rPr>
            </w:pPr>
            <w:r>
              <w:rPr>
                <w:rFonts w:ascii="Times New Roman" w:eastAsia="Bookman Old Style" w:hAnsi="Times New Roman" w:cs="Times New Roman"/>
                <w:b/>
                <w:bCs/>
                <w:color w:val="000000" w:themeColor="text1"/>
                <w:w w:val="111"/>
                <w:kern w:val="2"/>
                <w:lang w:val="en-US"/>
              </w:rPr>
              <w:t>Форма фиксации</w:t>
            </w:r>
          </w:p>
        </w:tc>
      </w:tr>
      <w:tr w:rsidR="00B756EE">
        <w:tc>
          <w:tcPr>
            <w:tcW w:w="2683"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Стартовый</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sidRPr="00E216F8">
              <w:rPr>
                <w:rFonts w:ascii="Times New Roman" w:eastAsia="Bookman Old Style" w:hAnsi="Times New Roman" w:cs="Times New Roman"/>
                <w:color w:val="000000" w:themeColor="text1"/>
                <w:w w:val="111"/>
                <w:kern w:val="2"/>
              </w:rPr>
              <w:t>В начале года или большого раздела</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Уровневая качественная оценка</w:t>
            </w:r>
          </w:p>
        </w:tc>
        <w:tc>
          <w:tcPr>
            <w:tcW w:w="2683"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sidRPr="00E216F8">
              <w:rPr>
                <w:rFonts w:ascii="Times New Roman" w:eastAsia="Bookman Old Style" w:hAnsi="Times New Roman" w:cs="Times New Roman"/>
                <w:color w:val="000000" w:themeColor="text1"/>
                <w:w w:val="111"/>
                <w:kern w:val="2"/>
              </w:rPr>
              <w:t>Не фиксируется в журнале или фиксируются только удовлетворительные отметки</w:t>
            </w:r>
          </w:p>
        </w:tc>
      </w:tr>
      <w:tr w:rsidR="00B756EE">
        <w:tc>
          <w:tcPr>
            <w:tcW w:w="2683"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Поурочный</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Каждый урок</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sidRPr="00E216F8">
              <w:rPr>
                <w:rFonts w:ascii="Times New Roman" w:eastAsia="Bookman Old Style" w:hAnsi="Times New Roman" w:cs="Times New Roman"/>
                <w:color w:val="000000" w:themeColor="text1"/>
                <w:w w:val="111"/>
                <w:kern w:val="2"/>
              </w:rPr>
              <w:t>Самоанализ и самооценка, устный опрос</w:t>
            </w:r>
          </w:p>
        </w:tc>
        <w:tc>
          <w:tcPr>
            <w:tcW w:w="2683"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Фиксируется в журнале</w:t>
            </w:r>
          </w:p>
        </w:tc>
      </w:tr>
      <w:tr w:rsidR="00B756EE">
        <w:tc>
          <w:tcPr>
            <w:tcW w:w="2683"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Тематический</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Раз в 5-7 уроков</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sidRPr="00E216F8">
              <w:rPr>
                <w:rFonts w:ascii="Times New Roman" w:eastAsia="Bookman Old Style" w:hAnsi="Times New Roman" w:cs="Times New Roman"/>
                <w:color w:val="000000" w:themeColor="text1"/>
                <w:w w:val="111"/>
                <w:kern w:val="2"/>
              </w:rPr>
              <w:t>Тест, к.р, проверочная работа</w:t>
            </w:r>
          </w:p>
        </w:tc>
        <w:tc>
          <w:tcPr>
            <w:tcW w:w="2683"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Фиксируется в журнале</w:t>
            </w:r>
          </w:p>
        </w:tc>
      </w:tr>
      <w:tr w:rsidR="00B756EE">
        <w:tc>
          <w:tcPr>
            <w:tcW w:w="2683"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Годовой</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В конце года</w:t>
            </w:r>
          </w:p>
        </w:tc>
        <w:tc>
          <w:tcPr>
            <w:tcW w:w="2684"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К.р, тест, диктант</w:t>
            </w:r>
          </w:p>
        </w:tc>
        <w:tc>
          <w:tcPr>
            <w:tcW w:w="2683" w:type="dxa"/>
          </w:tcPr>
          <w:p w:rsidR="00B756EE" w:rsidRDefault="00A0705B">
            <w:pPr>
              <w:tabs>
                <w:tab w:val="left" w:pos="709"/>
              </w:tabs>
              <w:spacing w:line="360" w:lineRule="auto"/>
              <w:contextualSpacing/>
              <w:rPr>
                <w:rFonts w:ascii="Times New Roman" w:eastAsia="Bookman Old Style" w:hAnsi="Times New Roman" w:cs="Times New Roman"/>
                <w:color w:val="000000" w:themeColor="text1"/>
                <w:w w:val="111"/>
              </w:rPr>
            </w:pPr>
            <w:r>
              <w:rPr>
                <w:rFonts w:ascii="Times New Roman" w:eastAsia="Bookman Old Style" w:hAnsi="Times New Roman" w:cs="Times New Roman"/>
                <w:color w:val="000000" w:themeColor="text1"/>
                <w:w w:val="111"/>
                <w:kern w:val="2"/>
                <w:lang w:val="en-US"/>
              </w:rPr>
              <w:t>Фиксируется в журнале</w:t>
            </w:r>
          </w:p>
        </w:tc>
      </w:tr>
    </w:tbl>
    <w:p w:rsidR="00B756EE" w:rsidRDefault="00A0705B">
      <w:pPr>
        <w:spacing w:line="360" w:lineRule="auto"/>
        <w:contextualSpacing/>
        <w:jc w:val="both"/>
        <w:rPr>
          <w:rFonts w:ascii="Times New Roman" w:eastAsia="Bookman Old Style" w:hAnsi="Times New Roman" w:cs="Times New Roman"/>
          <w:b/>
          <w:color w:val="auto"/>
          <w:lang w:eastAsia="en-US" w:bidi="ar-SA"/>
        </w:rPr>
      </w:pPr>
      <w:r>
        <w:rPr>
          <w:rFonts w:ascii="Times New Roman" w:eastAsia="Bookman Old Style" w:hAnsi="Times New Roman" w:cs="Times New Roman"/>
          <w:b/>
          <w:color w:val="auto"/>
          <w:lang w:eastAsia="en-US" w:bidi="ar-SA"/>
        </w:rPr>
        <w:t xml:space="preserve">Порядок проведения текущего  и итогового контроля </w:t>
      </w:r>
    </w:p>
    <w:p w:rsidR="00B756EE" w:rsidRDefault="00A0705B">
      <w:pPr>
        <w:numPr>
          <w:ilvl w:val="0"/>
          <w:numId w:val="122"/>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Тематический контроль проводится после изучения темы, раздела курса в форме определяемой учителем .</w:t>
      </w:r>
    </w:p>
    <w:p w:rsidR="00B756EE" w:rsidRDefault="00A0705B">
      <w:pPr>
        <w:numPr>
          <w:ilvl w:val="0"/>
          <w:numId w:val="122"/>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 xml:space="preserve">При текущем и итоговом контроле , промежуточной аттестации обучающихся 5-9  классов  используется пятибалльная система оценивания результатов освоения образовательных программ : «5» - отлично , «4»- хорошо, «3»- удовлетворительно, «2», «1»- неудовлетворительно. </w:t>
      </w:r>
    </w:p>
    <w:p w:rsidR="00B756EE" w:rsidRDefault="00A0705B">
      <w:pPr>
        <w:tabs>
          <w:tab w:val="left" w:pos="993"/>
        </w:tabs>
        <w:spacing w:line="360" w:lineRule="auto"/>
        <w:ind w:firstLine="425"/>
        <w:contextualSpacing/>
        <w:jc w:val="both"/>
        <w:rPr>
          <w:rFonts w:ascii="Times New Roman" w:eastAsia="Times New Roman" w:hAnsi="Times New Roman" w:cs="Times New Roman"/>
          <w:color w:val="222222"/>
          <w:lang w:bidi="ar-SA"/>
        </w:rPr>
      </w:pPr>
      <w:r>
        <w:rPr>
          <w:rFonts w:ascii="Times New Roman" w:eastAsia="Times New Roman" w:hAnsi="Times New Roman" w:cs="Times New Roman"/>
          <w:color w:val="222222"/>
          <w:lang w:bidi="ar-SA"/>
        </w:rPr>
        <w:t>В целях создания условий, отвечающих физиологическим особенностям учащихся, не допускается проведение текущего контроля успеваемости:</w:t>
      </w:r>
    </w:p>
    <w:p w:rsidR="00B756EE" w:rsidRDefault="00A0705B">
      <w:pPr>
        <w:numPr>
          <w:ilvl w:val="0"/>
          <w:numId w:val="128"/>
        </w:numPr>
        <w:tabs>
          <w:tab w:val="clear" w:pos="720"/>
          <w:tab w:val="left" w:pos="993"/>
        </w:tabs>
        <w:spacing w:line="360" w:lineRule="auto"/>
        <w:ind w:left="270" w:firstLine="425"/>
        <w:contextualSpacing/>
        <w:jc w:val="both"/>
        <w:rPr>
          <w:rFonts w:ascii="Times New Roman" w:eastAsia="Times New Roman" w:hAnsi="Times New Roman" w:cs="Times New Roman"/>
          <w:color w:val="222222"/>
          <w:lang w:bidi="ar-SA"/>
        </w:rPr>
      </w:pPr>
      <w:r>
        <w:rPr>
          <w:rFonts w:ascii="Times New Roman" w:eastAsia="Times New Roman" w:hAnsi="Times New Roman" w:cs="Times New Roman"/>
          <w:color w:val="222222"/>
          <w:lang w:bidi="ar-SA"/>
        </w:rPr>
        <w:t>в первый учебный день после каникул, для всех обучающихся школы;</w:t>
      </w:r>
    </w:p>
    <w:p w:rsidR="00B756EE" w:rsidRDefault="00A0705B">
      <w:pPr>
        <w:numPr>
          <w:ilvl w:val="0"/>
          <w:numId w:val="128"/>
        </w:numPr>
        <w:tabs>
          <w:tab w:val="clear" w:pos="720"/>
          <w:tab w:val="left" w:pos="993"/>
        </w:tabs>
        <w:spacing w:line="360" w:lineRule="auto"/>
        <w:ind w:left="270" w:firstLine="425"/>
        <w:contextualSpacing/>
        <w:jc w:val="both"/>
        <w:rPr>
          <w:rFonts w:ascii="Times New Roman" w:eastAsia="Times New Roman" w:hAnsi="Times New Roman" w:cs="Times New Roman"/>
          <w:color w:val="222222"/>
          <w:lang w:bidi="ar-SA"/>
        </w:rPr>
      </w:pPr>
      <w:r>
        <w:rPr>
          <w:rFonts w:ascii="Times New Roman" w:eastAsia="Times New Roman" w:hAnsi="Times New Roman" w:cs="Times New Roman"/>
          <w:color w:val="222222"/>
          <w:lang w:bidi="ar-SA"/>
        </w:rPr>
        <w:lastRenderedPageBreak/>
        <w:t>в первый учебный день после длительного пропуска занятий для обучающихся, не посещавших занятия по уважительной причине;</w:t>
      </w:r>
    </w:p>
    <w:p w:rsidR="00B756EE" w:rsidRDefault="00A0705B">
      <w:pPr>
        <w:numPr>
          <w:ilvl w:val="0"/>
          <w:numId w:val="128"/>
        </w:numPr>
        <w:tabs>
          <w:tab w:val="clear" w:pos="720"/>
          <w:tab w:val="left" w:pos="993"/>
        </w:tabs>
        <w:spacing w:line="360" w:lineRule="auto"/>
        <w:ind w:left="270" w:firstLine="425"/>
        <w:contextualSpacing/>
        <w:jc w:val="both"/>
        <w:rPr>
          <w:rFonts w:ascii="Times New Roman" w:eastAsia="Times New Roman" w:hAnsi="Times New Roman" w:cs="Times New Roman"/>
          <w:color w:val="222222"/>
          <w:lang w:bidi="ar-SA"/>
        </w:rPr>
      </w:pPr>
      <w:r>
        <w:rPr>
          <w:rFonts w:ascii="Times New Roman" w:eastAsia="Times New Roman" w:hAnsi="Times New Roman" w:cs="Times New Roman"/>
          <w:color w:val="222222"/>
          <w:lang w:bidi="ar-SA"/>
        </w:rPr>
        <w:t>на первом и последнем уроках, за исключением тех уроков, которые проводятся один раз в неделю.</w:t>
      </w:r>
    </w:p>
    <w:p w:rsidR="00B756EE" w:rsidRDefault="00A0705B">
      <w:pPr>
        <w:tabs>
          <w:tab w:val="left" w:pos="993"/>
        </w:tabs>
        <w:spacing w:line="360" w:lineRule="auto"/>
        <w:ind w:firstLine="425"/>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222222"/>
          <w:lang w:bidi="ar-SA"/>
        </w:rPr>
        <w:t>Не допускается проведение</w:t>
      </w:r>
      <w:r>
        <w:rPr>
          <w:rFonts w:ascii="Times New Roman" w:eastAsia="Times New Roman" w:hAnsi="Times New Roman" w:cs="Times New Roman"/>
          <w:color w:val="auto"/>
          <w:lang w:bidi="ar-SA"/>
        </w:rPr>
        <w:t>:</w:t>
      </w:r>
    </w:p>
    <w:p w:rsidR="00B756EE" w:rsidRDefault="00A0705B">
      <w:pPr>
        <w:numPr>
          <w:ilvl w:val="0"/>
          <w:numId w:val="129"/>
        </w:numPr>
        <w:tabs>
          <w:tab w:val="clear" w:pos="720"/>
          <w:tab w:val="left" w:pos="993"/>
        </w:tabs>
        <w:spacing w:line="360" w:lineRule="auto"/>
        <w:ind w:left="270" w:firstLine="425"/>
        <w:contextualSpacing/>
        <w:jc w:val="both"/>
        <w:rPr>
          <w:rFonts w:ascii="Times New Roman" w:eastAsia="Times New Roman" w:hAnsi="Times New Roman" w:cs="Times New Roman"/>
          <w:color w:val="222222"/>
          <w:lang w:bidi="ar-SA"/>
        </w:rPr>
      </w:pPr>
      <w:r>
        <w:rPr>
          <w:rFonts w:ascii="Times New Roman" w:eastAsia="Times New Roman" w:hAnsi="Times New Roman" w:cs="Times New Roman"/>
          <w:iCs/>
          <w:color w:val="222222"/>
          <w:lang w:bidi="ar-SA"/>
        </w:rPr>
        <w:t>контрольных работ чаще одного раза в две с половиной недели по каждому учебному предмету в одной параллели</w:t>
      </w:r>
      <w:r>
        <w:rPr>
          <w:rFonts w:ascii="Times New Roman" w:eastAsia="Times New Roman" w:hAnsi="Times New Roman" w:cs="Times New Roman"/>
          <w:i/>
          <w:iCs/>
          <w:color w:val="222222"/>
          <w:lang w:bidi="ar-SA"/>
        </w:rPr>
        <w:t>;</w:t>
      </w:r>
    </w:p>
    <w:p w:rsidR="00B756EE" w:rsidRDefault="00A0705B">
      <w:pPr>
        <w:numPr>
          <w:ilvl w:val="0"/>
          <w:numId w:val="129"/>
        </w:numPr>
        <w:tabs>
          <w:tab w:val="clear" w:pos="720"/>
          <w:tab w:val="left" w:pos="993"/>
        </w:tabs>
        <w:spacing w:line="360" w:lineRule="auto"/>
        <w:ind w:left="270" w:firstLine="425"/>
        <w:contextualSpacing/>
        <w:jc w:val="both"/>
        <w:rPr>
          <w:rFonts w:ascii="Times New Roman" w:eastAsia="Times New Roman" w:hAnsi="Times New Roman" w:cs="Times New Roman"/>
          <w:color w:val="222222"/>
          <w:lang w:bidi="ar-SA"/>
        </w:rPr>
      </w:pPr>
      <w:r>
        <w:rPr>
          <w:rFonts w:ascii="Times New Roman" w:eastAsia="Times New Roman" w:hAnsi="Times New Roman" w:cs="Times New Roman"/>
          <w:iCs/>
          <w:color w:val="222222"/>
          <w:lang w:bidi="ar-SA"/>
        </w:rPr>
        <w:t>более одной контрольной работы в день для одного класса</w:t>
      </w:r>
      <w:r>
        <w:rPr>
          <w:rFonts w:ascii="Times New Roman" w:eastAsia="Times New Roman" w:hAnsi="Times New Roman" w:cs="Times New Roman"/>
          <w:i/>
          <w:iCs/>
          <w:color w:val="222222"/>
          <w:lang w:bidi="ar-SA"/>
        </w:rPr>
        <w:t>.</w:t>
      </w:r>
    </w:p>
    <w:p w:rsidR="00B756EE" w:rsidRDefault="00A0705B">
      <w:pPr>
        <w:pStyle w:val="affff2"/>
        <w:numPr>
          <w:ilvl w:val="0"/>
          <w:numId w:val="129"/>
        </w:numPr>
        <w:tabs>
          <w:tab w:val="clear" w:pos="720"/>
          <w:tab w:val="left" w:pos="993"/>
        </w:tabs>
        <w:spacing w:line="360" w:lineRule="auto"/>
        <w:ind w:left="714" w:hanging="357"/>
        <w:jc w:val="both"/>
        <w:rPr>
          <w:rFonts w:ascii="Times New Roman" w:hAnsi="Times New Roman" w:cs="Times New Roman"/>
          <w:color w:val="222222"/>
        </w:rPr>
      </w:pPr>
      <w:r>
        <w:rPr>
          <w:rFonts w:ascii="Times New Roman" w:hAnsi="Times New Roman" w:cs="Times New Roman"/>
          <w:color w:val="222222"/>
        </w:rPr>
        <w:t>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школы. Отметки по установленным формам текущего контроля успеваемости обучающихся фиксируются в журнале обучения на дому.</w:t>
      </w:r>
    </w:p>
    <w:p w:rsidR="00B756EE" w:rsidRDefault="00A0705B">
      <w:pPr>
        <w:pStyle w:val="affff2"/>
        <w:numPr>
          <w:ilvl w:val="0"/>
          <w:numId w:val="129"/>
        </w:numPr>
        <w:tabs>
          <w:tab w:val="clear" w:pos="720"/>
          <w:tab w:val="left" w:pos="993"/>
        </w:tabs>
        <w:spacing w:line="360" w:lineRule="auto"/>
        <w:ind w:left="714" w:hanging="357"/>
        <w:jc w:val="both"/>
        <w:rPr>
          <w:rFonts w:ascii="Times New Roman" w:hAnsi="Times New Roman" w:cs="Times New Roman"/>
          <w:color w:val="222222"/>
        </w:rPr>
      </w:pPr>
      <w:r>
        <w:rPr>
          <w:rFonts w:ascii="Times New Roman" w:hAnsi="Times New Roman" w:cs="Times New Roman"/>
          <w:color w:val="222222"/>
        </w:rPr>
        <w:t>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локальным нормативным актом школы.</w:t>
      </w:r>
    </w:p>
    <w:p w:rsidR="00B756EE" w:rsidRDefault="00A0705B">
      <w:pPr>
        <w:numPr>
          <w:ilvl w:val="0"/>
          <w:numId w:val="122"/>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По факультативным курсам, элективным курсам  используется бинарная система оценивания ( зачет/незачет).. «Зачет» свидетельствует об усвоении объема учебного  материала на 50% и более, «незачет»- свидетельствует об усвоении объема учебного материала менее 50%.</w:t>
      </w:r>
    </w:p>
    <w:p w:rsidR="00B756EE" w:rsidRDefault="00A0705B">
      <w:pPr>
        <w:numPr>
          <w:ilvl w:val="0"/>
          <w:numId w:val="122"/>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Учащиеся , получившие за текущий контроль неудовлетворительные отметки , или не выполнявшие работу по какой-либо причине , вправе выполнить ее в течение 30 дней со дня написания работы. За этот период учителем проводится индивидуальная работа с обучающимися , показавшими при текущем контроле несформированность контролируемых умений. В электронный журнал выставляется отметка , полученная обучающимся после пересдачи.</w:t>
      </w:r>
    </w:p>
    <w:p w:rsidR="00B756EE" w:rsidRDefault="00A0705B">
      <w:pPr>
        <w:numPr>
          <w:ilvl w:val="0"/>
          <w:numId w:val="122"/>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Контрольные работы , проводимые в течение триместра ( полугодия) , определяются календарно-тематическим планированием, составляемым учителем на основе рабочей программы соответствующего учебного предмета. Информация о проведении контрольной работы доводится до сведения обучающихся не позднее одной недели до дня проведения.</w:t>
      </w:r>
    </w:p>
    <w:p w:rsidR="00B756EE" w:rsidRDefault="00A0705B">
      <w:pPr>
        <w:numPr>
          <w:ilvl w:val="0"/>
          <w:numId w:val="122"/>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Административные ( итоговые) контрольные работы проводятся по математике и русскому языку в конце 1 и 2 полугодия.</w:t>
      </w:r>
    </w:p>
    <w:p w:rsidR="00B756EE" w:rsidRDefault="00A0705B">
      <w:pPr>
        <w:numPr>
          <w:ilvl w:val="0"/>
          <w:numId w:val="122"/>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При выставлении отметки в электронный журнал за триместр ( полугодие) находится средняя арифметическая отметка в соответствии с правилами математического округления и с учетом приоритета тематических проверочных и контрольных работ.</w:t>
      </w:r>
    </w:p>
    <w:tbl>
      <w:tblPr>
        <w:tblStyle w:val="2d"/>
        <w:tblW w:w="10910" w:type="dxa"/>
        <w:tblLook w:val="04A0" w:firstRow="1" w:lastRow="0" w:firstColumn="1" w:lastColumn="0" w:noHBand="0" w:noVBand="1"/>
      </w:tblPr>
      <w:tblGrid>
        <w:gridCol w:w="2260"/>
        <w:gridCol w:w="3967"/>
        <w:gridCol w:w="4683"/>
      </w:tblGrid>
      <w:tr w:rsidR="00B756EE">
        <w:tc>
          <w:tcPr>
            <w:tcW w:w="2260"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Средний балл</w:t>
            </w:r>
          </w:p>
        </w:tc>
        <w:tc>
          <w:tcPr>
            <w:tcW w:w="3967"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 xml:space="preserve">           Итоговая отметка</w:t>
            </w:r>
          </w:p>
        </w:tc>
        <w:tc>
          <w:tcPr>
            <w:tcW w:w="4683"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 xml:space="preserve">           Пояснения</w:t>
            </w:r>
          </w:p>
        </w:tc>
      </w:tr>
      <w:tr w:rsidR="00B756EE">
        <w:tc>
          <w:tcPr>
            <w:tcW w:w="2260"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Меньше 2,5</w:t>
            </w:r>
          </w:p>
        </w:tc>
        <w:tc>
          <w:tcPr>
            <w:tcW w:w="3967" w:type="dxa"/>
          </w:tcPr>
          <w:p w:rsidR="00B756EE" w:rsidRDefault="00A0705B">
            <w:pPr>
              <w:spacing w:line="360" w:lineRule="auto"/>
              <w:ind w:hanging="240"/>
              <w:contextualSpacing/>
              <w:jc w:val="center"/>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2</w:t>
            </w:r>
          </w:p>
        </w:tc>
        <w:tc>
          <w:tcPr>
            <w:tcW w:w="4683" w:type="dxa"/>
          </w:tcPr>
          <w:p w:rsidR="00B756EE" w:rsidRDefault="00B756EE">
            <w:pPr>
              <w:spacing w:line="360" w:lineRule="auto"/>
              <w:ind w:hanging="240"/>
              <w:contextualSpacing/>
              <w:rPr>
                <w:rFonts w:ascii="Times New Roman" w:eastAsia="Bookman Old Style" w:hAnsi="Times New Roman" w:cs="Times New Roman"/>
                <w:color w:val="auto"/>
                <w:lang w:val="en-US"/>
              </w:rPr>
            </w:pPr>
          </w:p>
        </w:tc>
      </w:tr>
      <w:tr w:rsidR="00B756EE">
        <w:tc>
          <w:tcPr>
            <w:tcW w:w="2260"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lastRenderedPageBreak/>
              <w:t>2.5- 2.75</w:t>
            </w:r>
          </w:p>
        </w:tc>
        <w:tc>
          <w:tcPr>
            <w:tcW w:w="3967" w:type="dxa"/>
          </w:tcPr>
          <w:p w:rsidR="00B756EE" w:rsidRDefault="00A0705B">
            <w:pPr>
              <w:spacing w:line="360" w:lineRule="auto"/>
              <w:ind w:hanging="240"/>
              <w:contextualSpacing/>
              <w:jc w:val="center"/>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2 или 3 ( на усмотрение учителя)</w:t>
            </w:r>
          </w:p>
        </w:tc>
        <w:tc>
          <w:tcPr>
            <w:tcW w:w="4683" w:type="dxa"/>
          </w:tcPr>
          <w:p w:rsidR="00B756EE" w:rsidRDefault="00A0705B">
            <w:pPr>
              <w:spacing w:line="360" w:lineRule="auto"/>
              <w:ind w:hanging="240"/>
              <w:contextualSpacing/>
              <w:rPr>
                <w:rFonts w:ascii="Times New Roman" w:eastAsia="Bookman Old Style" w:hAnsi="Times New Roman" w:cs="Times New Roman"/>
                <w:color w:val="auto"/>
              </w:rPr>
            </w:pPr>
            <w:r>
              <w:rPr>
                <w:rFonts w:ascii="Times New Roman" w:eastAsia="Bookman Old Style" w:hAnsi="Times New Roman" w:cs="Times New Roman"/>
                <w:color w:val="auto"/>
              </w:rPr>
              <w:t>Учитываются отметки за контрольные и проверочные работы</w:t>
            </w:r>
          </w:p>
        </w:tc>
      </w:tr>
      <w:tr w:rsidR="00B756EE">
        <w:tc>
          <w:tcPr>
            <w:tcW w:w="2260"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2.76 - 3.5</w:t>
            </w:r>
          </w:p>
        </w:tc>
        <w:tc>
          <w:tcPr>
            <w:tcW w:w="3967" w:type="dxa"/>
          </w:tcPr>
          <w:p w:rsidR="00B756EE" w:rsidRDefault="00A0705B">
            <w:pPr>
              <w:spacing w:line="360" w:lineRule="auto"/>
              <w:ind w:hanging="240"/>
              <w:contextualSpacing/>
              <w:jc w:val="center"/>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3</w:t>
            </w:r>
          </w:p>
        </w:tc>
        <w:tc>
          <w:tcPr>
            <w:tcW w:w="4683" w:type="dxa"/>
          </w:tcPr>
          <w:p w:rsidR="00B756EE" w:rsidRDefault="00B756EE">
            <w:pPr>
              <w:spacing w:line="360" w:lineRule="auto"/>
              <w:ind w:hanging="240"/>
              <w:contextualSpacing/>
              <w:rPr>
                <w:rFonts w:ascii="Times New Roman" w:eastAsia="Bookman Old Style" w:hAnsi="Times New Roman" w:cs="Times New Roman"/>
                <w:color w:val="auto"/>
                <w:lang w:val="en-US"/>
              </w:rPr>
            </w:pPr>
          </w:p>
        </w:tc>
      </w:tr>
      <w:tr w:rsidR="00B756EE">
        <w:tc>
          <w:tcPr>
            <w:tcW w:w="2260"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3.5-3.75</w:t>
            </w:r>
          </w:p>
        </w:tc>
        <w:tc>
          <w:tcPr>
            <w:tcW w:w="3967" w:type="dxa"/>
          </w:tcPr>
          <w:p w:rsidR="00B756EE" w:rsidRDefault="00A0705B">
            <w:pPr>
              <w:spacing w:line="360" w:lineRule="auto"/>
              <w:ind w:hanging="240"/>
              <w:contextualSpacing/>
              <w:jc w:val="center"/>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3 или 4 ( на усмотрение учителя)</w:t>
            </w:r>
          </w:p>
        </w:tc>
        <w:tc>
          <w:tcPr>
            <w:tcW w:w="4683" w:type="dxa"/>
          </w:tcPr>
          <w:p w:rsidR="00B756EE" w:rsidRDefault="00A0705B">
            <w:pPr>
              <w:spacing w:line="360" w:lineRule="auto"/>
              <w:ind w:hanging="240"/>
              <w:contextualSpacing/>
              <w:rPr>
                <w:rFonts w:ascii="Times New Roman" w:eastAsia="Bookman Old Style" w:hAnsi="Times New Roman" w:cs="Times New Roman"/>
                <w:color w:val="auto"/>
              </w:rPr>
            </w:pPr>
            <w:r>
              <w:rPr>
                <w:rFonts w:ascii="Times New Roman" w:eastAsia="Bookman Old Style" w:hAnsi="Times New Roman" w:cs="Times New Roman"/>
                <w:color w:val="auto"/>
              </w:rPr>
              <w:t>Учитываются отметки за контрольные и проверочные работы</w:t>
            </w:r>
          </w:p>
        </w:tc>
      </w:tr>
      <w:tr w:rsidR="00B756EE">
        <w:tc>
          <w:tcPr>
            <w:tcW w:w="2260"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3.76-4.5</w:t>
            </w:r>
          </w:p>
          <w:p w:rsidR="00B756EE" w:rsidRDefault="00B756EE">
            <w:pPr>
              <w:spacing w:line="360" w:lineRule="auto"/>
              <w:ind w:hanging="240"/>
              <w:contextualSpacing/>
              <w:rPr>
                <w:rFonts w:ascii="Times New Roman" w:eastAsia="Bookman Old Style" w:hAnsi="Times New Roman" w:cs="Times New Roman"/>
                <w:color w:val="auto"/>
                <w:lang w:val="en-US"/>
              </w:rPr>
            </w:pPr>
          </w:p>
        </w:tc>
        <w:tc>
          <w:tcPr>
            <w:tcW w:w="3967" w:type="dxa"/>
          </w:tcPr>
          <w:p w:rsidR="00B756EE" w:rsidRDefault="00A0705B">
            <w:pPr>
              <w:spacing w:line="360" w:lineRule="auto"/>
              <w:ind w:hanging="240"/>
              <w:contextualSpacing/>
              <w:jc w:val="center"/>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4</w:t>
            </w:r>
          </w:p>
        </w:tc>
        <w:tc>
          <w:tcPr>
            <w:tcW w:w="4683" w:type="dxa"/>
          </w:tcPr>
          <w:p w:rsidR="00B756EE" w:rsidRDefault="00B756EE">
            <w:pPr>
              <w:spacing w:line="360" w:lineRule="auto"/>
              <w:ind w:hanging="240"/>
              <w:contextualSpacing/>
              <w:rPr>
                <w:rFonts w:ascii="Times New Roman" w:eastAsia="Bookman Old Style" w:hAnsi="Times New Roman" w:cs="Times New Roman"/>
                <w:color w:val="auto"/>
                <w:lang w:val="en-US"/>
              </w:rPr>
            </w:pPr>
          </w:p>
        </w:tc>
      </w:tr>
      <w:tr w:rsidR="00B756EE">
        <w:tc>
          <w:tcPr>
            <w:tcW w:w="2260"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4.5-4.75</w:t>
            </w:r>
          </w:p>
          <w:p w:rsidR="00B756EE" w:rsidRDefault="00B756EE">
            <w:pPr>
              <w:spacing w:line="360" w:lineRule="auto"/>
              <w:ind w:hanging="240"/>
              <w:contextualSpacing/>
              <w:rPr>
                <w:rFonts w:ascii="Times New Roman" w:eastAsia="Bookman Old Style" w:hAnsi="Times New Roman" w:cs="Times New Roman"/>
                <w:color w:val="auto"/>
                <w:lang w:val="en-US"/>
              </w:rPr>
            </w:pPr>
          </w:p>
        </w:tc>
        <w:tc>
          <w:tcPr>
            <w:tcW w:w="3967" w:type="dxa"/>
          </w:tcPr>
          <w:p w:rsidR="00B756EE" w:rsidRDefault="00A0705B">
            <w:pPr>
              <w:spacing w:line="360" w:lineRule="auto"/>
              <w:ind w:hanging="240"/>
              <w:contextualSpacing/>
              <w:jc w:val="center"/>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4 или 5</w:t>
            </w:r>
          </w:p>
        </w:tc>
        <w:tc>
          <w:tcPr>
            <w:tcW w:w="4683" w:type="dxa"/>
          </w:tcPr>
          <w:p w:rsidR="00B756EE" w:rsidRDefault="00A0705B">
            <w:pPr>
              <w:spacing w:line="360" w:lineRule="auto"/>
              <w:ind w:hanging="240"/>
              <w:contextualSpacing/>
              <w:rPr>
                <w:rFonts w:ascii="Times New Roman" w:eastAsia="Bookman Old Style" w:hAnsi="Times New Roman" w:cs="Times New Roman"/>
                <w:color w:val="auto"/>
              </w:rPr>
            </w:pPr>
            <w:r>
              <w:rPr>
                <w:rFonts w:ascii="Times New Roman" w:eastAsia="Bookman Old Style" w:hAnsi="Times New Roman" w:cs="Times New Roman"/>
                <w:color w:val="auto"/>
              </w:rPr>
              <w:t>Учитываются отметки за контрольные и проверочные работы</w:t>
            </w:r>
          </w:p>
        </w:tc>
      </w:tr>
      <w:tr w:rsidR="00B756EE">
        <w:tc>
          <w:tcPr>
            <w:tcW w:w="2260" w:type="dxa"/>
          </w:tcPr>
          <w:p w:rsidR="00B756EE" w:rsidRDefault="00A0705B">
            <w:pPr>
              <w:spacing w:line="360" w:lineRule="auto"/>
              <w:ind w:hanging="240"/>
              <w:contextualSpacing/>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4.76-5</w:t>
            </w:r>
          </w:p>
        </w:tc>
        <w:tc>
          <w:tcPr>
            <w:tcW w:w="3967" w:type="dxa"/>
          </w:tcPr>
          <w:p w:rsidR="00B756EE" w:rsidRDefault="00A0705B">
            <w:pPr>
              <w:spacing w:line="360" w:lineRule="auto"/>
              <w:ind w:hanging="240"/>
              <w:contextualSpacing/>
              <w:jc w:val="center"/>
              <w:rPr>
                <w:rFonts w:ascii="Times New Roman" w:eastAsia="Bookman Old Style" w:hAnsi="Times New Roman" w:cs="Times New Roman"/>
                <w:color w:val="auto"/>
                <w:lang w:val="en-US"/>
              </w:rPr>
            </w:pPr>
            <w:r>
              <w:rPr>
                <w:rFonts w:ascii="Times New Roman" w:eastAsia="Bookman Old Style" w:hAnsi="Times New Roman" w:cs="Times New Roman"/>
                <w:color w:val="auto"/>
                <w:lang w:val="en-US"/>
              </w:rPr>
              <w:t>5</w:t>
            </w:r>
          </w:p>
        </w:tc>
        <w:tc>
          <w:tcPr>
            <w:tcW w:w="4683" w:type="dxa"/>
          </w:tcPr>
          <w:p w:rsidR="00B756EE" w:rsidRDefault="00B756EE">
            <w:pPr>
              <w:spacing w:line="360" w:lineRule="auto"/>
              <w:ind w:hanging="240"/>
              <w:contextualSpacing/>
              <w:rPr>
                <w:rFonts w:ascii="Times New Roman" w:eastAsia="Bookman Old Style" w:hAnsi="Times New Roman" w:cs="Times New Roman"/>
                <w:color w:val="auto"/>
                <w:lang w:val="en-US"/>
              </w:rPr>
            </w:pPr>
          </w:p>
        </w:tc>
      </w:tr>
    </w:tbl>
    <w:p w:rsidR="00B756EE" w:rsidRDefault="00B756EE">
      <w:pPr>
        <w:spacing w:line="360" w:lineRule="auto"/>
        <w:contextualSpacing/>
        <w:jc w:val="both"/>
        <w:rPr>
          <w:rFonts w:ascii="Times New Roman" w:eastAsia="Bookman Old Style" w:hAnsi="Times New Roman" w:cs="Times New Roman"/>
          <w:color w:val="auto"/>
          <w:lang w:val="en-US" w:eastAsia="en-US" w:bidi="ar-SA"/>
        </w:rPr>
      </w:pPr>
    </w:p>
    <w:p w:rsidR="00B756EE" w:rsidRDefault="00A0705B">
      <w:pPr>
        <w:spacing w:line="360" w:lineRule="auto"/>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Отметки в 5-9  классах по предметам учебного плана выставляются за триместр. По предметам, на изучение которых в учебном плане отводится 17 часов и менее, отметка выставляется за полугодие.</w:t>
      </w:r>
    </w:p>
    <w:p w:rsidR="00B756EE" w:rsidRDefault="00A0705B">
      <w:pPr>
        <w:spacing w:line="360" w:lineRule="auto"/>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 xml:space="preserve"> </w:t>
      </w:r>
      <w:r>
        <w:rPr>
          <w:rFonts w:ascii="Times New Roman" w:eastAsia="Bookman Old Style" w:hAnsi="Times New Roman" w:cs="Times New Roman"/>
          <w:b/>
          <w:color w:val="auto"/>
          <w:lang w:eastAsia="en-US" w:bidi="ar-SA"/>
        </w:rPr>
        <w:t>Порядок проведения промежуточной  аттестации .</w:t>
      </w:r>
      <w:r>
        <w:rPr>
          <w:rFonts w:ascii="Times New Roman" w:eastAsia="Bookman Old Style" w:hAnsi="Times New Roman" w:cs="Times New Roman"/>
          <w:color w:val="auto"/>
          <w:lang w:eastAsia="en-US" w:bidi="ar-SA"/>
        </w:rPr>
        <w:t xml:space="preserve"> </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Освоение основной общеобразовательной программы обучающимися 5-9 классов сопровождается промежуточной аттестацией обучающихся , проводимой в формах, определенных учебным планом школы, и в порядке , установленном образовательной организацией. Формы промежуточной аттестации фиксируются в сетке учебного плана.</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Промежуточная аттестация проводится в конце учебного года по всем предметам учебного плана.</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FF0000"/>
          <w:lang w:eastAsia="en-US" w:bidi="ar-SA"/>
        </w:rPr>
      </w:pPr>
      <w:r>
        <w:rPr>
          <w:rFonts w:ascii="Times New Roman" w:eastAsia="Bookman Old Style" w:hAnsi="Times New Roman" w:cs="Times New Roman"/>
          <w:color w:val="auto"/>
          <w:lang w:eastAsia="en-US" w:bidi="ar-SA"/>
        </w:rPr>
        <w:t>Промежуточная аттестация сопровождается выставлением отметки за год по соответствующему предмету , которая является основанием для принятия решения о переводе обучающегося в следующий класс. Формой промежуточной аттестации является накопительная система оценивания. Это система оценки индивидуальных образовательных достижений обучающихся планируемых результатов освоения содержания образовательных программ. Система оценки индивидуальных образовательных достижений обучающихся основывается на выведении годовой отметки успеваемости по предметам учебного плана на основе совокупности отметок за триместр .По предметам математика и русский язык учитываются результаты итоговых контрольных работ , то есть по этим предметам накопительная система оценивания включает в себя совокупность отметок за триместры (полугодия) и результаты  итоговой контрольной  работы.</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Сроки промежуточной аттестации утверждаются директором и доводятся до сведения учащихся , их родителей ( законных представителей) не позднее , чем за 3 недели до окончания учебного года.</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Предварительные результаты промежуточной аттестации сообщаются обучающимся и их родителям за 2 недели до окончания учебного года.</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 xml:space="preserve">В случае несогласия обучающихся и их родителей (законных представителей) с предварительными результатами промежуточной аттестации , обучающийся, его родители обращаются с письменным заявлением к директору школы  о пересмотре результатов промежуточной аттестации. На </w:t>
      </w:r>
      <w:r>
        <w:rPr>
          <w:rFonts w:ascii="Times New Roman" w:eastAsia="Bookman Old Style" w:hAnsi="Times New Roman" w:cs="Times New Roman"/>
          <w:color w:val="auto"/>
          <w:lang w:eastAsia="en-US" w:bidi="ar-SA"/>
        </w:rPr>
        <w:lastRenderedPageBreak/>
        <w:t>основании заявления приказом директора создается комиссия из 3 человек, которая проверяет обоснованность выставления отметки за год по данному предмету ( предметам).Комиссия принимает одно из решений : согласиться или не согласиться с оценкой уровня освоения соответствующего содержания образовательной программы. Комиссия вправе рекомендовать изменение отметки за год с проведением (или  без) дополнительной проверки результатов освоения учащимися соответствующего содержания образовательной программы за год. В случае необходимости проведения дополнительных измерений уровня освоения содержания образовательной программы данным обучающимся, комиссия вправе предложить методики измерения и провести проверку освоения конкретного содержания образовательной программы данным обучающимся.</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Обучающиеся, освоившие в полном объеме содержание образовательной программы начального  образования, на основании удовлетворительных результатов промежуточной аттестации решением педсовета переводятся в следующий класс.</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Неудовлетворительные результаты промежуточной аттестации по одному или нескольким предметам , курсам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Обучающиеся ,не прошедшие промежуточную аттестацию по уважительным причинам или имеющие академическую задолженность , переводятся в следующий класс условно.</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Обучающиеся 9  класса , имеющие академическую задолженность и не освоившие курс основной общеобразовательной основного общего образования ,  не допускаются к обучению на следующих уровнях образования.</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Обучающиеся, имеющие академическую задолженность , вправе пройти промежуточную аттестацию по соответствующему учебному предмету не более двух раз в установленные сроки в пределах одного учебного года с момента установления академической задолженности. В указанный период не включается время болезни ( ст.58 п.5 ФЗ № 273)</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Для проведения промежуточной аттестации во второй раз создается комиссия ( ст.58,п.6 ФЗ № 273), которая определяет методы установления уровня усвоения обучающимися соответствующей части образовательной программы и способность его к освоению образовательной программы следующего года обучения. Заключение комиссии является основанием для принятия решения о дальнейшем способе образовательных отношений , которое оформляется приказом директора  школы и доводится до сведения учителей, обучающегося  и его родителей ( законных представителей)</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Обучающиеся , не ликвидировавшие академическую задолженность в установленные сроки, по усмотрению родителей ( законных представителей) оставляются на повторное обучение, переводятся на обучение по адаптированной программе в соответствии с заключением ПМПК  либо на обучение по индивидуальному учебному плану.</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lastRenderedPageBreak/>
        <w:t>Ответственность за ликвидацию обучающимися академической задолженности возлагается на их родителей ( законных представителей) . Классный руководитель в письменной форме извещает родителей об академической задолженности , знакомит с условиями ликвидации задолженности. Заместитель директора по УВР организует и координирует работу по ликвидации задолженности , обеспечивает своевременное ведение документации. Учитель-предметник составляет график консультаций , предоставляет обучающимся образец  КИМ.</w:t>
      </w:r>
    </w:p>
    <w:p w:rsidR="00B756EE" w:rsidRDefault="00A0705B">
      <w:pPr>
        <w:numPr>
          <w:ilvl w:val="0"/>
          <w:numId w:val="123"/>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Обучающиеся 1 класса могут быть оставлены на повторное обучение только в соответствии с рекомендациями ПМПК.</w:t>
      </w:r>
    </w:p>
    <w:p w:rsidR="00B756EE" w:rsidRDefault="00A0705B">
      <w:pPr>
        <w:spacing w:line="360" w:lineRule="auto"/>
        <w:contextualSpacing/>
        <w:jc w:val="both"/>
        <w:rPr>
          <w:rFonts w:ascii="Times New Roman" w:eastAsia="Bookman Old Style" w:hAnsi="Times New Roman" w:cs="Times New Roman"/>
          <w:b/>
          <w:color w:val="auto"/>
          <w:lang w:eastAsia="en-US" w:bidi="ar-SA"/>
        </w:rPr>
      </w:pPr>
      <w:r>
        <w:rPr>
          <w:rFonts w:ascii="Times New Roman" w:eastAsia="Bookman Old Style" w:hAnsi="Times New Roman" w:cs="Times New Roman"/>
          <w:b/>
          <w:color w:val="auto"/>
          <w:lang w:eastAsia="en-US" w:bidi="ar-SA"/>
        </w:rPr>
        <w:t>Для обучающихся в форме семейного обучения</w:t>
      </w:r>
    </w:p>
    <w:p w:rsidR="00B756EE" w:rsidRDefault="00A0705B">
      <w:pPr>
        <w:numPr>
          <w:ilvl w:val="0"/>
          <w:numId w:val="124"/>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Промежуточная аттестация обучающихся , получающих образование в форме семейного образования , проводится в сроки и в формах, предусмотренных образовательной программой , и в порядке , установленном настоящим положением.</w:t>
      </w:r>
    </w:p>
    <w:p w:rsidR="00B756EE" w:rsidRDefault="00A0705B">
      <w:pPr>
        <w:numPr>
          <w:ilvl w:val="0"/>
          <w:numId w:val="124"/>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По заявлению совершеннолетнего обучающегося или родителя ( законного представителя) обучающегося , получающегося образование в форме семейного образования образовательная организация вправе установить индивидуальный срок проведения промежуточной аттестации.</w:t>
      </w:r>
    </w:p>
    <w:p w:rsidR="00B756EE" w:rsidRDefault="00A0705B">
      <w:pPr>
        <w:numPr>
          <w:ilvl w:val="0"/>
          <w:numId w:val="124"/>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Лицо , желающее пройти промежуточную аттестацию в образовательной организации, его законные представители имеют право на получение информации о сроках, формах, порядке проведения промежуточной аттестации , а  также о порядке зачисления обучающегося , получающего образование в форме семейного образования в образовательную организацию.</w:t>
      </w:r>
    </w:p>
    <w:p w:rsidR="00B756EE" w:rsidRDefault="00A0705B">
      <w:pPr>
        <w:numPr>
          <w:ilvl w:val="0"/>
          <w:numId w:val="124"/>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Обучающийся в форме семейного образования обязан подать заявление о зачислении его в образовательную организацию не позднее установленного образовательной организацией срока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Образовательная организация , родители несовершеннолетнего  обучающегося , обеспечивающие получение обучающимся общего образования в форме семейного образования , обязаны создать условия обучающемуся для ликвидации академической задолженности и обеспечить контроль за своевременностью ее ликвидации.</w:t>
      </w:r>
    </w:p>
    <w:p w:rsidR="00B756EE" w:rsidRDefault="00A0705B">
      <w:pPr>
        <w:numPr>
          <w:ilvl w:val="0"/>
          <w:numId w:val="124"/>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Согласно ч.10 ст.58 Закона № 273-ФЗ обучающиеся по общеобразовательным программам начального общего,  основного общего, среднего общего образования в форме семейного образования , не ликвидировавшие в установленные сроки академической задолженности , продолжают получать образование в образовательной организации.</w:t>
      </w:r>
    </w:p>
    <w:p w:rsidR="00B756EE" w:rsidRDefault="00A0705B">
      <w:pPr>
        <w:numPr>
          <w:ilvl w:val="0"/>
          <w:numId w:val="124"/>
        </w:numPr>
        <w:spacing w:line="360" w:lineRule="auto"/>
        <w:ind w:right="155"/>
        <w:contextualSpacing/>
        <w:jc w:val="both"/>
        <w:rPr>
          <w:rFonts w:ascii="Times New Roman" w:eastAsia="Bookman Old Style" w:hAnsi="Times New Roman" w:cs="Times New Roman"/>
          <w:color w:val="auto"/>
          <w:lang w:eastAsia="en-US" w:bidi="ar-SA"/>
        </w:rPr>
      </w:pPr>
      <w:r>
        <w:rPr>
          <w:rFonts w:ascii="Times New Roman" w:eastAsia="Bookman Old Style" w:hAnsi="Times New Roman" w:cs="Times New Roman"/>
          <w:color w:val="auto"/>
          <w:lang w:eastAsia="en-US" w:bidi="ar-SA"/>
        </w:rPr>
        <w:t>Обучающиеся , освоившие в полном объеме содержание основной общеобразовательной программы  ( по уровням образования) текущего учебного года переводятся в следующий класс ( на уровень образования).</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lastRenderedPageBreak/>
        <w:t xml:space="preserve">Промежуточная аттестация учащихся </w:t>
      </w:r>
      <w:r>
        <w:rPr>
          <w:rFonts w:ascii="Times New Roman" w:hAnsi="Times New Roman" w:cs="Times New Roman"/>
          <w:b/>
        </w:rPr>
        <w:t>по факультативным курсам проводится в форме реферата</w:t>
      </w:r>
      <w:r>
        <w:rPr>
          <w:rFonts w:ascii="Times New Roman" w:hAnsi="Times New Roman" w:cs="Times New Roman"/>
        </w:rPr>
        <w:t xml:space="preserve">, который по завершению курса возвращается ученику для дальнейшего использования им в учебных целях, и не сопровождается бальной оценкой.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Освоение обучающимися основной общеобразовательной программы на дому, в том числе отдельной её части или всего объёма учебного материала сопровождается промежуточной аттестацией, проводимой в формах, определённых учебным планом, и в порядке, установленном образовательной организацией; промежуточная аттестация учащихся проводится в обстановке, исключающей влияние негативных факторов на состояние их здоровья, и в условиях, отвечающих физиологическим особенностям и состоянию здоровья учеников.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Учащиеся, обучающиеся по индивидуальным учебным планам, аттестуются только по предметам (дисциплинам), включённым в этот план. Учащиеся, временно обучающиеся в санаторных школах, реабилитационных общеобразовательных учреждениях, аттестуются на основе их текущей или промежуточной аттестации в этих учебных заведениях. Аттестация учащихся, прибывших из других образовательных учреждений, в том числе и из-за рубежа, осуществляется на основании Порядка зачета МОУ «СОШ №9» результатов освоения обучающимися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 </w:t>
      </w:r>
    </w:p>
    <w:p w:rsidR="00B756EE" w:rsidRDefault="00A0705B">
      <w:pPr>
        <w:spacing w:after="5" w:line="360" w:lineRule="auto"/>
        <w:ind w:hanging="10"/>
        <w:contextualSpacing/>
        <w:jc w:val="both"/>
        <w:rPr>
          <w:rFonts w:ascii="Times New Roman" w:hAnsi="Times New Roman" w:cs="Times New Roman"/>
        </w:rPr>
      </w:pPr>
      <w:r>
        <w:rPr>
          <w:rFonts w:ascii="Times New Roman" w:hAnsi="Times New Roman" w:cs="Times New Roman"/>
          <w:b/>
        </w:rPr>
        <w:t xml:space="preserve">Порядок выставления оценок при промежуточной аттестации.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Оценка при промежуточной аттестации отражает все стороны подготовки учащегося, выставляется на основании оценок, полученных учащимся при текущей аттестации и учитывает фактический уровень знаний, умений, навыков и способов деятельности учащегося. В случае возникновения спорной ситуации при выставлении оценки учитываются результаты текущих и итоговых контрольных работ. Положительная аттестация учащегося возможна только при количестве удовлетворительных оценок не меньше, чем количество неудовлетворительных («1», «2» -неудовлетворительные оценки; «3», «4», «5» – удовлетворительные оценки).</w:t>
      </w:r>
      <w:r>
        <w:rPr>
          <w:rFonts w:ascii="Times New Roman" w:hAnsi="Times New Roman" w:cs="Times New Roman"/>
          <w:color w:val="FF0000"/>
        </w:rPr>
        <w:t xml:space="preserve">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Отметка выставляется при наличии 3-х и более текущих отметок за триместр и 5-ти и более отметок за полугодие.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 Годовая отметка выводится как среднее арифметическое отметок за триместр  или полугодовых отметок, согласно правилам математического округления.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В случае несогласия учащихся и их родителей (законных представителей) с результатом промежуточной аттестации (оценка, неаттестация по предмету), она может быть пересмотрена. Для пересмотра на основании письменного заявления родителей (законных представителей) приказом по школе создаётся комиссия из трёх человек, которая определяет соответствие выставленной оценки по предмету фактическому уровню его знаний. Решение комиссии оформляется протоколом и является окончательным. Протокол хранится в личном деле учащегося. </w:t>
      </w:r>
    </w:p>
    <w:p w:rsidR="00B756EE" w:rsidRDefault="00A0705B">
      <w:pPr>
        <w:spacing w:after="5" w:line="360" w:lineRule="auto"/>
        <w:ind w:hanging="10"/>
        <w:contextualSpacing/>
        <w:jc w:val="both"/>
        <w:rPr>
          <w:rFonts w:ascii="Times New Roman" w:hAnsi="Times New Roman" w:cs="Times New Roman"/>
        </w:rPr>
      </w:pPr>
      <w:r>
        <w:rPr>
          <w:rFonts w:ascii="Times New Roman" w:hAnsi="Times New Roman" w:cs="Times New Roman"/>
          <w:b/>
        </w:rPr>
        <w:t xml:space="preserve">Порядок и основания перевода учащихся в следующий класс и на следующую ступень образования.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lastRenderedPageBreak/>
        <w:t xml:space="preserve">Учащиеся, освоившие в полном объёме образовательные программы, переводятся в следующий класс приказом директора на основании решения Педагогического совета.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 Неудовлетворительные результаты промежуточной аттестации по одному или нескольким учебным предметам (дисциплинам)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Учащиеся обязаны ликвидировать академическую задолженность.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Учащиеся, имеющие академическую задолженность, вправе пройти промежуточную аттестацию по соответствующему учебному предмету (дисциплине) не более двух раз в пределах одного года с момента образования академической задолженности. В указанный период не включается время болезни учащегося.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Для проведения промежуточной аттестации во второй раз создается комиссия.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Учащиеся, не прошедшие промежуточной аттестации по уважительным причинам, имеющие по итогам учебного года академическую задолженность по одному или нескольким учебным предметам могут быть переведены в следующий класс условно.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Учащиеся, не ликвидировавшие в установленные сроки академической задолженности с момента ее образования, по образовательным программам начального общего, основного общего и среднего общего образования по усмотрению их родителей (законных представителей) оставляются на повторное обучение либо переводятся на обучение по адаптированным образовательным программам в соответствии с рекомендациями психолого-медико-педагогической комиссии.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Ответственность за ликвидацию учащимися академической задолженности возлагается на их родителей (законных представителей). МОУ «СОШ № 9», родители (законные представители) создают условия учащимся для ликвидации этой задолженности и обеспечивают контроль за своевременностью ее ликвидации, при этом: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классный руководитель в письменной форме извещает родителей (законных представителей) об академической задолженности учащегося, знакомит с условиями ликвидации задолженности; заместитель директора по УВР организует и координирует работу по ликвидации задолженности, обеспечивает своевременное оформление соответствующей документации; учитель – предметник составляет план - задание по тем темам.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Зачетные испытания проводит, как правило, тот учитель, у которого обучался ученик, получивший задание.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Вопрос о переводе учащихся, переведенных условно, решается на педагогическом совете, по представлению учителей, проводивших занятия. Решение педагогического совета оформляется приказом по школе, классный руководитель делает соответствующие записи в классном журнале. </w:t>
      </w:r>
    </w:p>
    <w:p w:rsidR="00B756EE" w:rsidRDefault="00A0705B">
      <w:pPr>
        <w:spacing w:line="360" w:lineRule="auto"/>
        <w:ind w:firstLine="710"/>
        <w:contextualSpacing/>
        <w:jc w:val="both"/>
        <w:rPr>
          <w:rFonts w:ascii="Times New Roman" w:hAnsi="Times New Roman" w:cs="Times New Roman"/>
        </w:rPr>
      </w:pPr>
      <w:r>
        <w:rPr>
          <w:rFonts w:ascii="Times New Roman" w:hAnsi="Times New Roman" w:cs="Times New Roman"/>
        </w:rPr>
        <w:t xml:space="preserve"> Итоги промежуточной аттестации выставляются в журналы, дневники учащихся, доводятся до сведения родителей (законных представителей). Годовые оценки по предметам (дисциплинам), запись о переводе, условном переводе, повторном обучении заносятся классными руководителями в классный журнал и личные дела учащихся. </w:t>
      </w:r>
    </w:p>
    <w:p w:rsidR="00B756EE" w:rsidRDefault="00B756EE">
      <w:pPr>
        <w:pStyle w:val="1f0"/>
        <w:spacing w:line="360" w:lineRule="auto"/>
        <w:ind w:firstLine="567"/>
        <w:contextualSpacing/>
        <w:jc w:val="both"/>
        <w:rPr>
          <w:color w:val="auto"/>
          <w:sz w:val="24"/>
          <w:szCs w:val="24"/>
        </w:rPr>
      </w:pPr>
    </w:p>
    <w:p w:rsidR="00B756EE" w:rsidRDefault="00A0705B">
      <w:pPr>
        <w:pStyle w:val="1f0"/>
        <w:spacing w:line="360" w:lineRule="auto"/>
        <w:ind w:firstLine="567"/>
        <w:contextualSpacing/>
        <w:jc w:val="both"/>
        <w:rPr>
          <w:b/>
          <w:bCs/>
          <w:color w:val="auto"/>
          <w:sz w:val="24"/>
          <w:szCs w:val="24"/>
        </w:rPr>
      </w:pPr>
      <w:r>
        <w:rPr>
          <w:b/>
          <w:bCs/>
          <w:color w:val="auto"/>
          <w:sz w:val="24"/>
          <w:szCs w:val="24"/>
        </w:rPr>
        <w:lastRenderedPageBreak/>
        <w:t>Государственная итоговая аттестация</w:t>
      </w:r>
    </w:p>
    <w:p w:rsidR="00B756EE" w:rsidRDefault="00A0705B">
      <w:pPr>
        <w:pStyle w:val="1f0"/>
        <w:spacing w:line="360" w:lineRule="auto"/>
        <w:ind w:firstLine="567"/>
        <w:contextualSpacing/>
        <w:jc w:val="both"/>
        <w:rPr>
          <w:color w:val="auto"/>
          <w:sz w:val="24"/>
          <w:szCs w:val="24"/>
        </w:rPr>
      </w:pPr>
      <w:r>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756EE" w:rsidRDefault="00A0705B">
      <w:pPr>
        <w:pStyle w:val="1f0"/>
        <w:spacing w:line="360" w:lineRule="auto"/>
        <w:ind w:firstLine="567"/>
        <w:contextualSpacing/>
        <w:jc w:val="both"/>
        <w:rPr>
          <w:color w:val="auto"/>
          <w:sz w:val="24"/>
          <w:szCs w:val="24"/>
        </w:rPr>
      </w:pPr>
      <w:r>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756EE" w:rsidRDefault="00A0705B">
      <w:pPr>
        <w:pStyle w:val="1f0"/>
        <w:spacing w:line="360" w:lineRule="auto"/>
        <w:ind w:firstLine="567"/>
        <w:contextualSpacing/>
        <w:jc w:val="both"/>
        <w:rPr>
          <w:color w:val="auto"/>
          <w:sz w:val="24"/>
          <w:szCs w:val="24"/>
        </w:rPr>
      </w:pPr>
      <w:r>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iCs/>
          <w:color w:val="auto"/>
          <w:sz w:val="24"/>
          <w:szCs w:val="24"/>
        </w:rPr>
        <w:t>.</w:t>
      </w:r>
      <w:r>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756EE" w:rsidRDefault="00A0705B">
      <w:pPr>
        <w:pStyle w:val="1f0"/>
        <w:spacing w:line="360" w:lineRule="auto"/>
        <w:ind w:firstLine="567"/>
        <w:contextualSpacing/>
        <w:jc w:val="both"/>
        <w:rPr>
          <w:color w:val="auto"/>
          <w:sz w:val="24"/>
          <w:szCs w:val="24"/>
        </w:rPr>
      </w:pPr>
      <w:r>
        <w:rPr>
          <w:color w:val="222222"/>
          <w:sz w:val="24"/>
          <w:szCs w:val="24"/>
        </w:rPr>
        <w:t>Годовая отметка по учебному предмету «Математика» за последний год освоения ООП ООО (за 9-й класс) определяется как среднее арифметическое годовых отметок за учебные курсы «Алгебра», «Геометрия», «Вероятность и статистика» и выставляется всем обучающимся в журнал успеваемости целыми числами в соответствии с правилами математического округления.</w:t>
      </w:r>
    </w:p>
    <w:p w:rsidR="00B756EE" w:rsidRDefault="00A0705B">
      <w:pPr>
        <w:pStyle w:val="1f0"/>
        <w:spacing w:line="360" w:lineRule="auto"/>
        <w:ind w:firstLine="567"/>
        <w:contextualSpacing/>
        <w:jc w:val="both"/>
        <w:rPr>
          <w:color w:val="auto"/>
          <w:sz w:val="24"/>
          <w:szCs w:val="24"/>
        </w:rPr>
      </w:pPr>
      <w:r>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756EE" w:rsidRDefault="00A0705B">
      <w:pPr>
        <w:pStyle w:val="1f0"/>
        <w:spacing w:line="360" w:lineRule="auto"/>
        <w:ind w:firstLine="567"/>
        <w:contextualSpacing/>
        <w:jc w:val="both"/>
        <w:rPr>
          <w:color w:val="auto"/>
          <w:sz w:val="24"/>
          <w:szCs w:val="24"/>
        </w:rPr>
      </w:pPr>
      <w:r>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756EE" w:rsidRDefault="00A0705B">
      <w:pPr>
        <w:pStyle w:val="1f0"/>
        <w:spacing w:line="360" w:lineRule="auto"/>
        <w:ind w:firstLine="567"/>
        <w:contextualSpacing/>
        <w:jc w:val="both"/>
        <w:rPr>
          <w:color w:val="auto"/>
          <w:sz w:val="24"/>
          <w:szCs w:val="24"/>
        </w:rPr>
      </w:pPr>
      <w:r>
        <w:rPr>
          <w:color w:val="auto"/>
          <w:sz w:val="24"/>
          <w:szCs w:val="24"/>
        </w:rPr>
        <w:t>Характеристика готовится на основании:</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объективных показателей образовательных достижений обучающегося на уровне основного образования;</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В характеристике выпускника:</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B756EE" w:rsidRDefault="00A0705B">
      <w:pPr>
        <w:pStyle w:val="1f0"/>
        <w:numPr>
          <w:ilvl w:val="0"/>
          <w:numId w:val="7"/>
        </w:numPr>
        <w:spacing w:line="360" w:lineRule="auto"/>
        <w:contextualSpacing/>
        <w:jc w:val="both"/>
        <w:rPr>
          <w:color w:val="auto"/>
          <w:sz w:val="24"/>
          <w:szCs w:val="24"/>
        </w:rPr>
      </w:pPr>
      <w:r>
        <w:rPr>
          <w:color w:val="auto"/>
          <w:sz w:val="24"/>
          <w:szCs w:val="24"/>
        </w:rPr>
        <w:lastRenderedPageBreak/>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B756EE" w:rsidRDefault="00A0705B">
      <w:pPr>
        <w:pStyle w:val="1f0"/>
        <w:spacing w:line="360" w:lineRule="auto"/>
        <w:ind w:firstLine="567"/>
        <w:contextualSpacing/>
        <w:jc w:val="both"/>
        <w:rPr>
          <w:color w:val="auto"/>
          <w:sz w:val="24"/>
          <w:szCs w:val="24"/>
        </w:rPr>
      </w:pPr>
      <w:r>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B756EE" w:rsidRDefault="00B756EE">
      <w:pPr>
        <w:sectPr w:rsidR="00B756EE">
          <w:footnotePr>
            <w:numRestart w:val="eachPage"/>
          </w:footnotePr>
          <w:type w:val="continuous"/>
          <w:pgSz w:w="11906" w:h="16838"/>
          <w:pgMar w:top="569" w:right="453" w:bottom="974" w:left="426" w:header="0" w:footer="3" w:gutter="0"/>
          <w:cols w:space="720"/>
          <w:formProt w:val="0"/>
          <w:docGrid w:linePitch="360"/>
        </w:sectPr>
      </w:pPr>
    </w:p>
    <w:p w:rsidR="00B756EE" w:rsidRDefault="00B756EE">
      <w:pPr>
        <w:pStyle w:val="12"/>
        <w:pBdr>
          <w:bottom w:val="single" w:sz="12" w:space="1" w:color="000000"/>
        </w:pBdr>
        <w:spacing w:line="360" w:lineRule="auto"/>
        <w:contextualSpacing/>
        <w:rPr>
          <w:rFonts w:ascii="Times New Roman" w:hAnsi="Times New Roman" w:cs="Times New Roman"/>
          <w:color w:val="auto"/>
          <w:sz w:val="24"/>
          <w:szCs w:val="24"/>
        </w:rPr>
      </w:pPr>
    </w:p>
    <w:p w:rsidR="00B756EE" w:rsidRDefault="00A0705B">
      <w:pPr>
        <w:pStyle w:val="12"/>
        <w:pBdr>
          <w:bottom w:val="single" w:sz="12" w:space="1" w:color="000000"/>
        </w:pBdr>
        <w:spacing w:line="360" w:lineRule="auto"/>
        <w:contextualSpacing/>
        <w:rPr>
          <w:rFonts w:ascii="Times New Roman" w:hAnsi="Times New Roman" w:cs="Times New Roman"/>
          <w:color w:val="auto"/>
          <w:sz w:val="24"/>
          <w:szCs w:val="24"/>
        </w:rPr>
      </w:pPr>
      <w:bookmarkStart w:id="25" w:name="_Toc105502775"/>
      <w:bookmarkStart w:id="26" w:name="bookmark30"/>
      <w:r>
        <w:rPr>
          <w:rFonts w:ascii="Times New Roman" w:hAnsi="Times New Roman" w:cs="Times New Roman"/>
          <w:color w:val="auto"/>
          <w:sz w:val="24"/>
          <w:szCs w:val="24"/>
        </w:rPr>
        <w:t>2. СОДЕРЖАТЕЛЬНЫЙ РАЗДЕЛ ПРОГРАММЫ ОСНОВНОГО ОБЩЕГО ОБРАЗОВАНИЯ</w:t>
      </w:r>
      <w:bookmarkEnd w:id="25"/>
      <w:bookmarkEnd w:id="26"/>
    </w:p>
    <w:p w:rsidR="00B756EE" w:rsidRDefault="00A0705B">
      <w:pPr>
        <w:pStyle w:val="27"/>
        <w:spacing w:line="360" w:lineRule="auto"/>
        <w:contextualSpacing/>
        <w:rPr>
          <w:rFonts w:ascii="Times New Roman" w:hAnsi="Times New Roman" w:cs="Times New Roman"/>
          <w:color w:val="auto"/>
          <w:sz w:val="24"/>
          <w:szCs w:val="24"/>
        </w:rPr>
      </w:pPr>
      <w:bookmarkStart w:id="27" w:name="_Toc105502776"/>
      <w:bookmarkStart w:id="28" w:name="bookmark32"/>
      <w:r>
        <w:rPr>
          <w:rFonts w:ascii="Times New Roman" w:hAnsi="Times New Roman" w:cs="Times New Roman"/>
          <w:color w:val="auto"/>
          <w:sz w:val="24"/>
          <w:szCs w:val="24"/>
        </w:rPr>
        <w:t>2.1. РАБОЧИЕ ПРОГРАММЫ УЧЕБНЫХ ПРЕДМЕТОВ, УЧЕБНЫХ КУРСОВ (В ТОМ ЧИСЛЕ ВНЕУРОЧНОЙ ДЕЯТЕЛЬНОСТИ), УЧЕБНЫХ МОДУЛЕЙ</w:t>
      </w:r>
      <w:bookmarkEnd w:id="27"/>
      <w:bookmarkEnd w:id="28"/>
    </w:p>
    <w:p w:rsidR="00B756EE" w:rsidRDefault="00B756EE">
      <w:pPr>
        <w:spacing w:line="360" w:lineRule="auto"/>
        <w:contextualSpacing/>
        <w:rPr>
          <w:rFonts w:ascii="Times New Roman" w:hAnsi="Times New Roman" w:cs="Times New Roman"/>
        </w:rPr>
      </w:pPr>
    </w:p>
    <w:p w:rsidR="00B756EE" w:rsidRDefault="00A0705B">
      <w:pPr>
        <w:pStyle w:val="32"/>
        <w:pBdr>
          <w:bottom w:val="single" w:sz="12" w:space="1" w:color="000000"/>
        </w:pBdr>
        <w:spacing w:line="360" w:lineRule="auto"/>
        <w:contextualSpacing/>
        <w:rPr>
          <w:rFonts w:ascii="Times New Roman" w:hAnsi="Times New Roman" w:cs="Times New Roman"/>
          <w:color w:val="auto"/>
          <w:sz w:val="24"/>
          <w:szCs w:val="24"/>
        </w:rPr>
      </w:pPr>
      <w:bookmarkStart w:id="29" w:name="bookmark34"/>
      <w:bookmarkStart w:id="30" w:name="_Toc105502777"/>
      <w:r>
        <w:rPr>
          <w:rFonts w:ascii="Times New Roman" w:hAnsi="Times New Roman" w:cs="Times New Roman"/>
          <w:color w:val="auto"/>
          <w:sz w:val="24"/>
          <w:szCs w:val="24"/>
        </w:rPr>
        <w:t>2.1.1. РУССКИЙ ЯЗЫК</w:t>
      </w:r>
      <w:bookmarkEnd w:id="29"/>
      <w:bookmarkEnd w:id="30"/>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Рабочая программа по учебному предмету «Русский язык» на уровне основного общего образования разработана на основе </w:t>
      </w:r>
      <w:r>
        <w:rPr>
          <w:rFonts w:ascii="Times New Roman" w:eastAsia="SchoolBookSanPin" w:hAnsi="Times New Roman" w:cs="Times New Roman"/>
          <w:position w:val="1"/>
        </w:rPr>
        <w:t xml:space="preserve">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637-р),федеральной рабочей программе по предмету «Русский язык»,  федеральной программы воспитания с учётом распределённых по классам проверяемых требований к результатам освоения ООП ООО и </w:t>
      </w:r>
      <w:r>
        <w:rPr>
          <w:rFonts w:ascii="Times New Roman" w:eastAsia="SchoolBookSanPin" w:hAnsi="Times New Roman" w:cs="Times New Roman"/>
          <w:b/>
          <w:position w:val="1"/>
        </w:rPr>
        <w:t>предусматривает непосредственное применение</w:t>
      </w:r>
      <w:r>
        <w:rPr>
          <w:rFonts w:ascii="Times New Roman" w:eastAsia="SchoolBookSanPin" w:hAnsi="Times New Roman" w:cs="Times New Roman"/>
          <w:position w:val="1"/>
        </w:rPr>
        <w:t xml:space="preserve"> при реализации обязательной части ООП ООО.</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ПОЯСНИТЕЛЬНАЯ ЗАПИСКА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Федеральная рабочая программа по учебному предмету «Русский язык» разработана с целью оказания методической помощи учителю русского языка в создании рабочей программы </w:t>
      </w:r>
      <w:r>
        <w:rPr>
          <w:rFonts w:ascii="Times New Roman" w:eastAsia="SchoolBookSanPin" w:hAnsi="Times New Roman" w:cs="Times New Roman"/>
        </w:rPr>
        <w:br/>
        <w:t xml:space="preserve">по учебному предмету, ориентированной на современные тенденции в школьном образовании </w:t>
      </w:r>
      <w:r>
        <w:rPr>
          <w:rFonts w:ascii="Times New Roman" w:eastAsia="SchoolBookSanPin" w:hAnsi="Times New Roman" w:cs="Times New Roman"/>
        </w:rPr>
        <w:br/>
        <w:t>и активные методики обучения.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Федеральная рабочая программа по учебному предмету «Русский язык» </w:t>
      </w:r>
      <w:r>
        <w:rPr>
          <w:rFonts w:ascii="Times New Roman" w:eastAsia="SchoolBookSanPin" w:hAnsi="Times New Roman" w:cs="Times New Roman"/>
          <w:position w:val="1"/>
        </w:rPr>
        <w:t>позволит учителю: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position w:val="1"/>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w:t>
      </w:r>
      <w:r>
        <w:rPr>
          <w:rFonts w:ascii="Times New Roman" w:eastAsia="SchoolBookSanPin" w:hAnsi="Times New Roman" w:cs="Times New Roman"/>
          <w:position w:val="1"/>
        </w:rPr>
        <w:br/>
        <w:t>в ФГОС ООО;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position w:val="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ФООП ООО,</w:t>
      </w:r>
      <w:r>
        <w:rPr>
          <w:rFonts w:ascii="Times New Roman" w:eastAsia="SchoolBookSanPin" w:hAnsi="Times New Roman" w:cs="Times New Roman"/>
        </w:rPr>
        <w:t xml:space="preserve"> федеральной программой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разработать календарно-тематическое планирование с учётом особенностей конкретного класса, используя рекомендованное распределение учебного времени на </w:t>
      </w:r>
      <w:r>
        <w:rPr>
          <w:rFonts w:ascii="Times New Roman" w:eastAsia="SchoolBookSanPin" w:hAnsi="Times New Roman" w:cs="Times New Roman"/>
        </w:rPr>
        <w:lastRenderedPageBreak/>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 xml:space="preserve">ОБЩАЯ ХАРАКТЕРИСТИКА УЧЕБНОГО ПРЕДМЕТА </w:t>
      </w:r>
      <w:r>
        <w:rPr>
          <w:rFonts w:ascii="Times New Roman" w:eastAsia="OfficinaSansBoldITC" w:hAnsi="Times New Roman" w:cs="Times New Roman"/>
          <w:b/>
          <w:position w:val="1"/>
        </w:rPr>
        <w:t>«РУССКИЙ ЯЗЫК»</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w:t>
      </w:r>
      <w:r>
        <w:rPr>
          <w:rFonts w:ascii="Times New Roman" w:eastAsia="SchoolBookSanPin" w:hAnsi="Times New Roman" w:cs="Times New Roman"/>
        </w:rPr>
        <w:br/>
        <w:t xml:space="preserve">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w:t>
      </w:r>
      <w:r>
        <w:rPr>
          <w:rFonts w:ascii="Times New Roman" w:eastAsia="SchoolBookSanPin" w:hAnsi="Times New Roman" w:cs="Times New Roman"/>
        </w:rPr>
        <w:br/>
        <w:t>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Обучение русскому языку в школе направлено на совершенствование нравственной </w:t>
      </w:r>
      <w:r>
        <w:rPr>
          <w:rFonts w:ascii="Times New Roman" w:eastAsia="SchoolBookSanPin" w:hAnsi="Times New Roman" w:cs="Times New Roman"/>
        </w:rPr>
        <w:br/>
        <w:t>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w:t>
      </w:r>
      <w:r>
        <w:rPr>
          <w:rFonts w:ascii="Times New Roman" w:eastAsia="SchoolBookSanPin" w:hAnsi="Times New Roman" w:cs="Times New Roman"/>
        </w:rPr>
        <w:br/>
        <w:t xml:space="preserve">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w:t>
      </w:r>
      <w:r>
        <w:rPr>
          <w:rFonts w:ascii="Times New Roman" w:eastAsia="SchoolBookSanPin" w:hAnsi="Times New Roman" w:cs="Times New Roman"/>
        </w:rPr>
        <w:lastRenderedPageBreak/>
        <w:t>метапредметных и предметных результатов обучения, в содержании обучения (разделы «Язык и речь», «Текст», «Функциональные разновидности языка»).</w:t>
      </w:r>
    </w:p>
    <w:p w:rsidR="00B756EE" w:rsidRDefault="00B756EE">
      <w:pPr>
        <w:spacing w:line="360" w:lineRule="auto"/>
        <w:ind w:firstLine="680"/>
        <w:contextualSpacing/>
        <w:jc w:val="both"/>
        <w:rPr>
          <w:rFonts w:ascii="Times New Roman" w:eastAsia="OfficinaSansBoldITC" w:hAnsi="Times New Roman" w:cs="Times New Roman"/>
          <w:b/>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ЦЕЛИ ИЗУЧЕНИЯ УЧЕБНОГО ПРЕДМЕТА «РУССКИЙ ЯЗЫК»</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Целями изучения русского языка по программам основного общего образования являются: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осознание и проявление общероссийской гражданственности, патриотизма, уважения </w:t>
      </w:r>
      <w:r>
        <w:rPr>
          <w:rFonts w:ascii="Times New Roman" w:eastAsia="SchoolBookSanPin" w:hAnsi="Times New Roman" w:cs="Times New Roman"/>
        </w:rPr>
        <w:br/>
        <w:t xml:space="preserve">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w:t>
      </w:r>
      <w:r>
        <w:rPr>
          <w:rFonts w:ascii="Times New Roman" w:eastAsia="SchoolBookSanPin" w:hAnsi="Times New Roman" w:cs="Times New Roman"/>
        </w:rPr>
        <w:br/>
        <w:t>к общероссийской и русской культуре, к культуре и языкам всех народов Российской Федерации;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овладение знаниями о русском языке, его устройстве и закономерностях функционирования, </w:t>
      </w:r>
      <w:r>
        <w:rPr>
          <w:rFonts w:ascii="Times New Roman" w:eastAsia="SchoolBookSanPin" w:hAnsi="Times New Roman" w:cs="Times New Roman"/>
        </w:rPr>
        <w:br/>
        <w:t xml:space="preserve">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Pr>
          <w:rFonts w:ascii="Times New Roman" w:eastAsia="SchoolBookSanPin" w:hAnsi="Times New Roman" w:cs="Times New Roman"/>
        </w:rPr>
        <w:br/>
        <w:t>к речевому самосовершенствованию;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lastRenderedPageBreak/>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w:t>
      </w:r>
      <w:r>
        <w:rPr>
          <w:rFonts w:ascii="Times New Roman" w:eastAsia="SchoolBookSanPin" w:hAnsi="Times New Roman" w:cs="Times New Roman"/>
        </w:rPr>
        <w:br/>
        <w:t>и использовать тексты разных форматов (сплошной, несплошной текст, инфографика и другие);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МЕСТО УЧЕБНОГО ПРЕДМЕТА «РУССКИЙ ЯЗЫК» В УЧЕБНОМ ПЛАНЕ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В соответствии с ФГОС ООО учебный предмет «Русский язык» входит в предметную область «Русский язык и литература» и является обязательным для изучения.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Содержание учебного предмета «Русский язык», представленное в настоящей рабочей программе, соответствует ФГОС ООО, ФООП ООО.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Учебным планом на изучение русского языка отводится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position w:val="1"/>
        </w:rPr>
        <w:t xml:space="preserve">714 часов: в 5 классе — 170 часов (5 часов в неделю), в 6 классе — 204 часа (6 часов </w:t>
      </w:r>
      <w:r>
        <w:rPr>
          <w:rFonts w:ascii="Times New Roman" w:eastAsia="SchoolBookSanPin" w:hAnsi="Times New Roman" w:cs="Times New Roman"/>
          <w:position w:val="1"/>
        </w:rPr>
        <w:br/>
        <w:t xml:space="preserve">в неделю), в 7 классе 136 часов (4 часа в неделю), в 8 классе — 102 часа (3 часа в неделю), </w:t>
      </w:r>
      <w:r>
        <w:rPr>
          <w:rFonts w:ascii="Times New Roman" w:eastAsia="SchoolBookSanPin" w:hAnsi="Times New Roman" w:cs="Times New Roman"/>
          <w:position w:val="1"/>
        </w:rPr>
        <w:br/>
        <w:t>в 9 классе — 102 часа (3 часа в неделю).</w:t>
      </w:r>
    </w:p>
    <w:p w:rsidR="00B756EE" w:rsidRDefault="00B756EE">
      <w:pPr>
        <w:spacing w:line="360" w:lineRule="auto"/>
        <w:ind w:firstLine="680"/>
        <w:contextualSpacing/>
        <w:jc w:val="both"/>
        <w:rPr>
          <w:rFonts w:ascii="Times New Roman" w:eastAsia="SchoolBookSanPi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 xml:space="preserve">СОДЕРЖАНИЕ УЧЕБНОГО ПРЕДМЕТА </w:t>
      </w:r>
      <w:r>
        <w:rPr>
          <w:rFonts w:ascii="Times New Roman" w:eastAsia="OfficinaSansBoldITC" w:hAnsi="Times New Roman" w:cs="Times New Roman"/>
          <w:b/>
          <w:position w:val="1"/>
        </w:rPr>
        <w:t>«РУССКИЙ ЯЗЫК»</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5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Богатство и выразительность русского языка. Лингвистика как наука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Основные разделы лингвистики.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Язык и речь. Речь устная и письменная, монологическая и диалогическая, полилог.</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Виды речевой деятельности (говорение, слушание, чтение, письмо), их особенности.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Устный пересказ прочитанного или прослушанного текста, в том числе с изменением лица рассказчика.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Участие в диалоге на лингвистические темы (в рамках изученного) и темы на основе жизненных наблюдений.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Речевые формулы приветствия, прощания, просьбы, благодарности.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Сочинения различных видов с опорой на жизненный и читательский опыт, сюжетную картину (в том числе сочинения-миниатюры).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lastRenderedPageBreak/>
        <w:t>Виды аудирования: выборочное, ознакомительное, детальное. Виды чтения: изучающее, ознакомительное, просмотровое, поисковое.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Текст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Текст и его основные признаки. Тема и главная мысль текста. Микротема текста. Ключевые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Функционально-смысловые типы речи: описание, повествование, рассуждение; </w:t>
      </w:r>
      <w:r>
        <w:rPr>
          <w:rFonts w:ascii="Times New Roman" w:eastAsia="SchoolBookSanPin" w:hAnsi="Times New Roman" w:cs="Times New Roman"/>
        </w:rPr>
        <w:br/>
        <w:t>их особенности.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Композиционная структура текста. Абзац как средство членения текста на композиционно-смысловые части.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Повествование как тип речи. Рассказ.</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position w:val="1"/>
        </w:rPr>
        <w:t xml:space="preserve">Смысловой анализ текста: его композиционных особенностей, микротем и абзацев, способов </w:t>
      </w:r>
      <w:r>
        <w:rPr>
          <w:rFonts w:ascii="Times New Roman" w:eastAsia="SchoolBookSanPin" w:hAnsi="Times New Roman" w:cs="Times New Roman"/>
          <w:position w:val="1"/>
        </w:rPr>
        <w:br/>
        <w:t>и средств связи предложений в тексте; использование языковых средств выразительности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position w:val="1"/>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position w:val="1"/>
        </w:rPr>
        <w:t>Информационная переработка текста: простой и сложный план текста.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rPr>
        <w:t xml:space="preserve">Общее представление о функциональных разновидностях языка (о разговорной речи, функциональных </w:t>
      </w:r>
      <w:r>
        <w:rPr>
          <w:rFonts w:ascii="Times New Roman" w:eastAsia="SchoolBookSanPin" w:hAnsi="Times New Roman" w:cs="Times New Roman"/>
          <w:color w:val="231F20"/>
        </w:rPr>
        <w:t>стилях, языке художественной литературы).</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СИСТЕМА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Фонетика. Графика. Орфоэпия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Фонетика и графика как разделы лингвистики.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Звук как единица языка. Смыслоразличительная роль звука.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Система гласных звуков.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Система согласных звуков.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Изменение звуков в речевом потоке. Элементы фонетической транскрипции.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Слог. Ударение. Свойства русского ударения.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Соотношение звуков и букв.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Фонетический анализ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Способы обозначения [й’], мягкости согласных.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Основные выразительные средства фонетики.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Прописные и строчные буквы.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Интонация, её функции. Основные элементы интонации.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Орфография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Орфография как раздел лингвистики.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Понятие «орфограмма». Буквенные и небуквенные орфограммы.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разделительных </w:t>
      </w:r>
      <w:r>
        <w:rPr>
          <w:rFonts w:ascii="Times New Roman" w:eastAsia="SchoolBookSanPin" w:hAnsi="Times New Roman" w:cs="Times New Roman"/>
          <w:b/>
          <w:bCs/>
          <w:i/>
          <w:color w:val="231F20"/>
          <w:position w:val="1"/>
        </w:rPr>
        <w:t xml:space="preserve">ъ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ь</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Лексикология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Лексикология как раздел лингвистики.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Основные способы толкования лексического значения слова (подбор однокоренных слов; подбор синонимов и антонимов);</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основные способы разъяснения значения слова (по контексту, с помощью толкового словаря).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Слова однозначные и многозначные. Прямое и переносное значения слова. Тематические группы слов. Обозначение родовых и видовых понятий.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Синонимы. Антонимы. Омонимы. Паронимы.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Лексический анализ слов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Морфемика. Орфография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Морфемика как раздел лингвистики.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Морфема как минимальная значимая единица языка. Основа слова. Виды морфем (корень, приставка, суффикс, окончание).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Чередование звуков в морфемах (в том числе чередование гласных с нулём звука).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Морфемный анализ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Уместное использование слов с суффиксами оценки в собственной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Правописание корней с безударными проверяемыми, непроверяемыми гласными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Правописание корней с проверяемыми, непроверяемыми, непроизносимыми согласными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w:t>
      </w:r>
      <w:r>
        <w:rPr>
          <w:rFonts w:ascii="Times New Roman" w:eastAsia="SchoolBookSanPin" w:hAnsi="Times New Roman" w:cs="Times New Roman"/>
          <w:b/>
          <w:bCs/>
          <w:i/>
          <w:color w:val="231F20"/>
          <w:position w:val="1"/>
        </w:rPr>
        <w:t xml:space="preserve">ё — о </w:t>
      </w:r>
      <w:r>
        <w:rPr>
          <w:rFonts w:ascii="Times New Roman" w:eastAsia="SchoolBookSanPin" w:hAnsi="Times New Roman" w:cs="Times New Roman"/>
          <w:color w:val="231F20"/>
          <w:position w:val="1"/>
        </w:rPr>
        <w:t>после шипящих в корне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неизменяемых на письме приставок и приставок на </w:t>
      </w:r>
      <w:r>
        <w:rPr>
          <w:rFonts w:ascii="Times New Roman" w:eastAsia="SchoolBookSanPin" w:hAnsi="Times New Roman" w:cs="Times New Roman"/>
          <w:b/>
          <w:bCs/>
          <w:i/>
          <w:color w:val="231F20"/>
          <w:position w:val="1"/>
        </w:rPr>
        <w:t xml:space="preserve">-з </w:t>
      </w: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с</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w:t>
      </w:r>
      <w:r>
        <w:rPr>
          <w:rFonts w:ascii="Times New Roman" w:eastAsia="SchoolBookSanPin" w:hAnsi="Times New Roman" w:cs="Times New Roman"/>
          <w:b/>
          <w:bCs/>
          <w:i/>
          <w:color w:val="231F20"/>
          <w:position w:val="1"/>
        </w:rPr>
        <w:t xml:space="preserve">ы — и </w:t>
      </w:r>
      <w:r>
        <w:rPr>
          <w:rFonts w:ascii="Times New Roman" w:eastAsia="SchoolBookSanPin" w:hAnsi="Times New Roman" w:cs="Times New Roman"/>
          <w:color w:val="231F20"/>
          <w:position w:val="1"/>
        </w:rPr>
        <w:t>после приставок.</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w:t>
      </w:r>
      <w:r>
        <w:rPr>
          <w:rFonts w:ascii="Times New Roman" w:eastAsia="SchoolBookSanPin" w:hAnsi="Times New Roman" w:cs="Times New Roman"/>
          <w:b/>
          <w:bCs/>
          <w:i/>
          <w:color w:val="231F20"/>
          <w:position w:val="1"/>
        </w:rPr>
        <w:t xml:space="preserve">ы — и </w:t>
      </w:r>
      <w:r>
        <w:rPr>
          <w:rFonts w:ascii="Times New Roman" w:eastAsia="SchoolBookSanPin" w:hAnsi="Times New Roman" w:cs="Times New Roman"/>
          <w:color w:val="231F20"/>
          <w:position w:val="1"/>
        </w:rPr>
        <w:t xml:space="preserve">после </w:t>
      </w:r>
      <w:r>
        <w:rPr>
          <w:rFonts w:ascii="Times New Roman" w:eastAsia="SchoolBookSanPin" w:hAnsi="Times New Roman" w:cs="Times New Roman"/>
          <w:b/>
          <w:bCs/>
          <w:i/>
          <w:color w:val="231F20"/>
          <w:position w:val="1"/>
        </w:rPr>
        <w:t>ц</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lastRenderedPageBreak/>
        <w:t>Морфология. Культура речи. Орфография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Морфология как раздел грамматики. Грамматическое значение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Части речи как лексико-грамматические разряды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Система частей речи в русском языке. Самостоятельные и служебные части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Имя существительное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Род, число, падеж имени существительного.</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Имена существительные общего рода.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Имена существительные, имеющие форму только единственного или только множественного числа.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Типы склонения имён существительных. Разносклоняемые имена существительные. Несклоняемые имена существительные.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имён существительных. Нормы произношения, нормы постановки ударения, нормы словоизменения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собственных имён существительных. Правописание </w:t>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на конце имён существительных после шипящих.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безударных окончаний имён существительных. Правописание </w:t>
      </w:r>
      <w:r>
        <w:rPr>
          <w:rFonts w:ascii="Times New Roman" w:eastAsia="SchoolBookSanPin" w:hAnsi="Times New Roman" w:cs="Times New Roman"/>
          <w:b/>
          <w:bCs/>
          <w:i/>
          <w:color w:val="231F20"/>
          <w:position w:val="1"/>
        </w:rPr>
        <w:t xml:space="preserve">о — е </w:t>
      </w: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ё</w:t>
      </w:r>
      <w:r>
        <w:rPr>
          <w:rFonts w:ascii="Times New Roman" w:eastAsia="SchoolBookSanPin" w:hAnsi="Times New Roman" w:cs="Times New Roman"/>
          <w:color w:val="231F20"/>
          <w:position w:val="1"/>
        </w:rPr>
        <w:t xml:space="preserve">) после шипящих и </w:t>
      </w:r>
      <w:r>
        <w:rPr>
          <w:rFonts w:ascii="Times New Roman" w:eastAsia="SchoolBookSanPin" w:hAnsi="Times New Roman" w:cs="Times New Roman"/>
          <w:b/>
          <w:bCs/>
          <w:i/>
          <w:color w:val="231F20"/>
          <w:position w:val="1"/>
        </w:rPr>
        <w:t xml:space="preserve">ц </w:t>
      </w:r>
      <w:r>
        <w:rPr>
          <w:rFonts w:ascii="Times New Roman" w:eastAsia="SchoolBookSanPin" w:hAnsi="Times New Roman" w:cs="Times New Roman"/>
          <w:color w:val="231F20"/>
          <w:position w:val="1"/>
        </w:rPr>
        <w:t>в суффиксах и окончаниях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суффиксов </w:t>
      </w: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чик</w:t>
      </w:r>
      <w:r>
        <w:rPr>
          <w:rFonts w:ascii="Times New Roman" w:eastAsia="SchoolBookSanPin" w:hAnsi="Times New Roman" w:cs="Times New Roman"/>
          <w:b/>
          <w:bCs/>
          <w:color w:val="231F20"/>
          <w:position w:val="1"/>
        </w:rPr>
        <w:t>- — -</w:t>
      </w:r>
      <w:r>
        <w:rPr>
          <w:rFonts w:ascii="Times New Roman" w:eastAsia="SchoolBookSanPin" w:hAnsi="Times New Roman" w:cs="Times New Roman"/>
          <w:b/>
          <w:bCs/>
          <w:i/>
          <w:color w:val="231F20"/>
          <w:position w:val="1"/>
        </w:rPr>
        <w:t>щик</w:t>
      </w:r>
      <w:r>
        <w:rPr>
          <w:rFonts w:ascii="Times New Roman" w:eastAsia="SchoolBookSanPin" w:hAnsi="Times New Roman" w:cs="Times New Roman"/>
          <w:b/>
          <w:bCs/>
          <w:color w:val="231F20"/>
          <w:position w:val="1"/>
        </w:rPr>
        <w:t>-</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ек</w:t>
      </w:r>
      <w:r>
        <w:rPr>
          <w:rFonts w:ascii="Times New Roman" w:eastAsia="SchoolBookSanPin" w:hAnsi="Times New Roman" w:cs="Times New Roman"/>
          <w:b/>
          <w:bCs/>
          <w:color w:val="231F20"/>
          <w:position w:val="1"/>
        </w:rPr>
        <w:t>- — -</w:t>
      </w:r>
      <w:r>
        <w:rPr>
          <w:rFonts w:ascii="Times New Roman" w:eastAsia="SchoolBookSanPin" w:hAnsi="Times New Roman" w:cs="Times New Roman"/>
          <w:b/>
          <w:bCs/>
          <w:i/>
          <w:color w:val="231F20"/>
          <w:position w:val="1"/>
        </w:rPr>
        <w:t>ик</w:t>
      </w:r>
      <w:r>
        <w:rPr>
          <w:rFonts w:ascii="Times New Roman" w:eastAsia="SchoolBookSanPin" w:hAnsi="Times New Roman" w:cs="Times New Roman"/>
          <w:b/>
          <w:bCs/>
          <w:color w:val="231F20"/>
          <w:position w:val="1"/>
        </w:rPr>
        <w:t xml:space="preserve">- </w:t>
      </w: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чик</w:t>
      </w:r>
      <w:r>
        <w:rPr>
          <w:rFonts w:ascii="Times New Roman" w:eastAsia="SchoolBookSanPin" w:hAnsi="Times New Roman" w:cs="Times New Roman"/>
          <w:b/>
          <w:bCs/>
          <w:color w:val="231F20"/>
          <w:position w:val="1"/>
        </w:rPr>
        <w:t>-</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корней с чередованием </w:t>
      </w:r>
      <w:r>
        <w:rPr>
          <w:rFonts w:ascii="Times New Roman" w:eastAsia="SchoolBookSanPin" w:hAnsi="Times New Roman" w:cs="Times New Roman"/>
          <w:b/>
          <w:bCs/>
          <w:i/>
          <w:color w:val="231F20"/>
          <w:position w:val="1"/>
        </w:rPr>
        <w:t xml:space="preserve">а </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о</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лаг</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лож</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раст</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ращ</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рос</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гар</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гор</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зар</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зор</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-клан- — -клон-</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-скак- — -скоч-.</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Слитное и раздельное написание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с именами существительными.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Имя прилагательное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Имена прилагательные полные и краткие, их синтаксические функции.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Склонение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словоизменения, произношения имён прилагательных, постановки ударения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безударных окончаний имён прилагательных. Правописание </w:t>
      </w:r>
      <w:r>
        <w:rPr>
          <w:rFonts w:ascii="Times New Roman" w:eastAsia="SchoolBookSanPin" w:hAnsi="Times New Roman" w:cs="Times New Roman"/>
          <w:b/>
          <w:bCs/>
          <w:i/>
          <w:color w:val="231F20"/>
          <w:position w:val="1"/>
        </w:rPr>
        <w:t xml:space="preserve">о — е </w:t>
      </w:r>
      <w:r>
        <w:rPr>
          <w:rFonts w:ascii="Times New Roman" w:eastAsia="SchoolBookSanPin" w:hAnsi="Times New Roman" w:cs="Times New Roman"/>
          <w:color w:val="231F20"/>
          <w:position w:val="1"/>
        </w:rPr>
        <w:t xml:space="preserve">после шипящих и </w:t>
      </w:r>
      <w:r>
        <w:rPr>
          <w:rFonts w:ascii="Times New Roman" w:eastAsia="SchoolBookSanPin" w:hAnsi="Times New Roman" w:cs="Times New Roman"/>
          <w:b/>
          <w:bCs/>
          <w:i/>
          <w:color w:val="231F20"/>
          <w:position w:val="1"/>
        </w:rPr>
        <w:t xml:space="preserve">ц </w:t>
      </w:r>
      <w:r>
        <w:rPr>
          <w:rFonts w:ascii="Times New Roman" w:eastAsia="SchoolBookSanPin" w:hAnsi="Times New Roman" w:cs="Times New Roman"/>
          <w:color w:val="231F20"/>
          <w:position w:val="1"/>
        </w:rPr>
        <w:t>в суффиксах и окончаниях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Правописание кратких форм имён прилагательных с основой на шипящий.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Слитное и раздельное написание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с именами прилагательными.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Глагол</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Глагол как часть речи. Общее грамматическое значение, морфологические признаки </w:t>
      </w:r>
      <w:r>
        <w:rPr>
          <w:rFonts w:ascii="Times New Roman" w:eastAsia="SchoolBookSanPin" w:hAnsi="Times New Roman" w:cs="Times New Roman"/>
          <w:color w:val="231F20"/>
          <w:position w:val="1"/>
        </w:rPr>
        <w:br/>
        <w:t>и синтаксические функции глагола.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Роль глагола в словосочетании и предложении, в речи.</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Глаголы совершенного и несовершенного вида, возвратные и невозвратные.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Инфинитив и его грамматические свойства. Основа инфинитива, основа настоящего (будущего простого) времени глагола.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Спряжение глагола.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словоизменения глаголов, постановки ударения в глагольных формах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корней с чередованием </w:t>
      </w:r>
      <w:r>
        <w:rPr>
          <w:rFonts w:ascii="Times New Roman" w:eastAsia="SchoolBookSanPin" w:hAnsi="Times New Roman" w:cs="Times New Roman"/>
          <w:b/>
          <w:bCs/>
          <w:i/>
          <w:color w:val="231F20"/>
          <w:position w:val="1"/>
        </w:rPr>
        <w:t xml:space="preserve">е </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и</w:t>
      </w:r>
      <w:r>
        <w:rPr>
          <w:rFonts w:ascii="Times New Roman" w:eastAsia="SchoolBookSanPin" w:hAnsi="Times New Roman" w:cs="Times New Roman"/>
          <w:b/>
          <w:bCs/>
          <w:color w:val="231F20"/>
          <w:position w:val="1"/>
        </w:rPr>
        <w:t xml:space="preserve">: </w:t>
      </w: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бер</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бир</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блест</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блист</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дер</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дир</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жег</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жиг</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мер</w:t>
      </w:r>
      <w:r>
        <w:rPr>
          <w:rFonts w:ascii="Times New Roman" w:eastAsia="SchoolBookSanPin" w:hAnsi="Times New Roman" w:cs="Times New Roman"/>
          <w:color w:val="231F20"/>
          <w:position w:val="1"/>
        </w:rPr>
        <w:t>-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мир</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пер</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пир</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стел</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стил</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тер</w:t>
      </w:r>
      <w:r>
        <w:rPr>
          <w:rFonts w:ascii="Times New Roman" w:eastAsia="SchoolBookSanPin" w:hAnsi="Times New Roman" w:cs="Times New Roman"/>
          <w:color w:val="231F20"/>
          <w:position w:val="1"/>
        </w:rPr>
        <w:t>- — -</w:t>
      </w:r>
      <w:r>
        <w:rPr>
          <w:rFonts w:ascii="Times New Roman" w:eastAsia="SchoolBookSanPin" w:hAnsi="Times New Roman" w:cs="Times New Roman"/>
          <w:b/>
          <w:bCs/>
          <w:i/>
          <w:color w:val="231F20"/>
          <w:position w:val="1"/>
        </w:rPr>
        <w:t>тир</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Использование </w:t>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как показателя грамматической формы в инфинитиве, в форме 2-го лица единственного числа после шипящих.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w:t>
      </w:r>
      <w:r>
        <w:rPr>
          <w:rFonts w:ascii="Times New Roman" w:eastAsia="SchoolBookSanPin" w:hAnsi="Times New Roman" w:cs="Times New Roman"/>
          <w:b/>
          <w:bCs/>
          <w:i/>
          <w:color w:val="231F20"/>
          <w:position w:val="1"/>
        </w:rPr>
        <w:t xml:space="preserve">-тся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-ться </w:t>
      </w:r>
      <w:r>
        <w:rPr>
          <w:rFonts w:ascii="Times New Roman" w:eastAsia="SchoolBookSanPin" w:hAnsi="Times New Roman" w:cs="Times New Roman"/>
          <w:color w:val="231F20"/>
          <w:position w:val="1"/>
        </w:rPr>
        <w:t xml:space="preserve">в глаголах, суффиксов </w:t>
      </w:r>
      <w:r>
        <w:rPr>
          <w:rFonts w:ascii="Times New Roman" w:eastAsia="SchoolBookSanPin" w:hAnsi="Times New Roman" w:cs="Times New Roman"/>
          <w:b/>
          <w:bCs/>
          <w:i/>
          <w:color w:val="231F20"/>
          <w:position w:val="1"/>
        </w:rPr>
        <w:t>-ова</w:t>
      </w:r>
      <w:r>
        <w:rPr>
          <w:rFonts w:ascii="Times New Roman" w:eastAsia="SchoolBookSanPin" w:hAnsi="Times New Roman" w:cs="Times New Roman"/>
          <w:color w:val="231F20"/>
          <w:position w:val="1"/>
        </w:rPr>
        <w:t>-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ева</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-ыва- — -ива-</w:t>
      </w:r>
      <w:r>
        <w:rPr>
          <w:rFonts w:ascii="Times New Roman" w:eastAsia="SchoolBookSanPin" w:hAnsi="Times New Roman" w:cs="Times New Roman"/>
          <w:i/>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Правописание безударных личных окончаний глагола.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гласной перед суффиксом </w:t>
      </w:r>
      <w:r>
        <w:rPr>
          <w:rFonts w:ascii="Times New Roman" w:eastAsia="SchoolBookSanPin" w:hAnsi="Times New Roman" w:cs="Times New Roman"/>
          <w:b/>
          <w:bCs/>
          <w:i/>
          <w:color w:val="231F20"/>
          <w:position w:val="1"/>
        </w:rPr>
        <w:t xml:space="preserve">-л- </w:t>
      </w:r>
      <w:r>
        <w:rPr>
          <w:rFonts w:ascii="Times New Roman" w:eastAsia="SchoolBookSanPin" w:hAnsi="Times New Roman" w:cs="Times New Roman"/>
          <w:color w:val="231F20"/>
          <w:position w:val="1"/>
        </w:rPr>
        <w:t>в формах прошедшего времени глагола.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Слитное и раздельное написание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с глаголами.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Синтаксис. Культура речи. Пунктуация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Синтаксис как раздел грамматики. Словосочетание и предложение как единицы синтаксиса.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w:t>
      </w:r>
      <w:r>
        <w:rPr>
          <w:rFonts w:ascii="Times New Roman" w:eastAsia="SchoolBookSanPin" w:hAnsi="Times New Roman" w:cs="Times New Roman"/>
          <w:color w:val="231F20"/>
          <w:position w:val="1"/>
        </w:rPr>
        <w:lastRenderedPageBreak/>
        <w:t xml:space="preserve">связи слов </w:t>
      </w:r>
      <w:r>
        <w:rPr>
          <w:rFonts w:ascii="Times New Roman" w:eastAsia="SchoolBookSanPin" w:hAnsi="Times New Roman" w:cs="Times New Roman"/>
          <w:color w:val="231F20"/>
          <w:position w:val="1"/>
        </w:rPr>
        <w:br/>
        <w:t>в словосочетании.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Синтаксический анализ словосочетания.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Fonts w:ascii="Times New Roman" w:eastAsia="SchoolBookSanPin" w:hAnsi="Times New Roman" w:cs="Times New Roman"/>
          <w:color w:val="231F20"/>
          <w:position w:val="1"/>
        </w:rPr>
        <w:br/>
        <w:t xml:space="preserve">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w:t>
      </w:r>
      <w:r>
        <w:rPr>
          <w:rFonts w:ascii="Times New Roman" w:eastAsia="SchoolBookSanPin" w:hAnsi="Times New Roman" w:cs="Times New Roman"/>
          <w:color w:val="231F20"/>
          <w:position w:val="1"/>
        </w:rPr>
        <w:br/>
        <w:t>и морфологические средства его выражения: глаголом, именем существительным, именем прилагательным.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Тире между подлежащим и сказуемым.</w:t>
      </w:r>
    </w:p>
    <w:p w:rsidR="00B756EE" w:rsidRDefault="00A0705B">
      <w:pPr>
        <w:tabs>
          <w:tab w:val="left" w:pos="1940"/>
          <w:tab w:val="left" w:pos="3980"/>
          <w:tab w:val="left" w:pos="4340"/>
        </w:tabs>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Предложения распространённые и нераспространённые.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cs="Times New Roman"/>
          <w:color w:val="231F20"/>
        </w:rPr>
        <w:t xml:space="preserve">ния. Дополнение (прямое и косвенное) и типичные средства </w:t>
      </w:r>
      <w:r>
        <w:rPr>
          <w:rFonts w:ascii="Times New Roman" w:eastAsia="SchoolBookSanPin" w:hAnsi="Times New Roman" w:cs="Times New Roman"/>
          <w:color w:val="231F20"/>
        </w:rPr>
        <w:br/>
        <w:t xml:space="preserve">его выражения. Обстоятельство, типичные средства его выражения, виды обстоятельств </w:t>
      </w:r>
      <w:r>
        <w:rPr>
          <w:rFonts w:ascii="Times New Roman" w:eastAsia="SchoolBookSanPin" w:hAnsi="Times New Roman" w:cs="Times New Roman"/>
          <w:color w:val="231F20"/>
        </w:rPr>
        <w:br/>
        <w:t>по значению (времени, места, образа действия, цели, причины, меры и степени, условия, уступки).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cs="Times New Roman"/>
          <w:b/>
          <w:bCs/>
          <w:i/>
          <w:color w:val="231F20"/>
        </w:rPr>
        <w:t>и</w:t>
      </w:r>
      <w:r>
        <w:rPr>
          <w:rFonts w:ascii="Times New Roman" w:eastAsia="SchoolBookSanPin" w:hAnsi="Times New Roman" w:cs="Times New Roman"/>
          <w:color w:val="231F20"/>
        </w:rPr>
        <w:t xml:space="preserve">, союзами </w:t>
      </w:r>
      <w:r>
        <w:rPr>
          <w:rFonts w:ascii="Times New Roman" w:eastAsia="SchoolBookSanPin" w:hAnsi="Times New Roman" w:cs="Times New Roman"/>
          <w:b/>
          <w:bCs/>
          <w:i/>
          <w:color w:val="231F20"/>
        </w:rPr>
        <w:t>а</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но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однако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зато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 xml:space="preserve">да </w:t>
      </w:r>
      <w:r>
        <w:rPr>
          <w:rFonts w:ascii="Times New Roman" w:eastAsia="SchoolBookSanPin" w:hAnsi="Times New Roman" w:cs="Times New Roman"/>
          <w:color w:val="231F20"/>
        </w:rPr>
        <w:t xml:space="preserve">(в значении </w:t>
      </w:r>
      <w:r>
        <w:rPr>
          <w:rFonts w:ascii="Times New Roman" w:eastAsia="SchoolBookSanPin" w:hAnsi="Times New Roman" w:cs="Times New Roman"/>
          <w:b/>
          <w:bCs/>
          <w:i/>
          <w:color w:val="231F20"/>
        </w:rPr>
        <w:t>и</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 xml:space="preserve">да </w:t>
      </w:r>
      <w:r>
        <w:rPr>
          <w:rFonts w:ascii="Times New Roman" w:eastAsia="SchoolBookSanPin" w:hAnsi="Times New Roman" w:cs="Times New Roman"/>
          <w:b/>
          <w:bCs/>
          <w:i/>
          <w:color w:val="231F20"/>
        </w:rPr>
        <w:br/>
      </w:r>
      <w:r>
        <w:rPr>
          <w:rFonts w:ascii="Times New Roman" w:eastAsia="SchoolBookSanPin" w:hAnsi="Times New Roman" w:cs="Times New Roman"/>
          <w:color w:val="231F20"/>
        </w:rPr>
        <w:t xml:space="preserve">(в значении </w:t>
      </w:r>
      <w:r>
        <w:rPr>
          <w:rFonts w:ascii="Times New Roman" w:eastAsia="SchoolBookSanPin" w:hAnsi="Times New Roman" w:cs="Times New Roman"/>
          <w:b/>
          <w:bCs/>
          <w:i/>
          <w:color w:val="231F20"/>
        </w:rPr>
        <w:t>но</w:t>
      </w:r>
      <w:r>
        <w:rPr>
          <w:rFonts w:ascii="Times New Roman" w:eastAsia="SchoolBookSanPin" w:hAnsi="Times New Roman" w:cs="Times New Roman"/>
          <w:color w:val="231F20"/>
        </w:rPr>
        <w:t>). Предложения с обобщающим словом при однородных членах.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Предложения с обращением, особенности интонации. Обращение и средства его выражения.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Синтаксический анализ простого и простого осложнённого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cs="Times New Roman"/>
          <w:b/>
          <w:bCs/>
          <w:i/>
          <w:color w:val="231F20"/>
        </w:rPr>
        <w:t>и</w:t>
      </w:r>
      <w:r>
        <w:rPr>
          <w:rFonts w:ascii="Times New Roman" w:eastAsia="SchoolBookSanPin" w:hAnsi="Times New Roman" w:cs="Times New Roman"/>
          <w:color w:val="231F20"/>
        </w:rPr>
        <w:t xml:space="preserve">, союзами </w:t>
      </w:r>
      <w:r>
        <w:rPr>
          <w:rFonts w:ascii="Times New Roman" w:eastAsia="SchoolBookSanPin" w:hAnsi="Times New Roman" w:cs="Times New Roman"/>
          <w:b/>
          <w:bCs/>
          <w:i/>
          <w:color w:val="231F20"/>
        </w:rPr>
        <w:t>а</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но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однако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зато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 xml:space="preserve">да </w:t>
      </w:r>
      <w:r>
        <w:rPr>
          <w:rFonts w:ascii="Times New Roman" w:eastAsia="SchoolBookSanPin" w:hAnsi="Times New Roman" w:cs="Times New Roman"/>
          <w:color w:val="231F20"/>
        </w:rPr>
        <w:t xml:space="preserve">(в </w:t>
      </w:r>
      <w:r>
        <w:rPr>
          <w:rFonts w:ascii="Times New Roman" w:eastAsia="SchoolBookSanPin" w:hAnsi="Times New Roman" w:cs="Times New Roman"/>
          <w:color w:val="231F20"/>
        </w:rPr>
        <w:lastRenderedPageBreak/>
        <w:t xml:space="preserve">значении </w:t>
      </w:r>
      <w:r>
        <w:rPr>
          <w:rFonts w:ascii="Times New Roman" w:eastAsia="SchoolBookSanPin" w:hAnsi="Times New Roman" w:cs="Times New Roman"/>
          <w:b/>
          <w:bCs/>
          <w:i/>
          <w:color w:val="231F20"/>
        </w:rPr>
        <w:t>и</w:t>
      </w:r>
      <w:r>
        <w:rPr>
          <w:rFonts w:ascii="Times New Roman" w:eastAsia="SchoolBookSanPin" w:hAnsi="Times New Roman" w:cs="Times New Roman"/>
          <w:color w:val="231F20"/>
        </w:rPr>
        <w:t xml:space="preserve">), </w:t>
      </w:r>
      <w:r>
        <w:rPr>
          <w:rFonts w:ascii="Times New Roman" w:eastAsia="SchoolBookSanPin" w:hAnsi="Times New Roman" w:cs="Times New Roman"/>
          <w:color w:val="231F20"/>
        </w:rPr>
        <w:br/>
      </w:r>
      <w:r>
        <w:rPr>
          <w:rFonts w:ascii="Times New Roman" w:eastAsia="SchoolBookSanPin" w:hAnsi="Times New Roman" w:cs="Times New Roman"/>
          <w:b/>
          <w:bCs/>
          <w:i/>
          <w:color w:val="231F20"/>
        </w:rPr>
        <w:t xml:space="preserve">да </w:t>
      </w:r>
      <w:r>
        <w:rPr>
          <w:rFonts w:ascii="Times New Roman" w:eastAsia="SchoolBookSanPin" w:hAnsi="Times New Roman" w:cs="Times New Roman"/>
          <w:color w:val="231F20"/>
        </w:rPr>
        <w:t xml:space="preserve">(в значении </w:t>
      </w:r>
      <w:r>
        <w:rPr>
          <w:rFonts w:ascii="Times New Roman" w:eastAsia="SchoolBookSanPin" w:hAnsi="Times New Roman" w:cs="Times New Roman"/>
          <w:b/>
          <w:bCs/>
          <w:i/>
          <w:color w:val="231F20"/>
        </w:rPr>
        <w:t>но</w:t>
      </w:r>
      <w:r>
        <w:rPr>
          <w:rFonts w:ascii="Times New Roman" w:eastAsia="SchoolBookSanPin" w:hAnsi="Times New Roman" w:cs="Times New Roman"/>
          <w:color w:val="231F20"/>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cs="Times New Roman"/>
          <w:b/>
          <w:bCs/>
          <w:i/>
          <w:color w:val="231F20"/>
        </w:rPr>
        <w:t>и</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но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а</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однако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зато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да</w:t>
      </w:r>
      <w:r>
        <w:rPr>
          <w:rFonts w:ascii="Times New Roman" w:eastAsia="SchoolBookSanPin" w:hAnsi="Times New Roman" w:cs="Times New Roman"/>
          <w:color w:val="231F20"/>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Предложения с прямой речью.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Пунктуационное оформление предложений с прямой речью.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Диалог.</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Пунктуационное оформление диалога на письме.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Пунктуация как раздел лингвистики.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6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Русский язык — государственный язык Российской Федерации и язык межнационального общения.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Понятие о литературном языке.</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Монолог-описание, монолог-повествование, монолог-рассуждение; сообщение </w:t>
      </w:r>
      <w:r>
        <w:rPr>
          <w:rFonts w:ascii="Times New Roman" w:eastAsia="SchoolBookSanPin" w:hAnsi="Times New Roman" w:cs="Times New Roman"/>
          <w:color w:val="231F20"/>
        </w:rPr>
        <w:br/>
        <w:t>на лингвистическую тему.</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Виды диалога: побуждение к действию, обмен мнениями.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Текст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Смысловой анализ текста: его композиционных особенностей, микротем и абзацев, способов </w:t>
      </w:r>
      <w:r>
        <w:rPr>
          <w:rFonts w:ascii="Times New Roman" w:eastAsia="SchoolBookSanPin" w:hAnsi="Times New Roman" w:cs="Times New Roman"/>
          <w:color w:val="231F20"/>
        </w:rPr>
        <w:br/>
        <w:t xml:space="preserve">и средств связи предложений в тексте; использование языковых средств выразительности </w:t>
      </w:r>
      <w:r>
        <w:rPr>
          <w:rFonts w:ascii="Times New Roman" w:eastAsia="SchoolBookSanPin" w:hAnsi="Times New Roman" w:cs="Times New Roman"/>
          <w:color w:val="231F20"/>
        </w:rPr>
        <w:br/>
        <w:t>(в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Описание как тип речи.</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Описание внешности человека.</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Описание помещения.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Описание природы.</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Описание местности.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Описание действий.</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Официально-деловой стиль. Заявление. Расписка. Научный стиль. Словарная статья. Научное сообщение.</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СИСТЕМА ЯЗЫКА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Лексикология. Культура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Лексика русского языка с точки зрения её происхождения: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исконно русские и заимствованные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Лексика русского языка с точки зрения принадлежности к активному и пассивному запасу: неологизмы, устаревшие слова (историзмы и архаизмы).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Лексика русского языка с точки зрения сферы употребления: общеупотребительная лексика </w:t>
      </w:r>
      <w:r>
        <w:rPr>
          <w:rFonts w:ascii="Times New Roman" w:eastAsia="SchoolBookSanPin" w:hAnsi="Times New Roman" w:cs="Times New Roman"/>
          <w:color w:val="231F20"/>
          <w:position w:val="1"/>
        </w:rPr>
        <w:br/>
        <w:t>и лексика ограниченного употребления (диалектизмы, термины, профессионализмы, жаргонизмы).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Стилистические пласты лексики: стилистически нейтральная, высокая и сниженная лексика.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Лексический анализ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Фразеологизмы. Их признаки и значение. Употребление лексических средств в соответствии </w:t>
      </w:r>
      <w:r>
        <w:rPr>
          <w:rFonts w:ascii="Times New Roman" w:eastAsia="SchoolBookSanPin" w:hAnsi="Times New Roman" w:cs="Times New Roman"/>
          <w:color w:val="231F20"/>
          <w:position w:val="1"/>
        </w:rPr>
        <w:br/>
        <w:t>с ситуацией общения.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Оценка своей и чужой речи с точки зрения точного, уместного и выразительного словоупотребления.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Эпитеты, метафоры, олицетворения.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Лексические словари.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Словообразование. Культура речи. Орфография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Формообразующие и словообразующие морфемы. Производящая основа.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Морфемный и словообразовательный анализ слов. Правописание сложных </w:t>
      </w:r>
      <w:r>
        <w:rPr>
          <w:rFonts w:ascii="Times New Roman" w:eastAsia="SchoolBookSanPin" w:hAnsi="Times New Roman" w:cs="Times New Roman"/>
          <w:color w:val="231F20"/>
        </w:rPr>
        <w:br/>
        <w:t>и сложносокращённых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Нормы правописания корня -</w:t>
      </w:r>
      <w:r>
        <w:rPr>
          <w:rFonts w:ascii="Times New Roman" w:eastAsia="SchoolBookSanPin" w:hAnsi="Times New Roman" w:cs="Times New Roman"/>
          <w:b/>
          <w:bCs/>
          <w:i/>
          <w:color w:val="231F20"/>
        </w:rPr>
        <w:t>кас</w:t>
      </w:r>
      <w:r>
        <w:rPr>
          <w:rFonts w:ascii="Times New Roman" w:eastAsia="SchoolBookSanPin" w:hAnsi="Times New Roman" w:cs="Times New Roman"/>
          <w:color w:val="231F20"/>
        </w:rPr>
        <w:t>- — -</w:t>
      </w:r>
      <w:r>
        <w:rPr>
          <w:rFonts w:ascii="Times New Roman" w:eastAsia="SchoolBookSanPin" w:hAnsi="Times New Roman" w:cs="Times New Roman"/>
          <w:b/>
          <w:bCs/>
          <w:i/>
          <w:color w:val="231F20"/>
        </w:rPr>
        <w:t>кос</w:t>
      </w:r>
      <w:r>
        <w:rPr>
          <w:rFonts w:ascii="Times New Roman" w:eastAsia="SchoolBookSanPin" w:hAnsi="Times New Roman" w:cs="Times New Roman"/>
          <w:color w:val="231F20"/>
        </w:rPr>
        <w:t xml:space="preserve">- с чередованием </w:t>
      </w:r>
      <w:r>
        <w:rPr>
          <w:rFonts w:ascii="Times New Roman" w:eastAsia="SchoolBookSanPin" w:hAnsi="Times New Roman" w:cs="Times New Roman"/>
          <w:b/>
          <w:bCs/>
          <w:i/>
          <w:color w:val="231F20"/>
          <w:position w:val="1"/>
        </w:rPr>
        <w:t xml:space="preserve">а </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о</w:t>
      </w:r>
      <w:r>
        <w:rPr>
          <w:rFonts w:ascii="Times New Roman" w:eastAsia="SchoolBookSanPin" w:hAnsi="Times New Roman" w:cs="Times New Roman"/>
          <w:color w:val="231F20"/>
          <w:position w:val="1"/>
        </w:rPr>
        <w:t xml:space="preserve">, гласных в приставках </w:t>
      </w:r>
      <w:r>
        <w:rPr>
          <w:rFonts w:ascii="Times New Roman" w:eastAsia="SchoolBookSanPin" w:hAnsi="Times New Roman" w:cs="Times New Roman"/>
          <w:color w:val="231F20"/>
          <w:position w:val="1"/>
        </w:rPr>
        <w:br/>
      </w:r>
      <w:r>
        <w:rPr>
          <w:rFonts w:ascii="Times New Roman" w:eastAsia="SchoolBookSanPin" w:hAnsi="Times New Roman" w:cs="Times New Roman"/>
          <w:b/>
          <w:bCs/>
          <w:i/>
          <w:color w:val="231F20"/>
          <w:position w:val="1"/>
        </w:rPr>
        <w:t>пре</w:t>
      </w:r>
      <w:r>
        <w:rPr>
          <w:rFonts w:ascii="Times New Roman" w:eastAsia="SchoolBookSanPin" w:hAnsi="Times New Roman" w:cs="Times New Roman"/>
          <w:color w:val="231F20"/>
          <w:position w:val="1"/>
        </w:rPr>
        <w:t xml:space="preserve">- и </w:t>
      </w:r>
      <w:r>
        <w:rPr>
          <w:rFonts w:ascii="Times New Roman" w:eastAsia="SchoolBookSanPin" w:hAnsi="Times New Roman" w:cs="Times New Roman"/>
          <w:b/>
          <w:bCs/>
          <w:i/>
          <w:color w:val="231F20"/>
          <w:position w:val="1"/>
        </w:rPr>
        <w:t>при</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lastRenderedPageBreak/>
        <w:t>Морфология. Культура речи. Орфография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Имя существительное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Особенности словообразования.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произношения имён существительных, нормы постановки ударения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словоизменения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Нормы слитного и дефисного написания </w:t>
      </w:r>
      <w:r>
        <w:rPr>
          <w:rFonts w:ascii="Times New Roman" w:eastAsia="SchoolBookSanPin" w:hAnsi="Times New Roman" w:cs="Times New Roman"/>
          <w:b/>
          <w:bCs/>
          <w:i/>
          <w:color w:val="231F20"/>
          <w:position w:val="1"/>
        </w:rPr>
        <w:t>пол</w:t>
      </w:r>
      <w:r>
        <w:rPr>
          <w:rFonts w:ascii="Times New Roman" w:eastAsia="SchoolBookSanPin" w:hAnsi="Times New Roman" w:cs="Times New Roman"/>
          <w:color w:val="231F20"/>
          <w:position w:val="1"/>
        </w:rPr>
        <w:t xml:space="preserve">- и </w:t>
      </w:r>
      <w:r>
        <w:rPr>
          <w:rFonts w:ascii="Times New Roman" w:eastAsia="SchoolBookSanPin" w:hAnsi="Times New Roman" w:cs="Times New Roman"/>
          <w:b/>
          <w:bCs/>
          <w:i/>
          <w:color w:val="231F20"/>
          <w:position w:val="1"/>
        </w:rPr>
        <w:t>полу</w:t>
      </w:r>
      <w:r>
        <w:rPr>
          <w:rFonts w:ascii="Times New Roman" w:eastAsia="SchoolBookSanPin" w:hAnsi="Times New Roman" w:cs="Times New Roman"/>
          <w:color w:val="231F20"/>
          <w:position w:val="1"/>
        </w:rPr>
        <w:t>- со словами.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Имя прилагательное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Качественные, относительные и притяжательные имена прилагательные.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Степени сравнения качественных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Словообразование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w:t>
      </w:r>
      <w:r>
        <w:rPr>
          <w:rFonts w:ascii="Times New Roman" w:eastAsia="SchoolBookSanPin" w:hAnsi="Times New Roman" w:cs="Times New Roman"/>
          <w:b/>
          <w:bCs/>
          <w:i/>
          <w:color w:val="231F20"/>
          <w:position w:val="1"/>
        </w:rPr>
        <w:t xml:space="preserve">н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нн </w:t>
      </w:r>
      <w:r>
        <w:rPr>
          <w:rFonts w:ascii="Times New Roman" w:eastAsia="SchoolBookSanPin" w:hAnsi="Times New Roman" w:cs="Times New Roman"/>
          <w:color w:val="231F20"/>
          <w:position w:val="1"/>
        </w:rPr>
        <w:t>в именах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Правописание суффиксов -</w:t>
      </w:r>
      <w:r>
        <w:rPr>
          <w:rFonts w:ascii="Times New Roman" w:eastAsia="SchoolBookSanPin" w:hAnsi="Times New Roman" w:cs="Times New Roman"/>
          <w:b/>
          <w:bCs/>
          <w:i/>
          <w:color w:val="231F20"/>
          <w:position w:val="1"/>
        </w:rPr>
        <w:t>к</w:t>
      </w:r>
      <w:r>
        <w:rPr>
          <w:rFonts w:ascii="Times New Roman" w:eastAsia="SchoolBookSanPin" w:hAnsi="Times New Roman" w:cs="Times New Roman"/>
          <w:color w:val="231F20"/>
          <w:position w:val="1"/>
        </w:rPr>
        <w:t>- и -</w:t>
      </w:r>
      <w:r>
        <w:rPr>
          <w:rFonts w:ascii="Times New Roman" w:eastAsia="SchoolBookSanPin" w:hAnsi="Times New Roman" w:cs="Times New Roman"/>
          <w:b/>
          <w:bCs/>
          <w:i/>
          <w:color w:val="231F20"/>
          <w:position w:val="1"/>
        </w:rPr>
        <w:t>ск</w:t>
      </w:r>
      <w:r>
        <w:rPr>
          <w:rFonts w:ascii="Times New Roman" w:eastAsia="SchoolBookSanPin" w:hAnsi="Times New Roman" w:cs="Times New Roman"/>
          <w:color w:val="231F20"/>
          <w:position w:val="1"/>
        </w:rPr>
        <w:t>-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Правописание сложных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произношения имён прилагательных, нормы ударения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Имя числительное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Общее грамматическое значение имени числительного. Синтаксические функции имён числительных.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Разряды имён числительных по значению: количественные</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целые, дробные, собирательные), порядковые числительные.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Разряды имён числительных по строению: простые, сложные, составные числительные.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Словообразование имён числительных.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Склонение количественных и порядковых имён числительных.</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Правильное образование форм имён числительных.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Правильное употребление собирательных имён числительных.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Употребление имён числительных в научных текстах, деловой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Морфологический анализ имён числительных.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Нормы правописания имён числительных: написание </w:t>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Местоимение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Общее грамматическое значение местоимения. Синтаксические функции местоимений.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Склонение местоимений.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Словообразование местоимений.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w:t>
      </w:r>
      <w:r>
        <w:rPr>
          <w:rFonts w:ascii="Times New Roman" w:eastAsia="SchoolBookSanPin" w:hAnsi="Times New Roman" w:cs="Times New Roman"/>
          <w:color w:val="231F20"/>
          <w:position w:val="1"/>
        </w:rPr>
        <w:br/>
        <w:t>и указательные местоимения как средства связи предложений в тексте.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местоимений.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Нормы правописания местоимений: правописание местоимений с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ни</w:t>
      </w:r>
      <w:r>
        <w:rPr>
          <w:rFonts w:ascii="Times New Roman" w:eastAsia="SchoolBookSanPin" w:hAnsi="Times New Roman" w:cs="Times New Roman"/>
          <w:color w:val="231F20"/>
          <w:position w:val="1"/>
        </w:rPr>
        <w:t>; слитное, раздельное и дефисное написание местоимений.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Глагол</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Переходные и непереходные глаголы.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Разноспрягаемые глаголы.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Безличные глаголы. Использование личных глаголов в безличном значении.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Изъявительное, условное и повелительное наклонения глагола.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ударения в глагольных формах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словоизменения глаголов.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Видо-временная соотнесённость глагольных форм в тексте.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глаголов.</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Использование </w:t>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как показателя грамматической формы в повелительном наклонении глагола.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7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Русский язык как развивающееся явление. Взаимосвязь языка, культуры и истории народа.</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Монолог-описание, монолог-рассуждение, монолог-повествование.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Виды диалога: побуждение к действию, обмен мнениями, запрос информации, сообщение информации.</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Текст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Текст как речевое произведение. Основные признаки текста</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обобщение).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Структура текста. Абзац.</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Информационная переработка текста: план текста (простой, сложный; назывной, вопросный, тезисный); главная и второстепенная информация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Способы и средства связи предложений в тексте (обобщение).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Языковые средства выразительности в тексте: фонетические</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звукопись), словообразовательные, лексические (обобщение).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Рассуждение как функционально-смысловой тип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Структурные особенности текста-рассуждения.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Смысловой анализ текста: его композиционных особенностей, микротем и абзацев, способов </w:t>
      </w:r>
      <w:r>
        <w:rPr>
          <w:rFonts w:ascii="Times New Roman" w:eastAsia="SchoolBookSanPin" w:hAnsi="Times New Roman" w:cs="Times New Roman"/>
          <w:color w:val="231F20"/>
          <w:position w:val="1"/>
        </w:rPr>
        <w:br/>
        <w:t xml:space="preserve">и средств связи предложений в тексте; использование языковых средств выразительности </w:t>
      </w:r>
      <w:r>
        <w:rPr>
          <w:rFonts w:ascii="Times New Roman" w:eastAsia="SchoolBookSanPin" w:hAnsi="Times New Roman" w:cs="Times New Roman"/>
          <w:color w:val="231F20"/>
          <w:position w:val="1"/>
        </w:rPr>
        <w:br/>
        <w:t>(в рамках изученного).</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Публицистический стиль. Сфера употребления, функции, языковые особенности.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Жанры публицистического стиля (репортаж, заметка, интервью).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Употребление языковых средств выразительности в текстах публицистического стиля.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Официально-деловой стиль. Сфера употребления, функции, языковые особенности. Инструкция.</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СИСТЕМА ЯЗЫКА </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Морфология. Культура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Морфология как раздел науки о языке (обобщение).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Причастие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Причастия как особая группа слов. Признаки глагола и имени прилагательного в причастии.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Причастие в составе словосочетаний. Причастный оборот.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причастий.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Употребление причастия в речи. Созвучные причастия и имена прилагательные (</w:t>
      </w:r>
      <w:r>
        <w:rPr>
          <w:rFonts w:ascii="Times New Roman" w:eastAsia="SchoolBookSanPin" w:hAnsi="Times New Roman" w:cs="Times New Roman"/>
          <w:b/>
          <w:bCs/>
          <w:i/>
          <w:color w:val="231F20"/>
          <w:position w:val="1"/>
        </w:rPr>
        <w:t>висящий — висячий</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горящий — горячий</w:t>
      </w:r>
      <w:r>
        <w:rPr>
          <w:rFonts w:ascii="Times New Roman" w:eastAsia="SchoolBookSanPin" w:hAnsi="Times New Roman" w:cs="Times New Roman"/>
          <w:color w:val="231F20"/>
          <w:position w:val="1"/>
        </w:rPr>
        <w:t xml:space="preserve">). Употребление причастий с суффиксом </w:t>
      </w: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ся</w:t>
      </w:r>
      <w:r>
        <w:rPr>
          <w:rFonts w:ascii="Times New Roman" w:eastAsia="SchoolBookSanPin" w:hAnsi="Times New Roman" w:cs="Times New Roman"/>
          <w:color w:val="231F20"/>
          <w:position w:val="1"/>
        </w:rPr>
        <w:t xml:space="preserve">. Согласование причастий в словосочетаниях типа </w:t>
      </w:r>
      <w:r>
        <w:rPr>
          <w:rFonts w:ascii="Times New Roman" w:eastAsia="SchoolBookSanPin" w:hAnsi="Times New Roman" w:cs="Times New Roman"/>
          <w:i/>
          <w:color w:val="231F20"/>
          <w:position w:val="1"/>
        </w:rPr>
        <w:t>прич</w:t>
      </w:r>
      <w:r>
        <w:rPr>
          <w:rFonts w:ascii="Times New Roman" w:eastAsia="SchoolBookSanPin" w:hAnsi="Times New Roman" w:cs="Times New Roman"/>
          <w:color w:val="231F20"/>
          <w:position w:val="1"/>
        </w:rPr>
        <w:t xml:space="preserve">. + </w:t>
      </w:r>
      <w:r>
        <w:rPr>
          <w:rFonts w:ascii="Times New Roman" w:eastAsia="SchoolBookSanPin" w:hAnsi="Times New Roman" w:cs="Times New Roman"/>
          <w:i/>
          <w:color w:val="231F20"/>
          <w:position w:val="1"/>
        </w:rPr>
        <w:t>сущ</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Ударение в некоторых формах причастий.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падежных окончаний причастий. Правописание гласных в суффиксах причастий. Правописание </w:t>
      </w:r>
      <w:r>
        <w:rPr>
          <w:rFonts w:ascii="Times New Roman" w:eastAsia="SchoolBookSanPin" w:hAnsi="Times New Roman" w:cs="Times New Roman"/>
          <w:b/>
          <w:bCs/>
          <w:i/>
          <w:color w:val="231F20"/>
          <w:position w:val="1"/>
        </w:rPr>
        <w:t xml:space="preserve">н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нн </w:t>
      </w:r>
      <w:r>
        <w:rPr>
          <w:rFonts w:ascii="Times New Roman" w:eastAsia="SchoolBookSanPin" w:hAnsi="Times New Roman" w:cs="Times New Roman"/>
          <w:color w:val="231F20"/>
          <w:position w:val="1"/>
        </w:rPr>
        <w:t>в суффиксах причастий и отглагольных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окончаний причастий. Слитное и раздельное написание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с причастиями.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Знаки препинания в предложениях с причастным оборотом.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Деепричастие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Деепричастия как особая группа слов. Признаки глагола и наречия в деепричастии. Синтаксическая функция деепричастия, роль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Деепричастия совершенного и несовершенного вида.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Деепричастие в составе словосочетаний. Деепричастный оборот.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деепричастий.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Постановка ударения в деепричастиях.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Правописание гласных в суффиксах деепричастий. Слитное и раздельное написание </w:t>
      </w:r>
      <w:r>
        <w:rPr>
          <w:rFonts w:ascii="Times New Roman" w:eastAsia="SchoolBookSanPin" w:hAnsi="Times New Roman" w:cs="Times New Roman"/>
          <w:color w:val="231F20"/>
          <w:position w:val="1"/>
        </w:rPr>
        <w:br/>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с деепричастиями.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Правильное построение предложений с одиночными деепричастиями и деепричастными оборотами.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Знаки препинания в предложениях с одиночным деепричастием и деепричастным оборотом.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Наречие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Общее грамматическое значение наречий.</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Разряды наречий по значению. Простая и составная формы сравнительной и превосходной степеней сравнения наречий.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Словообразование наречий. Синтаксические свойства наречий. Морфологический анализ наречий.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Нормы постановки ударения в наречиях, нормы произношения наречий. Нормы образования степеней сравнения наречий.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Роль наречий в тексте.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 xml:space="preserve">с наречиями; </w:t>
      </w:r>
      <w:r>
        <w:rPr>
          <w:rFonts w:ascii="Times New Roman" w:eastAsia="SchoolBookSanPin" w:hAnsi="Times New Roman" w:cs="Times New Roman"/>
          <w:b/>
          <w:bCs/>
          <w:i/>
          <w:color w:val="231F20"/>
          <w:position w:val="1"/>
        </w:rPr>
        <w:t xml:space="preserve">н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нн </w:t>
      </w:r>
      <w:r>
        <w:rPr>
          <w:rFonts w:ascii="Times New Roman" w:eastAsia="SchoolBookSanPin" w:hAnsi="Times New Roman" w:cs="Times New Roman"/>
          <w:color w:val="231F20"/>
          <w:position w:val="1"/>
        </w:rPr>
        <w:t>в наречиях на -</w:t>
      </w:r>
      <w:r>
        <w:rPr>
          <w:rFonts w:ascii="Times New Roman" w:eastAsia="SchoolBookSanPin" w:hAnsi="Times New Roman" w:cs="Times New Roman"/>
          <w:b/>
          <w:bCs/>
          <w:i/>
          <w:color w:val="231F20"/>
          <w:position w:val="1"/>
        </w:rPr>
        <w:t xml:space="preserve">о </w:t>
      </w: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е</w:t>
      </w:r>
      <w:r>
        <w:rPr>
          <w:rFonts w:ascii="Times New Roman" w:eastAsia="SchoolBookSanPin" w:hAnsi="Times New Roman" w:cs="Times New Roman"/>
          <w:color w:val="231F20"/>
          <w:position w:val="1"/>
        </w:rPr>
        <w:t>); правописание суффиксов -</w:t>
      </w:r>
      <w:r>
        <w:rPr>
          <w:rFonts w:ascii="Times New Roman" w:eastAsia="SchoolBookSanPin" w:hAnsi="Times New Roman" w:cs="Times New Roman"/>
          <w:b/>
          <w:bCs/>
          <w:i/>
          <w:color w:val="231F20"/>
          <w:position w:val="1"/>
        </w:rPr>
        <w:t xml:space="preserve">а </w:t>
      </w:r>
      <w:r>
        <w:rPr>
          <w:rFonts w:ascii="Times New Roman" w:eastAsia="SchoolBookSanPin" w:hAnsi="Times New Roman" w:cs="Times New Roman"/>
          <w:color w:val="231F20"/>
          <w:position w:val="1"/>
        </w:rPr>
        <w:t>и -</w:t>
      </w:r>
      <w:r>
        <w:rPr>
          <w:rFonts w:ascii="Times New Roman" w:eastAsia="SchoolBookSanPin" w:hAnsi="Times New Roman" w:cs="Times New Roman"/>
          <w:b/>
          <w:bCs/>
          <w:i/>
          <w:color w:val="231F20"/>
          <w:position w:val="1"/>
        </w:rPr>
        <w:t xml:space="preserve">о </w:t>
      </w:r>
      <w:r>
        <w:rPr>
          <w:rFonts w:ascii="Times New Roman" w:eastAsia="SchoolBookSanPin" w:hAnsi="Times New Roman" w:cs="Times New Roman"/>
          <w:color w:val="231F20"/>
          <w:position w:val="1"/>
        </w:rPr>
        <w:t xml:space="preserve">наречий </w:t>
      </w:r>
      <w:r>
        <w:rPr>
          <w:rFonts w:ascii="Times New Roman" w:eastAsia="SchoolBookSanPin" w:hAnsi="Times New Roman" w:cs="Times New Roman"/>
          <w:color w:val="231F20"/>
          <w:position w:val="1"/>
        </w:rPr>
        <w:br/>
        <w:t xml:space="preserve">с приставками </w:t>
      </w:r>
      <w:r>
        <w:rPr>
          <w:rFonts w:ascii="Times New Roman" w:eastAsia="SchoolBookSanPin" w:hAnsi="Times New Roman" w:cs="Times New Roman"/>
          <w:b/>
          <w:bCs/>
          <w:i/>
          <w:color w:val="231F20"/>
          <w:position w:val="1"/>
        </w:rPr>
        <w:t>из-</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до-</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с-</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в-</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на-</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за-</w:t>
      </w:r>
      <w:r>
        <w:rPr>
          <w:rFonts w:ascii="Times New Roman" w:eastAsia="SchoolBookSanPin" w:hAnsi="Times New Roman" w:cs="Times New Roman"/>
          <w:color w:val="231F20"/>
          <w:position w:val="1"/>
        </w:rPr>
        <w:t xml:space="preserve">; употребление </w:t>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после шипящих на конце наречий; правописание суффиксов наречий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 xml:space="preserve">о </w:t>
      </w:r>
      <w:r>
        <w:rPr>
          <w:rFonts w:ascii="Times New Roman" w:eastAsia="SchoolBookSanPin" w:hAnsi="Times New Roman" w:cs="Times New Roman"/>
          <w:color w:val="231F20"/>
          <w:position w:val="1"/>
        </w:rPr>
        <w:t>и -</w:t>
      </w:r>
      <w:r>
        <w:rPr>
          <w:rFonts w:ascii="Times New Roman" w:eastAsia="SchoolBookSanPin" w:hAnsi="Times New Roman" w:cs="Times New Roman"/>
          <w:b/>
          <w:bCs/>
          <w:i/>
          <w:color w:val="231F20"/>
          <w:position w:val="1"/>
        </w:rPr>
        <w:t xml:space="preserve">е </w:t>
      </w:r>
      <w:r>
        <w:rPr>
          <w:rFonts w:ascii="Times New Roman" w:eastAsia="SchoolBookSanPin" w:hAnsi="Times New Roman" w:cs="Times New Roman"/>
          <w:color w:val="231F20"/>
          <w:position w:val="1"/>
        </w:rPr>
        <w:t>после шипящих.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Слова категории состояния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Вопрос о словах категории состояния в системе частей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Служебные части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Общая характеристика служебных частей речи. Отличие самостоятельных частей речи </w:t>
      </w:r>
      <w:r>
        <w:rPr>
          <w:rFonts w:ascii="Times New Roman" w:eastAsia="SchoolBookSanPin" w:hAnsi="Times New Roman" w:cs="Times New Roman"/>
          <w:color w:val="231F20"/>
          <w:position w:val="1"/>
        </w:rPr>
        <w:br/>
        <w:t>от служебных.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Предлог</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Предлог как служебная часть речи. Грамматические функции предлогов.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Разряды предлогов по происхождению: предлоги производные и непроизводные. Разряды предлогов по строению: предлоги простые и составные.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предлогов.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Употребление предлогов в речи в соответствии с их значением и стилистическими особенностями.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cs="Times New Roman"/>
          <w:b/>
          <w:bCs/>
          <w:i/>
          <w:color w:val="231F20"/>
          <w:position w:val="1"/>
        </w:rPr>
        <w:t>из — с</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в — на</w:t>
      </w:r>
      <w:r>
        <w:rPr>
          <w:rFonts w:ascii="Times New Roman" w:eastAsia="SchoolBookSanPin" w:hAnsi="Times New Roman" w:cs="Times New Roman"/>
          <w:color w:val="231F20"/>
          <w:position w:val="1"/>
        </w:rPr>
        <w:t xml:space="preserve">. Правильное образование предложно-падежных форм </w:t>
      </w:r>
      <w:r>
        <w:rPr>
          <w:rFonts w:ascii="Times New Roman" w:eastAsia="SchoolBookSanPin" w:hAnsi="Times New Roman" w:cs="Times New Roman"/>
          <w:color w:val="231F20"/>
          <w:position w:val="1"/>
        </w:rPr>
        <w:br/>
        <w:t xml:space="preserve">с предлогами </w:t>
      </w:r>
      <w:r>
        <w:rPr>
          <w:rFonts w:ascii="Times New Roman" w:eastAsia="SchoolBookSanPin" w:hAnsi="Times New Roman" w:cs="Times New Roman"/>
          <w:b/>
          <w:bCs/>
          <w:i/>
          <w:color w:val="231F20"/>
          <w:position w:val="1"/>
        </w:rPr>
        <w:t>по</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благодаря</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согласно</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вопреки</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наперерез</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Правописание производных предлогов.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Союз</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Союз как служебная часть речи. Союз как средство связи однородных членов предложения </w:t>
      </w:r>
      <w:r>
        <w:rPr>
          <w:rFonts w:ascii="Times New Roman" w:eastAsia="SchoolBookSanPin" w:hAnsi="Times New Roman" w:cs="Times New Roman"/>
          <w:color w:val="231F20"/>
          <w:position w:val="1"/>
        </w:rPr>
        <w:br/>
        <w:t>и частей сложного предложения.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Морфологический анализ союзов.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 xml:space="preserve">Роль союзов в тексте. Употребление союзов в речи в соответствии с их значением </w:t>
      </w:r>
      <w:r>
        <w:rPr>
          <w:rFonts w:ascii="Times New Roman" w:eastAsia="SchoolBookSanPin" w:hAnsi="Times New Roman" w:cs="Times New Roman"/>
          <w:color w:val="231F20"/>
          <w:position w:val="1"/>
        </w:rPr>
        <w:br/>
        <w:t xml:space="preserve">и стилистическими особенностями. Использование союзов как средства связи предложений </w:t>
      </w:r>
      <w:r>
        <w:rPr>
          <w:rFonts w:ascii="Times New Roman" w:eastAsia="SchoolBookSanPin" w:hAnsi="Times New Roman" w:cs="Times New Roman"/>
          <w:color w:val="231F20"/>
          <w:position w:val="1"/>
        </w:rPr>
        <w:br/>
        <w:t>и частей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Правописание союзов.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Знаки препинания в сложных союзных предложениях. Знаки препинания в предложениях </w:t>
      </w:r>
      <w:r>
        <w:rPr>
          <w:rFonts w:ascii="Times New Roman" w:eastAsia="SchoolBookSanPin" w:hAnsi="Times New Roman" w:cs="Times New Roman"/>
          <w:color w:val="231F20"/>
          <w:position w:val="1"/>
        </w:rPr>
        <w:br/>
        <w:t xml:space="preserve">с союзом </w:t>
      </w:r>
      <w:r>
        <w:rPr>
          <w:rFonts w:ascii="Times New Roman" w:eastAsia="SchoolBookSanPin" w:hAnsi="Times New Roman" w:cs="Times New Roman"/>
          <w:b/>
          <w:bCs/>
          <w:i/>
          <w:color w:val="231F20"/>
          <w:position w:val="1"/>
        </w:rPr>
        <w:t>и</w:t>
      </w:r>
      <w:r>
        <w:rPr>
          <w:rFonts w:ascii="Times New Roman" w:eastAsia="SchoolBookSanPin" w:hAnsi="Times New Roman" w:cs="Times New Roman"/>
          <w:color w:val="231F20"/>
          <w:position w:val="1"/>
        </w:rPr>
        <w:t>, связывающим однородные члены и части сложного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Частица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Частица как служебная часть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Разряды частиц по значению и употреблению: формообразующие, отрицательные, модальные.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w:t>
      </w:r>
      <w:r>
        <w:rPr>
          <w:rFonts w:ascii="Times New Roman" w:eastAsia="SchoolBookSanPin" w:hAnsi="Times New Roman" w:cs="Times New Roman"/>
          <w:color w:val="231F20"/>
          <w:position w:val="1"/>
        </w:rPr>
        <w:br/>
        <w:t>и стилистической окраской. Интонационные особенности предложений с частицами.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частиц.</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Смысловые различия частиц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ни</w:t>
      </w:r>
      <w:r>
        <w:rPr>
          <w:rFonts w:ascii="Times New Roman" w:eastAsia="SchoolBookSanPin" w:hAnsi="Times New Roman" w:cs="Times New Roman"/>
          <w:color w:val="231F20"/>
          <w:position w:val="1"/>
        </w:rPr>
        <w:t xml:space="preserve">. Использование частиц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ни </w:t>
      </w:r>
      <w:r>
        <w:rPr>
          <w:rFonts w:ascii="Times New Roman" w:eastAsia="SchoolBookSanPin" w:hAnsi="Times New Roman" w:cs="Times New Roman"/>
          <w:color w:val="231F20"/>
          <w:position w:val="1"/>
        </w:rPr>
        <w:t xml:space="preserve">в письменной речи. Различение приставки </w:t>
      </w:r>
      <w:r>
        <w:rPr>
          <w:rFonts w:ascii="Times New Roman" w:eastAsia="SchoolBookSanPin" w:hAnsi="Times New Roman" w:cs="Times New Roman"/>
          <w:b/>
          <w:bCs/>
          <w:i/>
          <w:color w:val="231F20"/>
          <w:position w:val="1"/>
        </w:rPr>
        <w:t>не</w:t>
      </w:r>
      <w:r>
        <w:rPr>
          <w:rFonts w:ascii="Times New Roman" w:eastAsia="SchoolBookSanPin" w:hAnsi="Times New Roman" w:cs="Times New Roman"/>
          <w:color w:val="231F20"/>
          <w:position w:val="1"/>
        </w:rPr>
        <w:t xml:space="preserve">- и частицы </w:t>
      </w:r>
      <w:r>
        <w:rPr>
          <w:rFonts w:ascii="Times New Roman" w:eastAsia="SchoolBookSanPin" w:hAnsi="Times New Roman" w:cs="Times New Roman"/>
          <w:b/>
          <w:bCs/>
          <w:i/>
          <w:color w:val="231F20"/>
          <w:position w:val="1"/>
        </w:rPr>
        <w:t>не</w:t>
      </w:r>
      <w:r>
        <w:rPr>
          <w:rFonts w:ascii="Times New Roman" w:eastAsia="SchoolBookSanPin" w:hAnsi="Times New Roman" w:cs="Times New Roman"/>
          <w:color w:val="231F20"/>
          <w:position w:val="1"/>
        </w:rPr>
        <w:t xml:space="preserve">. Слитное и раздельное написание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 xml:space="preserve">с разными частями речи (обобщение). Правописание частиц </w:t>
      </w:r>
      <w:r>
        <w:rPr>
          <w:rFonts w:ascii="Times New Roman" w:eastAsia="SchoolBookSanPin" w:hAnsi="Times New Roman" w:cs="Times New Roman"/>
          <w:b/>
          <w:bCs/>
          <w:i/>
          <w:color w:val="231F20"/>
          <w:position w:val="1"/>
        </w:rPr>
        <w:t>бы</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ли</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 xml:space="preserve">же </w:t>
      </w:r>
      <w:r>
        <w:rPr>
          <w:rFonts w:ascii="Times New Roman" w:eastAsia="SchoolBookSanPin" w:hAnsi="Times New Roman" w:cs="Times New Roman"/>
          <w:color w:val="231F20"/>
          <w:position w:val="1"/>
        </w:rPr>
        <w:t>с другими словами. Дефисное написание частиц -</w:t>
      </w:r>
      <w:r>
        <w:rPr>
          <w:rFonts w:ascii="Times New Roman" w:eastAsia="SchoolBookSanPin" w:hAnsi="Times New Roman" w:cs="Times New Roman"/>
          <w:b/>
          <w:bCs/>
          <w:i/>
          <w:color w:val="231F20"/>
          <w:position w:val="1"/>
        </w:rPr>
        <w:t>то</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таки</w:t>
      </w:r>
      <w:r>
        <w:rPr>
          <w:rFonts w:ascii="Times New Roman" w:eastAsia="SchoolBookSanPin" w:hAnsi="Times New Roman" w:cs="Times New Roman"/>
          <w:color w:val="231F20"/>
          <w:position w:val="1"/>
        </w:rPr>
        <w:t>, -</w:t>
      </w:r>
      <w:r>
        <w:rPr>
          <w:rFonts w:ascii="Times New Roman" w:eastAsia="SchoolBookSanPin" w:hAnsi="Times New Roman" w:cs="Times New Roman"/>
          <w:b/>
          <w:bCs/>
          <w:i/>
          <w:color w:val="231F20"/>
          <w:position w:val="1"/>
        </w:rPr>
        <w:t>ка</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Междометия и звукоподражательные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Междометия как особая группа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Разряды междометий по значению (выражающие чувства, побуждающие к действию, этикетные междометия); междометия производные и непроизводные.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Морфологический анализ междометий.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Звукоподражательные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Омонимия слов разных частей речи. Грамматическая омонимия. Использование грамматических омонимов в речи.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8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Русский язык в кругу других славянских языков.</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lastRenderedPageBreak/>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Монолог-описание, монолог-рассуждение, монолог-повествование; выступление с научным сообщением.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Диалог.</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Текст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Текст и его основные признаки.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Особенности функционально-смысловых типов речи (повествование, описание, рассуждение).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Официально-деловой стиль. Сфера употребления, функции, языковые особенности.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Жанры официально-делового стиля (заявление, объяснительная записка, автобиография, характеристика).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Научный стиль. Сфера употребления, функции, языковые особенности.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СИСТЕМА ЯЗЫКА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Синтаксис. Культура речи. Пунктуация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Синтаксис как раздел лингвистики.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Словосочетание и предложение как единицы синтаксиса.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Пунктуация. Функции знаков препинания.</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Словосочетание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Основные признаки словосочетания.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Виды словосочетаний по морфологическим свойствам главного слова: глагольные, именные, наречные.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Типы подчинительной связи слов в словосочетании: согласование, управление, примыкание.</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Синтаксический анализ словосочетаний.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Грамматическая синонимия словосочетаний. Нормы построения словосочетаний.</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lastRenderedPageBreak/>
        <w:t>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Предложение. Основные признаки предложения: смысловая и интонационная законченность, грамматическая оформленность.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w:t>
      </w:r>
      <w:r>
        <w:rPr>
          <w:rFonts w:ascii="Times New Roman" w:eastAsia="SchoolBookSanPin" w:hAnsi="Times New Roman" w:cs="Times New Roman"/>
          <w:color w:val="231F20"/>
        </w:rPr>
        <w:br/>
        <w:t>Их интонационные и смысловые особенности.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Употребление языковых форм выражения побуждения в побудительных предложениях.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Средства оформления предложения в устной и письменной речи (интонация, логическое ударение, знаки препинания).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Виды предложений по количеству грамматических основ</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простые, сложные).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Виды простых предложений по наличию главных членов</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двусоставные, односоставные).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Виды предложений по наличию второстепенных членов (распространённые, нераспространённые).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Предложения полные и неполные.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Употребление неполных предложений в диалогической речи, соблюдение в устной речи интонации неполного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Грамматические, интонационные и пунктуационные особенности предложений со словами </w:t>
      </w:r>
      <w:r>
        <w:rPr>
          <w:rFonts w:ascii="Times New Roman" w:eastAsia="SchoolBookSanPin" w:hAnsi="Times New Roman" w:cs="Times New Roman"/>
          <w:color w:val="231F20"/>
          <w:position w:val="1"/>
        </w:rPr>
        <w:br/>
      </w:r>
      <w:r>
        <w:rPr>
          <w:rFonts w:ascii="Times New Roman" w:eastAsia="SchoolBookSanPin" w:hAnsi="Times New Roman" w:cs="Times New Roman"/>
          <w:b/>
          <w:bCs/>
          <w:i/>
          <w:color w:val="231F20"/>
          <w:position w:val="1"/>
        </w:rPr>
        <w:t>да</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нет</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построения простого предложения, использования инверсии.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Двусоставное 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Главные члены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Подлежащее и сказуемое как главные члены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Способы выражения подлежащего.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Виды сказуемого (простое глагольное, составное глагольное, составное именное) и способы его выражения.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Тире между подлежащим и сказуемым.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cs="Times New Roman"/>
          <w:b/>
          <w:bCs/>
          <w:i/>
          <w:color w:val="231F20"/>
          <w:position w:val="1"/>
        </w:rPr>
        <w:t>большинство — меньшинство</w:t>
      </w:r>
      <w:r>
        <w:rPr>
          <w:rFonts w:ascii="Times New Roman" w:eastAsia="SchoolBookSanPin" w:hAnsi="Times New Roman" w:cs="Times New Roman"/>
          <w:color w:val="231F20"/>
          <w:position w:val="1"/>
        </w:rPr>
        <w:t>, количественными сочетаниями.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Второстепенные члены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Второстепенные члены предложения, их виды.</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lastRenderedPageBreak/>
        <w:t xml:space="preserve">Определение как второстепенный член предложения. Определения согласованные </w:t>
      </w:r>
      <w:r>
        <w:rPr>
          <w:rFonts w:ascii="Times New Roman" w:eastAsia="SchoolBookSanPin" w:hAnsi="Times New Roman" w:cs="Times New Roman"/>
          <w:color w:val="231F20"/>
          <w:position w:val="1"/>
        </w:rPr>
        <w:br/>
        <w:t>и несогласованные.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Приложение как особый вид определения. Дополнение как второстепенный член предложения. Дополнения прямые и косвенные.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Односоставные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Односоставные предложения, их грамматические признаки.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Грамматические различия односоставных предложений и двусоставных неполных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Виды односоставных предложений: назывные, определённоличные, неопределённо-личные, обобщённо-личные, безличные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Синтаксическая синонимия односоставных и двусоставных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Употребление односоставных предложений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Простое осложнённое 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Предложения с однородными членами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Однородные члены предложения, их признаки, средства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Союзная и бессоюзная связь однородных членов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Однородные и неоднородные определения.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Предложения с обобщающими словами при однородных членах.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Нормы построения предложений с однородными членами, связанными двойными союзами </w:t>
      </w:r>
      <w:r>
        <w:rPr>
          <w:rFonts w:ascii="Times New Roman" w:eastAsia="SchoolBookSanPin" w:hAnsi="Times New Roman" w:cs="Times New Roman"/>
          <w:color w:val="231F20"/>
          <w:position w:val="1"/>
        </w:rPr>
        <w:br/>
      </w:r>
      <w:r>
        <w:rPr>
          <w:rFonts w:ascii="Times New Roman" w:eastAsia="SchoolBookSanPin" w:hAnsi="Times New Roman" w:cs="Times New Roman"/>
          <w:b/>
          <w:bCs/>
          <w:i/>
          <w:color w:val="231F20"/>
          <w:position w:val="1"/>
        </w:rPr>
        <w:t>не только… но и</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как…</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так 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cs="Times New Roman"/>
          <w:b/>
          <w:bCs/>
          <w:i/>
          <w:color w:val="231F20"/>
          <w:position w:val="1"/>
        </w:rPr>
        <w:t>и... и</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или... или</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либo... либo</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ни...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ни</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тo... тo</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Нормы постановки знаков препинания в предложениях с обобщающими словами </w:t>
      </w:r>
      <w:r>
        <w:rPr>
          <w:rFonts w:ascii="Times New Roman" w:eastAsia="SchoolBookSanPin" w:hAnsi="Times New Roman" w:cs="Times New Roman"/>
          <w:color w:val="231F20"/>
          <w:position w:val="1"/>
        </w:rPr>
        <w:br/>
        <w:t>при однородных членах.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Нормы постановки знаков препинания в простом и сложном предложениях с союзом </w:t>
      </w:r>
      <w:r>
        <w:rPr>
          <w:rFonts w:ascii="Times New Roman" w:eastAsia="SchoolBookSanPin" w:hAnsi="Times New Roman" w:cs="Times New Roman"/>
          <w:b/>
          <w:bCs/>
          <w:i/>
          <w:color w:val="231F20"/>
          <w:position w:val="1"/>
        </w:rPr>
        <w:t>и</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Предложения с обособленными членами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Уточняющие члены предложения, пояснительные и присоединительные конструкции.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постановки знаков препинания в предложениях со сравнительным оборотом; нормы обособления согласованных</w:t>
      </w:r>
      <w:r>
        <w:rPr>
          <w:rFonts w:ascii="Times New Roman" w:eastAsia="SchoolBookSanPin" w:hAnsi="Times New Roman" w:cs="Times New Roman"/>
        </w:rPr>
        <w:t xml:space="preserve"> </w:t>
      </w:r>
      <w:r>
        <w:rPr>
          <w:rFonts w:ascii="Times New Roman" w:eastAsia="SchoolBookSanPin" w:hAnsi="Times New Roman" w:cs="Times New Roman"/>
          <w:color w:val="231F20"/>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Предложения с обращениями, вводными и вставными конструкциями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Обращение. Основные функции обращения. Распространённое и нераспространённое обращение.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Вводные конструкции.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Вставные конструкции.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Омонимия членов предложения и вводных слов, словосочетаний и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постановки знаков препинания в предложениях с вводными и вставными конструкциями, обращениями и междометиями.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9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Роль русского языка в Российской Федерации. Русский язык в современном мире.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Речь устная и письменная, монологическая и диалогическая, полилог (повторение).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Виды речевой деятельности: говорение, письмо, аудирование, чтение (повторение).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Виды аудирования: выборочное, ознакомительное, детальное.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Виды чтения: изучающее, ознакомительное, просмотровое, поисковое.</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Создание устных и письменных высказываний разной коммуникативной направленности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 xml:space="preserve">в зависимости от темы и условий общения, с опорой на жизненный и читательский опыт, </w:t>
      </w:r>
      <w:r>
        <w:rPr>
          <w:rFonts w:ascii="Times New Roman" w:eastAsia="SchoolBookSanPin" w:hAnsi="Times New Roman" w:cs="Times New Roman"/>
          <w:color w:val="231F20"/>
        </w:rPr>
        <w:br/>
        <w:t>на иллюстрации, фотографии, сюжетную картину (в том числе сочинения-миниатюры).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Подробное, сжатое, выборочное изложение прочитанного или прослушанного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w:t>
      </w:r>
      <w:r>
        <w:rPr>
          <w:rFonts w:ascii="Times New Roman" w:eastAsia="SchoolBookSanPin" w:hAnsi="Times New Roman" w:cs="Times New Roman"/>
          <w:color w:val="231F20"/>
        </w:rPr>
        <w:br/>
        <w:t>при создании устных и письменных высказываний.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Приёмы работы с учебной книгой, лингвистическими словарями, справочной литературой.</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Текст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Особенности употребления языковых средств выразительности в текстах, принадлежащих </w:t>
      </w:r>
      <w:r>
        <w:rPr>
          <w:rFonts w:ascii="Times New Roman" w:eastAsia="SchoolBookSanPin" w:hAnsi="Times New Roman" w:cs="Times New Roman"/>
          <w:color w:val="231F20"/>
        </w:rPr>
        <w:br/>
        <w:t>к различным функционально-смысловым типам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Информационная переработка текста.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Синтаксис. Культура речи. Пунктуация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Сложное 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Понятие о сложном предложении (повторение).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Классификация сложных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Смысловое, структурное и интонационное единство частей сложного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Сложносочинённое предложение</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Понятие о сложносочинённом предложении, его строении.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Виды сложносочинённых предложений. Средства связи частей сложносочинённого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Интонационные особенности сложносочинённых предложений с разными смысловыми отношениями между частями.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Нормы построения сложносочинённого предложения; нормы постановки знаков препинания </w:t>
      </w:r>
      <w:r>
        <w:rPr>
          <w:rFonts w:ascii="Times New Roman" w:eastAsia="SchoolBookSanPin" w:hAnsi="Times New Roman" w:cs="Times New Roman"/>
          <w:color w:val="231F20"/>
        </w:rPr>
        <w:br/>
        <w:t>в сложных предложениях (обобщение).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Синтаксический и пунктуационный анализ сложносочинённых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Сложноподчинённое 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Понятие о сложноподчинённом предложении. Главная и придаточная части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Союзы и союзные слова. Различия подчинительных союзов и союзных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Грамматическая синонимия сложноподчинённых предложений и простых предложений </w:t>
      </w:r>
      <w:r>
        <w:rPr>
          <w:rFonts w:ascii="Times New Roman" w:eastAsia="SchoolBookSanPin" w:hAnsi="Times New Roman" w:cs="Times New Roman"/>
          <w:color w:val="231F20"/>
          <w:position w:val="1"/>
        </w:rPr>
        <w:br/>
        <w:t>с обособленными членами.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w:t>
      </w:r>
      <w:r>
        <w:rPr>
          <w:rFonts w:ascii="Times New Roman" w:eastAsia="SchoolBookSanPin" w:hAnsi="Times New Roman" w:cs="Times New Roman"/>
          <w:color w:val="231F20"/>
          <w:position w:val="1"/>
        </w:rPr>
        <w:br/>
        <w:t>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w:t>
      </w:r>
      <w:r>
        <w:rPr>
          <w:rFonts w:ascii="Times New Roman" w:eastAsia="SchoolBookSanPin" w:hAnsi="Times New Roman" w:cs="Times New Roman"/>
          <w:color w:val="231F20"/>
          <w:position w:val="1"/>
        </w:rPr>
        <w:lastRenderedPageBreak/>
        <w:t xml:space="preserve">предложения </w:t>
      </w:r>
      <w:r>
        <w:rPr>
          <w:rFonts w:ascii="Times New Roman" w:eastAsia="SchoolBookSanPin" w:hAnsi="Times New Roman" w:cs="Times New Roman"/>
          <w:color w:val="231F20"/>
          <w:position w:val="1"/>
        </w:rPr>
        <w:br/>
        <w:t xml:space="preserve">с придаточным изъяснительным, присоединённым к главной части союзом </w:t>
      </w:r>
      <w:r>
        <w:rPr>
          <w:rFonts w:ascii="Times New Roman" w:eastAsia="SchoolBookSanPin" w:hAnsi="Times New Roman" w:cs="Times New Roman"/>
          <w:b/>
          <w:bCs/>
          <w:i/>
          <w:color w:val="231F20"/>
          <w:position w:val="1"/>
        </w:rPr>
        <w:t>чтобы</w:t>
      </w:r>
      <w:r>
        <w:rPr>
          <w:rFonts w:ascii="Times New Roman" w:eastAsia="SchoolBookSanPin" w:hAnsi="Times New Roman" w:cs="Times New Roman"/>
          <w:color w:val="231F20"/>
          <w:position w:val="1"/>
        </w:rPr>
        <w:t xml:space="preserve">, союзными словами </w:t>
      </w:r>
      <w:r>
        <w:rPr>
          <w:rFonts w:ascii="Times New Roman" w:eastAsia="SchoolBookSanPin" w:hAnsi="Times New Roman" w:cs="Times New Roman"/>
          <w:b/>
          <w:bCs/>
          <w:i/>
          <w:color w:val="231F20"/>
          <w:position w:val="1"/>
        </w:rPr>
        <w:t>какой</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который</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Типичные грамматические ошибки при построении сложноподчинённых предложений.</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Сложноподчинённые предложения с несколькими придаточными. Однородное, неоднородное и последовательное подчинение придаточных частей.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Нормы постановки знаков препинания в сложноподчинённых предложениях.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Синтаксический и пунктуационный анализ сложноподчинённых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Бессоюзное сложное 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Понятие о бессоюзном сложном предложении.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Бессоюзные сложные предложения со значением перечисления. Запятая и точка с запятой </w:t>
      </w:r>
      <w:r>
        <w:rPr>
          <w:rFonts w:ascii="Times New Roman" w:eastAsia="SchoolBookSanPin" w:hAnsi="Times New Roman" w:cs="Times New Roman"/>
          <w:color w:val="231F20"/>
          <w:position w:val="1"/>
        </w:rPr>
        <w:br/>
        <w:t>в бессоюзном сложном предложении.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Бессоюзные сложные предложения со значением причины, пояснения, дополнения. Двоеточие в бессоюзном сложном предложении.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Бессоюзные сложные предложения со значением противопоставления, времени, условия </w:t>
      </w:r>
      <w:r>
        <w:rPr>
          <w:rFonts w:ascii="Times New Roman" w:eastAsia="SchoolBookSanPin" w:hAnsi="Times New Roman" w:cs="Times New Roman"/>
          <w:color w:val="231F20"/>
          <w:position w:val="1"/>
        </w:rPr>
        <w:br/>
        <w:t>и следствия, сравнения. Тире в бессоюзном сложном предложении.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Синтаксический и пунктуационный анализ бессоюзных сложных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Сложные предложения с разными видами союзной и бессоюзной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Типы сложных предложений с разными видами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Синтаксический и пунктуационный анализ сложных предложений с разными видами союзной и бессоюзной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Прямая и косвенная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Прямая и косвенная речь. Синонимия предложений с прямой и косвенной речью.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Цитирование. Способы включения цитат в высказывание.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Применение знаний по синтаксису и пунктуации в практике правописания.</w:t>
      </w:r>
    </w:p>
    <w:p w:rsidR="00B756EE" w:rsidRDefault="00B756EE">
      <w:pPr>
        <w:spacing w:line="360" w:lineRule="auto"/>
        <w:ind w:firstLine="680"/>
        <w:contextualSpacing/>
        <w:jc w:val="both"/>
        <w:rPr>
          <w:rFonts w:ascii="Times New Roman" w:eastAsia="SchoolBookSanPin" w:hAnsi="Times New Roman" w:cs="Times New Roman"/>
          <w:color w:val="231F20"/>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ПЛАНИРУЕМЫЕ РЕЗУЛЬТАТЫ ОСВОЕНИЯ УЧЕБНОГО ПРЕДМЕТА «РУССКИЙ ЯЗЫК» </w:t>
      </w:r>
      <w:r>
        <w:rPr>
          <w:rFonts w:ascii="Times New Roman" w:eastAsia="OfficinaSansBoldITC" w:hAnsi="Times New Roman" w:cs="Times New Roman"/>
          <w:b/>
          <w:color w:val="231F20"/>
          <w:position w:val="1"/>
        </w:rPr>
        <w:t>НА УРОВНЕ ОСНОВНОГО ОБЩЕГО ОБРАЗОВАНИЯ</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ЛИЧНОСТНЫЕ РЕЗУЛЬТАТЫ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Личностные результаты освоения Федеральной рабочей программы по русскому языку основного общего образования достигаются в единстве учебной и воспитательной деятельности </w:t>
      </w:r>
      <w:r>
        <w:rPr>
          <w:rFonts w:ascii="Times New Roman" w:eastAsia="SchoolBookSanPin" w:hAnsi="Times New Roman" w:cs="Times New Roman"/>
          <w:color w:val="231F20"/>
        </w:rPr>
        <w:b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Личностные результаты освоения Федеральной рабочей программы по русскому языку </w:t>
      </w:r>
      <w:r>
        <w:rPr>
          <w:rFonts w:ascii="Times New Roman" w:eastAsia="SchoolBookSanPin" w:hAnsi="Times New Roman" w:cs="Times New Roman"/>
          <w:color w:val="231F20"/>
        </w:rPr>
        <w:br/>
        <w:t xml:space="preserve">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r>
        <w:rPr>
          <w:rFonts w:ascii="Times New Roman" w:eastAsia="SchoolBookSanPin" w:hAnsi="Times New Roman" w:cs="Times New Roman"/>
          <w:color w:val="231F20"/>
        </w:rPr>
        <w:br/>
        <w:t>в процессе реализации основных направлений воспитательной деятельности, в том числе в части: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гражданского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w:t>
      </w:r>
      <w:r>
        <w:rPr>
          <w:rFonts w:ascii="Times New Roman" w:eastAsia="SchoolBookSanPin" w:hAnsi="Times New Roman" w:cs="Times New Roman"/>
          <w:color w:val="231F20"/>
          <w:position w:val="1"/>
        </w:rPr>
        <w:br/>
        <w:t>с ситуациями, отражёнными в литературных произведениях, написанных на русском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неприятие любых форм экстремизма, дискриминации; понимание роли различных социальных институтов в жизни человека;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w:t>
      </w:r>
      <w:r>
        <w:rPr>
          <w:rFonts w:ascii="Times New Roman" w:eastAsia="SchoolBookSanPin" w:hAnsi="Times New Roman" w:cs="Times New Roman"/>
          <w:color w:val="231F20"/>
          <w:position w:val="1"/>
        </w:rPr>
        <w:br/>
        <w:t xml:space="preserve">на русском языке; готовность к разнообразной совместной деятельности, стремление </w:t>
      </w:r>
      <w:r>
        <w:rPr>
          <w:rFonts w:ascii="Times New Roman" w:eastAsia="SchoolBookSanPin" w:hAnsi="Times New Roman" w:cs="Times New Roman"/>
          <w:color w:val="231F20"/>
          <w:position w:val="1"/>
        </w:rPr>
        <w:br/>
        <w:t>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lastRenderedPageBreak/>
        <w:t>патриотического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осознание российской гражданской идентичности в поликультурном </w:t>
      </w:r>
      <w:r>
        <w:rPr>
          <w:rFonts w:ascii="Times New Roman" w:eastAsia="SchoolBookSanPin" w:hAnsi="Times New Roman" w:cs="Times New Roman"/>
          <w:color w:val="231F20"/>
          <w:position w:val="1"/>
        </w:rPr>
        <w:br/>
        <w:t>и многоконфессиональном обществе, понимание</w:t>
      </w:r>
      <w:r>
        <w:rPr>
          <w:rFonts w:ascii="Times New Roman" w:eastAsia="SchoolBookSanPin" w:hAnsi="Times New Roman" w:cs="Times New Roman"/>
        </w:rPr>
        <w:t xml:space="preserve"> </w:t>
      </w:r>
      <w:r>
        <w:rPr>
          <w:rFonts w:ascii="Times New Roman" w:eastAsia="SchoolBookSanPin" w:hAnsi="Times New Roman" w:cs="Times New Roman"/>
          <w:color w:val="231F20"/>
        </w:rPr>
        <w:t xml:space="preserve">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w:t>
      </w:r>
      <w:r>
        <w:rPr>
          <w:rFonts w:ascii="Times New Roman" w:eastAsia="SchoolBookSanPin" w:hAnsi="Times New Roman" w:cs="Times New Roman"/>
          <w:color w:val="231F20"/>
        </w:rPr>
        <w:br/>
        <w:t xml:space="preserve">к русскому языку, к достижениям своей Родины — России, к науке, искусству, боевым подвигам </w:t>
      </w:r>
      <w:r>
        <w:rPr>
          <w:rFonts w:ascii="Times New Roman" w:eastAsia="SchoolBookSanPin" w:hAnsi="Times New Roman" w:cs="Times New Roman"/>
          <w:color w:val="231F20"/>
        </w:rPr>
        <w:br/>
        <w:t>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духовно-нравственного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эстетического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физического воспитания, формирования культуры здоровья и эмоционального благополучия: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Pr>
          <w:rFonts w:ascii="Times New Roman" w:eastAsia="SchoolBookSanPin" w:hAnsi="Times New Roman" w:cs="Times New Roman"/>
          <w:color w:val="231F20"/>
          <w:position w:val="1"/>
        </w:rPr>
        <w:lastRenderedPageBreak/>
        <w:t>соблюдение правил безопасности, в том числе навыки безопасного поведения в интернет-среде в процессе школьного языкового образования;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способность адаптироваться к стрессовым ситуациям и меняю</w:t>
      </w:r>
      <w:r>
        <w:rPr>
          <w:rFonts w:ascii="Times New Roman" w:eastAsia="SchoolBookSanPin" w:hAnsi="Times New Roman" w:cs="Times New Roman"/>
          <w:color w:val="231F20"/>
        </w:rPr>
        <w:t>щимся социальным, информационным и природным условиям, в том числе осмысляя собственный опыт и выстраивая дальнейшие цели;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умение принимать себя и других, не осуждая;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трудового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w:t>
      </w:r>
      <w:r>
        <w:rPr>
          <w:rFonts w:ascii="Times New Roman" w:eastAsia="SchoolBookSanPin" w:hAnsi="Times New Roman" w:cs="Times New Roman"/>
          <w:color w:val="231F20"/>
          <w:position w:val="1"/>
        </w:rPr>
        <w:br/>
        <w:t>и самостоятельно выполнять такого рода деятельность;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умение рассказать о своих планах на будущее;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экологического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w:t>
      </w:r>
      <w:r>
        <w:rPr>
          <w:rFonts w:ascii="Times New Roman" w:eastAsia="SchoolBookSanPin" w:hAnsi="Times New Roman" w:cs="Times New Roman"/>
          <w:color w:val="231F20"/>
          <w:position w:val="1"/>
        </w:rPr>
        <w:br/>
        <w:t>на экологические проблемы;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w:t>
      </w:r>
      <w:r>
        <w:rPr>
          <w:rFonts w:ascii="Times New Roman" w:eastAsia="SchoolBookSanPin" w:hAnsi="Times New Roman" w:cs="Times New Roman"/>
          <w:color w:val="231F20"/>
          <w:position w:val="1"/>
        </w:rPr>
        <w:lastRenderedPageBreak/>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ценности научного познания: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cs="Times New Roman"/>
          <w:color w:val="231F20"/>
        </w:rPr>
        <w:t xml:space="preserve">века, природы и общества, взаимосвязях человека с природной </w:t>
      </w:r>
      <w:r>
        <w:rPr>
          <w:rFonts w:ascii="Times New Roman" w:eastAsia="SchoolBookSanPin" w:hAnsi="Times New Roman" w:cs="Times New Roman"/>
          <w:color w:val="231F20"/>
        </w:rPr>
        <w:br/>
        <w:t>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адаптации обучающегося к изменяющимся условиям социальной и природной среды: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w:t>
      </w:r>
      <w:r>
        <w:rPr>
          <w:rFonts w:ascii="Times New Roman" w:eastAsia="SchoolBookSanPin" w:hAnsi="Times New Roman" w:cs="Times New Roman"/>
          <w:color w:val="231F20"/>
        </w:rPr>
        <w:lastRenderedPageBreak/>
        <w:t xml:space="preserve">быть готовым действовать </w:t>
      </w:r>
      <w:r>
        <w:rPr>
          <w:rFonts w:ascii="Times New Roman" w:eastAsia="SchoolBookSanPin" w:hAnsi="Times New Roman" w:cs="Times New Roman"/>
          <w:color w:val="231F20"/>
        </w:rPr>
        <w:br/>
        <w:t>в отсутствие гарантий успеха.</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okITC" w:hAnsi="Times New Roman" w:cs="Times New Roman"/>
          <w:color w:val="231F20"/>
        </w:rPr>
        <w:t>МЕТАПРЕДМЕТНЫЕ РЕЗУЛЬТАТЫ</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1. Овладение универсальными учебными познавательными действиями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Базовые логические действия: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выявлять и характеризовать существенные признаки языковых единиц, языковых явлений </w:t>
      </w:r>
      <w:r>
        <w:rPr>
          <w:rFonts w:ascii="Times New Roman" w:eastAsia="SchoolBookSanPin" w:hAnsi="Times New Roman" w:cs="Times New Roman"/>
          <w:color w:val="231F20"/>
          <w:position w:val="1"/>
        </w:rPr>
        <w:br/>
        <w:t>и процессов;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дефицит информации текста, необходимой для решения поставленной учебной задачи;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выявлять причинно-следственные связи при изучении языковых процессов; делать выводы </w:t>
      </w:r>
      <w:r>
        <w:rPr>
          <w:rFonts w:ascii="Times New Roman" w:eastAsia="SchoolBookSanPin" w:hAnsi="Times New Roman" w:cs="Times New Roman"/>
          <w:color w:val="231F20"/>
          <w:position w:val="1"/>
        </w:rPr>
        <w:br/>
        <w:t>с использованием дедуктивных и индуктивных умозаключений, умозаключений по аналогии, формулировать гипотезы о взаимосвязях;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Базовые исследовательские действия: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использовать вопросы как исследовательский инструмент познания в языковом образовании;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формировать гипотезу об истинности собственных суждений и суждений других, аргументировать свою позицию, мнение;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составлять алгоритм действий и использовать его для решения учебных задач;</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оценивать на применимость и достоверность информацию, полученную в ходе лингвистического исследования (эксперимента);</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w:t>
      </w:r>
      <w:r>
        <w:rPr>
          <w:rFonts w:ascii="Times New Roman" w:eastAsia="SchoolBookSanPin" w:hAnsi="Times New Roman" w:cs="Times New Roman"/>
          <w:color w:val="231F20"/>
          <w:position w:val="1"/>
        </w:rPr>
        <w:br/>
        <w:t>и обобщений;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прогнозировать возможное дальнейшее развитие процессов, событий и их последствия </w:t>
      </w:r>
      <w:r>
        <w:rPr>
          <w:rFonts w:ascii="Times New Roman" w:eastAsia="SchoolBookSanPin" w:hAnsi="Times New Roman" w:cs="Times New Roman"/>
          <w:color w:val="231F20"/>
        </w:rPr>
        <w:br/>
        <w:t>в аналогичных или сходных ситуациях, а также выдвигать предположения об их развитии в новых условиях и контекстах.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Работа с информацией: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применять различные методы, инструменты и запросы при поиске и отборе информации </w:t>
      </w:r>
      <w:r>
        <w:rPr>
          <w:rFonts w:ascii="Times New Roman" w:eastAsia="SchoolBookSanPin" w:hAnsi="Times New Roman" w:cs="Times New Roman"/>
          <w:color w:val="231F20"/>
          <w:position w:val="1"/>
        </w:rPr>
        <w:br/>
        <w:t>с учётом предложенной учебной задачи и заданных критериев;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выбирать, анализировать, интерпретировать, обобщать и систематизировать информацию, представленную в текстах, таблицах, схемах;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использовать смысловое чтение для извлечения, обобщения и систематизации информации </w:t>
      </w:r>
      <w:r>
        <w:rPr>
          <w:rFonts w:ascii="Times New Roman" w:eastAsia="SchoolBookSanPin" w:hAnsi="Times New Roman" w:cs="Times New Roman"/>
          <w:color w:val="231F20"/>
          <w:position w:val="1"/>
        </w:rPr>
        <w:br/>
        <w:t>из одного или нескольких источников с учётом поставленных целей;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сходные аргументы (подтверждающие или опровергающие одну и ту же идею, версию) в различных информационных источниках;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оценивать надёжность информации по критериям, предложенным учителем </w:t>
      </w:r>
      <w:r>
        <w:rPr>
          <w:rFonts w:ascii="Times New Roman" w:eastAsia="SchoolBookSanPin" w:hAnsi="Times New Roman" w:cs="Times New Roman"/>
          <w:color w:val="231F20"/>
          <w:position w:val="1"/>
        </w:rPr>
        <w:br/>
        <w:t>или сформулированным самостоятельно;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эффективно запоминать и систематизировать информацию.</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2. Овладение универсальными учебными коммуникативными действиями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Общение: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 xml:space="preserve">воспринимать и формулировать суждения, выражать эмоции в соответствии с условиями </w:t>
      </w:r>
      <w:r>
        <w:rPr>
          <w:rFonts w:ascii="Times New Roman" w:eastAsia="SchoolBookSanPin" w:hAnsi="Times New Roman" w:cs="Times New Roman"/>
          <w:color w:val="231F20"/>
          <w:position w:val="1"/>
        </w:rPr>
        <w:br/>
        <w:t>и целями общения; выражать себя</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свою точку зрения) в диалогах и дискуссиях, в устной монологической речи и в письменных текстах;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невербальные средства общения, понимать значение социальных знаков;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знать и распознавать предпосылки конфликтных ситуаций и смягчать конфликты, вести переговоры;</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понимать намерения других, проявлять уважительное отношение к собеседнику </w:t>
      </w:r>
      <w:r>
        <w:rPr>
          <w:rFonts w:ascii="Times New Roman" w:eastAsia="SchoolBookSanPin" w:hAnsi="Times New Roman" w:cs="Times New Roman"/>
          <w:color w:val="231F20"/>
          <w:position w:val="1"/>
        </w:rPr>
        <w:br/>
        <w:t>и в корректной форме формулировать свои возражения;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сопоставлять свои суждения с суждениями других участников диалога, обнаруживать различие и сходство позиций;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публично представлять результаты проведённого языкового анализа, выполненного лингвистического эксперимента, исследования, проекта;</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756EE" w:rsidRDefault="00B756EE">
      <w:pPr>
        <w:spacing w:line="360" w:lineRule="auto"/>
        <w:ind w:firstLine="680"/>
        <w:contextualSpacing/>
        <w:jc w:val="both"/>
        <w:rPr>
          <w:rFonts w:ascii="Times New Roman" w:eastAsia="SchoolBookSanPin" w:hAnsi="Times New Roman" w:cs="Times New Roman"/>
        </w:rPr>
      </w:pP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Совместная деятельность: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уметь обобщать мнения нескольких людей, проявлять готовность руководить, выполнять поручения, подчиняться;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Pr>
          <w:rFonts w:ascii="Times New Roman" w:eastAsia="SchoolBookSanPin" w:hAnsi="Times New Roman" w:cs="Times New Roman"/>
          <w:color w:val="231F20"/>
          <w:position w:val="1"/>
        </w:rPr>
        <w:lastRenderedPageBreak/>
        <w:t xml:space="preserve">мнениями, «мозговой штурм» </w:t>
      </w:r>
      <w:r>
        <w:rPr>
          <w:rFonts w:ascii="Times New Roman" w:eastAsia="SchoolBookSanPin" w:hAnsi="Times New Roman" w:cs="Times New Roman"/>
          <w:color w:val="231F20"/>
          <w:position w:val="1"/>
        </w:rPr>
        <w:br/>
        <w:t>и иные);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выполнять свою часть работы, достигать качественный результат по своему направлению </w:t>
      </w:r>
      <w:r>
        <w:rPr>
          <w:rFonts w:ascii="Times New Roman" w:eastAsia="SchoolBookSanPin" w:hAnsi="Times New Roman" w:cs="Times New Roman"/>
          <w:color w:val="231F20"/>
          <w:position w:val="1"/>
        </w:rPr>
        <w:br/>
        <w:t>и координировать свои действия с действиями других членов команды;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w:t>
      </w:r>
      <w:r>
        <w:rPr>
          <w:rFonts w:ascii="Times New Roman" w:eastAsia="SchoolBookSanPin" w:hAnsi="Times New Roman" w:cs="Times New Roman"/>
          <w:color w:val="231F20"/>
          <w:position w:val="1"/>
        </w:rPr>
        <w:br/>
        <w:t xml:space="preserve">и вклад каждого члена команды в достижение результатов, разделять сферу ответственности </w:t>
      </w:r>
      <w:r>
        <w:rPr>
          <w:rFonts w:ascii="Times New Roman" w:eastAsia="SchoolBookSanPin" w:hAnsi="Times New Roman" w:cs="Times New Roman"/>
          <w:color w:val="231F20"/>
          <w:position w:val="1"/>
        </w:rPr>
        <w:br/>
        <w:t>и проявлять готовность к представлению отчёта перед группой.</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3. Овладение универсальными учебными регулятивными действиями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Самоорганизация: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проблемы для решения в учебных и жизненных ситуациях;</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ориентироваться в различных подходах к принятию решений</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индивидуальное, принятие решения в группе, принятие решения группой);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самостоятельно составлять план действий, вносить необходимые коррективы в ходе </w:t>
      </w:r>
      <w:r>
        <w:rPr>
          <w:rFonts w:ascii="Times New Roman" w:eastAsia="SchoolBookSanPin" w:hAnsi="Times New Roman" w:cs="Times New Roman"/>
          <w:color w:val="231F20"/>
        </w:rPr>
        <w:br/>
        <w:t>его реализации;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делать выбор и брать ответственность за решение.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Самоконтроль: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владеть разными способами самоконтроля (в том числе речевого), самомотивации </w:t>
      </w:r>
      <w:r>
        <w:rPr>
          <w:rFonts w:ascii="Times New Roman" w:eastAsia="SchoolBookSanPin" w:hAnsi="Times New Roman" w:cs="Times New Roman"/>
          <w:color w:val="231F20"/>
          <w:position w:val="1"/>
        </w:rPr>
        <w:br/>
        <w:t>и рефлексии;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давать адекватную оценку учебной ситуации и предлагать план её изменения;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предвидеть трудности, которые могут возникнуть при решении учебной задачи, </w:t>
      </w:r>
      <w:r>
        <w:rPr>
          <w:rFonts w:ascii="Times New Roman" w:eastAsia="SchoolBookSanPin" w:hAnsi="Times New Roman" w:cs="Times New Roman"/>
          <w:color w:val="231F20"/>
          <w:position w:val="1"/>
        </w:rPr>
        <w:br/>
        <w:t>и адаптировать решение к меняющимся обстоятельствам;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Эмоциональный интеллект: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развивать способность управлять собственными эмоциями и эмоциями других;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Принятие себя и других: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осознанно относиться к другому человеку и его мнению;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признавать своё и чужое право на ошибку;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принимать себя и других, не осуждая;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проявлять открытость;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осознавать невозможность контролировать всё вокруг.</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okITC" w:hAnsi="Times New Roman" w:cs="Times New Roman"/>
          <w:color w:val="231F20"/>
        </w:rPr>
        <w:t>ПРЕДМЕТНЫЕ РЕЗУЛЬТАТЫ</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5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Осознавать богатство и выразительность русского языка, приводить примеры, свидетельствующие об этом.</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Знать основные разделы лингвистики, основные единицы языка и речи (звук, морфема, слово, словосочетание, предложение).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Владеть различными видами аудирования: выборочным, ознакомительным, детальным </w:t>
      </w:r>
      <w:r>
        <w:rPr>
          <w:rFonts w:ascii="Times New Roman" w:eastAsia="SchoolBookSanPin" w:hAnsi="Times New Roman" w:cs="Times New Roman"/>
          <w:color w:val="231F20"/>
        </w:rPr>
        <w:br/>
        <w:t>— научно-учебных и художественных текстов различных функционально-смысловых типов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различными видами чтения: просмотровым, ознакомительным, изучающим, поисковым.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Устно пересказывать прочитанный или прослушанный текст объёмом не менее 100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w:t>
      </w:r>
      <w:r>
        <w:rPr>
          <w:rFonts w:ascii="Times New Roman" w:eastAsia="SchoolBookSanPin" w:hAnsi="Times New Roman" w:cs="Times New Roman"/>
          <w:color w:val="231F20"/>
        </w:rPr>
        <w:br/>
        <w:t xml:space="preserve">и письменно формулировать тему и главную мысль текста; формулировать вопросы </w:t>
      </w:r>
      <w:r>
        <w:rPr>
          <w:rFonts w:ascii="Times New Roman" w:eastAsia="SchoolBookSanPin" w:hAnsi="Times New Roman" w:cs="Times New Roman"/>
          <w:color w:val="231F20"/>
        </w:rPr>
        <w:br/>
        <w:t>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Осуществлять выбор языковых средств для создания высказывания в соответствии с целью, темой и коммуникативным замыслом.</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Соблюдать на письме нормы современного русского литературного языка, в том числе </w:t>
      </w:r>
      <w:r>
        <w:rPr>
          <w:rFonts w:ascii="Times New Roman" w:eastAsia="SchoolBookSanPin" w:hAnsi="Times New Roman" w:cs="Times New Roman"/>
          <w:color w:val="231F20"/>
        </w:rPr>
        <w:br/>
        <w:t>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Текст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w:t>
      </w:r>
      <w:r>
        <w:rPr>
          <w:rFonts w:ascii="Times New Roman" w:eastAsia="SchoolBookSanPin" w:hAnsi="Times New Roman" w:cs="Times New Roman"/>
          <w:color w:val="231F20"/>
        </w:rPr>
        <w:br/>
        <w:t>при создании собственного текста (устного и письменного).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Проводить смысловой анализ текста, его композиционных особенностей, определять количество микротем и абзацев.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Применять знание основных признаков текста (повествование) в практике его создания.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Создавать тексты-повествования с опорой на жизненный и читательский опыт; тексты </w:t>
      </w:r>
      <w:r>
        <w:rPr>
          <w:rFonts w:ascii="Times New Roman" w:eastAsia="SchoolBookSanPin" w:hAnsi="Times New Roman" w:cs="Times New Roman"/>
          <w:color w:val="231F20"/>
        </w:rPr>
        <w:br/>
        <w:t>с опорой на сюжетную картину (в том числе сочинения-миниатюры объёмом 3 и более предложений; классные сочинения объёмом не менее 70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Восстанавливать деформированный текст; осуществлять корректировку восстановленного текста с опорой на образец.</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w:t>
      </w:r>
      <w:r>
        <w:rPr>
          <w:rFonts w:ascii="Times New Roman" w:eastAsia="SchoolBookSanPin" w:hAnsi="Times New Roman" w:cs="Times New Roman"/>
          <w:color w:val="231F20"/>
        </w:rPr>
        <w:br/>
        <w:t>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w:t>
      </w:r>
      <w:r>
        <w:rPr>
          <w:rFonts w:ascii="Times New Roman" w:eastAsia="SchoolBookSanPin" w:hAnsi="Times New Roman" w:cs="Times New Roman"/>
          <w:color w:val="231F20"/>
        </w:rPr>
        <w:br/>
        <w:t xml:space="preserve">их содержания (проверка фактического материала, начальный логический анализ </w:t>
      </w:r>
      <w:r>
        <w:rPr>
          <w:rFonts w:ascii="Times New Roman" w:eastAsia="SchoolBookSanPin" w:hAnsi="Times New Roman" w:cs="Times New Roman"/>
          <w:color w:val="231F20"/>
          <w:position w:val="1"/>
        </w:rPr>
        <w:t xml:space="preserve">текста </w:t>
      </w:r>
      <w:r>
        <w:rPr>
          <w:rFonts w:ascii="Times New Roman" w:eastAsia="SchoolBookSanPin" w:hAnsi="Times New Roman" w:cs="Times New Roman"/>
          <w:color w:val="231F20"/>
          <w:position w:val="1"/>
        </w:rPr>
        <w:br/>
        <w:t>— целостность, связность, информативность).</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Иметь общее представление об особенностях разговорной речи, функциональных стилей, языка художественной литературы.</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СИСТЕМА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Фонетика. Графика. Орфоэпия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звуки; понимать различие между звуком и буквой, характеризовать систему звуков.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фонетический анализ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Использовать знания по фонетике, графике и орфоэпии в практике произношения </w:t>
      </w:r>
      <w:r>
        <w:rPr>
          <w:rFonts w:ascii="Times New Roman" w:eastAsia="SchoolBookSanPin" w:hAnsi="Times New Roman" w:cs="Times New Roman"/>
          <w:color w:val="231F20"/>
          <w:position w:val="1"/>
        </w:rPr>
        <w:br/>
        <w:t>и правописания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Орфография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Оперировать понятием «орфограмма» и различать буквенные и небуквенные орфограммы при проведении орфографического анализа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изученные орфограммы.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знания по орфографии в практике правописания</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 xml:space="preserve">в том числе применять знание </w:t>
      </w:r>
      <w:r>
        <w:rPr>
          <w:rFonts w:ascii="Times New Roman" w:eastAsia="SchoolBookSanPin" w:hAnsi="Times New Roman" w:cs="Times New Roman"/>
          <w:color w:val="231F20"/>
          <w:position w:val="1"/>
        </w:rPr>
        <w:br/>
        <w:t xml:space="preserve">о правописании разделительных </w:t>
      </w:r>
      <w:r>
        <w:rPr>
          <w:rFonts w:ascii="Times New Roman" w:eastAsia="SchoolBookSanPin" w:hAnsi="Times New Roman" w:cs="Times New Roman"/>
          <w:b/>
          <w:bCs/>
          <w:i/>
          <w:color w:val="231F20"/>
          <w:position w:val="1"/>
        </w:rPr>
        <w:t xml:space="preserve">ъ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ь</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lastRenderedPageBreak/>
        <w:t>Лексикология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лексическое значение слова разными способами</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подбор однокоренных слов; подбор синонимов и антонимов;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определение значения слова по контексту, с помощью толкового словаря).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однозначные и многозначные слова, различать прямое и переносное значения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синонимы, антонимы, омонимы; различать многозначные слова и омонимы; уметь правильно употреблять слова-паронимы.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тематические группы слов, родовые и видовые понятия.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лексический анализ слов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Уметь пользоваться лексическими словарями (толковым словарём, словарями синонимов, антонимов, омонимов, паронимов).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Морфемика. Орфография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морфему как минимальную значимую единицу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морфемы в слове (корень, приставку, суффикс, окончание), выделять основу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чередование звуков в морфемах (в том числе чередование гласных с нулём звука).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морфемный анализ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Применять знания по морфемике при выполнении языкового анализа различных видов </w:t>
      </w:r>
      <w:r>
        <w:rPr>
          <w:rFonts w:ascii="Times New Roman" w:eastAsia="SchoolBookSanPin" w:hAnsi="Times New Roman" w:cs="Times New Roman"/>
          <w:color w:val="231F20"/>
          <w:position w:val="1"/>
        </w:rPr>
        <w:br/>
        <w:t>и в практике правописания неизменяемых приставок и приставок на -</w:t>
      </w:r>
      <w:r>
        <w:rPr>
          <w:rFonts w:ascii="Times New Roman" w:eastAsia="SchoolBookSanPin" w:hAnsi="Times New Roman" w:cs="Times New Roman"/>
          <w:b/>
          <w:bCs/>
          <w:i/>
          <w:color w:val="231F20"/>
          <w:position w:val="1"/>
        </w:rPr>
        <w:t xml:space="preserve">з </w:t>
      </w: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с</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 xml:space="preserve">ы — и </w:t>
      </w:r>
      <w:r>
        <w:rPr>
          <w:rFonts w:ascii="Times New Roman" w:eastAsia="SchoolBookSanPin" w:hAnsi="Times New Roman" w:cs="Times New Roman"/>
          <w:color w:val="231F20"/>
          <w:position w:val="1"/>
        </w:rPr>
        <w:t xml:space="preserve">после приставок; корней с безударными проверяемыми, непроверяемыми, </w:t>
      </w:r>
      <w:r>
        <w:rPr>
          <w:rFonts w:ascii="Times New Roman" w:eastAsia="SchoolBookSanPin" w:hAnsi="Times New Roman" w:cs="Times New Roman"/>
          <w:color w:val="231F20"/>
        </w:rPr>
        <w:t xml:space="preserve">чередующимися гласными </w:t>
      </w:r>
      <w:r>
        <w:rPr>
          <w:rFonts w:ascii="Times New Roman" w:eastAsia="SchoolBookSanPin" w:hAnsi="Times New Roman" w:cs="Times New Roman"/>
          <w:color w:val="231F20"/>
        </w:rPr>
        <w:br/>
        <w:t xml:space="preserve">(в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cs="Times New Roman"/>
          <w:b/>
          <w:bCs/>
          <w:i/>
          <w:color w:val="231F20"/>
        </w:rPr>
        <w:t xml:space="preserve">ё — о </w:t>
      </w:r>
      <w:r>
        <w:rPr>
          <w:rFonts w:ascii="Times New Roman" w:eastAsia="SchoolBookSanPin" w:hAnsi="Times New Roman" w:cs="Times New Roman"/>
          <w:color w:val="231F20"/>
        </w:rPr>
        <w:t xml:space="preserve">после шипящих в корне слова; </w:t>
      </w:r>
      <w:r>
        <w:rPr>
          <w:rFonts w:ascii="Times New Roman" w:eastAsia="SchoolBookSanPin" w:hAnsi="Times New Roman" w:cs="Times New Roman"/>
          <w:b/>
          <w:bCs/>
          <w:i/>
          <w:color w:val="231F20"/>
        </w:rPr>
        <w:t xml:space="preserve">ы — и </w:t>
      </w:r>
      <w:r>
        <w:rPr>
          <w:rFonts w:ascii="Times New Roman" w:eastAsia="SchoolBookSanPin" w:hAnsi="Times New Roman" w:cs="Times New Roman"/>
          <w:color w:val="231F20"/>
        </w:rPr>
        <w:t xml:space="preserve">после </w:t>
      </w:r>
      <w:r>
        <w:rPr>
          <w:rFonts w:ascii="Times New Roman" w:eastAsia="SchoolBookSanPin" w:hAnsi="Times New Roman" w:cs="Times New Roman"/>
          <w:b/>
          <w:bCs/>
          <w:i/>
          <w:color w:val="231F20"/>
        </w:rPr>
        <w:t>ц</w:t>
      </w:r>
      <w:r>
        <w:rPr>
          <w:rFonts w:ascii="Times New Roman" w:eastAsia="SchoolBookSanPin" w:hAnsi="Times New Roman" w:cs="Times New Roman"/>
          <w:color w:val="231F20"/>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Уместно использовать слова с суффиксами оценки в собственной речи.</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Морфология. Культура речи. Орфография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Применять знания о частях речи как лексико-грамматических разрядах слов, </w:t>
      </w:r>
      <w:r>
        <w:rPr>
          <w:rFonts w:ascii="Times New Roman" w:eastAsia="SchoolBookSanPin" w:hAnsi="Times New Roman" w:cs="Times New Roman"/>
          <w:color w:val="231F20"/>
        </w:rPr>
        <w:br/>
        <w:t>о грамматическом значении слова, о системе частей речи в русском языке для решения практико-ориентированных учебных задач.</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имена существительные, имена прилагательные, глаголы.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Проводить морфологический анализ имён существительных, частичный морфологический анализ имён прилагательных, глаголов.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Применять знания по морфологии при выполнении языкового анализа различных видов </w:t>
      </w:r>
      <w:r>
        <w:rPr>
          <w:rFonts w:ascii="Times New Roman" w:eastAsia="SchoolBookSanPin" w:hAnsi="Times New Roman" w:cs="Times New Roman"/>
          <w:color w:val="231F20"/>
        </w:rPr>
        <w:br/>
        <w:t>и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Имя существительное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лексико-грамматические разряды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Различать типы склонения имён существительных, выявлять разносклоняемые </w:t>
      </w:r>
      <w:r>
        <w:rPr>
          <w:rFonts w:ascii="Times New Roman" w:eastAsia="SchoolBookSanPin" w:hAnsi="Times New Roman" w:cs="Times New Roman"/>
          <w:color w:val="231F20"/>
          <w:position w:val="1"/>
        </w:rPr>
        <w:br/>
        <w:t>и несклоняемые имена существительные.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морфологический анализ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Соблюдать нормы словоизменения, произношения имён существительных, постановки </w:t>
      </w:r>
      <w:r>
        <w:rPr>
          <w:rFonts w:ascii="Times New Roman" w:eastAsia="SchoolBookSanPin" w:hAnsi="Times New Roman" w:cs="Times New Roman"/>
          <w:color w:val="231F20"/>
          <w:position w:val="1"/>
        </w:rPr>
        <w:br/>
        <w:t>в них ударения (в рамках изученного), употребления несклоняемых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Соблюдать нормы правописания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безударных окончаний; </w:t>
      </w:r>
      <w:r>
        <w:rPr>
          <w:rFonts w:ascii="Times New Roman" w:eastAsia="SchoolBookSanPin" w:hAnsi="Times New Roman" w:cs="Times New Roman"/>
          <w:b/>
          <w:bCs/>
          <w:i/>
          <w:color w:val="231F20"/>
          <w:position w:val="1"/>
        </w:rPr>
        <w:t xml:space="preserve">о — е </w:t>
      </w: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ё</w:t>
      </w:r>
      <w:r>
        <w:rPr>
          <w:rFonts w:ascii="Times New Roman" w:eastAsia="SchoolBookSanPin" w:hAnsi="Times New Roman" w:cs="Times New Roman"/>
          <w:color w:val="231F20"/>
          <w:position w:val="1"/>
        </w:rPr>
        <w:t xml:space="preserve">) после шипящих и </w:t>
      </w:r>
      <w:r>
        <w:rPr>
          <w:rFonts w:ascii="Times New Roman" w:eastAsia="SchoolBookSanPin" w:hAnsi="Times New Roman" w:cs="Times New Roman"/>
          <w:b/>
          <w:bCs/>
          <w:i/>
          <w:color w:val="231F20"/>
          <w:position w:val="1"/>
        </w:rPr>
        <w:t xml:space="preserve">ц </w:t>
      </w:r>
      <w:r>
        <w:rPr>
          <w:rFonts w:ascii="Times New Roman" w:eastAsia="SchoolBookSanPin" w:hAnsi="Times New Roman" w:cs="Times New Roman"/>
          <w:color w:val="231F20"/>
          <w:position w:val="1"/>
        </w:rPr>
        <w:t xml:space="preserve">в суффиксах и окончаниях; суффиксов </w:t>
      </w: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чик</w:t>
      </w:r>
      <w:r>
        <w:rPr>
          <w:rFonts w:ascii="Times New Roman" w:eastAsia="SchoolBookSanPin" w:hAnsi="Times New Roman" w:cs="Times New Roman"/>
          <w:b/>
          <w:bCs/>
          <w:color w:val="231F20"/>
          <w:position w:val="1"/>
        </w:rPr>
        <w:t>- — -</w:t>
      </w:r>
      <w:r>
        <w:rPr>
          <w:rFonts w:ascii="Times New Roman" w:eastAsia="SchoolBookSanPin" w:hAnsi="Times New Roman" w:cs="Times New Roman"/>
          <w:b/>
          <w:bCs/>
          <w:i/>
          <w:color w:val="231F20"/>
          <w:position w:val="1"/>
        </w:rPr>
        <w:t>щик</w:t>
      </w:r>
      <w:r>
        <w:rPr>
          <w:rFonts w:ascii="Times New Roman" w:eastAsia="SchoolBookSanPin" w:hAnsi="Times New Roman" w:cs="Times New Roman"/>
          <w:b/>
          <w:bCs/>
          <w:color w:val="231F20"/>
          <w:position w:val="1"/>
        </w:rPr>
        <w:t>-</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ек</w:t>
      </w:r>
      <w:r>
        <w:rPr>
          <w:rFonts w:ascii="Times New Roman" w:eastAsia="SchoolBookSanPin" w:hAnsi="Times New Roman" w:cs="Times New Roman"/>
          <w:b/>
          <w:bCs/>
          <w:color w:val="231F20"/>
          <w:position w:val="1"/>
        </w:rPr>
        <w:t xml:space="preserve">- </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ик</w:t>
      </w:r>
      <w:r>
        <w:rPr>
          <w:rFonts w:ascii="Times New Roman" w:eastAsia="SchoolBookSanPin" w:hAnsi="Times New Roman" w:cs="Times New Roman"/>
          <w:b/>
          <w:bCs/>
          <w:color w:val="231F20"/>
          <w:position w:val="1"/>
        </w:rPr>
        <w:t>- (-</w:t>
      </w:r>
      <w:r>
        <w:rPr>
          <w:rFonts w:ascii="Times New Roman" w:eastAsia="SchoolBookSanPin" w:hAnsi="Times New Roman" w:cs="Times New Roman"/>
          <w:b/>
          <w:bCs/>
          <w:i/>
          <w:color w:val="231F20"/>
          <w:position w:val="1"/>
        </w:rPr>
        <w:t>чик</w:t>
      </w:r>
      <w:r>
        <w:rPr>
          <w:rFonts w:ascii="Times New Roman" w:eastAsia="SchoolBookSanPin" w:hAnsi="Times New Roman" w:cs="Times New Roman"/>
          <w:b/>
          <w:bCs/>
          <w:color w:val="231F20"/>
          <w:position w:val="1"/>
        </w:rPr>
        <w:t xml:space="preserve">-); </w:t>
      </w:r>
      <w:r>
        <w:rPr>
          <w:rFonts w:ascii="Times New Roman" w:eastAsia="SchoolBookSanPin" w:hAnsi="Times New Roman" w:cs="Times New Roman"/>
          <w:color w:val="231F20"/>
          <w:position w:val="1"/>
        </w:rPr>
        <w:t xml:space="preserve">корней с чередованием </w:t>
      </w:r>
      <w:r>
        <w:rPr>
          <w:rFonts w:ascii="Times New Roman" w:eastAsia="SchoolBookSanPin" w:hAnsi="Times New Roman" w:cs="Times New Roman"/>
          <w:b/>
          <w:bCs/>
          <w:i/>
          <w:color w:val="231F20"/>
          <w:position w:val="1"/>
        </w:rPr>
        <w:t xml:space="preserve">а </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о</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лаг</w:t>
      </w:r>
      <w:r>
        <w:rPr>
          <w:rFonts w:ascii="Times New Roman" w:eastAsia="SchoolBookSanPin" w:hAnsi="Times New Roman" w:cs="Times New Roman"/>
          <w:b/>
          <w:bCs/>
          <w:color w:val="231F20"/>
          <w:position w:val="1"/>
        </w:rPr>
        <w:t>- — -</w:t>
      </w:r>
      <w:r>
        <w:rPr>
          <w:rFonts w:ascii="Times New Roman" w:eastAsia="SchoolBookSanPin" w:hAnsi="Times New Roman" w:cs="Times New Roman"/>
          <w:b/>
          <w:bCs/>
          <w:i/>
          <w:color w:val="231F20"/>
          <w:position w:val="1"/>
        </w:rPr>
        <w:t>лож</w:t>
      </w:r>
      <w:r>
        <w:rPr>
          <w:rFonts w:ascii="Times New Roman" w:eastAsia="SchoolBookSanPin" w:hAnsi="Times New Roman" w:cs="Times New Roman"/>
          <w:b/>
          <w:bCs/>
          <w:color w:val="231F20"/>
          <w:position w:val="1"/>
        </w:rPr>
        <w:t>-</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раст</w:t>
      </w:r>
      <w:r>
        <w:rPr>
          <w:rFonts w:ascii="Times New Roman" w:eastAsia="SchoolBookSanPin" w:hAnsi="Times New Roman" w:cs="Times New Roman"/>
          <w:b/>
          <w:bCs/>
          <w:color w:val="231F20"/>
          <w:position w:val="1"/>
        </w:rPr>
        <w:t>- — -</w:t>
      </w:r>
      <w:r>
        <w:rPr>
          <w:rFonts w:ascii="Times New Roman" w:eastAsia="SchoolBookSanPin" w:hAnsi="Times New Roman" w:cs="Times New Roman"/>
          <w:b/>
          <w:bCs/>
          <w:i/>
          <w:color w:val="231F20"/>
          <w:position w:val="1"/>
        </w:rPr>
        <w:t>ращ</w:t>
      </w:r>
      <w:r>
        <w:rPr>
          <w:rFonts w:ascii="Times New Roman" w:eastAsia="SchoolBookSanPin" w:hAnsi="Times New Roman" w:cs="Times New Roman"/>
          <w:b/>
          <w:bCs/>
          <w:color w:val="231F20"/>
          <w:position w:val="1"/>
        </w:rPr>
        <w:t>- — -</w:t>
      </w:r>
      <w:r>
        <w:rPr>
          <w:rFonts w:ascii="Times New Roman" w:eastAsia="SchoolBookSanPin" w:hAnsi="Times New Roman" w:cs="Times New Roman"/>
          <w:b/>
          <w:bCs/>
          <w:i/>
          <w:color w:val="231F20"/>
          <w:position w:val="1"/>
        </w:rPr>
        <w:t>рос</w:t>
      </w:r>
      <w:r>
        <w:rPr>
          <w:rFonts w:ascii="Times New Roman" w:eastAsia="SchoolBookSanPin" w:hAnsi="Times New Roman" w:cs="Times New Roman"/>
          <w:b/>
          <w:bCs/>
          <w:color w:val="231F20"/>
          <w:position w:val="1"/>
        </w:rPr>
        <w:t>-</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гар</w:t>
      </w:r>
      <w:r>
        <w:rPr>
          <w:rFonts w:ascii="Times New Roman" w:eastAsia="SchoolBookSanPin" w:hAnsi="Times New Roman" w:cs="Times New Roman"/>
          <w:b/>
          <w:bCs/>
          <w:color w:val="231F20"/>
          <w:position w:val="1"/>
        </w:rPr>
        <w:t>- — -</w:t>
      </w:r>
      <w:r>
        <w:rPr>
          <w:rFonts w:ascii="Times New Roman" w:eastAsia="SchoolBookSanPin" w:hAnsi="Times New Roman" w:cs="Times New Roman"/>
          <w:b/>
          <w:bCs/>
          <w:i/>
          <w:color w:val="231F20"/>
          <w:position w:val="1"/>
        </w:rPr>
        <w:t>гор</w:t>
      </w:r>
      <w:r>
        <w:rPr>
          <w:rFonts w:ascii="Times New Roman" w:eastAsia="SchoolBookSanPin" w:hAnsi="Times New Roman" w:cs="Times New Roman"/>
          <w:b/>
          <w:bCs/>
          <w:color w:val="231F20"/>
          <w:position w:val="1"/>
        </w:rPr>
        <w:t>-</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зар</w:t>
      </w:r>
      <w:r>
        <w:rPr>
          <w:rFonts w:ascii="Times New Roman" w:eastAsia="SchoolBookSanPin" w:hAnsi="Times New Roman" w:cs="Times New Roman"/>
          <w:b/>
          <w:bCs/>
          <w:color w:val="231F20"/>
          <w:position w:val="1"/>
        </w:rPr>
        <w:t>- — -</w:t>
      </w:r>
      <w:r>
        <w:rPr>
          <w:rFonts w:ascii="Times New Roman" w:eastAsia="SchoolBookSanPin" w:hAnsi="Times New Roman" w:cs="Times New Roman"/>
          <w:b/>
          <w:bCs/>
          <w:i/>
          <w:color w:val="231F20"/>
          <w:position w:val="1"/>
        </w:rPr>
        <w:t>зор</w:t>
      </w:r>
      <w:r>
        <w:rPr>
          <w:rFonts w:ascii="Times New Roman" w:eastAsia="SchoolBookSanPin" w:hAnsi="Times New Roman" w:cs="Times New Roman"/>
          <w:b/>
          <w:bCs/>
          <w:color w:val="231F20"/>
          <w:position w:val="1"/>
        </w:rPr>
        <w:t>-</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 xml:space="preserve">-клан- </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-клон-</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-скак- — -скоч-</w:t>
      </w:r>
      <w:r>
        <w:rPr>
          <w:rFonts w:ascii="Times New Roman" w:eastAsia="SchoolBookSanPin" w:hAnsi="Times New Roman" w:cs="Times New Roman"/>
          <w:color w:val="231F20"/>
          <w:position w:val="1"/>
        </w:rPr>
        <w:t xml:space="preserve">; употребления/неупотребления </w:t>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 xml:space="preserve">на конце имён существительных после шипящих; слитное и раздельное написание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с именами существительными; правописание собственных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Имя прилагательное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общее грамматическое значение, морфологические признаки и синтаксические функции имени прилагатель</w:t>
      </w:r>
      <w:r>
        <w:rPr>
          <w:rFonts w:ascii="Times New Roman" w:eastAsia="SchoolBookSanPin" w:hAnsi="Times New Roman" w:cs="Times New Roman"/>
          <w:color w:val="231F20"/>
        </w:rPr>
        <w:t>ного; объяснять его роль в речи; различать полную и краткую формы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Проводить частичный морфологический анализ имён прилагательных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Соблюдать нормы словоизменения, произношения имён прилагательных, постановки </w:t>
      </w:r>
      <w:r>
        <w:rPr>
          <w:rFonts w:ascii="Times New Roman" w:eastAsia="SchoolBookSanPin" w:hAnsi="Times New Roman" w:cs="Times New Roman"/>
          <w:color w:val="231F20"/>
        </w:rPr>
        <w:br/>
        <w:t>в них ударения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Соблюдать нормы правописания имён прилагательных: безударных окончаний; </w:t>
      </w:r>
      <w:r>
        <w:rPr>
          <w:rFonts w:ascii="Times New Roman" w:eastAsia="SchoolBookSanPin" w:hAnsi="Times New Roman" w:cs="Times New Roman"/>
          <w:b/>
          <w:bCs/>
          <w:i/>
          <w:color w:val="231F20"/>
        </w:rPr>
        <w:t xml:space="preserve">о — е </w:t>
      </w:r>
      <w:r>
        <w:rPr>
          <w:rFonts w:ascii="Times New Roman" w:eastAsia="SchoolBookSanPin" w:hAnsi="Times New Roman" w:cs="Times New Roman"/>
          <w:color w:val="231F20"/>
        </w:rPr>
        <w:t xml:space="preserve">после шипящих и </w:t>
      </w:r>
      <w:r>
        <w:rPr>
          <w:rFonts w:ascii="Times New Roman" w:eastAsia="SchoolBookSanPin" w:hAnsi="Times New Roman" w:cs="Times New Roman"/>
          <w:b/>
          <w:bCs/>
          <w:i/>
          <w:color w:val="231F20"/>
        </w:rPr>
        <w:t xml:space="preserve">ц </w:t>
      </w:r>
      <w:r>
        <w:rPr>
          <w:rFonts w:ascii="Times New Roman" w:eastAsia="SchoolBookSanPin" w:hAnsi="Times New Roman" w:cs="Times New Roman"/>
          <w:color w:val="231F20"/>
        </w:rPr>
        <w:t xml:space="preserve">в суффиксах и окончаниях; кратких форм имён прилагательных с </w:t>
      </w:r>
      <w:r>
        <w:rPr>
          <w:rFonts w:ascii="Times New Roman" w:eastAsia="SchoolBookSanPin" w:hAnsi="Times New Roman" w:cs="Times New Roman"/>
          <w:color w:val="231F20"/>
        </w:rPr>
        <w:lastRenderedPageBreak/>
        <w:t xml:space="preserve">основой </w:t>
      </w:r>
      <w:r>
        <w:rPr>
          <w:rFonts w:ascii="Times New Roman" w:eastAsia="SchoolBookSanPin" w:hAnsi="Times New Roman" w:cs="Times New Roman"/>
          <w:color w:val="231F20"/>
        </w:rPr>
        <w:br/>
        <w:t xml:space="preserve">на шипящие; нормы слитного и раздельного написания </w:t>
      </w:r>
      <w:r>
        <w:rPr>
          <w:rFonts w:ascii="Times New Roman" w:eastAsia="SchoolBookSanPin" w:hAnsi="Times New Roman" w:cs="Times New Roman"/>
          <w:b/>
          <w:bCs/>
          <w:i/>
          <w:color w:val="231F20"/>
        </w:rPr>
        <w:t xml:space="preserve">не </w:t>
      </w:r>
      <w:r>
        <w:rPr>
          <w:rFonts w:ascii="Times New Roman" w:eastAsia="SchoolBookSanPin" w:hAnsi="Times New Roman" w:cs="Times New Roman"/>
          <w:color w:val="231F20"/>
        </w:rPr>
        <w:t>с именами прилагательными.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Глагол</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глаголы совершенного и несовершенного вида, возвратные и невозвратные.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спряжение глагола, уметь спрягать глаголы.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частичный морфологический анализ глаголов</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Соблюдать нормы словоизменения глаголов, постановки ударения в глагольных формах </w:t>
      </w:r>
      <w:r>
        <w:rPr>
          <w:rFonts w:ascii="Times New Roman" w:eastAsia="SchoolBookSanPin" w:hAnsi="Times New Roman" w:cs="Times New Roman"/>
          <w:color w:val="231F20"/>
          <w:position w:val="1"/>
        </w:rPr>
        <w:br/>
        <w:t>(в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Соблюдать нормы правописания глаголов: корней с чередованием </w:t>
      </w:r>
      <w:r>
        <w:rPr>
          <w:rFonts w:ascii="Times New Roman" w:eastAsia="SchoolBookSanPin" w:hAnsi="Times New Roman" w:cs="Times New Roman"/>
          <w:b/>
          <w:bCs/>
          <w:i/>
          <w:color w:val="231F20"/>
          <w:position w:val="1"/>
        </w:rPr>
        <w:t xml:space="preserve">е </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и</w:t>
      </w:r>
      <w:r>
        <w:rPr>
          <w:rFonts w:ascii="Times New Roman" w:eastAsia="SchoolBookSanPin" w:hAnsi="Times New Roman" w:cs="Times New Roman"/>
          <w:color w:val="231F20"/>
          <w:position w:val="1"/>
        </w:rPr>
        <w:t xml:space="preserve">; использования </w:t>
      </w:r>
      <w:r>
        <w:rPr>
          <w:rFonts w:ascii="Times New Roman" w:eastAsia="SchoolBookSanPin" w:hAnsi="Times New Roman" w:cs="Times New Roman"/>
          <w:color w:val="231F20"/>
          <w:position w:val="1"/>
        </w:rPr>
        <w:br/>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cs="Times New Roman"/>
          <w:b/>
          <w:bCs/>
          <w:i/>
          <w:color w:val="231F20"/>
          <w:position w:val="1"/>
        </w:rPr>
        <w:t xml:space="preserve">-тся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-ться </w:t>
      </w:r>
      <w:r>
        <w:rPr>
          <w:rFonts w:ascii="Times New Roman" w:eastAsia="SchoolBookSanPin" w:hAnsi="Times New Roman" w:cs="Times New Roman"/>
          <w:color w:val="231F20"/>
          <w:position w:val="1"/>
        </w:rPr>
        <w:t xml:space="preserve">в глаголах; суффиксов </w:t>
      </w:r>
      <w:r>
        <w:rPr>
          <w:rFonts w:ascii="Times New Roman" w:eastAsia="SchoolBookSanPin" w:hAnsi="Times New Roman" w:cs="Times New Roman"/>
          <w:b/>
          <w:bCs/>
          <w:i/>
          <w:color w:val="231F20"/>
          <w:position w:val="1"/>
        </w:rPr>
        <w:t>-ова</w:t>
      </w:r>
      <w:r>
        <w:rPr>
          <w:rFonts w:ascii="Times New Roman" w:eastAsia="SchoolBookSanPin" w:hAnsi="Times New Roman" w:cs="Times New Roman"/>
          <w:color w:val="231F20"/>
          <w:position w:val="1"/>
        </w:rPr>
        <w:t>-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w:t>
      </w:r>
      <w:r>
        <w:rPr>
          <w:rFonts w:ascii="Times New Roman" w:eastAsia="SchoolBookSanPin" w:hAnsi="Times New Roman" w:cs="Times New Roman"/>
          <w:b/>
          <w:bCs/>
          <w:i/>
          <w:color w:val="231F20"/>
          <w:position w:val="1"/>
        </w:rPr>
        <w:t>ева</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-ыва- — -ива-</w:t>
      </w:r>
      <w:r>
        <w:rPr>
          <w:rFonts w:ascii="Times New Roman" w:eastAsia="SchoolBookSanPin" w:hAnsi="Times New Roman" w:cs="Times New Roman"/>
          <w:color w:val="231F20"/>
          <w:position w:val="1"/>
        </w:rPr>
        <w:t xml:space="preserve">; личных окончаний глагола, гласной перед суффиксом </w:t>
      </w:r>
      <w:r>
        <w:rPr>
          <w:rFonts w:ascii="Times New Roman" w:eastAsia="SchoolBookSanPin" w:hAnsi="Times New Roman" w:cs="Times New Roman"/>
          <w:b/>
          <w:bCs/>
          <w:i/>
          <w:color w:val="231F20"/>
          <w:position w:val="1"/>
        </w:rPr>
        <w:t xml:space="preserve">-л- </w:t>
      </w:r>
      <w:r>
        <w:rPr>
          <w:rFonts w:ascii="Times New Roman" w:eastAsia="SchoolBookSanPin" w:hAnsi="Times New Roman" w:cs="Times New Roman"/>
          <w:color w:val="231F20"/>
          <w:position w:val="1"/>
        </w:rPr>
        <w:t xml:space="preserve">в формах прошедшего времени глагола; слитного и раздельного написания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с глаголами.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Синтаксис. Культура речи. Пунктуация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w:t>
      </w:r>
      <w:r>
        <w:rPr>
          <w:rFonts w:ascii="Times New Roman" w:eastAsia="SchoolBookSanPin" w:hAnsi="Times New Roman" w:cs="Times New Roman"/>
          <w:color w:val="231F20"/>
        </w:rPr>
        <w:br/>
        <w:t xml:space="preserve">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w:t>
      </w:r>
      <w:r>
        <w:rPr>
          <w:rFonts w:ascii="Times New Roman" w:eastAsia="SchoolBookSanPin" w:hAnsi="Times New Roman" w:cs="Times New Roman"/>
          <w:color w:val="231F20"/>
        </w:rPr>
        <w:lastRenderedPageBreak/>
        <w:t xml:space="preserve">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Fonts w:ascii="Times New Roman" w:eastAsia="SchoolBookSanPin" w:hAnsi="Times New Roman" w:cs="Times New Roman"/>
          <w:color w:val="231F20"/>
        </w:rPr>
        <w:br/>
        <w:t>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Соблюдать на письме пунктуационные нормы при постановке тире между подлежащим </w:t>
      </w:r>
      <w:r>
        <w:rPr>
          <w:rFonts w:ascii="Times New Roman" w:eastAsia="SchoolBookSanPin" w:hAnsi="Times New Roman" w:cs="Times New Roman"/>
          <w:color w:val="231F20"/>
        </w:rPr>
        <w:br/>
        <w:t xml:space="preserve">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cs="Times New Roman"/>
          <w:b/>
          <w:bCs/>
          <w:i/>
          <w:color w:val="231F20"/>
        </w:rPr>
        <w:t>и</w:t>
      </w:r>
      <w:r>
        <w:rPr>
          <w:rFonts w:ascii="Times New Roman" w:eastAsia="SchoolBookSanPin" w:hAnsi="Times New Roman" w:cs="Times New Roman"/>
          <w:color w:val="231F20"/>
        </w:rPr>
        <w:t xml:space="preserve">, союзами </w:t>
      </w:r>
      <w:r>
        <w:rPr>
          <w:rFonts w:ascii="Times New Roman" w:eastAsia="SchoolBookSanPin" w:hAnsi="Times New Roman" w:cs="Times New Roman"/>
          <w:b/>
          <w:bCs/>
          <w:i/>
          <w:color w:val="231F20"/>
        </w:rPr>
        <w:t>а</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но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однако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зато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 xml:space="preserve">да </w:t>
      </w:r>
      <w:r>
        <w:rPr>
          <w:rFonts w:ascii="Times New Roman" w:eastAsia="SchoolBookSanPin" w:hAnsi="Times New Roman" w:cs="Times New Roman"/>
          <w:color w:val="231F20"/>
        </w:rPr>
        <w:t xml:space="preserve">(в значении </w:t>
      </w:r>
      <w:r>
        <w:rPr>
          <w:rFonts w:ascii="Times New Roman" w:eastAsia="SchoolBookSanPin" w:hAnsi="Times New Roman" w:cs="Times New Roman"/>
          <w:b/>
          <w:bCs/>
          <w:i/>
          <w:color w:val="231F20"/>
        </w:rPr>
        <w:t>и</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 xml:space="preserve">да </w:t>
      </w:r>
      <w:r>
        <w:rPr>
          <w:rFonts w:ascii="Times New Roman" w:eastAsia="SchoolBookSanPin" w:hAnsi="Times New Roman" w:cs="Times New Roman"/>
          <w:b/>
          <w:bCs/>
          <w:i/>
          <w:color w:val="231F20"/>
        </w:rPr>
        <w:br/>
      </w:r>
      <w:r>
        <w:rPr>
          <w:rFonts w:ascii="Times New Roman" w:eastAsia="SchoolBookSanPin" w:hAnsi="Times New Roman" w:cs="Times New Roman"/>
          <w:color w:val="231F20"/>
        </w:rPr>
        <w:t xml:space="preserve">(в значении </w:t>
      </w:r>
      <w:r>
        <w:rPr>
          <w:rFonts w:ascii="Times New Roman" w:eastAsia="SchoolBookSanPin" w:hAnsi="Times New Roman" w:cs="Times New Roman"/>
          <w:b/>
          <w:bCs/>
          <w:i/>
          <w:color w:val="231F20"/>
        </w:rPr>
        <w:t>но</w:t>
      </w:r>
      <w:r>
        <w:rPr>
          <w:rFonts w:ascii="Times New Roman" w:eastAsia="SchoolBookSanPin" w:hAnsi="Times New Roman" w:cs="Times New Roman"/>
          <w:color w:val="231F20"/>
        </w:rPr>
        <w:t xml:space="preserve">); с обобщающим словом при однородных членах; с обращением; в предложениях </w:t>
      </w:r>
      <w:r>
        <w:rPr>
          <w:rFonts w:ascii="Times New Roman" w:eastAsia="SchoolBookSanPin" w:hAnsi="Times New Roman" w:cs="Times New Roman"/>
          <w:color w:val="231F20"/>
        </w:rPr>
        <w:br/>
        <w:t xml:space="preserve">с прямой речью; в сложных предложениях, состоящих из частей, связанных бессоюзной связью </w:t>
      </w:r>
      <w:r>
        <w:rPr>
          <w:rFonts w:ascii="Times New Roman" w:eastAsia="SchoolBookSanPin" w:hAnsi="Times New Roman" w:cs="Times New Roman"/>
          <w:color w:val="231F20"/>
        </w:rPr>
        <w:br/>
        <w:t xml:space="preserve">и союзами </w:t>
      </w:r>
      <w:r>
        <w:rPr>
          <w:rFonts w:ascii="Times New Roman" w:eastAsia="SchoolBookSanPin" w:hAnsi="Times New Roman" w:cs="Times New Roman"/>
          <w:b/>
          <w:bCs/>
          <w:i/>
          <w:color w:val="231F20"/>
        </w:rPr>
        <w:t>и</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но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а</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однако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зато</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да</w:t>
      </w:r>
      <w:r>
        <w:rPr>
          <w:rFonts w:ascii="Times New Roman" w:eastAsia="SchoolBookSanPin" w:hAnsi="Times New Roman" w:cs="Times New Roman"/>
          <w:color w:val="231F20"/>
        </w:rPr>
        <w:t>; оформлять на письме диалог.</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6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w:t>
      </w:r>
      <w:r>
        <w:rPr>
          <w:rFonts w:ascii="Times New Roman" w:eastAsia="SchoolBookSanPin" w:hAnsi="Times New Roman" w:cs="Times New Roman"/>
          <w:color w:val="231F20"/>
        </w:rPr>
        <w:br/>
        <w:t>(в рамках изученного).</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Иметь представление о русском литературном языке.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Создавать устные монологические высказывания объёмом не менее 6 предложений </w:t>
      </w:r>
      <w:r>
        <w:rPr>
          <w:rFonts w:ascii="Times New Roman" w:eastAsia="SchoolBookSanPin" w:hAnsi="Times New Roman" w:cs="Times New Roman"/>
          <w:color w:val="231F20"/>
        </w:rPr>
        <w:br/>
        <w:t xml:space="preserve">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w:t>
      </w:r>
      <w:r>
        <w:rPr>
          <w:rFonts w:ascii="Times New Roman" w:eastAsia="SchoolBookSanPin" w:hAnsi="Times New Roman" w:cs="Times New Roman"/>
          <w:color w:val="231F20"/>
        </w:rPr>
        <w:br/>
        <w:t>с сообщением на лингвистическую тему.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Участвовать в диалоге (побуждение к действию, обмен мнениями) объёмом не менее </w:t>
      </w:r>
      <w:r>
        <w:rPr>
          <w:rFonts w:ascii="Times New Roman" w:eastAsia="SchoolBookSanPin" w:hAnsi="Times New Roman" w:cs="Times New Roman"/>
          <w:color w:val="231F20"/>
        </w:rPr>
        <w:br/>
        <w:t>4 реплик.</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Владеть различными видами аудирования: выборочным, ознакомительным, детальным </w:t>
      </w:r>
      <w:r>
        <w:rPr>
          <w:rFonts w:ascii="Times New Roman" w:eastAsia="SchoolBookSanPin" w:hAnsi="Times New Roman" w:cs="Times New Roman"/>
          <w:color w:val="231F20"/>
        </w:rPr>
        <w:br/>
        <w:t>— научно-учебных и художественных текстов различных функционально-смысловых типов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различными видами чтения: просмотровым, ознакомительным, изучающим, поисковым.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Устно пересказывать прочитанный или прослушанный текст объёмом не менее 110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w:t>
      </w:r>
      <w:r>
        <w:rPr>
          <w:rFonts w:ascii="Times New Roman" w:eastAsia="SchoolBookSanPin" w:hAnsi="Times New Roman" w:cs="Times New Roman"/>
          <w:color w:val="231F20"/>
        </w:rPr>
        <w:br/>
        <w:t xml:space="preserve">и письменно формулировать тему и главную мысль текста, вопросы по содержанию текста </w:t>
      </w:r>
      <w:r>
        <w:rPr>
          <w:rFonts w:ascii="Times New Roman" w:eastAsia="SchoolBookSanPin" w:hAnsi="Times New Roman" w:cs="Times New Roman"/>
          <w:color w:val="231F20"/>
        </w:rPr>
        <w:br/>
        <w:t>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160 слов; для сжатого изложения — не менее 165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w:t>
      </w:r>
      <w:r>
        <w:rPr>
          <w:rFonts w:ascii="Times New Roman" w:eastAsia="SchoolBookSanPin" w:hAnsi="Times New Roman" w:cs="Times New Roman"/>
          <w:color w:val="231F20"/>
          <w:position w:val="1"/>
        </w:rPr>
        <w:br/>
        <w:t>с точки зрения точного, уместного и выразительного словоупотребления; использовать толковые словари.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Соблюдать в устной речи и на письме нормы современного русского литературного языка, </w:t>
      </w:r>
      <w:r>
        <w:rPr>
          <w:rFonts w:ascii="Times New Roman" w:eastAsia="SchoolBookSanPin" w:hAnsi="Times New Roman" w:cs="Times New Roman"/>
          <w:color w:val="231F20"/>
          <w:position w:val="1"/>
        </w:rPr>
        <w:br/>
        <w:t>в том числе во время списывания текста объёмом 100—110 слов; словарного диктанта объёмом 20—25 слов; диктанта на основе связного текста объёмом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w:t>
      </w:r>
      <w:r>
        <w:rPr>
          <w:rFonts w:ascii="Times New Roman" w:eastAsia="SchoolBookSanPin" w:hAnsi="Times New Roman" w:cs="Times New Roman"/>
          <w:color w:val="231F20"/>
          <w:position w:val="1"/>
        </w:rPr>
        <w:br/>
        <w:t>с непроверяемыми написаниями); соблюдать в устной речи и на письме правила речевого этикета.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Текст</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lastRenderedPageBreak/>
        <w:t xml:space="preserve">Анализировать текст с точки зрения его соответствия основным признакам; с точки зрения </w:t>
      </w:r>
      <w:r>
        <w:rPr>
          <w:rFonts w:ascii="Times New Roman" w:eastAsia="SchoolBookSanPin" w:hAnsi="Times New Roman" w:cs="Times New Roman"/>
          <w:color w:val="231F20"/>
        </w:rPr>
        <w:br/>
        <w:t>его принадлежности к функционально-смысловому типу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Выявлять средства связи предложений в тексте, в том числе притяжательные </w:t>
      </w:r>
      <w:r>
        <w:rPr>
          <w:rFonts w:ascii="Times New Roman" w:eastAsia="SchoolBookSanPin" w:hAnsi="Times New Roman" w:cs="Times New Roman"/>
          <w:color w:val="231F20"/>
        </w:rPr>
        <w:br/>
        <w:t>и указательные местоимения, видо-временную соотнесённость глагольных форм.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w:t>
      </w:r>
      <w:r>
        <w:rPr>
          <w:rFonts w:ascii="Times New Roman" w:eastAsia="SchoolBookSanPin" w:hAnsi="Times New Roman" w:cs="Times New Roman"/>
          <w:color w:val="231F20"/>
        </w:rPr>
        <w:br/>
        <w:t>в практике создания собственного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Проводить смысловой анализ текста, его композиционных особенностей, определять количество микротем и абзацев.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w:t>
      </w:r>
      <w:r>
        <w:rPr>
          <w:rFonts w:ascii="Times New Roman" w:eastAsia="SchoolBookSanPin" w:hAnsi="Times New Roman" w:cs="Times New Roman"/>
          <w:color w:val="231F20"/>
        </w:rPr>
        <w:br/>
        <w:t>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w:t>
      </w:r>
      <w:r>
        <w:rPr>
          <w:rFonts w:ascii="Times New Roman" w:eastAsia="SchoolBookSanPin" w:hAnsi="Times New Roman" w:cs="Times New Roman"/>
          <w:color w:val="231F20"/>
        </w:rPr>
        <w:br/>
        <w:t xml:space="preserve">в прослушанном и прочитанном тексте; извлекать информацию из различных источников, </w:t>
      </w:r>
      <w:r>
        <w:rPr>
          <w:rFonts w:ascii="Times New Roman" w:eastAsia="SchoolBookSanPin" w:hAnsi="Times New Roman" w:cs="Times New Roman"/>
          <w:color w:val="231F20"/>
        </w:rPr>
        <w:br/>
        <w:t>в том числе из лингвистических словарей и справочной литературы, и использовать её в учебной деятельности.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cs="Times New Roman"/>
          <w:color w:val="231F20"/>
          <w:position w:val="1"/>
        </w:rPr>
        <w:t>содержание таблицы, схемы в виде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Редактировать собственные тексты с опорой на знание норм современного русского литературного языка.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w:t>
      </w:r>
      <w:r>
        <w:rPr>
          <w:rFonts w:ascii="Times New Roman" w:eastAsia="SchoolBookSanPin" w:hAnsi="Times New Roman" w:cs="Times New Roman"/>
          <w:color w:val="231F20"/>
        </w:rPr>
        <w:lastRenderedPageBreak/>
        <w:t>анализировать тексты разных функциональных разновидностей языка и жанров (рассказ; заявление, расписка; словарная статья, научное сообщение).</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Применять знания об официально-деловом и научном стиле при выполнении языкового анализа различных видов и в речевой практике.</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СИСТЕМА ЯЗЫКА </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Лексикология. Культура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w:t>
      </w:r>
      <w:r>
        <w:rPr>
          <w:rFonts w:ascii="Times New Roman" w:eastAsia="SchoolBookSanPin" w:hAnsi="Times New Roman" w:cs="Times New Roman"/>
          <w:color w:val="231F20"/>
        </w:rPr>
        <w:br/>
        <w:t>и выразительности.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в тексте фразеологизмы, уметь определять их значения; характеризовать ситуацию употребления фразеологизма.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w:t>
      </w:r>
      <w:r>
        <w:rPr>
          <w:rFonts w:ascii="Times New Roman" w:eastAsia="SchoolBookSanPin" w:hAnsi="Times New Roman" w:cs="Times New Roman"/>
          <w:color w:val="231F20"/>
        </w:rPr>
        <w:br/>
        <w:t>с точки зрения точного, уместного и выразительного словоупотребления; использовать толковые словари.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Словообразование. Культура речи. Орфография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формообразующие и словообразующие морфемы в слове; выделять производящую основу.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w:t>
      </w:r>
      <w:r>
        <w:rPr>
          <w:rFonts w:ascii="Times New Roman" w:eastAsia="SchoolBookSanPin" w:hAnsi="Times New Roman" w:cs="Times New Roman"/>
          <w:color w:val="231F20"/>
        </w:rPr>
        <w:br/>
        <w:t>и словообразованию при выполнении языкового анализа различных видов.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w:t>
      </w:r>
      <w:r>
        <w:rPr>
          <w:rFonts w:ascii="Times New Roman" w:eastAsia="SchoolBookSanPin" w:hAnsi="Times New Roman" w:cs="Times New Roman"/>
          <w:color w:val="231F20"/>
        </w:rPr>
        <w:br/>
        <w:t>в практике правописания.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Соблюдать нормы правописания сложных и сложносокращённых слов; нормы правописания корня </w:t>
      </w:r>
      <w:r>
        <w:rPr>
          <w:rFonts w:ascii="Times New Roman" w:eastAsia="SchoolBookSanPin" w:hAnsi="Times New Roman" w:cs="Times New Roman"/>
          <w:b/>
          <w:bCs/>
          <w:i/>
          <w:color w:val="231F20"/>
        </w:rPr>
        <w:t xml:space="preserve">-кас- — -кос- </w:t>
      </w:r>
      <w:r>
        <w:rPr>
          <w:rFonts w:ascii="Times New Roman" w:eastAsia="SchoolBookSanPin" w:hAnsi="Times New Roman" w:cs="Times New Roman"/>
          <w:color w:val="231F20"/>
        </w:rPr>
        <w:t xml:space="preserve">с чередованием </w:t>
      </w:r>
      <w:r>
        <w:rPr>
          <w:rFonts w:ascii="Times New Roman" w:eastAsia="SchoolBookSanPin" w:hAnsi="Times New Roman" w:cs="Times New Roman"/>
          <w:b/>
          <w:bCs/>
          <w:i/>
          <w:color w:val="231F20"/>
        </w:rPr>
        <w:t xml:space="preserve">а </w:t>
      </w:r>
      <w:r>
        <w:rPr>
          <w:rFonts w:ascii="Times New Roman" w:eastAsia="SchoolBookSanPin" w:hAnsi="Times New Roman" w:cs="Times New Roman"/>
          <w:color w:val="231F20"/>
        </w:rPr>
        <w:t xml:space="preserve">// </w:t>
      </w:r>
      <w:r>
        <w:rPr>
          <w:rFonts w:ascii="Times New Roman" w:eastAsia="SchoolBookSanPin" w:hAnsi="Times New Roman" w:cs="Times New Roman"/>
          <w:b/>
          <w:bCs/>
          <w:i/>
          <w:color w:val="231F20"/>
        </w:rPr>
        <w:t>о</w:t>
      </w:r>
      <w:r>
        <w:rPr>
          <w:rFonts w:ascii="Times New Roman" w:eastAsia="SchoolBookSanPin" w:hAnsi="Times New Roman" w:cs="Times New Roman"/>
          <w:color w:val="231F20"/>
        </w:rPr>
        <w:t xml:space="preserve">, гласных в приставках </w:t>
      </w:r>
      <w:r>
        <w:rPr>
          <w:rFonts w:ascii="Times New Roman" w:eastAsia="SchoolBookSanPin" w:hAnsi="Times New Roman" w:cs="Times New Roman"/>
          <w:b/>
          <w:bCs/>
          <w:i/>
          <w:color w:val="231F20"/>
        </w:rPr>
        <w:t xml:space="preserve">пре- </w:t>
      </w:r>
      <w:r>
        <w:rPr>
          <w:rFonts w:ascii="Times New Roman" w:eastAsia="SchoolBookSanPin" w:hAnsi="Times New Roman" w:cs="Times New Roman"/>
          <w:color w:val="231F20"/>
        </w:rPr>
        <w:t xml:space="preserve">и </w:t>
      </w:r>
      <w:r>
        <w:rPr>
          <w:rFonts w:ascii="Times New Roman" w:eastAsia="SchoolBookSanPin" w:hAnsi="Times New Roman" w:cs="Times New Roman"/>
          <w:b/>
          <w:bCs/>
          <w:i/>
          <w:color w:val="231F20"/>
        </w:rPr>
        <w:t>при-</w:t>
      </w:r>
      <w:r>
        <w:rPr>
          <w:rFonts w:ascii="Times New Roman" w:eastAsia="SchoolBookSanPin" w:hAnsi="Times New Roman" w:cs="Times New Roman"/>
          <w:color w:val="231F20"/>
        </w:rPr>
        <w:t>.</w:t>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Морфология. Культура речи. Орфография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Характеризовать особенности словообразования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Соблюдать нормы слитного и дефисного написания </w:t>
      </w:r>
      <w:r>
        <w:rPr>
          <w:rFonts w:ascii="Times New Roman" w:eastAsia="SchoolBookSanPin" w:hAnsi="Times New Roman" w:cs="Times New Roman"/>
          <w:b/>
          <w:bCs/>
          <w:i/>
          <w:color w:val="231F20"/>
        </w:rPr>
        <w:t xml:space="preserve">пол- </w:t>
      </w:r>
      <w:r>
        <w:rPr>
          <w:rFonts w:ascii="Times New Roman" w:eastAsia="SchoolBookSanPin" w:hAnsi="Times New Roman" w:cs="Times New Roman"/>
          <w:color w:val="231F20"/>
        </w:rPr>
        <w:t xml:space="preserve">и </w:t>
      </w:r>
      <w:r>
        <w:rPr>
          <w:rFonts w:ascii="Times New Roman" w:eastAsia="SchoolBookSanPin" w:hAnsi="Times New Roman" w:cs="Times New Roman"/>
          <w:b/>
          <w:bCs/>
          <w:i/>
          <w:color w:val="231F20"/>
          <w:position w:val="1"/>
        </w:rPr>
        <w:t xml:space="preserve">полу- </w:t>
      </w:r>
      <w:r>
        <w:rPr>
          <w:rFonts w:ascii="Times New Roman" w:eastAsia="SchoolBookSanPin" w:hAnsi="Times New Roman" w:cs="Times New Roman"/>
          <w:color w:val="231F20"/>
          <w:position w:val="1"/>
        </w:rPr>
        <w:t>со словами.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Соблюдать нормы произношения, постановки ударения (в рамках изученного), словоизменения имён существительных.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качественные, относительные и притяжательные имена прилагательные, степени сравнения качественных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Соблюдать нормы словообразования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нормы произношения имён прилагательных, нормы ударения</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 xml:space="preserve">в рамках изученного); соблюдать нормы правописания </w:t>
      </w:r>
      <w:r>
        <w:rPr>
          <w:rFonts w:ascii="Times New Roman" w:eastAsia="SchoolBookSanPin" w:hAnsi="Times New Roman" w:cs="Times New Roman"/>
          <w:b/>
          <w:bCs/>
          <w:i/>
          <w:color w:val="231F20"/>
          <w:position w:val="1"/>
        </w:rPr>
        <w:t xml:space="preserve">н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нн </w:t>
      </w:r>
      <w:r>
        <w:rPr>
          <w:rFonts w:ascii="Times New Roman" w:eastAsia="SchoolBookSanPin" w:hAnsi="Times New Roman" w:cs="Times New Roman"/>
          <w:color w:val="231F20"/>
          <w:position w:val="1"/>
        </w:rPr>
        <w:t xml:space="preserve">в именах прилагательных, суффиксов </w:t>
      </w:r>
      <w:r>
        <w:rPr>
          <w:rFonts w:ascii="Times New Roman" w:eastAsia="SchoolBookSanPin" w:hAnsi="Times New Roman" w:cs="Times New Roman"/>
          <w:b/>
          <w:bCs/>
          <w:i/>
          <w:color w:val="231F20"/>
          <w:position w:val="1"/>
        </w:rPr>
        <w:t xml:space="preserve">-к-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-ск- </w:t>
      </w:r>
      <w:r>
        <w:rPr>
          <w:rFonts w:ascii="Times New Roman" w:eastAsia="SchoolBookSanPin" w:hAnsi="Times New Roman" w:cs="Times New Roman"/>
          <w:color w:val="231F20"/>
          <w:position w:val="1"/>
        </w:rPr>
        <w:t>имён прилагательных, сложных имён прилагательных.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Уметь склонять числительные и характеризовать особенности склонения, словообразования </w:t>
      </w:r>
      <w:r>
        <w:rPr>
          <w:rFonts w:ascii="Times New Roman" w:eastAsia="SchoolBookSanPin" w:hAnsi="Times New Roman" w:cs="Times New Roman"/>
          <w:color w:val="231F20"/>
          <w:position w:val="1"/>
        </w:rPr>
        <w:br/>
        <w:t>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Правильно употреблять собирательные имена числительные;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соблюдать нормы правописания имён числительных, в том числе написание </w:t>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Правильно употреблять местоимения в соответствии с требованиями русского речевого этикета, в том числе местоимения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3-го лица в соответствии со смыслом предшествующего текста (устранение двусмысленности, неточности); соблюдать нормы правописания местоимений с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ни</w:t>
      </w:r>
      <w:r>
        <w:rPr>
          <w:rFonts w:ascii="Times New Roman" w:eastAsia="SchoolBookSanPin" w:hAnsi="Times New Roman" w:cs="Times New Roman"/>
          <w:color w:val="231F20"/>
          <w:position w:val="1"/>
        </w:rPr>
        <w:t xml:space="preserve">, слитного, раздельного </w:t>
      </w:r>
      <w:r>
        <w:rPr>
          <w:rFonts w:ascii="Times New Roman" w:eastAsia="SchoolBookSanPin" w:hAnsi="Times New Roman" w:cs="Times New Roman"/>
          <w:color w:val="231F20"/>
          <w:position w:val="1"/>
        </w:rPr>
        <w:br/>
        <w:t>и дефисного написания местоимений.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Соблюдать нормы правописания </w:t>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в формах глагола повелительного наклонения.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cs="Times New Roman"/>
          <w:color w:val="231F20"/>
        </w:rPr>
        <w:t>по морфологии при выполнении языкового анализа различных видов и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Проводить фонетический анализ слов; использовать знания по фонетике и графике </w:t>
      </w:r>
      <w:r>
        <w:rPr>
          <w:rFonts w:ascii="Times New Roman" w:eastAsia="SchoolBookSanPin" w:hAnsi="Times New Roman" w:cs="Times New Roman"/>
          <w:color w:val="231F20"/>
        </w:rPr>
        <w:br/>
        <w:t>в практике произношения и правописания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изученные орфограммы; проводить орфографический анализ слов; применять знания по орфографии в практике правописания.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w:t>
      </w:r>
      <w:r>
        <w:rPr>
          <w:rFonts w:ascii="Times New Roman" w:eastAsia="SchoolBookSanPin" w:hAnsi="Times New Roman" w:cs="Times New Roman"/>
          <w:color w:val="231F20"/>
        </w:rPr>
        <w:br/>
        <w:t>при выполнении языкового анализа различных видов и в речевой практике.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7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Иметь представление о языке как развивающемся явлении. Осознавать взаимосвязь языка, культуры и истории народа</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приводить примеры).</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Создавать устные монологические высказывания объёмом не менее 7 предложений </w:t>
      </w:r>
      <w:r>
        <w:rPr>
          <w:rFonts w:ascii="Times New Roman" w:eastAsia="SchoolBookSanPin" w:hAnsi="Times New Roman" w:cs="Times New Roman"/>
          <w:color w:val="231F20"/>
        </w:rPr>
        <w:br/>
        <w:t>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Участвовать в диалоге на лингвистические темы (в рамках изученного) и темы на основе жизненных наблюдений объёмом не менее 5 реплик.</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различными видами диалога: диалог — запрос информации, диалог — сообщение информации.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различными видами чтения: просмотровым, ознакомительным, изучающим, поисковым.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Устно пересказывать прослушанный или прочитанный текст объёмом не менее 120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w:t>
      </w:r>
      <w:r>
        <w:rPr>
          <w:rFonts w:ascii="Times New Roman" w:eastAsia="SchoolBookSanPin" w:hAnsi="Times New Roman" w:cs="Times New Roman"/>
          <w:color w:val="231F20"/>
        </w:rPr>
        <w:br/>
        <w:t xml:space="preserve">не менее </w:t>
      </w:r>
      <w:r>
        <w:rPr>
          <w:rFonts w:ascii="Times New Roman" w:eastAsia="SchoolBookSanPin" w:hAnsi="Times New Roman" w:cs="Times New Roman"/>
          <w:color w:val="231F20"/>
          <w:position w:val="1"/>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Pr>
          <w:rFonts w:ascii="Times New Roman" w:eastAsia="SchoolBookSanPin" w:hAnsi="Times New Roman" w:cs="Times New Roman"/>
          <w:color w:val="231F20"/>
          <w:position w:val="1"/>
        </w:rPr>
        <w:br/>
        <w:t>для сжатого и выборочного изложения — не менее 200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Осуществлять адекватный выбор языковых средств для создания высказывания </w:t>
      </w:r>
      <w:r>
        <w:rPr>
          <w:rFonts w:ascii="Times New Roman" w:eastAsia="SchoolBookSanPin" w:hAnsi="Times New Roman" w:cs="Times New Roman"/>
          <w:color w:val="231F20"/>
          <w:position w:val="1"/>
        </w:rPr>
        <w:br/>
        <w:t>в соответствии с целью, темой и коммуникативным замыслом.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Соблюдать в устной речи и на письме нормы современного русского литературного языка,</w:t>
      </w:r>
      <w:r>
        <w:rPr>
          <w:rFonts w:ascii="Times New Roman" w:eastAsia="SchoolBookSanPin" w:hAnsi="Times New Roman" w:cs="Times New Roman"/>
          <w:color w:val="231F20"/>
          <w:position w:val="1"/>
        </w:rPr>
        <w:br/>
        <w:t>в том числе во время списывания текста объёмом 110—120 слов; словарного диктанта объёмом 25—30 слов; диктанта на основе связного текста объёмом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w:t>
      </w:r>
      <w:r>
        <w:rPr>
          <w:rFonts w:ascii="Times New Roman" w:eastAsia="SchoolBookSanPin" w:hAnsi="Times New Roman" w:cs="Times New Roman"/>
          <w:color w:val="231F20"/>
          <w:position w:val="1"/>
        </w:rPr>
        <w:br/>
        <w:t>с непроверяемыми написаниями); соблюдать на письме правила речевого этикета.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Текст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Проводить смысловой анализ текста, его композиционных особенностей, определять количество микротем и абзацев.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Выявлять лексические и грамматические средства связи предложений и частей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Создавать тексты различных функционально-смысловых типов речи с опорой </w:t>
      </w:r>
      <w:r>
        <w:rPr>
          <w:rFonts w:ascii="Times New Roman" w:eastAsia="SchoolBookSanPin" w:hAnsi="Times New Roman" w:cs="Times New Roman"/>
          <w:color w:val="231F20"/>
        </w:rPr>
        <w:br/>
        <w:t xml:space="preserve">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w:t>
      </w:r>
      <w:r>
        <w:rPr>
          <w:rFonts w:ascii="Times New Roman" w:eastAsia="SchoolBookSanPin" w:hAnsi="Times New Roman" w:cs="Times New Roman"/>
          <w:color w:val="231F20"/>
        </w:rPr>
        <w:br/>
        <w:t>с учётом стиля и жанра сочинения, характера темы).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w:t>
      </w:r>
      <w:r>
        <w:rPr>
          <w:rFonts w:ascii="Times New Roman" w:eastAsia="SchoolBookSanPin" w:hAnsi="Times New Roman" w:cs="Times New Roman"/>
          <w:color w:val="231F20"/>
        </w:rPr>
        <w:br/>
        <w:t>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Представлять сообщение на заданную тему в виде презентации.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Представлять содержание научно-учебного текста в виде таблицы, схемы; представлять содержание таблицы, схемы в виде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Характеризовать функциональные разновидности языка: разговорную речь </w:t>
      </w:r>
      <w:r>
        <w:rPr>
          <w:rFonts w:ascii="Times New Roman" w:eastAsia="SchoolBookSanPin" w:hAnsi="Times New Roman" w:cs="Times New Roman"/>
          <w:color w:val="231F20"/>
        </w:rPr>
        <w:br/>
        <w:t>и функциональные стили (научный, публицистический, официально-деловой), язык художественной литературы.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Создавать тексты публицистического стиля в жанре репортажа, заметки, интервью; оформлять деловые бумаги (инструкция).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нормами построения текстов публицистического стиля.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Применять знания о функциональных разновидностях языка при выполнении языкового анализа различных видов и в речевой практике.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СИСТЕМА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изученные орфограммы; проводить орфографический анализ слов; применять знания по орфографии в практике правописания.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Использовать знания по морфемике и словообразованию при выполнении языкового анализа различных видов и в практике правописания.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Объяснять значения фразеологизмов, пословиц и поговорок, афоризмов, крылатых слов </w:t>
      </w:r>
      <w:r>
        <w:rPr>
          <w:rFonts w:ascii="Times New Roman" w:eastAsia="SchoolBookSanPin" w:hAnsi="Times New Roman" w:cs="Times New Roman"/>
          <w:color w:val="231F20"/>
        </w:rPr>
        <w:br/>
        <w:t>(на основе изученного), в том числе с использованием фразеологических словарей русского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Распознавать метафору, олицетворение, эпитет, гиперболу, литоту; понимать </w:t>
      </w:r>
      <w:r>
        <w:rPr>
          <w:rFonts w:ascii="Times New Roman" w:eastAsia="SchoolBookSanPin" w:hAnsi="Times New Roman" w:cs="Times New Roman"/>
          <w:color w:val="231F20"/>
        </w:rPr>
        <w:br/>
        <w:t>их коммуникативное назначение в художественном тексте и использовать в речи как средство выразительности.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Распознавать омонимию слов разных частей речи; различать лексическую </w:t>
      </w:r>
      <w:r>
        <w:rPr>
          <w:rFonts w:ascii="Times New Roman" w:eastAsia="SchoolBookSanPin" w:hAnsi="Times New Roman" w:cs="Times New Roman"/>
          <w:color w:val="231F20"/>
        </w:rPr>
        <w:br/>
        <w:t>и грамматическую омонимию; понимать особенности употребления омонимов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Использовать грамматические словари и справочники в речевой практике.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Морфология. Культура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Причастие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причастия как особую группу слов. Определять признаки глагола и имени прилагательного в причастии.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Распознавать причастия настоящего и прошедшего времени, действительные </w:t>
      </w:r>
      <w:r>
        <w:rPr>
          <w:rFonts w:ascii="Times New Roman" w:eastAsia="SchoolBookSanPin" w:hAnsi="Times New Roman" w:cs="Times New Roman"/>
          <w:color w:val="231F20"/>
          <w:position w:val="1"/>
        </w:rPr>
        <w:br/>
        <w:t>и страдательные причастия. Различать и характеризовать полные и краткие формы страдательных причастий. Склонять причастия.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морфологический анализ причастий, применять это умение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Уместно использовать причастия в речи. Различать созвучные причастия и имена прилагательные (</w:t>
      </w:r>
      <w:r>
        <w:rPr>
          <w:rFonts w:ascii="Times New Roman" w:eastAsia="SchoolBookSanPin" w:hAnsi="Times New Roman" w:cs="Times New Roman"/>
          <w:b/>
          <w:bCs/>
          <w:i/>
          <w:color w:val="231F20"/>
          <w:position w:val="1"/>
        </w:rPr>
        <w:t>висящий — висячий</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b/>
          <w:bCs/>
          <w:i/>
          <w:color w:val="231F20"/>
          <w:position w:val="1"/>
        </w:rPr>
        <w:t>горящий — горячий</w:t>
      </w:r>
      <w:r>
        <w:rPr>
          <w:rFonts w:ascii="Times New Roman" w:eastAsia="SchoolBookSanPin" w:hAnsi="Times New Roman" w:cs="Times New Roman"/>
          <w:color w:val="231F20"/>
          <w:position w:val="1"/>
        </w:rPr>
        <w:t xml:space="preserve">). Правильно употреблять причастия с суффиксом </w:t>
      </w:r>
      <w:r>
        <w:rPr>
          <w:rFonts w:ascii="Times New Roman" w:eastAsia="SchoolBookSanPin" w:hAnsi="Times New Roman" w:cs="Times New Roman"/>
          <w:b/>
          <w:bCs/>
          <w:i/>
          <w:color w:val="231F20"/>
          <w:position w:val="1"/>
        </w:rPr>
        <w:t>-ся</w:t>
      </w:r>
      <w:r>
        <w:rPr>
          <w:rFonts w:ascii="Times New Roman" w:eastAsia="SchoolBookSanPin" w:hAnsi="Times New Roman" w:cs="Times New Roman"/>
          <w:color w:val="231F20"/>
          <w:position w:val="1"/>
        </w:rPr>
        <w:t xml:space="preserve">. Правильно устанавливать согласование в словосочетаниях типа </w:t>
      </w:r>
      <w:r>
        <w:rPr>
          <w:rFonts w:ascii="Times New Roman" w:eastAsia="SchoolBookSanPin" w:hAnsi="Times New Roman" w:cs="Times New Roman"/>
          <w:i/>
          <w:color w:val="231F20"/>
          <w:position w:val="1"/>
        </w:rPr>
        <w:t>прич. + сущ</w:t>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cs="Times New Roman"/>
          <w:b/>
          <w:bCs/>
          <w:i/>
          <w:color w:val="231F20"/>
        </w:rPr>
        <w:t xml:space="preserve">н </w:t>
      </w:r>
      <w:r>
        <w:rPr>
          <w:rFonts w:ascii="Times New Roman" w:eastAsia="SchoolBookSanPin" w:hAnsi="Times New Roman" w:cs="Times New Roman"/>
          <w:color w:val="231F20"/>
        </w:rPr>
        <w:t xml:space="preserve">и </w:t>
      </w:r>
      <w:r>
        <w:rPr>
          <w:rFonts w:ascii="Times New Roman" w:eastAsia="SchoolBookSanPin" w:hAnsi="Times New Roman" w:cs="Times New Roman"/>
          <w:b/>
          <w:bCs/>
          <w:i/>
          <w:color w:val="231F20"/>
        </w:rPr>
        <w:t xml:space="preserve">нн </w:t>
      </w:r>
      <w:r>
        <w:rPr>
          <w:rFonts w:ascii="Times New Roman" w:eastAsia="SchoolBookSanPin" w:hAnsi="Times New Roman" w:cs="Times New Roman"/>
          <w:color w:val="231F20"/>
        </w:rPr>
        <w:t xml:space="preserve">в причастиях и отглагольных именах прилагательных; написания гласной перед суффиксом </w:t>
      </w:r>
      <w:r>
        <w:rPr>
          <w:rFonts w:ascii="Times New Roman" w:eastAsia="SchoolBookSanPin" w:hAnsi="Times New Roman" w:cs="Times New Roman"/>
          <w:b/>
          <w:bCs/>
          <w:i/>
          <w:color w:val="231F20"/>
        </w:rPr>
        <w:t xml:space="preserve">-вш- </w:t>
      </w:r>
      <w:r>
        <w:rPr>
          <w:rFonts w:ascii="Times New Roman" w:eastAsia="SchoolBookSanPin" w:hAnsi="Times New Roman" w:cs="Times New Roman"/>
          <w:color w:val="231F20"/>
        </w:rPr>
        <w:t xml:space="preserve">действительных причастий прошедшего времени, перед суффиксом </w:t>
      </w:r>
      <w:r>
        <w:rPr>
          <w:rFonts w:ascii="Times New Roman" w:eastAsia="SchoolBookSanPin" w:hAnsi="Times New Roman" w:cs="Times New Roman"/>
          <w:b/>
          <w:bCs/>
          <w:i/>
          <w:color w:val="231F20"/>
        </w:rPr>
        <w:t xml:space="preserve">-нн- </w:t>
      </w:r>
      <w:r>
        <w:rPr>
          <w:rFonts w:ascii="Times New Roman" w:eastAsia="SchoolBookSanPin" w:hAnsi="Times New Roman" w:cs="Times New Roman"/>
          <w:color w:val="231F20"/>
        </w:rPr>
        <w:t xml:space="preserve">страдательных причастий прошедшего времени; написания </w:t>
      </w:r>
      <w:r>
        <w:rPr>
          <w:rFonts w:ascii="Times New Roman" w:eastAsia="SchoolBookSanPin" w:hAnsi="Times New Roman" w:cs="Times New Roman"/>
          <w:b/>
          <w:bCs/>
          <w:i/>
          <w:color w:val="231F20"/>
        </w:rPr>
        <w:t xml:space="preserve">не </w:t>
      </w:r>
      <w:r>
        <w:rPr>
          <w:rFonts w:ascii="Times New Roman" w:eastAsia="SchoolBookSanPin" w:hAnsi="Times New Roman" w:cs="Times New Roman"/>
          <w:color w:val="231F20"/>
        </w:rPr>
        <w:t>с причастиями.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Правильно расставлять знаки препинания в предложениях с причастным оборотом.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Деепричастие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деепричастия как особую группу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признаки глагола и наречия в деепричастии.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деепричастия совершенного и несовершенного вида.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морфологический анализ деепричастий, применять это умение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Конструировать деепричастный оборот. Определять роль деепричастия в предложении.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Уместно использовать деепричастия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Правильно ставить ударение в деепричастиях.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Применять правила написания гласных в суффиксах деепричастий; правила слитного </w:t>
      </w:r>
      <w:r>
        <w:rPr>
          <w:rFonts w:ascii="Times New Roman" w:eastAsia="SchoolBookSanPin" w:hAnsi="Times New Roman" w:cs="Times New Roman"/>
          <w:color w:val="231F20"/>
          <w:position w:val="1"/>
        </w:rPr>
        <w:br/>
        <w:t xml:space="preserve">и раздельного написания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с деепричастиями.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Правильно строить предложения с одиночными деепричастиями и деепричастными оборотами.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Правильно расставлять знаки препинания в предложениях с одиночным деепричастием </w:t>
      </w:r>
      <w:r>
        <w:rPr>
          <w:rFonts w:ascii="Times New Roman" w:eastAsia="SchoolBookSanPin" w:hAnsi="Times New Roman" w:cs="Times New Roman"/>
          <w:color w:val="231F20"/>
          <w:position w:val="1"/>
        </w:rPr>
        <w:br/>
        <w:t>и деепричастным оборотом.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Наречие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морфологический анализ наречий, применять это умение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Соблюдать нормы образования степеней сравнения наречий, произношения наречий, постановки в них ударения.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Применять правила слитного, раздельного и дефисного написания наречий; написания </w:t>
      </w:r>
      <w:r>
        <w:rPr>
          <w:rFonts w:ascii="Times New Roman" w:eastAsia="SchoolBookSanPin" w:hAnsi="Times New Roman" w:cs="Times New Roman"/>
          <w:color w:val="231F20"/>
          <w:position w:val="1"/>
        </w:rPr>
        <w:br/>
      </w:r>
      <w:r>
        <w:rPr>
          <w:rFonts w:ascii="Times New Roman" w:eastAsia="SchoolBookSanPin" w:hAnsi="Times New Roman" w:cs="Times New Roman"/>
          <w:b/>
          <w:bCs/>
          <w:i/>
          <w:color w:val="231F20"/>
          <w:position w:val="1"/>
        </w:rPr>
        <w:lastRenderedPageBreak/>
        <w:t xml:space="preserve">н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нн </w:t>
      </w:r>
      <w:r>
        <w:rPr>
          <w:rFonts w:ascii="Times New Roman" w:eastAsia="SchoolBookSanPin" w:hAnsi="Times New Roman" w:cs="Times New Roman"/>
          <w:color w:val="231F20"/>
          <w:position w:val="1"/>
        </w:rPr>
        <w:t xml:space="preserve">в наречиях на </w:t>
      </w:r>
      <w:r>
        <w:rPr>
          <w:rFonts w:ascii="Times New Roman" w:eastAsia="SchoolBookSanPin" w:hAnsi="Times New Roman" w:cs="Times New Roman"/>
          <w:b/>
          <w:bCs/>
          <w:i/>
          <w:color w:val="231F20"/>
          <w:position w:val="1"/>
        </w:rPr>
        <w:t xml:space="preserve">-о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-е</w:t>
      </w:r>
      <w:r>
        <w:rPr>
          <w:rFonts w:ascii="Times New Roman" w:eastAsia="SchoolBookSanPin" w:hAnsi="Times New Roman" w:cs="Times New Roman"/>
          <w:color w:val="231F20"/>
          <w:position w:val="1"/>
        </w:rPr>
        <w:t xml:space="preserve">; написания суффиксов </w:t>
      </w:r>
      <w:r>
        <w:rPr>
          <w:rFonts w:ascii="Times New Roman" w:eastAsia="SchoolBookSanPin" w:hAnsi="Times New Roman" w:cs="Times New Roman"/>
          <w:b/>
          <w:bCs/>
          <w:color w:val="231F20"/>
          <w:position w:val="1"/>
        </w:rPr>
        <w:t>-</w:t>
      </w:r>
      <w:r>
        <w:rPr>
          <w:rFonts w:ascii="Times New Roman" w:eastAsia="SchoolBookSanPin" w:hAnsi="Times New Roman" w:cs="Times New Roman"/>
          <w:b/>
          <w:bCs/>
          <w:i/>
          <w:color w:val="231F20"/>
          <w:position w:val="1"/>
        </w:rPr>
        <w:t xml:space="preserve">а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-о </w:t>
      </w:r>
      <w:r>
        <w:rPr>
          <w:rFonts w:ascii="Times New Roman" w:eastAsia="SchoolBookSanPin" w:hAnsi="Times New Roman" w:cs="Times New Roman"/>
          <w:color w:val="231F20"/>
          <w:position w:val="1"/>
        </w:rPr>
        <w:t xml:space="preserve">наречий с приставками </w:t>
      </w:r>
      <w:r>
        <w:rPr>
          <w:rFonts w:ascii="Times New Roman" w:eastAsia="SchoolBookSanPin" w:hAnsi="Times New Roman" w:cs="Times New Roman"/>
          <w:b/>
          <w:bCs/>
          <w:i/>
          <w:color w:val="231F20"/>
          <w:position w:val="1"/>
        </w:rPr>
        <w:t>из-</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b/>
          <w:bCs/>
          <w:i/>
          <w:color w:val="231F20"/>
          <w:position w:val="1"/>
        </w:rPr>
        <w:t>до-</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b/>
          <w:bCs/>
          <w:i/>
          <w:color w:val="231F20"/>
          <w:position w:val="1"/>
        </w:rPr>
        <w:t>с-</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b/>
          <w:bCs/>
          <w:i/>
          <w:color w:val="231F20"/>
          <w:position w:val="1"/>
        </w:rPr>
        <w:t>в-</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b/>
          <w:bCs/>
          <w:i/>
          <w:color w:val="231F20"/>
          <w:position w:val="1"/>
        </w:rPr>
        <w:t>на-</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b/>
          <w:bCs/>
          <w:i/>
          <w:color w:val="231F20"/>
          <w:position w:val="1"/>
        </w:rPr>
        <w:t>за-</w:t>
      </w:r>
      <w:r>
        <w:rPr>
          <w:rFonts w:ascii="Times New Roman" w:eastAsia="SchoolBookSanPin" w:hAnsi="Times New Roman" w:cs="Times New Roman"/>
          <w:color w:val="231F20"/>
          <w:position w:val="1"/>
        </w:rPr>
        <w:t xml:space="preserve">; употребления </w:t>
      </w:r>
      <w:r>
        <w:rPr>
          <w:rFonts w:ascii="Times New Roman" w:eastAsia="SchoolBookSanPin" w:hAnsi="Times New Roman" w:cs="Times New Roman"/>
          <w:b/>
          <w:bCs/>
          <w:i/>
          <w:color w:val="231F20"/>
          <w:position w:val="1"/>
        </w:rPr>
        <w:t xml:space="preserve">ь </w:t>
      </w:r>
      <w:r>
        <w:rPr>
          <w:rFonts w:ascii="Times New Roman" w:eastAsia="SchoolBookSanPin" w:hAnsi="Times New Roman" w:cs="Times New Roman"/>
          <w:color w:val="231F20"/>
          <w:position w:val="1"/>
        </w:rPr>
        <w:t>на конце наречий после шипящих;</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написания суффиксов наречий -</w:t>
      </w:r>
      <w:r>
        <w:rPr>
          <w:rFonts w:ascii="Times New Roman" w:eastAsia="SchoolBookSanPin" w:hAnsi="Times New Roman" w:cs="Times New Roman"/>
          <w:b/>
          <w:bCs/>
          <w:i/>
          <w:color w:val="231F20"/>
          <w:position w:val="1"/>
        </w:rPr>
        <w:t xml:space="preserve">о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i/>
          <w:color w:val="231F20"/>
          <w:position w:val="1"/>
        </w:rPr>
        <w:t>-</w:t>
      </w:r>
      <w:r>
        <w:rPr>
          <w:rFonts w:ascii="Times New Roman" w:eastAsia="SchoolBookSanPin" w:hAnsi="Times New Roman" w:cs="Times New Roman"/>
          <w:b/>
          <w:bCs/>
          <w:i/>
          <w:color w:val="231F20"/>
          <w:position w:val="1"/>
        </w:rPr>
        <w:t xml:space="preserve">е </w:t>
      </w:r>
      <w:r>
        <w:rPr>
          <w:rFonts w:ascii="Times New Roman" w:eastAsia="SchoolBookSanPin" w:hAnsi="Times New Roman" w:cs="Times New Roman"/>
          <w:color w:val="231F20"/>
          <w:position w:val="1"/>
        </w:rPr>
        <w:t xml:space="preserve">после шипящих; написания </w:t>
      </w:r>
      <w:r>
        <w:rPr>
          <w:rFonts w:ascii="Times New Roman" w:eastAsia="SchoolBookSanPin" w:hAnsi="Times New Roman" w:cs="Times New Roman"/>
          <w:b/>
          <w:bCs/>
          <w:i/>
          <w:color w:val="231F20"/>
          <w:position w:val="1"/>
        </w:rPr>
        <w:t xml:space="preserve">е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и </w:t>
      </w:r>
      <w:r>
        <w:rPr>
          <w:rFonts w:ascii="Times New Roman" w:eastAsia="SchoolBookSanPin" w:hAnsi="Times New Roman" w:cs="Times New Roman"/>
          <w:color w:val="231F20"/>
          <w:position w:val="1"/>
        </w:rPr>
        <w:t xml:space="preserve">в приставках </w:t>
      </w:r>
      <w:r>
        <w:rPr>
          <w:rFonts w:ascii="Times New Roman" w:eastAsia="SchoolBookSanPin" w:hAnsi="Times New Roman" w:cs="Times New Roman"/>
          <w:color w:val="231F20"/>
          <w:position w:val="1"/>
        </w:rPr>
        <w:br/>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 xml:space="preserve">и </w:t>
      </w:r>
      <w:r>
        <w:rPr>
          <w:rFonts w:ascii="Times New Roman" w:eastAsia="SchoolBookSanPin" w:hAnsi="Times New Roman" w:cs="Times New Roman"/>
          <w:b/>
          <w:bCs/>
          <w:i/>
          <w:color w:val="231F20"/>
          <w:position w:val="1"/>
        </w:rPr>
        <w:t xml:space="preserve">ни- </w:t>
      </w:r>
      <w:r>
        <w:rPr>
          <w:rFonts w:ascii="Times New Roman" w:eastAsia="SchoolBookSanPin" w:hAnsi="Times New Roman" w:cs="Times New Roman"/>
          <w:color w:val="231F20"/>
          <w:position w:val="1"/>
        </w:rPr>
        <w:t xml:space="preserve">наречий; слитного и раздельного написания </w:t>
      </w:r>
      <w:r>
        <w:rPr>
          <w:rFonts w:ascii="Times New Roman" w:eastAsia="SchoolBookSanPin" w:hAnsi="Times New Roman" w:cs="Times New Roman"/>
          <w:b/>
          <w:bCs/>
          <w:i/>
          <w:color w:val="231F20"/>
          <w:position w:val="1"/>
        </w:rPr>
        <w:t xml:space="preserve">не </w:t>
      </w:r>
      <w:r>
        <w:rPr>
          <w:rFonts w:ascii="Times New Roman" w:eastAsia="SchoolBookSanPin" w:hAnsi="Times New Roman" w:cs="Times New Roman"/>
          <w:color w:val="231F20"/>
          <w:position w:val="1"/>
        </w:rPr>
        <w:t>с наречиями.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Слова категории состояния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Служебные части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Давать общую характеристику служебных частей речи; объяснять их отличия </w:t>
      </w:r>
      <w:r>
        <w:rPr>
          <w:rFonts w:ascii="Times New Roman" w:eastAsia="SchoolBookSanPin" w:hAnsi="Times New Roman" w:cs="Times New Roman"/>
          <w:color w:val="231F20"/>
          <w:position w:val="1"/>
        </w:rPr>
        <w:br/>
        <w:t>от самостоятельных частей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Предлог</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Характеризовать предлог как служебную часть речи; различать производные </w:t>
      </w:r>
      <w:r>
        <w:rPr>
          <w:rFonts w:ascii="Times New Roman" w:eastAsia="SchoolBookSanPin" w:hAnsi="Times New Roman" w:cs="Times New Roman"/>
          <w:color w:val="231F20"/>
          <w:position w:val="1"/>
        </w:rPr>
        <w:br/>
        <w:t>и непроизводные предлоги, простые и составные предлоги.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cs="Times New Roman"/>
          <w:b/>
          <w:bCs/>
          <w:i/>
          <w:color w:val="231F20"/>
          <w:position w:val="1"/>
        </w:rPr>
        <w:t>из — с</w:t>
      </w: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i/>
          <w:color w:val="231F20"/>
          <w:position w:val="1"/>
        </w:rPr>
        <w:t xml:space="preserve">в — на </w:t>
      </w:r>
      <w:r>
        <w:rPr>
          <w:rFonts w:ascii="Times New Roman" w:eastAsia="SchoolBookSanPin" w:hAnsi="Times New Roman" w:cs="Times New Roman"/>
          <w:color w:val="231F20"/>
          <w:position w:val="1"/>
        </w:rPr>
        <w:t>в составе словосочетаний; правила правописания производных предлогов.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морфологический анализ предлогов, применять это умение при выполнении языкового анализа различных видов и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Союз</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w:t>
      </w:r>
      <w:r>
        <w:rPr>
          <w:rFonts w:ascii="Times New Roman" w:eastAsia="SchoolBookSanPin" w:hAnsi="Times New Roman" w:cs="Times New Roman"/>
          <w:color w:val="231F20"/>
          <w:position w:val="1"/>
        </w:rPr>
        <w:br/>
        <w:t xml:space="preserve">в сложных союзных предложениях, постановки знаков препинания в предложениях с союзом </w:t>
      </w:r>
      <w:r>
        <w:rPr>
          <w:rFonts w:ascii="Times New Roman" w:eastAsia="SchoolBookSanPin" w:hAnsi="Times New Roman" w:cs="Times New Roman"/>
          <w:b/>
          <w:bCs/>
          <w:i/>
          <w:color w:val="231F20"/>
          <w:position w:val="1"/>
        </w:rPr>
        <w:t>и</w:t>
      </w:r>
      <w:r>
        <w:rPr>
          <w:rFonts w:ascii="Times New Roman" w:eastAsia="SchoolBookSanPin" w:hAnsi="Times New Roman" w:cs="Times New Roman"/>
          <w:i/>
          <w:color w:val="231F20"/>
          <w:position w:val="1"/>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морфологический анализ союзов, применять это умение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Частица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Характеризовать частицу как служебную часть речи; различать разряды частиц </w:t>
      </w:r>
      <w:r>
        <w:rPr>
          <w:rFonts w:ascii="Times New Roman" w:eastAsia="SchoolBookSanPin" w:hAnsi="Times New Roman" w:cs="Times New Roman"/>
          <w:color w:val="231F20"/>
          <w:position w:val="1"/>
        </w:rPr>
        <w:br/>
        <w:t xml:space="preserve">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w:t>
      </w:r>
      <w:r>
        <w:rPr>
          <w:rFonts w:ascii="Times New Roman" w:eastAsia="SchoolBookSanPin" w:hAnsi="Times New Roman" w:cs="Times New Roman"/>
          <w:color w:val="231F20"/>
          <w:position w:val="1"/>
        </w:rPr>
        <w:lastRenderedPageBreak/>
        <w:t xml:space="preserve">предложений </w:t>
      </w:r>
      <w:r>
        <w:rPr>
          <w:rFonts w:ascii="Times New Roman" w:eastAsia="SchoolBookSanPin" w:hAnsi="Times New Roman" w:cs="Times New Roman"/>
          <w:color w:val="231F20"/>
          <w:position w:val="1"/>
        </w:rPr>
        <w:br/>
        <w:t>с частицами.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Употреблять частицы в речи в соответствии с их значением и стилистической окраской; соблюдать нормы правописания частиц.</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Проводить морфологический анализ частиц, применять это умение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Междометия и звукоподражательные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Характеризовать междометия как особую группу слов, различать группы междометий </w:t>
      </w:r>
      <w:r>
        <w:rPr>
          <w:rFonts w:ascii="Times New Roman" w:eastAsia="SchoolBookSanPin" w:hAnsi="Times New Roman" w:cs="Times New Roman"/>
          <w:color w:val="231F20"/>
          <w:position w:val="1"/>
        </w:rPr>
        <w:br/>
        <w:t>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морфологический анализ междометий; применять это умение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Соблюдать пунктуационные нормы оформления предложений с междометиями.</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SchoolBookSanPin" w:hAnsi="Times New Roman" w:cs="Times New Roman"/>
          <w:color w:val="231F20"/>
          <w:position w:val="1"/>
        </w:rPr>
        <w:t>Различать грамматические омонимы.</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8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Иметь представление о русском языке как одном из славянских языков.</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Создавать устные монологические высказывания объёмом не менее 8 предложений </w:t>
      </w:r>
      <w:r>
        <w:rPr>
          <w:rFonts w:ascii="Times New Roman" w:eastAsia="SchoolBookSanPin" w:hAnsi="Times New Roman" w:cs="Times New Roman"/>
          <w:color w:val="231F20"/>
        </w:rPr>
        <w:br/>
        <w:t>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Участвовать в диалоге на лингвистические темы (в рамках изученного) и темы на основе жизненных наблюдений (объём не менее 6 реплик).</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различными видами чтения: просмотровым, ознакомительным, изучающим, поисковым.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Устно пересказывать прочитанный или прослушанный текст объёмом не менее 140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Осуществлять выбор языковых средств для создания высказывания в соответствии с целью, темой и коммуникативным замыслом.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Текст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Создавать тексты различных функционально-смысловых типов речи с опорой </w:t>
      </w:r>
      <w:r>
        <w:rPr>
          <w:rFonts w:ascii="Times New Roman" w:eastAsia="SchoolBookSanPin" w:hAnsi="Times New Roman" w:cs="Times New Roman"/>
          <w:color w:val="231F20"/>
        </w:rPr>
        <w:br/>
        <w:t>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w:t>
      </w:r>
      <w:r>
        <w:rPr>
          <w:rFonts w:ascii="Times New Roman" w:eastAsia="SchoolBookSanPin" w:hAnsi="Times New Roman" w:cs="Times New Roman"/>
          <w:color w:val="231F20"/>
        </w:rPr>
        <w:lastRenderedPageBreak/>
        <w:t xml:space="preserve">лингвистических словарей </w:t>
      </w:r>
      <w:r>
        <w:rPr>
          <w:rFonts w:ascii="Times New Roman" w:eastAsia="SchoolBookSanPin" w:hAnsi="Times New Roman" w:cs="Times New Roman"/>
          <w:color w:val="231F20"/>
        </w:rPr>
        <w:br/>
        <w:t>и справочной литературы, и использовать её в учебной деятельности.</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Представлять сообщение на заданную тему в виде презентации.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Осуществлять выбор языковых средств для создания высказывания в соответствии с целью, темой и коммуникативным замыслом.</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СИСТЕМА ЯЗЫКА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Cинтаксис. Культура речи. Пунктуация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Иметь представление о синтаксисе как разделе лингвистики. Распознавать словосочетание </w:t>
      </w:r>
      <w:r>
        <w:rPr>
          <w:rFonts w:ascii="Times New Roman" w:eastAsia="SchoolBookSanPin" w:hAnsi="Times New Roman" w:cs="Times New Roman"/>
          <w:color w:val="231F20"/>
        </w:rPr>
        <w:br/>
        <w:t xml:space="preserve">и предложение как единицы </w:t>
      </w:r>
      <w:r>
        <w:rPr>
          <w:rFonts w:ascii="Times New Roman" w:eastAsia="SchoolBookSanPin" w:hAnsi="Times New Roman" w:cs="Times New Roman"/>
          <w:color w:val="231F20"/>
          <w:position w:val="1"/>
        </w:rPr>
        <w:t>синтаксиса.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функции знаков препинания.</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Словосочетание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нормы построения словосочетаний.</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Характеризовать основные признаки предложения, средства оформления предложения </w:t>
      </w:r>
      <w:r>
        <w:rPr>
          <w:rFonts w:ascii="Times New Roman" w:eastAsia="SchoolBookSanPin" w:hAnsi="Times New Roman" w:cs="Times New Roman"/>
          <w:color w:val="231F20"/>
        </w:rPr>
        <w:br/>
        <w:t>в устной и письменной речи; различать функции знаков препинания.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w:t>
      </w:r>
      <w:r>
        <w:rPr>
          <w:rFonts w:ascii="Times New Roman" w:eastAsia="SchoolBookSanPin" w:hAnsi="Times New Roman" w:cs="Times New Roman"/>
          <w:color w:val="231F20"/>
        </w:rPr>
        <w:br/>
        <w:t>в побудительных предложениях; использовать в текстах публицистического стиля риторическое восклицание, вопросно-ответную форму изложения.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cs="Times New Roman"/>
          <w:b/>
          <w:bCs/>
          <w:i/>
          <w:color w:val="231F20"/>
        </w:rPr>
        <w:t>большинство — меньшинство</w:t>
      </w:r>
      <w:r>
        <w:rPr>
          <w:rFonts w:ascii="Times New Roman" w:eastAsia="SchoolBookSanPin" w:hAnsi="Times New Roman" w:cs="Times New Roman"/>
          <w:color w:val="231F20"/>
        </w:rPr>
        <w:t>, количественными сочетаниями. Применять нормы постановки тире между подлежащим и сказуемым.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w:t>
      </w:r>
      <w:r>
        <w:rPr>
          <w:rFonts w:ascii="Times New Roman" w:eastAsia="SchoolBookSanPin" w:hAnsi="Times New Roman" w:cs="Times New Roman"/>
          <w:color w:val="231F20"/>
        </w:rPr>
        <w:br/>
        <w:t>в диалогической речи, соблюдения в устной речи интонации неполного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cs="Times New Roman"/>
          <w:b/>
          <w:bCs/>
          <w:i/>
          <w:color w:val="231F20"/>
        </w:rPr>
        <w:t>да</w:t>
      </w:r>
      <w:r>
        <w:rPr>
          <w:rFonts w:ascii="Times New Roman" w:eastAsia="SchoolBookSanPin" w:hAnsi="Times New Roman" w:cs="Times New Roman"/>
          <w:i/>
          <w:color w:val="231F20"/>
        </w:rPr>
        <w:t xml:space="preserve">, </w:t>
      </w:r>
      <w:r>
        <w:rPr>
          <w:rFonts w:ascii="Times New Roman" w:eastAsia="SchoolBookSanPin" w:hAnsi="Times New Roman" w:cs="Times New Roman"/>
          <w:b/>
          <w:bCs/>
          <w:i/>
          <w:color w:val="231F20"/>
        </w:rPr>
        <w:t>нет</w:t>
      </w:r>
      <w:r>
        <w:rPr>
          <w:rFonts w:ascii="Times New Roman" w:eastAsia="SchoolBookSanPin" w:hAnsi="Times New Roman" w:cs="Times New Roman"/>
          <w:color w:val="231F20"/>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Характеризовать признаки однородных членов предложения, средства их связи (союзная </w:t>
      </w:r>
      <w:r>
        <w:rPr>
          <w:rFonts w:ascii="Times New Roman" w:eastAsia="SchoolBookSanPin" w:hAnsi="Times New Roman" w:cs="Times New Roman"/>
          <w:color w:val="231F20"/>
        </w:rPr>
        <w:br/>
        <w:t>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cs="Times New Roman"/>
          <w:b/>
          <w:bCs/>
          <w:i/>
          <w:color w:val="231F20"/>
        </w:rPr>
        <w:t>не только… но и</w:t>
      </w:r>
      <w:r>
        <w:rPr>
          <w:rFonts w:ascii="Times New Roman" w:eastAsia="SchoolBookSanPin" w:hAnsi="Times New Roman" w:cs="Times New Roman"/>
          <w:i/>
          <w:color w:val="231F20"/>
        </w:rPr>
        <w:t xml:space="preserve">, </w:t>
      </w:r>
      <w:r>
        <w:rPr>
          <w:rFonts w:ascii="Times New Roman" w:eastAsia="SchoolBookSanPin" w:hAnsi="Times New Roman" w:cs="Times New Roman"/>
          <w:b/>
          <w:bCs/>
          <w:i/>
          <w:color w:val="231F20"/>
        </w:rPr>
        <w:t>как… так и</w:t>
      </w:r>
      <w:r>
        <w:rPr>
          <w:rFonts w:ascii="Times New Roman" w:eastAsia="SchoolBookSanPin" w:hAnsi="Times New Roman" w:cs="Times New Roman"/>
          <w:color w:val="231F20"/>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Применять нормы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cs="Times New Roman"/>
          <w:b/>
          <w:bCs/>
          <w:i/>
          <w:color w:val="231F20"/>
        </w:rPr>
        <w:t>и... и, или... или, либo... либo, ни... ни, тo... тo</w:t>
      </w:r>
      <w:r>
        <w:rPr>
          <w:rFonts w:ascii="Times New Roman" w:eastAsia="SchoolBookSanPin" w:hAnsi="Times New Roman" w:cs="Times New Roman"/>
          <w:color w:val="231F20"/>
        </w:rPr>
        <w:t>); нормы постановки знаков препинания в предложениях с обобщающим словом при однородных членах.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Распознавать простые неосложнённые предложения, в том числе предложения </w:t>
      </w:r>
      <w:r>
        <w:rPr>
          <w:rFonts w:ascii="Times New Roman" w:eastAsia="SchoolBookSanPin" w:hAnsi="Times New Roman" w:cs="Times New Roman"/>
          <w:color w:val="231F20"/>
        </w:rPr>
        <w:br/>
        <w:t>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w:t>
      </w:r>
      <w:r>
        <w:rPr>
          <w:rFonts w:ascii="Times New Roman" w:eastAsia="SchoolBookSanPin" w:hAnsi="Times New Roman" w:cs="Times New Roman"/>
          <w:color w:val="231F20"/>
        </w:rPr>
        <w:br/>
        <w:t xml:space="preserve">их функции; выявлять омонимию членов предложения и вводных слов, словосочетаний </w:t>
      </w:r>
      <w:r>
        <w:rPr>
          <w:rFonts w:ascii="Times New Roman" w:eastAsia="SchoolBookSanPin" w:hAnsi="Times New Roman" w:cs="Times New Roman"/>
          <w:color w:val="231F20"/>
        </w:rPr>
        <w:br/>
        <w:t>и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сложные предложения, конструкции с чужой речью (в рамках изученного).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9 КЛАСС</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lastRenderedPageBreak/>
        <w:t>Общие сведения о языке</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Язык и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Владеть различными видами чтения: просмотровым, ознакомительным, изучающим, поисковым.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Устно пересказывать прочитанный или прослушанный текст объёмом не менее 150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Осуществлять выбор языковых средств для создания высказывания в соответствии с целью, темой и коммуникативным замыслом.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w:t>
      </w:r>
      <w:r>
        <w:rPr>
          <w:rFonts w:ascii="Times New Roman" w:eastAsia="SchoolBookSanPin" w:hAnsi="Times New Roman" w:cs="Times New Roman"/>
          <w:color w:val="231F20"/>
        </w:rPr>
        <w:br/>
        <w:t>с непроверяемыми написаниями).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Текст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Устанавливать принадлежность текста к функциональносмысловому типу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Находить в тексте типовые фрагменты — описание, повествование, рассуждение-доказательство, оценочные высказывания.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Прогнозировать содержание текста по заголовку, ключевым словам, зачину или концовке.</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Выявлять отличительные признаки текстов разных жанров.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Создавать высказывание на основе текста: выражать своё отношение к прочитанному </w:t>
      </w:r>
      <w:r>
        <w:rPr>
          <w:rFonts w:ascii="Times New Roman" w:eastAsia="SchoolBookSanPin" w:hAnsi="Times New Roman" w:cs="Times New Roman"/>
          <w:color w:val="231F20"/>
        </w:rPr>
        <w:br/>
        <w:t>или прослушанному в устной и письменной форме.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Владеть умениями информационной переработки текста: выделять главную </w:t>
      </w:r>
      <w:r>
        <w:rPr>
          <w:rFonts w:ascii="Times New Roman" w:eastAsia="SchoolBookSanPin" w:hAnsi="Times New Roman" w:cs="Times New Roman"/>
          <w:color w:val="231F20"/>
        </w:rPr>
        <w:br/>
        <w:t>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cs="Times New Roman"/>
          <w:color w:val="231F20"/>
          <w:position w:val="1"/>
        </w:rPr>
        <w:t>содержание таблицы, схемы в виде текста.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Подробно и сжато передавать в устной и письменной форме содержание прослушанных </w:t>
      </w:r>
      <w:r>
        <w:rPr>
          <w:rFonts w:ascii="Times New Roman" w:eastAsia="SchoolBookSanPin" w:hAnsi="Times New Roman" w:cs="Times New Roman"/>
          <w:color w:val="231F20"/>
          <w:position w:val="1"/>
        </w:rPr>
        <w:br/>
        <w:t xml:space="preserve">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w:t>
      </w:r>
      <w:r>
        <w:rPr>
          <w:rFonts w:ascii="Times New Roman" w:eastAsia="SchoolBookSanPin" w:hAnsi="Times New Roman" w:cs="Times New Roman"/>
          <w:color w:val="231F20"/>
          <w:position w:val="1"/>
        </w:rPr>
        <w:br/>
        <w:t>и выборочного изложения — не менее 300 слов).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Функциональные разновидности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Характеризовать разные функционально-смысловые типы речи, понимать особенности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w:t>
      </w:r>
      <w:r>
        <w:rPr>
          <w:rFonts w:ascii="Times New Roman" w:eastAsia="SchoolBookSanPin" w:hAnsi="Times New Roman" w:cs="Times New Roman"/>
          <w:color w:val="231F20"/>
        </w:rPr>
        <w:br/>
        <w:t>их коммуникативным требованиям и языковой правильности; исправлять речевые недостатки, редактировать текст.</w:t>
      </w:r>
    </w:p>
    <w:p w:rsidR="00B756EE" w:rsidRDefault="00A0705B">
      <w:pPr>
        <w:spacing w:line="360" w:lineRule="auto"/>
        <w:ind w:firstLine="680"/>
        <w:contextualSpacing/>
        <w:jc w:val="both"/>
        <w:rPr>
          <w:rFonts w:ascii="Times New Roman" w:hAnsi="Times New Roman" w:cs="Times New Roman"/>
        </w:rPr>
      </w:pPr>
      <w:r>
        <w:rPr>
          <w:rFonts w:ascii="Times New Roman" w:eastAsia="SchoolBookSanPin" w:hAnsi="Times New Roman" w:cs="Times New Roman"/>
          <w:color w:val="231F20"/>
        </w:rPr>
        <w:t xml:space="preserve">Выявлять отличительные особенности языка художественной литературы в сравнении </w:t>
      </w:r>
      <w:r>
        <w:rPr>
          <w:rFonts w:ascii="Times New Roman" w:eastAsia="SchoolBookSanPin" w:hAnsi="Times New Roman" w:cs="Times New Roman"/>
          <w:color w:val="231F20"/>
        </w:rPr>
        <w:br/>
        <w:t>с другими функциональными разновидностями языка. Распознавать метафору, олицетворение, эпитет, гиперболу, сравнение.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СИСТЕМА ЯЗЫКА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Cинтаксис. Культура речи. Пунктуация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Сложносочинённое 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основные средства синтаксической связи между частями сложного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сложные предложения с разными видами связи, бессоюзные и союзные предложения (сложносочинённые и сложноподчинённые).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Характеризовать сложносочинённое предложение, его строение, смысловое, структурное </w:t>
      </w:r>
      <w:r>
        <w:rPr>
          <w:rFonts w:ascii="Times New Roman" w:eastAsia="SchoolBookSanPin" w:hAnsi="Times New Roman" w:cs="Times New Roman"/>
          <w:color w:val="231F20"/>
          <w:position w:val="1"/>
        </w:rPr>
        <w:br/>
        <w:t>и интонационное единство частей сложного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Понимать особенности употребления сложносочинённых предложений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Понимать основные нормы построения сложносочинённого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lastRenderedPageBreak/>
        <w:t>Проводить синтаксический и пунктуационный анализ сложносочинённых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Применять нормы постановки знаков препинания в сложносочинённых предложениях.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Сложноподчинённое 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подчинительные союзы и союзные слова.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w:t>
      </w:r>
      <w:r>
        <w:rPr>
          <w:rFonts w:ascii="Times New Roman" w:eastAsia="SchoolBookSanPin" w:hAnsi="Times New Roman" w:cs="Times New Roman"/>
          <w:color w:val="231F20"/>
          <w:position w:val="1"/>
        </w:rPr>
        <w:br/>
        <w:t>и обстоятельственной (места, времени, причины, образа действия, меры и степени, сравнения, условия, уступки, следствия, цели).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однородное, неоднородное и последовательное подчинение придаточных частей.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Понимать явления грамматической синонимии сложноподчинённых предложений </w:t>
      </w:r>
      <w:r>
        <w:rPr>
          <w:rFonts w:ascii="Times New Roman" w:eastAsia="SchoolBookSanPin" w:hAnsi="Times New Roman" w:cs="Times New Roman"/>
          <w:color w:val="231F20"/>
          <w:position w:val="1"/>
        </w:rPr>
        <w:br/>
        <w:t xml:space="preserve">и простых предложений с обособленными членами; использовать соответствующие конструкции </w:t>
      </w:r>
      <w:r>
        <w:rPr>
          <w:rFonts w:ascii="Times New Roman" w:eastAsia="SchoolBookSanPin" w:hAnsi="Times New Roman" w:cs="Times New Roman"/>
          <w:color w:val="231F20"/>
          <w:position w:val="1"/>
        </w:rPr>
        <w:br/>
        <w:t>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Понимать основные нормы построения сложноподчинённого предложения, особенности употребления сложноподчинённых предложений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синтаксический и пунктуационный анализ сложноподчинённых предложений.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нормы построения сложноподчинённых предложений и постановки знаков препинания в них.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Бессоюзное сложное предложение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Проводить синтаксический и пунктуационный анализ бессоюзных сложных предложений.</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Сложные предложения с разными видами союзной и бессоюзной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типы сложных предложений с разными видами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Понимать основные нормы построения сложных предложений с разными видами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Употреблять сложные предложения с разными видами связи в речи.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Проводить синтаксический и пунктуационный анализ сложных предложений с разными видами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Применять правила постановки знаков препинания в сложных предложениях с разными видами связи.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Прямая и косвенная речь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Распознавать прямую и косвенную речь; выявлять синонимию предложений с прямой </w:t>
      </w:r>
      <w:r>
        <w:rPr>
          <w:rFonts w:ascii="Times New Roman" w:eastAsia="SchoolBookSanPin" w:hAnsi="Times New Roman" w:cs="Times New Roman"/>
          <w:color w:val="231F20"/>
          <w:position w:val="1"/>
        </w:rPr>
        <w:br/>
        <w:t>и косвенной речью.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Уметь цитировать и применять разные способы включения цитат в высказывание.</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Применять правила построения предложений с прямой и косвенной речью, </w:t>
      </w:r>
      <w:r>
        <w:rPr>
          <w:rFonts w:ascii="Times New Roman" w:eastAsia="SchoolBookSanPin" w:hAnsi="Times New Roman" w:cs="Times New Roman"/>
          <w:color w:val="231F20"/>
          <w:position w:val="1"/>
        </w:rPr>
        <w:br/>
        <w:t>при цитировании.</w:t>
      </w:r>
    </w:p>
    <w:p w:rsidR="00B756EE" w:rsidRDefault="00B756EE">
      <w:pPr>
        <w:spacing w:line="360" w:lineRule="auto"/>
        <w:contextualSpacing/>
        <w:rPr>
          <w:rFonts w:ascii="Times New Roman" w:hAnsi="Times New Roman" w:cs="Times New Roman"/>
        </w:rPr>
      </w:pPr>
    </w:p>
    <w:p w:rsidR="00B756EE" w:rsidRDefault="00A0705B">
      <w:pPr>
        <w:pStyle w:val="32"/>
        <w:pBdr>
          <w:bottom w:val="single" w:sz="12" w:space="1" w:color="000000"/>
        </w:pBdr>
        <w:spacing w:line="360" w:lineRule="auto"/>
        <w:contextualSpacing/>
        <w:rPr>
          <w:rFonts w:ascii="Times New Roman" w:hAnsi="Times New Roman" w:cs="Times New Roman"/>
          <w:color w:val="auto"/>
          <w:sz w:val="24"/>
          <w:szCs w:val="24"/>
        </w:rPr>
      </w:pPr>
      <w:bookmarkStart w:id="31" w:name="_Toc105502778"/>
      <w:bookmarkStart w:id="32" w:name="bookmark214"/>
      <w:r>
        <w:rPr>
          <w:rFonts w:ascii="Times New Roman" w:hAnsi="Times New Roman" w:cs="Times New Roman"/>
          <w:color w:val="auto"/>
          <w:sz w:val="24"/>
          <w:szCs w:val="24"/>
        </w:rPr>
        <w:t>2.1.2. ЛИТЕРАТУРА</w:t>
      </w:r>
      <w:bookmarkEnd w:id="31"/>
      <w:bookmarkEnd w:id="32"/>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Рабочая программа по литературе на уровне основного общего образования составлена на основе требований к результатам освоения ООП ООО, представленных </w:t>
      </w:r>
      <w:r>
        <w:rPr>
          <w:rFonts w:ascii="Times New Roman" w:eastAsia="SchoolBookSanPin" w:hAnsi="Times New Roman" w:cs="Times New Roman"/>
          <w:color w:val="231F20"/>
        </w:rPr>
        <w:br/>
        <w:t xml:space="preserve">в ФГОС ООО, федеральной программы по литературе, а также федеральной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w:t>
      </w:r>
      <w:r>
        <w:rPr>
          <w:rFonts w:ascii="Times New Roman" w:eastAsia="SchoolBookSanPin" w:hAnsi="Times New Roman" w:cs="Times New Roman"/>
          <w:b/>
          <w:color w:val="231F20"/>
        </w:rPr>
        <w:t>подлежит непосредственному применению</w:t>
      </w:r>
      <w:r>
        <w:rPr>
          <w:rFonts w:ascii="Times New Roman" w:eastAsia="SchoolBookSanPin" w:hAnsi="Times New Roman" w:cs="Times New Roman"/>
          <w:color w:val="231F20"/>
        </w:rPr>
        <w:t xml:space="preserve"> при реализации обязательной части ООП ООО.</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ПОЯСНИТЕЛЬНАЯ ЗАПИСКА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Рабочая программа учебного предмета «Литература» разработана с целью оказания методической помощи учителю литературы в создании рабочей програмы по учебному </w:t>
      </w:r>
      <w:r>
        <w:rPr>
          <w:rFonts w:ascii="Times New Roman" w:eastAsia="SchoolBookSanPin" w:hAnsi="Times New Roman" w:cs="Times New Roman"/>
          <w:color w:val="231F20"/>
        </w:rPr>
        <w:lastRenderedPageBreak/>
        <w:t>предмету, ориентированной на современные тенденции в школьном образовании и активные методики обучения.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Р</w:t>
      </w:r>
      <w:r>
        <w:rPr>
          <w:rFonts w:ascii="Times New Roman" w:eastAsia="SchoolBookSanPin" w:hAnsi="Times New Roman" w:cs="Times New Roman"/>
          <w:color w:val="231F20"/>
        </w:rPr>
        <w:t>абочая программа учебного предмета «Литература»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ф</w:t>
      </w:r>
      <w:r>
        <w:rPr>
          <w:rFonts w:ascii="Times New Roman" w:eastAsia="SchoolBookSanPin" w:hAnsi="Times New Roman" w:cs="Times New Roman"/>
          <w:color w:val="231F20"/>
          <w:position w:val="1"/>
        </w:rPr>
        <w:t>едеральной программой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Личностные и метапредметные результаты в примерной рабочей программе представлены </w:t>
      </w:r>
      <w:r>
        <w:rPr>
          <w:rFonts w:ascii="Times New Roman" w:eastAsia="SchoolBookSanPin" w:hAnsi="Times New Roman" w:cs="Times New Roman"/>
          <w:color w:val="231F20"/>
          <w:position w:val="1"/>
        </w:rPr>
        <w:br/>
        <w:t xml:space="preserve">с учётом особенностей преподавания </w:t>
      </w:r>
      <w:r>
        <w:rPr>
          <w:rFonts w:ascii="Times New Roman" w:eastAsia="SchoolBookSanPin" w:hAnsi="Times New Roman" w:cs="Times New Roman"/>
          <w:color w:val="231F20"/>
        </w:rPr>
        <w:t>учебного предмета «Литература» на уровне основного общего образования</w:t>
      </w:r>
      <w:r>
        <w:rPr>
          <w:rFonts w:ascii="Times New Roman" w:eastAsia="SchoolBookSanPin" w:hAnsi="Times New Roman" w:cs="Times New Roman"/>
          <w:color w:val="231F20"/>
          <w:position w:val="1"/>
        </w:rPr>
        <w:t xml:space="preserve">, планируемые предметные результаты распределены по годам обучения </w:t>
      </w:r>
      <w:r>
        <w:rPr>
          <w:rFonts w:ascii="Times New Roman" w:eastAsia="SchoolBookSanPin" w:hAnsi="Times New Roman" w:cs="Times New Roman"/>
          <w:color w:val="231F20"/>
          <w:position w:val="1"/>
        </w:rPr>
        <w:br/>
        <w:t>с учётом методических традиций построения школьного курса литературы.</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ОБЩАЯ ХАРАКТЕРИСТИКА УЧЕБНОГО ПРЕДМЕТА «ЛИТЕРАТУРА»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w:t>
      </w:r>
      <w:r>
        <w:rPr>
          <w:rFonts w:ascii="Times New Roman" w:eastAsia="SchoolBookSanPin" w:hAnsi="Times New Roman" w:cs="Times New Roman"/>
          <w:color w:val="231F20"/>
        </w:rPr>
        <w:br/>
        <w:t xml:space="preserve">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w:t>
      </w:r>
      <w:r>
        <w:rPr>
          <w:rFonts w:ascii="Times New Roman" w:eastAsia="SchoolBookSanPin" w:hAnsi="Times New Roman" w:cs="Times New Roman"/>
          <w:color w:val="231F20"/>
        </w:rPr>
        <w:br/>
        <w:t xml:space="preserve">на читателей и приобщают их к нравственно-эстетическим ценностям, как национальным, </w:t>
      </w:r>
      <w:r>
        <w:rPr>
          <w:rFonts w:ascii="Times New Roman" w:eastAsia="SchoolBookSanPin" w:hAnsi="Times New Roman" w:cs="Times New Roman"/>
          <w:color w:val="231F20"/>
        </w:rPr>
        <w:br/>
        <w:t>так и общечеловеческим.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w:t>
      </w:r>
      <w:r>
        <w:rPr>
          <w:rFonts w:ascii="Times New Roman" w:eastAsia="SchoolBookSanPin" w:hAnsi="Times New Roman" w:cs="Times New Roman"/>
          <w:color w:val="231F20"/>
        </w:rPr>
        <w:br/>
        <w:t xml:space="preserve">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w:t>
      </w:r>
      <w:r>
        <w:rPr>
          <w:rFonts w:ascii="Times New Roman" w:eastAsia="SchoolBookSanPin" w:hAnsi="Times New Roman" w:cs="Times New Roman"/>
          <w:color w:val="231F20"/>
        </w:rPr>
        <w:lastRenderedPageBreak/>
        <w:t xml:space="preserve">психического </w:t>
      </w:r>
      <w:r>
        <w:rPr>
          <w:rFonts w:ascii="Times New Roman" w:eastAsia="SchoolBookSanPin" w:hAnsi="Times New Roman" w:cs="Times New Roman"/>
          <w:color w:val="231F20"/>
        </w:rPr>
        <w:br/>
        <w:t>и литературного развития, жизненного и читательского опыта.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Полноценное литературное образование на уровне основного общего образования невозможно без учёта преемственности с курсом литературногочтения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 рабочей программе учтены все этапы российского историко-литературного процесса </w:t>
      </w:r>
      <w:r>
        <w:rPr>
          <w:rFonts w:ascii="Times New Roman" w:eastAsia="SchoolBookSanPin" w:hAnsi="Times New Roman" w:cs="Times New Roman"/>
          <w:color w:val="231F20"/>
          <w:position w:val="1"/>
        </w:rPr>
        <w:br/>
        <w:t>(от фольклора до новейшей русской литературы) и представлены разделы, касающиеся литератур народов России и зарубежной литературы.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ЦЕЛИ ИЗУЧЕНИЯ ПРЕДМЕТА «ЛИТЕРАТУРА»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Цели изучения учебного предмета «Литература»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w:t>
      </w:r>
      <w:r>
        <w:rPr>
          <w:rFonts w:ascii="Times New Roman" w:eastAsia="SchoolBookSanPin" w:hAnsi="Times New Roman" w:cs="Times New Roman"/>
          <w:color w:val="231F20"/>
        </w:rPr>
        <w:br/>
        <w:t xml:space="preserve">и письменных высказываний; в развитии чувства причастности к отечественной культуре </w:t>
      </w:r>
      <w:r>
        <w:rPr>
          <w:rFonts w:ascii="Times New Roman" w:eastAsia="SchoolBookSanPin" w:hAnsi="Times New Roman" w:cs="Times New Roman"/>
          <w:color w:val="231F20"/>
        </w:rPr>
        <w:br/>
        <w:t xml:space="preserve">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w:t>
      </w:r>
      <w:r>
        <w:rPr>
          <w:rFonts w:ascii="Times New Roman" w:eastAsia="SchoolBookSanPin" w:hAnsi="Times New Roman" w:cs="Times New Roman"/>
          <w:color w:val="231F20"/>
        </w:rPr>
        <w:br/>
        <w:t>от 5 к 9 классу.</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w:t>
      </w:r>
      <w:r>
        <w:rPr>
          <w:rFonts w:ascii="Times New Roman" w:eastAsia="SchoolBookSanPin" w:hAnsi="Times New Roman" w:cs="Times New Roman"/>
          <w:color w:val="231F20"/>
        </w:rPr>
        <w:br/>
        <w:t xml:space="preserve">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Задачи, связанные с осознанием значимости чтения и изучения литературы </w:t>
      </w:r>
      <w:r>
        <w:rPr>
          <w:rFonts w:ascii="Times New Roman" w:eastAsia="SchoolBookSanPin" w:hAnsi="Times New Roman" w:cs="Times New Roman"/>
          <w:color w:val="231F20"/>
        </w:rPr>
        <w:br/>
        <w:t xml:space="preserve">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w:t>
      </w:r>
      <w:r>
        <w:rPr>
          <w:rFonts w:ascii="Times New Roman" w:eastAsia="SchoolBookSanPin" w:hAnsi="Times New Roman" w:cs="Times New Roman"/>
          <w:color w:val="231F20"/>
        </w:rPr>
        <w:br/>
        <w:t>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w:t>
      </w:r>
      <w:r>
        <w:rPr>
          <w:rFonts w:ascii="Times New Roman" w:eastAsia="SchoolBookSanPin" w:hAnsi="Times New Roman" w:cs="Times New Roman"/>
          <w:color w:val="231F20"/>
        </w:rPr>
        <w:br/>
        <w:t xml:space="preserve">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w:t>
      </w:r>
      <w:r>
        <w:rPr>
          <w:rFonts w:ascii="Times New Roman" w:eastAsia="SchoolBookSanPin" w:hAnsi="Times New Roman" w:cs="Times New Roman"/>
          <w:color w:val="231F20"/>
        </w:rPr>
        <w:br/>
        <w:t xml:space="preserve">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w:t>
      </w:r>
      <w:r>
        <w:rPr>
          <w:rFonts w:ascii="Times New Roman" w:eastAsia="SchoolBookSanPin" w:hAnsi="Times New Roman" w:cs="Times New Roman"/>
          <w:color w:val="231F20"/>
        </w:rPr>
        <w:br/>
        <w:t xml:space="preserve">так и с произведениями других искусств; формировать представления о специфике литературы </w:t>
      </w:r>
      <w:r>
        <w:rPr>
          <w:rFonts w:ascii="Times New Roman" w:eastAsia="SchoolBookSanPin" w:hAnsi="Times New Roman" w:cs="Times New Roman"/>
          <w:color w:val="231F20"/>
        </w:rPr>
        <w:br/>
        <w:t xml:space="preserve">в ряду других искусств и об историко-литературном процессе; развивать умения поиска </w:t>
      </w:r>
      <w:r>
        <w:rPr>
          <w:rFonts w:ascii="Times New Roman" w:eastAsia="SchoolBookSanPin" w:hAnsi="Times New Roman" w:cs="Times New Roman"/>
          <w:color w:val="231F20"/>
        </w:rPr>
        <w:lastRenderedPageBreak/>
        <w:t xml:space="preserve">необходимой информации с использованием различных источников, владеть навыками </w:t>
      </w:r>
      <w:r>
        <w:rPr>
          <w:rFonts w:ascii="Times New Roman" w:eastAsia="SchoolBookSanPin" w:hAnsi="Times New Roman" w:cs="Times New Roman"/>
          <w:color w:val="231F20"/>
        </w:rPr>
        <w:br/>
        <w:t>их критической оценки.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w:t>
      </w:r>
      <w:r>
        <w:rPr>
          <w:rFonts w:ascii="Times New Roman" w:eastAsia="SchoolBookSanPin" w:hAnsi="Times New Roman" w:cs="Times New Roman"/>
          <w:color w:val="231F20"/>
        </w:rPr>
        <w:br/>
        <w:t>в учебном диалоге, адекватно воспринимая чужую точку зрения и аргументированно отстаивая свою.</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МЕСТО УЧЕБНОГО ПРЕДМЕТА «ЛИТЕРАТУРА» В УЧЕБНОМ ПЛАНЕ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Учебный предмет «Литература» входит в предметную область «Русский язык и литература» и является обязательным для изучения. Учебный предмет «Литература» преемственен  по отношению к предмету «Литературное чтение».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5, 6, 9 классах на изучение предмета отводится 3 часа в неделю, в 7 и 8 классах — 2 часа </w:t>
      </w:r>
      <w:r>
        <w:rPr>
          <w:rFonts w:ascii="Times New Roman" w:eastAsia="SchoolBookSanPin" w:hAnsi="Times New Roman" w:cs="Times New Roman"/>
          <w:color w:val="231F20"/>
        </w:rPr>
        <w:br/>
        <w:t>в неделю. Суммарно изучение литературы на уровне основного общего образования  по программам основного общего образования рассчитано на 442 часа в соответствии со всеми вариантами учебных планов.</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СОДЕРЖАНИЕ УЧЕБНОГО ПРЕДМЕТА «ЛИТЕРАТУРА» ПО ГОДАМ ИЗУЧЕНИЯ</w:t>
      </w: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5 КЛАСС</w:t>
      </w: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Мифология.</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lang w:eastAsia="en-US" w:bidi="ar-SA"/>
        </w:rPr>
        <w:t xml:space="preserve">Мифы народов России и мира.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Фольклор. </w:t>
      </w:r>
      <w:r w:rsidRPr="00E216F8">
        <w:rPr>
          <w:rFonts w:ascii="Times New Roman" w:eastAsiaTheme="minorHAnsi" w:hAnsi="Times New Roman" w:cstheme="minorBidi"/>
          <w:lang w:eastAsia="en-US" w:bidi="ar-SA"/>
        </w:rPr>
        <w:t xml:space="preserve">Малые жанры: пословицы, поговорки, загадки. Сказки народов России и народов мира </w:t>
      </w:r>
      <w:bookmarkStart w:id="33" w:name="8038850c-b985-4899-8396-05ec2b5ebddc"/>
      <w:r w:rsidRPr="00E216F8">
        <w:rPr>
          <w:rFonts w:ascii="Times New Roman" w:eastAsiaTheme="minorHAnsi" w:hAnsi="Times New Roman" w:cstheme="minorBidi"/>
          <w:lang w:eastAsia="en-US" w:bidi="ar-SA"/>
        </w:rPr>
        <w:t>(не менее трёх).</w:t>
      </w:r>
      <w:bookmarkEnd w:id="33"/>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первой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 И. А. Крылов. </w:t>
      </w:r>
      <w:r w:rsidRPr="00E216F8">
        <w:rPr>
          <w:rFonts w:ascii="Times New Roman" w:eastAsiaTheme="minorHAnsi" w:hAnsi="Times New Roman" w:cstheme="minorBidi"/>
          <w:lang w:eastAsia="en-US" w:bidi="ar-SA"/>
        </w:rPr>
        <w:t xml:space="preserve">Басни </w:t>
      </w:r>
      <w:bookmarkStart w:id="34" w:name="f1cdb435-b3ac-4333-9983-9795e004a0c2"/>
      <w:r w:rsidRPr="00E216F8">
        <w:rPr>
          <w:rFonts w:ascii="Times New Roman" w:eastAsiaTheme="minorHAnsi" w:hAnsi="Times New Roman" w:cstheme="minorBidi"/>
          <w:lang w:eastAsia="en-US" w:bidi="ar-SA"/>
        </w:rPr>
        <w:t>(три по выбору). Например, «Волк на псарне», «Листы и Корни», «Свинья под Дубом», «Квартет», «Осёл и Соловей», «Ворона и Лисица».</w:t>
      </w:r>
      <w:bookmarkEnd w:id="34"/>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А. С. Пушкин. </w:t>
      </w:r>
      <w:r w:rsidRPr="00E216F8">
        <w:rPr>
          <w:rFonts w:ascii="Times New Roman" w:eastAsiaTheme="minorHAnsi" w:hAnsi="Times New Roman" w:cstheme="minorBidi"/>
          <w:lang w:eastAsia="en-US" w:bidi="ar-SA"/>
        </w:rPr>
        <w:t xml:space="preserve">Стихотворения </w:t>
      </w:r>
      <w:bookmarkStart w:id="35" w:name="b8731a29-438b-4b6a-a37d-ff778ded575a"/>
      <w:r w:rsidRPr="00E216F8">
        <w:rPr>
          <w:rFonts w:ascii="Times New Roman" w:eastAsiaTheme="minorHAnsi" w:hAnsi="Times New Roman" w:cstheme="minorBidi"/>
          <w:lang w:eastAsia="en-US" w:bidi="ar-SA"/>
        </w:rPr>
        <w:t>(не менее трёх). «Зимнее утро», «Зимний вечер», «Няне» и другие.</w:t>
      </w:r>
      <w:bookmarkEnd w:id="35"/>
      <w:r w:rsidRPr="00E216F8">
        <w:rPr>
          <w:rFonts w:ascii="Times New Roman" w:eastAsiaTheme="minorHAnsi" w:hAnsi="Times New Roman" w:cstheme="minorBidi"/>
          <w:lang w:eastAsia="en-US" w:bidi="ar-SA"/>
        </w:rPr>
        <w:t xml:space="preserve"> «Сказка о мёртвой царевне и о семи богатырях».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М. Ю. Лермонтов.</w:t>
      </w:r>
      <w:r w:rsidRPr="00E216F8">
        <w:rPr>
          <w:rFonts w:ascii="Times New Roman" w:eastAsiaTheme="minorHAnsi" w:hAnsi="Times New Roman" w:cstheme="minorBidi"/>
          <w:lang w:eastAsia="en-US" w:bidi="ar-SA"/>
        </w:rPr>
        <w:t xml:space="preserve"> Стихотворение «Бородино».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Н. В. Гоголь.</w:t>
      </w:r>
      <w:r w:rsidRPr="00E216F8">
        <w:rPr>
          <w:rFonts w:ascii="Times New Roman" w:eastAsiaTheme="minorHAnsi" w:hAnsi="Times New Roman" w:cstheme="minorBidi"/>
          <w:lang w:eastAsia="en-US" w:bidi="ar-SA"/>
        </w:rPr>
        <w:t xml:space="preserve"> Повесть «Ночь перед Рождеством» из сборника «Вечера на хуторе близ Диканьки».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второй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И. С. Тургенев.</w:t>
      </w:r>
      <w:r w:rsidRPr="00E216F8">
        <w:rPr>
          <w:rFonts w:ascii="Times New Roman" w:eastAsiaTheme="minorHAnsi" w:hAnsi="Times New Roman" w:cstheme="minorBidi"/>
          <w:lang w:eastAsia="en-US" w:bidi="ar-SA"/>
        </w:rPr>
        <w:t xml:space="preserve"> Рассказ «Муму».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lastRenderedPageBreak/>
        <w:t>Н. А. Некрасов.</w:t>
      </w:r>
      <w:r w:rsidRPr="00E216F8">
        <w:rPr>
          <w:rFonts w:ascii="Times New Roman" w:eastAsiaTheme="minorHAnsi" w:hAnsi="Times New Roman" w:cstheme="minorBidi"/>
          <w:lang w:eastAsia="en-US" w:bidi="ar-SA"/>
        </w:rPr>
        <w:t xml:space="preserve"> Стихотворения </w:t>
      </w:r>
      <w:bookmarkStart w:id="36" w:name="1d4fde75-5a86-4cea-90d5-aae01314b835"/>
      <w:r w:rsidRPr="00E216F8">
        <w:rPr>
          <w:rFonts w:ascii="Times New Roman" w:eastAsiaTheme="minorHAnsi" w:hAnsi="Times New Roman" w:cstheme="minorBidi"/>
          <w:lang w:eastAsia="en-US" w:bidi="ar-SA"/>
        </w:rPr>
        <w:t>(не менее двух). «Крестьянские дети», «Школьник» и другие.</w:t>
      </w:r>
      <w:bookmarkEnd w:id="36"/>
      <w:r w:rsidRPr="00E216F8">
        <w:rPr>
          <w:rFonts w:ascii="Times New Roman" w:eastAsiaTheme="minorHAnsi" w:hAnsi="Times New Roman" w:cstheme="minorBidi"/>
          <w:lang w:eastAsia="en-US" w:bidi="ar-SA"/>
        </w:rPr>
        <w:t xml:space="preserve"> Поэма «Мороз, Красный нос» (фрагмент).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Л. Н. Толстой.</w:t>
      </w:r>
      <w:r w:rsidRPr="00E216F8">
        <w:rPr>
          <w:rFonts w:ascii="Times New Roman" w:eastAsiaTheme="minorHAnsi" w:hAnsi="Times New Roman" w:cstheme="minorBidi"/>
          <w:lang w:eastAsia="en-US" w:bidi="ar-SA"/>
        </w:rPr>
        <w:t xml:space="preserve"> Рассказ «Кавказский пленник».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–ХХ веков.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Стихотворения отечественных поэтов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–ХХ веков о родной природе и о связи человека с Родиной </w:t>
      </w:r>
      <w:bookmarkStart w:id="37" w:name="3c5dcffd-8a26-4103-9932-75cd7a8dd3e4"/>
      <w:r w:rsidRPr="00E216F8">
        <w:rPr>
          <w:rFonts w:ascii="Times New Roman" w:eastAsiaTheme="minorHAnsi" w:hAnsi="Times New Roman" w:cstheme="minorBidi"/>
          <w:lang w:eastAsia="en-US" w:bidi="ar-SA"/>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37"/>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Юмористические рассказы отечественных писателей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веков.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А. П. Чехов </w:t>
      </w:r>
      <w:bookmarkStart w:id="38" w:name="dbfddf02-0071-45b9-8d3c-fa1cc17b4b15"/>
      <w:r w:rsidRPr="00E216F8">
        <w:rPr>
          <w:rFonts w:ascii="Times New Roman" w:eastAsiaTheme="minorHAnsi" w:hAnsi="Times New Roman" w:cstheme="minorBidi"/>
          <w:lang w:eastAsia="en-US" w:bidi="ar-SA"/>
        </w:rPr>
        <w:t>(два рассказа по выбору). Например, «Лошадиная фамилия», «Мальчики», «Хирургия» и другие.</w:t>
      </w:r>
      <w:bookmarkEnd w:id="38"/>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М. М. Зощенко </w:t>
      </w:r>
      <w:bookmarkStart w:id="39" w:name="90913393-50df-412f-ac1a-f5af225a368e"/>
      <w:r w:rsidRPr="00E216F8">
        <w:rPr>
          <w:rFonts w:ascii="Times New Roman" w:eastAsiaTheme="minorHAnsi" w:hAnsi="Times New Roman" w:cstheme="minorBidi"/>
          <w:lang w:eastAsia="en-US" w:bidi="ar-SA"/>
        </w:rPr>
        <w:t>(два рассказа по выбору). Например, «Галоша», «Лёля и Минька», «Ёлка», «Золотые слова», «Встреча» и другие.</w:t>
      </w:r>
      <w:bookmarkEnd w:id="39"/>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Произведения отечественной литературы о природе и животных</w:t>
      </w:r>
      <w:r w:rsidRPr="00E216F8">
        <w:rPr>
          <w:rFonts w:ascii="Times New Roman" w:eastAsiaTheme="minorHAnsi" w:hAnsi="Times New Roman" w:cstheme="minorBidi"/>
          <w:lang w:eastAsia="en-US" w:bidi="ar-SA"/>
        </w:rPr>
        <w:t xml:space="preserve"> </w:t>
      </w:r>
      <w:bookmarkStart w:id="40" w:name="aec23ce7-13ed-416b-91bb-298806d5c90e"/>
      <w:r w:rsidRPr="00E216F8">
        <w:rPr>
          <w:rFonts w:ascii="Times New Roman" w:eastAsiaTheme="minorHAnsi" w:hAnsi="Times New Roman" w:cstheme="minorBidi"/>
          <w:lang w:eastAsia="en-US" w:bidi="ar-SA"/>
        </w:rPr>
        <w:t>(не менее двух). Например, А. И. Куприна, М. М. Пришвина, К. Г. Паустовского.</w:t>
      </w:r>
      <w:bookmarkEnd w:id="40"/>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П. Платонов.</w:t>
      </w:r>
      <w:r w:rsidRPr="00E216F8">
        <w:rPr>
          <w:rFonts w:ascii="Times New Roman" w:eastAsiaTheme="minorHAnsi" w:hAnsi="Times New Roman" w:cstheme="minorBidi"/>
          <w:lang w:eastAsia="en-US" w:bidi="ar-SA"/>
        </w:rPr>
        <w:t xml:space="preserve"> Рассказы </w:t>
      </w:r>
      <w:bookmarkStart w:id="41" w:name="cfa39edd-5597-42b5-b07f-489d84e47a94"/>
      <w:r w:rsidRPr="00E216F8">
        <w:rPr>
          <w:rFonts w:ascii="Times New Roman" w:eastAsiaTheme="minorHAnsi" w:hAnsi="Times New Roman" w:cstheme="minorBidi"/>
          <w:lang w:eastAsia="en-US" w:bidi="ar-SA"/>
        </w:rPr>
        <w:t>(один по выбору). Например, «Корова», «Никита» и другие.</w:t>
      </w:r>
      <w:bookmarkEnd w:id="41"/>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В. П. Астафьев.</w:t>
      </w:r>
      <w:r w:rsidRPr="00E216F8">
        <w:rPr>
          <w:rFonts w:ascii="Times New Roman" w:eastAsiaTheme="minorHAnsi" w:hAnsi="Times New Roman" w:cstheme="minorBidi"/>
          <w:lang w:eastAsia="en-US" w:bidi="ar-SA"/>
        </w:rPr>
        <w:t xml:space="preserve"> Рассказ «Васюткино озеро».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начала </w:t>
      </w:r>
      <w:r w:rsidRPr="00E216F8">
        <w:rPr>
          <w:rFonts w:ascii="Times New Roman" w:eastAsiaTheme="minorHAnsi" w:hAnsi="Times New Roman" w:cstheme="minorBidi"/>
          <w:b/>
          <w:lang w:val="en-US" w:eastAsia="en-US" w:bidi="ar-SA"/>
        </w:rPr>
        <w:t>XXI</w:t>
      </w:r>
      <w:r w:rsidRPr="00E216F8">
        <w:rPr>
          <w:rFonts w:ascii="Times New Roman" w:eastAsiaTheme="minorHAnsi" w:hAnsi="Times New Roman" w:cstheme="minorBidi"/>
          <w:b/>
          <w:lang w:eastAsia="en-US" w:bidi="ar-SA"/>
        </w:rPr>
        <w:t xml:space="preserve"> веков.</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Произведения отечественной литературы на тему «Человек на войне»</w:t>
      </w:r>
      <w:r w:rsidRPr="00E216F8">
        <w:rPr>
          <w:rFonts w:ascii="Times New Roman" w:eastAsiaTheme="minorHAnsi" w:hAnsi="Times New Roman" w:cstheme="minorBidi"/>
          <w:lang w:eastAsia="en-US" w:bidi="ar-SA"/>
        </w:rPr>
        <w:t xml:space="preserve"> </w:t>
      </w:r>
      <w:bookmarkStart w:id="42" w:name="35dcef7b-869c-4626-b557-2b2839912c37"/>
      <w:r w:rsidRPr="00E216F8">
        <w:rPr>
          <w:rFonts w:ascii="Times New Roman" w:eastAsiaTheme="minorHAnsi" w:hAnsi="Times New Roman" w:cstheme="minorBidi"/>
          <w:lang w:eastAsia="en-US" w:bidi="ar-SA"/>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42"/>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Произведения отечественных писателей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w:t>
      </w:r>
      <w:r w:rsidRPr="00E216F8">
        <w:rPr>
          <w:rFonts w:ascii="Times New Roman" w:eastAsiaTheme="minorHAnsi" w:hAnsi="Times New Roman" w:cstheme="minorBidi"/>
          <w:b/>
          <w:lang w:val="en-US" w:eastAsia="en-US" w:bidi="ar-SA"/>
        </w:rPr>
        <w:t>XXI</w:t>
      </w:r>
      <w:r w:rsidRPr="00E216F8">
        <w:rPr>
          <w:rFonts w:ascii="Times New Roman" w:eastAsiaTheme="minorHAnsi" w:hAnsi="Times New Roman" w:cstheme="minorBidi"/>
          <w:b/>
          <w:lang w:eastAsia="en-US" w:bidi="ar-SA"/>
        </w:rPr>
        <w:t xml:space="preserve"> веков на тему детства</w:t>
      </w:r>
      <w:r w:rsidRPr="00E216F8">
        <w:rPr>
          <w:rFonts w:ascii="Times New Roman" w:eastAsiaTheme="minorHAnsi" w:hAnsi="Times New Roman" w:cstheme="minorBidi"/>
          <w:lang w:eastAsia="en-US" w:bidi="ar-SA"/>
        </w:rPr>
        <w:t xml:space="preserve"> </w:t>
      </w:r>
      <w:bookmarkStart w:id="43" w:name="a5fd8ebc-c46e-41fa-818f-2757c5fc34dd"/>
      <w:r w:rsidRPr="00E216F8">
        <w:rPr>
          <w:rFonts w:ascii="Times New Roman" w:eastAsiaTheme="minorHAnsi" w:hAnsi="Times New Roman" w:cstheme="minorBidi"/>
          <w:lang w:eastAsia="en-US" w:bidi="ar-SA"/>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43"/>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Произведения приключенческого жанра отечественных писателей</w:t>
      </w:r>
      <w:bookmarkStart w:id="44" w:name="0447e246-04d6-4654-9850-bc46c641eafe"/>
      <w:r w:rsidRPr="00E216F8">
        <w:rPr>
          <w:rFonts w:ascii="Times New Roman" w:eastAsiaTheme="minorHAnsi" w:hAnsi="Times New Roman" w:cstheme="minorBidi"/>
          <w:lang w:eastAsia="en-US" w:bidi="ar-SA"/>
        </w:rPr>
        <w:t xml:space="preserve"> (одно по выбору). Например, К. Булычёв. «Девочка, с которой ничего не случится», «Миллион приключений» и другие (главы по выбору).</w:t>
      </w:r>
      <w:bookmarkEnd w:id="44"/>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народов Российской Федерации. Стихотворения </w:t>
      </w:r>
      <w:bookmarkStart w:id="45" w:name="e8c5701d-d8b6-4159-b2e0-3a6ac9c7dd15"/>
      <w:r w:rsidRPr="00E216F8">
        <w:rPr>
          <w:rFonts w:ascii="Times New Roman" w:eastAsiaTheme="minorHAnsi" w:hAnsi="Times New Roman" w:cstheme="minorBidi"/>
          <w:lang w:eastAsia="en-US" w:bidi="ar-SA"/>
        </w:rPr>
        <w:t>(одно по выбору). Например, Р. Г. Гамзатов. «Песня соловья»; М. Карим. «Эту песню мать мне пела».</w:t>
      </w:r>
      <w:bookmarkEnd w:id="45"/>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Зарубежная литература.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Х. К. Андерсен. </w:t>
      </w:r>
      <w:r w:rsidRPr="00E216F8">
        <w:rPr>
          <w:rFonts w:ascii="Times New Roman" w:eastAsiaTheme="minorHAnsi" w:hAnsi="Times New Roman" w:cstheme="minorBidi"/>
          <w:lang w:eastAsia="en-US" w:bidi="ar-SA"/>
        </w:rPr>
        <w:t xml:space="preserve">Сказки </w:t>
      </w:r>
      <w:bookmarkStart w:id="46" w:name="2ca66737-c580-4ac4-a5b2-7f657ef38e3a"/>
      <w:r w:rsidRPr="00E216F8">
        <w:rPr>
          <w:rFonts w:ascii="Times New Roman" w:eastAsiaTheme="minorHAnsi" w:hAnsi="Times New Roman" w:cstheme="minorBidi"/>
          <w:lang w:eastAsia="en-US" w:bidi="ar-SA"/>
        </w:rPr>
        <w:t>(одна по выбору). Например, «Снежная королева», «Соловей» и другие.</w:t>
      </w:r>
      <w:bookmarkEnd w:id="46"/>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Зарубежная сказочная проза</w:t>
      </w:r>
      <w:r w:rsidRPr="00E216F8">
        <w:rPr>
          <w:rFonts w:ascii="Times New Roman" w:eastAsiaTheme="minorHAnsi" w:hAnsi="Times New Roman" w:cstheme="minorBidi"/>
          <w:lang w:eastAsia="en-US" w:bidi="ar-SA"/>
        </w:rPr>
        <w:t xml:space="preserve"> </w:t>
      </w:r>
      <w:bookmarkStart w:id="47" w:name="fd694784-5635-4214-94a4-c12d0a30d199"/>
      <w:r w:rsidRPr="00E216F8">
        <w:rPr>
          <w:rFonts w:ascii="Times New Roman" w:eastAsiaTheme="minorHAnsi" w:hAnsi="Times New Roman" w:cstheme="minorBidi"/>
          <w:lang w:eastAsia="en-US" w:bidi="ar-SA"/>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47"/>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Зарубежная проза о детях и подростках </w:t>
      </w:r>
      <w:bookmarkStart w:id="48" w:name="b40b601e-d0c3-4299-89d0-394ad0dce0c8"/>
      <w:r w:rsidRPr="00E216F8">
        <w:rPr>
          <w:rFonts w:ascii="Times New Roman" w:eastAsiaTheme="minorHAnsi" w:hAnsi="Times New Roman" w:cstheme="minorBidi"/>
          <w:lang w:eastAsia="en-US" w:bidi="ar-SA"/>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48"/>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Зарубежная приключенческая проза </w:t>
      </w:r>
      <w:bookmarkStart w:id="49" w:name="103698ad-506d-4d05-bb28-79e90ac8cd6a"/>
      <w:r w:rsidRPr="00E216F8">
        <w:rPr>
          <w:rFonts w:ascii="Times New Roman" w:eastAsiaTheme="minorHAnsi" w:hAnsi="Times New Roman" w:cstheme="minorBidi"/>
          <w:lang w:eastAsia="en-US" w:bidi="ar-SA"/>
        </w:rPr>
        <w:t>(два произведения по выбору). Например, Р. Л. Стивенсон. «Остров сокровищ», «Чёрная стрела» и другие.</w:t>
      </w:r>
      <w:bookmarkEnd w:id="49"/>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Зарубежная проза о животных </w:t>
      </w:r>
      <w:bookmarkStart w:id="50" w:name="8a53c771-ce41-4f85-8a47-a227160dd957"/>
      <w:r w:rsidRPr="00E216F8">
        <w:rPr>
          <w:rFonts w:ascii="Times New Roman" w:eastAsiaTheme="minorHAnsi" w:hAnsi="Times New Roman" w:cstheme="minorBidi"/>
          <w:lang w:eastAsia="en-US" w:bidi="ar-SA"/>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50"/>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6 КЛАСС</w:t>
      </w: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Античная литература.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Гомер.</w:t>
      </w:r>
      <w:r w:rsidRPr="00E216F8">
        <w:rPr>
          <w:rFonts w:ascii="Times New Roman" w:eastAsiaTheme="minorHAnsi" w:hAnsi="Times New Roman" w:cstheme="minorBidi"/>
          <w:lang w:eastAsia="en-US" w:bidi="ar-SA"/>
        </w:rPr>
        <w:t xml:space="preserve"> Поэмы. «Илиада», «Одиссея» (фрагменты).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Фольклор.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lang w:eastAsia="en-US" w:bidi="ar-SA"/>
        </w:rPr>
        <w:t xml:space="preserve">Русские былины </w:t>
      </w:r>
      <w:bookmarkStart w:id="51" w:name="2d1a2719-45ad-4395-a569-7b3d43745842"/>
      <w:r w:rsidRPr="00E216F8">
        <w:rPr>
          <w:rFonts w:ascii="Times New Roman" w:eastAsiaTheme="minorHAnsi" w:hAnsi="Times New Roman" w:cstheme="minorBidi"/>
          <w:lang w:eastAsia="en-US" w:bidi="ar-SA"/>
        </w:rPr>
        <w:t>(не менее двух). Например, «Илья Муромец и Соловей-разбойник», «Садко».</w:t>
      </w:r>
      <w:bookmarkEnd w:id="51"/>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color w:val="333333"/>
          <w:lang w:eastAsia="en-US" w:bidi="ar-SA"/>
        </w:rPr>
        <w:t xml:space="preserve">Народные песни и поэмы народов России и мира </w:t>
      </w:r>
      <w:bookmarkStart w:id="52" w:name="f7900e95-fc4b-4bc0-a061-48731519b6e7"/>
      <w:r w:rsidRPr="00E216F8">
        <w:rPr>
          <w:rFonts w:ascii="Times New Roman" w:eastAsiaTheme="minorHAnsi" w:hAnsi="Times New Roman" w:cstheme="minorBidi"/>
          <w:color w:val="333333"/>
          <w:lang w:eastAsia="en-US" w:bidi="ar-SA"/>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52"/>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Древнерусская литература.</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«Повесть временных лет»</w:t>
      </w:r>
      <w:bookmarkStart w:id="53" w:name="ad04843b-b512-47d3-b84b-e22df1580588"/>
      <w:r w:rsidRPr="00E216F8">
        <w:rPr>
          <w:rFonts w:ascii="Times New Roman" w:eastAsiaTheme="minorHAnsi" w:hAnsi="Times New Roman" w:cstheme="minorBidi"/>
          <w:lang w:eastAsia="en-US" w:bidi="ar-SA"/>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53"/>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первой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С. Пушкин.</w:t>
      </w:r>
      <w:r w:rsidRPr="00E216F8">
        <w:rPr>
          <w:rFonts w:ascii="Times New Roman" w:eastAsiaTheme="minorHAnsi" w:hAnsi="Times New Roman" w:cstheme="minorBidi"/>
          <w:lang w:eastAsia="en-US" w:bidi="ar-SA"/>
        </w:rPr>
        <w:t xml:space="preserve"> Стихотворения </w:t>
      </w:r>
      <w:bookmarkStart w:id="54" w:name="582b55ee-e1e5-46d8-8c0a-755ec48e137e"/>
      <w:r w:rsidRPr="00E216F8">
        <w:rPr>
          <w:rFonts w:ascii="Times New Roman" w:eastAsiaTheme="minorHAnsi" w:hAnsi="Times New Roman" w:cstheme="minorBidi"/>
          <w:lang w:eastAsia="en-US" w:bidi="ar-SA"/>
        </w:rPr>
        <w:t>(не менее трёх). «Песнь о вещем Олеге», «Зимняя дорога», «Узник», «Туча» и другие.</w:t>
      </w:r>
      <w:bookmarkEnd w:id="54"/>
      <w:r w:rsidRPr="00E216F8">
        <w:rPr>
          <w:rFonts w:ascii="Times New Roman" w:eastAsiaTheme="minorHAnsi" w:hAnsi="Times New Roman" w:cstheme="minorBidi"/>
          <w:lang w:eastAsia="en-US" w:bidi="ar-SA"/>
        </w:rPr>
        <w:t xml:space="preserve"> Роман «Дубровский».</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М. Ю. Лермонтов.</w:t>
      </w:r>
      <w:r w:rsidRPr="00E216F8">
        <w:rPr>
          <w:rFonts w:ascii="Times New Roman" w:eastAsiaTheme="minorHAnsi" w:hAnsi="Times New Roman" w:cstheme="minorBidi"/>
          <w:lang w:eastAsia="en-US" w:bidi="ar-SA"/>
        </w:rPr>
        <w:t xml:space="preserve"> Стихотворения </w:t>
      </w:r>
      <w:bookmarkStart w:id="55" w:name="e979ff73-e74d-4b41-9daa-86d17094fc9b"/>
      <w:r w:rsidRPr="00E216F8">
        <w:rPr>
          <w:rFonts w:ascii="Times New Roman" w:eastAsiaTheme="minorHAnsi" w:hAnsi="Times New Roman" w:cstheme="minorBidi"/>
          <w:lang w:eastAsia="en-US" w:bidi="ar-SA"/>
        </w:rPr>
        <w:t>(не менее трёх). «Три пальмы», «Листок», «Утёс» и другие.</w:t>
      </w:r>
      <w:bookmarkEnd w:id="55"/>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В. Кольцов.</w:t>
      </w:r>
      <w:r w:rsidRPr="00E216F8">
        <w:rPr>
          <w:rFonts w:ascii="Times New Roman" w:eastAsiaTheme="minorHAnsi" w:hAnsi="Times New Roman" w:cstheme="minorBidi"/>
          <w:lang w:eastAsia="en-US" w:bidi="ar-SA"/>
        </w:rPr>
        <w:t xml:space="preserve"> Стихотворения </w:t>
      </w:r>
      <w:bookmarkStart w:id="56" w:name="9aa6636f-e65a-485c-aff8-0cee29fb09d5"/>
      <w:r w:rsidRPr="00E216F8">
        <w:rPr>
          <w:rFonts w:ascii="Times New Roman" w:eastAsiaTheme="minorHAnsi" w:hAnsi="Times New Roman" w:cstheme="minorBidi"/>
          <w:lang w:eastAsia="en-US" w:bidi="ar-SA"/>
        </w:rPr>
        <w:t>(не менее двух). Например, «Косарь», «Соловей» и другие.</w:t>
      </w:r>
      <w:bookmarkEnd w:id="56"/>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второй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Ф. И. Тютчев. </w:t>
      </w:r>
      <w:r w:rsidRPr="00E216F8">
        <w:rPr>
          <w:rFonts w:ascii="Times New Roman" w:eastAsiaTheme="minorHAnsi" w:hAnsi="Times New Roman" w:cstheme="minorBidi"/>
          <w:lang w:eastAsia="en-US" w:bidi="ar-SA"/>
        </w:rPr>
        <w:t xml:space="preserve">Стихотворения </w:t>
      </w:r>
      <w:bookmarkStart w:id="57" w:name="c36fcc5a-2cdd-400a-b3ee-0e5071a59ee1"/>
      <w:r w:rsidRPr="00E216F8">
        <w:rPr>
          <w:rFonts w:ascii="Times New Roman" w:eastAsiaTheme="minorHAnsi" w:hAnsi="Times New Roman" w:cstheme="minorBidi"/>
          <w:lang w:eastAsia="en-US" w:bidi="ar-SA"/>
        </w:rPr>
        <w:t>(не менее двух). «Есть в осени первоначальной…», «С поляны коршун поднялся…».</w:t>
      </w:r>
      <w:bookmarkEnd w:id="57"/>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А. Фет.</w:t>
      </w:r>
      <w:r w:rsidRPr="00E216F8">
        <w:rPr>
          <w:rFonts w:ascii="Times New Roman" w:eastAsiaTheme="minorHAnsi" w:hAnsi="Times New Roman" w:cstheme="minorBidi"/>
          <w:lang w:eastAsia="en-US" w:bidi="ar-SA"/>
        </w:rPr>
        <w:t xml:space="preserve"> Стихотворения </w:t>
      </w:r>
      <w:bookmarkStart w:id="58" w:name="e75d9245-73fc-447a-aaf6-d7ac09f2bf3a"/>
      <w:r w:rsidRPr="00E216F8">
        <w:rPr>
          <w:rFonts w:ascii="Times New Roman" w:eastAsiaTheme="minorHAnsi" w:hAnsi="Times New Roman" w:cstheme="minorBidi"/>
          <w:lang w:eastAsia="en-US" w:bidi="ar-SA"/>
        </w:rPr>
        <w:t>(не менее двух). «Учись у них – у дуба, у берёзы…», «Я пришёл к тебе с приветом…».</w:t>
      </w:r>
      <w:bookmarkEnd w:id="58"/>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И. С. Тургенев.</w:t>
      </w:r>
      <w:r w:rsidRPr="00E216F8">
        <w:rPr>
          <w:rFonts w:ascii="Times New Roman" w:eastAsiaTheme="minorHAnsi" w:hAnsi="Times New Roman" w:cstheme="minorBidi"/>
          <w:lang w:eastAsia="en-US" w:bidi="ar-SA"/>
        </w:rPr>
        <w:t xml:space="preserve"> Рассказ «Бежин луг».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Н. С. Лесков.</w:t>
      </w:r>
      <w:r w:rsidRPr="00E216F8">
        <w:rPr>
          <w:rFonts w:ascii="Times New Roman" w:eastAsiaTheme="minorHAnsi" w:hAnsi="Times New Roman" w:cstheme="minorBidi"/>
          <w:lang w:eastAsia="en-US" w:bidi="ar-SA"/>
        </w:rPr>
        <w:t xml:space="preserve"> Сказ «Левша».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Л. Н. Толстой.</w:t>
      </w:r>
      <w:r w:rsidRPr="00E216F8">
        <w:rPr>
          <w:rFonts w:ascii="Times New Roman" w:eastAsiaTheme="minorHAnsi" w:hAnsi="Times New Roman" w:cstheme="minorBidi"/>
          <w:lang w:eastAsia="en-US" w:bidi="ar-SA"/>
        </w:rPr>
        <w:t xml:space="preserve"> Повесть «Детство» </w:t>
      </w:r>
      <w:bookmarkStart w:id="59" w:name="977de391-a0ab-47d0-b055-bb99283dc920"/>
      <w:r w:rsidRPr="00E216F8">
        <w:rPr>
          <w:rFonts w:ascii="Times New Roman" w:eastAsiaTheme="minorHAnsi" w:hAnsi="Times New Roman" w:cstheme="minorBidi"/>
          <w:lang w:eastAsia="en-US" w:bidi="ar-SA"/>
        </w:rPr>
        <w:t>(главы по выбору).</w:t>
      </w:r>
      <w:bookmarkEnd w:id="59"/>
      <w:r w:rsidRPr="00E216F8">
        <w:rPr>
          <w:rFonts w:ascii="Times New Roman" w:eastAsiaTheme="minorHAnsi" w:hAnsi="Times New Roman" w:cstheme="minorBidi"/>
          <w:u w:val="single"/>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А. П. Чехов. </w:t>
      </w:r>
      <w:r w:rsidRPr="00E216F8">
        <w:rPr>
          <w:rFonts w:ascii="Times New Roman" w:eastAsiaTheme="minorHAnsi" w:hAnsi="Times New Roman" w:cstheme="minorBidi"/>
          <w:lang w:eastAsia="en-US" w:bidi="ar-SA"/>
        </w:rPr>
        <w:t xml:space="preserve">Рассказы </w:t>
      </w:r>
      <w:bookmarkStart w:id="60" w:name="5ccd7dea-76bb-435c-9fae-1b74ca2890ed"/>
      <w:r w:rsidRPr="00E216F8">
        <w:rPr>
          <w:rFonts w:ascii="Times New Roman" w:eastAsiaTheme="minorHAnsi" w:hAnsi="Times New Roman" w:cstheme="minorBidi"/>
          <w:lang w:eastAsia="en-US" w:bidi="ar-SA"/>
        </w:rPr>
        <w:t>(три по выбору). Например, «Толстый и тонкий», «Хамелеон», «Смерть чиновника» и другие.</w:t>
      </w:r>
      <w:bookmarkEnd w:id="60"/>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А. И. Куприн. </w:t>
      </w:r>
      <w:r w:rsidRPr="00E216F8">
        <w:rPr>
          <w:rFonts w:ascii="Times New Roman" w:eastAsiaTheme="minorHAnsi" w:hAnsi="Times New Roman" w:cstheme="minorBidi"/>
          <w:lang w:eastAsia="en-US" w:bidi="ar-SA"/>
        </w:rPr>
        <w:t>Рассказ «Чудесный доктор».</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 начала </w:t>
      </w:r>
      <w:r w:rsidRPr="00E216F8">
        <w:rPr>
          <w:rFonts w:ascii="Times New Roman" w:eastAsiaTheme="minorHAnsi" w:hAnsi="Times New Roman" w:cstheme="minorBidi"/>
          <w:b/>
          <w:lang w:val="en-US" w:eastAsia="en-US" w:bidi="ar-SA"/>
        </w:rPr>
        <w:t>XXI</w:t>
      </w:r>
      <w:r w:rsidRPr="00E216F8">
        <w:rPr>
          <w:rFonts w:ascii="Times New Roman" w:eastAsiaTheme="minorHAnsi" w:hAnsi="Times New Roman" w:cstheme="minorBidi"/>
          <w:b/>
          <w:lang w:eastAsia="en-US" w:bidi="ar-SA"/>
        </w:rPr>
        <w:t xml:space="preserve"> веков</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Стихотворения отечественных поэтов начала ХХ века </w:t>
      </w:r>
      <w:bookmarkStart w:id="61" w:name="1a89c352-1e28-490d-a532-18fd47b8e1fa"/>
      <w:r w:rsidRPr="00E216F8">
        <w:rPr>
          <w:rFonts w:ascii="Times New Roman" w:eastAsiaTheme="minorHAnsi" w:hAnsi="Times New Roman" w:cstheme="minorBidi"/>
          <w:lang w:eastAsia="en-US" w:bidi="ar-SA"/>
        </w:rPr>
        <w:t>(не менее двух). Например, стихотворения С. А. Есенина, В. В. Маяковского, А. А. Блока и другие.</w:t>
      </w:r>
      <w:bookmarkEnd w:id="61"/>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Стихотворения отечественных поэтов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века </w:t>
      </w:r>
      <w:r w:rsidRPr="00E216F8">
        <w:rPr>
          <w:rFonts w:ascii="Times New Roman" w:eastAsiaTheme="minorHAnsi" w:hAnsi="Times New Roman" w:cstheme="minorBidi"/>
          <w:lang w:eastAsia="en-US" w:bidi="ar-SA"/>
        </w:rPr>
        <w:t xml:space="preserve">(не менее четырёх стихотворений двух поэтов). Например, стихотворения О.Ф. Берггольц, В.С. Высоцкого, Ю.П. Мориц, Д.С. Самойлова и других. </w:t>
      </w:r>
      <w:r w:rsidRPr="00E216F8">
        <w:rPr>
          <w:rFonts w:asciiTheme="minorHAnsi" w:eastAsiaTheme="minorHAnsi" w:hAnsiTheme="minorHAnsi" w:cstheme="minorBidi"/>
          <w:color w:val="auto"/>
          <w:lang w:eastAsia="en-US" w:bidi="ar-SA"/>
        </w:rPr>
        <w:br/>
      </w:r>
      <w:bookmarkStart w:id="62" w:name="5118f498-9661-45e8-9924-bef67bfbf524"/>
      <w:bookmarkEnd w:id="62"/>
    </w:p>
    <w:p w:rsidR="00E216F8" w:rsidRPr="00E216F8" w:rsidRDefault="00E216F8" w:rsidP="00E216F8">
      <w:pPr>
        <w:suppressAutoHyphens w:val="0"/>
        <w:spacing w:line="264" w:lineRule="auto"/>
        <w:ind w:firstLine="600"/>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Проза отечественных писателей конца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 начала </w:t>
      </w:r>
      <w:r w:rsidRPr="00E216F8">
        <w:rPr>
          <w:rFonts w:ascii="Times New Roman" w:eastAsiaTheme="minorHAnsi" w:hAnsi="Times New Roman" w:cstheme="minorBidi"/>
          <w:b/>
          <w:lang w:val="en-US" w:eastAsia="en-US" w:bidi="ar-SA"/>
        </w:rPr>
        <w:t>XXI</w:t>
      </w:r>
      <w:r w:rsidRPr="00E216F8">
        <w:rPr>
          <w:rFonts w:ascii="Times New Roman" w:eastAsiaTheme="minorHAnsi" w:hAnsi="Times New Roman" w:cstheme="minorBidi"/>
          <w:b/>
          <w:lang w:eastAsia="en-US" w:bidi="ar-SA"/>
        </w:rPr>
        <w:t xml:space="preserve"> века, в том числе о Великой Отечественной войне</w:t>
      </w:r>
      <w:r w:rsidRPr="00E216F8">
        <w:rPr>
          <w:rFonts w:ascii="Times New Roman" w:eastAsiaTheme="minorHAnsi" w:hAnsi="Times New Roman" w:cstheme="minorBidi"/>
          <w:lang w:eastAsia="en-US" w:bidi="ar-SA"/>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E216F8">
        <w:rPr>
          <w:rFonts w:asciiTheme="minorHAnsi" w:eastAsiaTheme="minorHAnsi" w:hAnsiTheme="minorHAnsi" w:cstheme="minorBidi"/>
          <w:color w:val="auto"/>
          <w:lang w:eastAsia="en-US" w:bidi="ar-SA"/>
        </w:rPr>
        <w:br/>
      </w:r>
      <w:bookmarkStart w:id="63" w:name="a35f0a0b-d9a0-4ac9-afd6-3c0ec32f1224"/>
      <w:bookmarkEnd w:id="63"/>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lastRenderedPageBreak/>
        <w:t xml:space="preserve">В. Г. Распутин. </w:t>
      </w:r>
      <w:r w:rsidRPr="00E216F8">
        <w:rPr>
          <w:rFonts w:ascii="Times New Roman" w:eastAsiaTheme="minorHAnsi" w:hAnsi="Times New Roman" w:cstheme="minorBidi"/>
          <w:lang w:eastAsia="en-US" w:bidi="ar-SA"/>
        </w:rPr>
        <w:t xml:space="preserve">Рассказ «Уроки французского».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Произведения отечественных писателей на тему взросления человека </w:t>
      </w:r>
      <w:bookmarkStart w:id="64" w:name="7f695bb6-7ce9-46a5-96af-f43597f5f296"/>
      <w:r w:rsidRPr="00E216F8">
        <w:rPr>
          <w:rFonts w:ascii="Times New Roman" w:eastAsiaTheme="minorHAnsi" w:hAnsi="Times New Roman" w:cstheme="minorBidi"/>
          <w:lang w:eastAsia="en-US" w:bidi="ar-SA"/>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64"/>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Произведения современных отечественных писателей-фантастов</w:t>
      </w:r>
      <w:r w:rsidRPr="00E216F8">
        <w:rPr>
          <w:rFonts w:ascii="Times New Roman" w:eastAsiaTheme="minorHAnsi" w:hAnsi="Times New Roman" w:cstheme="minorBidi"/>
          <w:lang w:eastAsia="en-US" w:bidi="ar-SA"/>
        </w:rPr>
        <w:t xml:space="preserve"> </w:t>
      </w:r>
      <w:bookmarkStart w:id="65" w:name="99ff4dfc-6077-4b1d-979a-efd5d464e2ea"/>
      <w:r w:rsidRPr="00E216F8">
        <w:rPr>
          <w:rFonts w:ascii="Times New Roman" w:eastAsiaTheme="minorHAnsi" w:hAnsi="Times New Roman" w:cstheme="minorBidi"/>
          <w:lang w:eastAsia="en-US" w:bidi="ar-SA"/>
        </w:rPr>
        <w:t xml:space="preserve">Например, К. Булычев «Сто лет тому вперед» и другие. </w:t>
      </w:r>
      <w:bookmarkEnd w:id="65"/>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Литература народов Российской Федерации. Стихотворения</w:t>
      </w:r>
      <w:r w:rsidRPr="00E216F8">
        <w:rPr>
          <w:rFonts w:ascii="Times New Roman" w:eastAsiaTheme="minorHAnsi" w:hAnsi="Times New Roman" w:cstheme="minorBidi"/>
          <w:lang w:eastAsia="en-US" w:bidi="ar-SA"/>
        </w:rPr>
        <w:t xml:space="preserve"> </w:t>
      </w:r>
      <w:bookmarkStart w:id="66" w:name="8c6e542d-3297-4f00-9d18-f11cc02b5c2a"/>
      <w:r w:rsidRPr="00E216F8">
        <w:rPr>
          <w:rFonts w:ascii="Times New Roman" w:eastAsiaTheme="minorHAnsi" w:hAnsi="Times New Roman" w:cstheme="minorBidi"/>
          <w:lang w:eastAsia="en-US" w:bidi="ar-SA"/>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66"/>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Зарубежная литература Д. Дефо. </w:t>
      </w:r>
      <w:r w:rsidRPr="00E216F8">
        <w:rPr>
          <w:rFonts w:ascii="Times New Roman" w:eastAsiaTheme="minorHAnsi" w:hAnsi="Times New Roman" w:cstheme="minorBidi"/>
          <w:lang w:eastAsia="en-US" w:bidi="ar-SA"/>
        </w:rPr>
        <w:t xml:space="preserve">«Робинзон Крузо» </w:t>
      </w:r>
      <w:bookmarkStart w:id="67" w:name="c11c39d0-823d-48a6-b780-3c956bde3174"/>
      <w:r w:rsidRPr="00E216F8">
        <w:rPr>
          <w:rFonts w:ascii="Times New Roman" w:eastAsiaTheme="minorHAnsi" w:hAnsi="Times New Roman" w:cstheme="minorBidi"/>
          <w:lang w:eastAsia="en-US" w:bidi="ar-SA"/>
        </w:rPr>
        <w:t>(главы по выбору).</w:t>
      </w:r>
      <w:bookmarkEnd w:id="67"/>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Дж. Свифт. </w:t>
      </w:r>
      <w:r w:rsidRPr="00E216F8">
        <w:rPr>
          <w:rFonts w:ascii="Times New Roman" w:eastAsiaTheme="minorHAnsi" w:hAnsi="Times New Roman" w:cstheme="minorBidi"/>
          <w:lang w:eastAsia="en-US" w:bidi="ar-SA"/>
        </w:rPr>
        <w:t xml:space="preserve">«Путешествия Гулливера» </w:t>
      </w:r>
      <w:bookmarkStart w:id="68" w:name="401c2012-d122-4b9b-86de-93f36659c25d"/>
      <w:r w:rsidRPr="00E216F8">
        <w:rPr>
          <w:rFonts w:ascii="Times New Roman" w:eastAsiaTheme="minorHAnsi" w:hAnsi="Times New Roman" w:cstheme="minorBidi"/>
          <w:lang w:eastAsia="en-US" w:bidi="ar-SA"/>
        </w:rPr>
        <w:t>(главы по выбору).</w:t>
      </w:r>
      <w:bookmarkEnd w:id="68"/>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Произведения зарубежных писателей на тему взросления человека</w:t>
      </w:r>
      <w:r w:rsidRPr="00E216F8">
        <w:rPr>
          <w:rFonts w:ascii="Times New Roman" w:eastAsiaTheme="minorHAnsi" w:hAnsi="Times New Roman" w:cstheme="minorBidi"/>
          <w:lang w:eastAsia="en-US" w:bidi="ar-SA"/>
        </w:rPr>
        <w:t xml:space="preserve"> </w:t>
      </w:r>
      <w:bookmarkStart w:id="69" w:name="e9c8f8f3-f048-4763-af7b-4a65b4f5147c"/>
      <w:r w:rsidRPr="00E216F8">
        <w:rPr>
          <w:rFonts w:ascii="Times New Roman" w:eastAsiaTheme="minorHAnsi" w:hAnsi="Times New Roman" w:cstheme="minorBidi"/>
          <w:lang w:eastAsia="en-US" w:bidi="ar-SA"/>
        </w:rPr>
        <w:t>(не менее двух). Например, Ж. Верн. «Дети капитана Гранта» (главы по выбору). Х. Ли. «Убить пересмешника» (главы по выбору) и другие.</w:t>
      </w:r>
      <w:bookmarkEnd w:id="69"/>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7</w:t>
      </w:r>
      <w:r w:rsidRPr="00E216F8">
        <w:rPr>
          <w:rFonts w:ascii="Times New Roman" w:eastAsiaTheme="minorHAnsi" w:hAnsi="Times New Roman" w:cstheme="minorBidi"/>
          <w:lang w:eastAsia="en-US" w:bidi="ar-SA"/>
        </w:rPr>
        <w:t xml:space="preserve"> </w:t>
      </w:r>
      <w:r w:rsidRPr="00E216F8">
        <w:rPr>
          <w:rFonts w:ascii="Times New Roman" w:eastAsiaTheme="minorHAnsi" w:hAnsi="Times New Roman" w:cstheme="minorBidi"/>
          <w:b/>
          <w:lang w:eastAsia="en-US" w:bidi="ar-SA"/>
        </w:rPr>
        <w:t>КЛАСС</w:t>
      </w: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Древнерусская литература.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Древнерусские повести</w:t>
      </w:r>
      <w:r w:rsidRPr="00E216F8">
        <w:rPr>
          <w:rFonts w:ascii="Times New Roman" w:eastAsiaTheme="minorHAnsi" w:hAnsi="Times New Roman" w:cstheme="minorBidi"/>
          <w:lang w:eastAsia="en-US" w:bidi="ar-SA"/>
        </w:rPr>
        <w:t xml:space="preserve"> </w:t>
      </w:r>
      <w:bookmarkStart w:id="70" w:name="683b575d-fc29-4554-8898-a7b5c598dbb6"/>
      <w:r w:rsidRPr="00E216F8">
        <w:rPr>
          <w:rFonts w:ascii="Times New Roman" w:eastAsiaTheme="minorHAnsi" w:hAnsi="Times New Roman" w:cstheme="minorBidi"/>
          <w:lang w:eastAsia="en-US" w:bidi="ar-SA"/>
        </w:rPr>
        <w:t>(одна повесть по выбору). Например, «Поучение» Владимира Мономаха (в сокращении) и другие.</w:t>
      </w:r>
      <w:bookmarkEnd w:id="70"/>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первой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А. С. Пушкин. </w:t>
      </w:r>
      <w:r w:rsidRPr="00E216F8">
        <w:rPr>
          <w:rFonts w:ascii="Times New Roman" w:eastAsiaTheme="minorHAnsi" w:hAnsi="Times New Roman" w:cstheme="minorBidi"/>
          <w:lang w:eastAsia="en-US" w:bidi="ar-SA"/>
        </w:rPr>
        <w:t xml:space="preserve">Стихотворения </w:t>
      </w:r>
      <w:bookmarkStart w:id="71" w:name="3741b07c-b818-4276-9c02-9452404ed662"/>
      <w:r w:rsidRPr="00E216F8">
        <w:rPr>
          <w:rFonts w:ascii="Times New Roman" w:eastAsiaTheme="minorHAnsi" w:hAnsi="Times New Roman" w:cstheme="minorBidi"/>
          <w:lang w:eastAsia="en-US" w:bidi="ar-SA"/>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71"/>
      <w:r w:rsidRPr="00E216F8">
        <w:rPr>
          <w:rFonts w:ascii="Times New Roman" w:eastAsiaTheme="minorHAnsi" w:hAnsi="Times New Roman" w:cstheme="minorBidi"/>
          <w:lang w:eastAsia="en-US" w:bidi="ar-SA"/>
        </w:rPr>
        <w:t xml:space="preserve"> «Повести Белкина» </w:t>
      </w:r>
      <w:bookmarkStart w:id="72" w:name="f492b714-890f-4682-ac40-57999778e8e6"/>
      <w:r w:rsidRPr="00E216F8">
        <w:rPr>
          <w:rFonts w:ascii="Times New Roman" w:eastAsiaTheme="minorHAnsi" w:hAnsi="Times New Roman" w:cstheme="minorBidi"/>
          <w:lang w:eastAsia="en-US" w:bidi="ar-SA"/>
        </w:rPr>
        <w:t>(«Станционный смотритель» и другие).</w:t>
      </w:r>
      <w:bookmarkEnd w:id="72"/>
      <w:r w:rsidRPr="00E216F8">
        <w:rPr>
          <w:rFonts w:ascii="Times New Roman" w:eastAsiaTheme="minorHAnsi" w:hAnsi="Times New Roman" w:cstheme="minorBidi"/>
          <w:lang w:eastAsia="en-US" w:bidi="ar-SA"/>
        </w:rPr>
        <w:t xml:space="preserve"> Поэма «Полтава»</w:t>
      </w:r>
      <w:bookmarkStart w:id="73" w:name="d902c126-21ef-4167-9209-dfb4fb73593d"/>
      <w:r w:rsidRPr="00E216F8">
        <w:rPr>
          <w:rFonts w:ascii="Times New Roman" w:eastAsiaTheme="minorHAnsi" w:hAnsi="Times New Roman" w:cstheme="minorBidi"/>
          <w:lang w:eastAsia="en-US" w:bidi="ar-SA"/>
        </w:rPr>
        <w:t xml:space="preserve"> (фрагмент).</w:t>
      </w:r>
      <w:bookmarkEnd w:id="73"/>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М. Ю. Лермонтов. </w:t>
      </w:r>
      <w:r w:rsidRPr="00E216F8">
        <w:rPr>
          <w:rFonts w:ascii="Times New Roman" w:eastAsiaTheme="minorHAnsi" w:hAnsi="Times New Roman" w:cstheme="minorBidi"/>
          <w:lang w:eastAsia="en-US" w:bidi="ar-SA"/>
        </w:rPr>
        <w:t xml:space="preserve">Стихотворения </w:t>
      </w:r>
      <w:bookmarkStart w:id="74" w:name="117e4a82-ed0d-45ab-b4ae-813f20ad62a5"/>
      <w:r w:rsidRPr="00E216F8">
        <w:rPr>
          <w:rFonts w:ascii="Times New Roman" w:eastAsiaTheme="minorHAnsi" w:hAnsi="Times New Roman" w:cstheme="minorBidi"/>
          <w:lang w:eastAsia="en-US" w:bidi="ar-SA"/>
        </w:rPr>
        <w:t xml:space="preserve">(не менее четырёх). Например, «Узник», «Парус», «Тучи», «Желанье» («Отворите мне темницу…»), «Когда волнуется желтеющая нива…», «Ангел», «Молитва» («В минуту жизни трудную…») </w:t>
      </w:r>
      <w:r w:rsidRPr="00A35240">
        <w:rPr>
          <w:rFonts w:ascii="Times New Roman" w:eastAsiaTheme="minorHAnsi" w:hAnsi="Times New Roman" w:cstheme="minorBidi"/>
          <w:lang w:eastAsia="en-US" w:bidi="ar-SA"/>
        </w:rPr>
        <w:t>и другие.</w:t>
      </w:r>
      <w:bookmarkEnd w:id="74"/>
      <w:r w:rsidRPr="00A35240">
        <w:rPr>
          <w:rFonts w:ascii="Times New Roman" w:eastAsiaTheme="minorHAnsi" w:hAnsi="Times New Roman" w:cstheme="minorBidi"/>
          <w:lang w:eastAsia="en-US" w:bidi="ar-SA"/>
        </w:rPr>
        <w:t xml:space="preserve"> </w:t>
      </w:r>
      <w:r w:rsidRPr="00E216F8">
        <w:rPr>
          <w:rFonts w:ascii="Times New Roman" w:eastAsiaTheme="minorHAnsi" w:hAnsi="Times New Roman" w:cstheme="minorBidi"/>
          <w:lang w:eastAsia="en-US" w:bidi="ar-SA"/>
        </w:rPr>
        <w:t xml:space="preserve">«Песня про царя Ивана Васильевича, молодого опричника и удалого купца Калашникова».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Н. В. Гоголь. </w:t>
      </w:r>
      <w:r w:rsidRPr="00E216F8">
        <w:rPr>
          <w:rFonts w:ascii="Times New Roman" w:eastAsiaTheme="minorHAnsi" w:hAnsi="Times New Roman" w:cstheme="minorBidi"/>
          <w:lang w:eastAsia="en-US" w:bidi="ar-SA"/>
        </w:rPr>
        <w:t xml:space="preserve">Повесть «Тарас Бульба».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второй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И. С. Тургенев.</w:t>
      </w:r>
      <w:r w:rsidRPr="00E216F8">
        <w:rPr>
          <w:rFonts w:ascii="Times New Roman" w:eastAsiaTheme="minorHAnsi" w:hAnsi="Times New Roman" w:cstheme="minorBidi"/>
          <w:lang w:eastAsia="en-US" w:bidi="ar-SA"/>
        </w:rPr>
        <w:t xml:space="preserve"> Рассказы из цикла «Записки охотника» </w:t>
      </w:r>
      <w:bookmarkStart w:id="75" w:name="724e0df4-38e3-41a2-b5b6-ae74cd02e3ae"/>
      <w:r w:rsidRPr="00E216F8">
        <w:rPr>
          <w:rFonts w:ascii="Times New Roman" w:eastAsiaTheme="minorHAnsi" w:hAnsi="Times New Roman" w:cstheme="minorBidi"/>
          <w:lang w:eastAsia="en-US" w:bidi="ar-SA"/>
        </w:rPr>
        <w:t>(два по выбору). Например, «Бирюк», «Хорь и Калиныч» и другие.</w:t>
      </w:r>
      <w:bookmarkEnd w:id="75"/>
      <w:r w:rsidRPr="00E216F8">
        <w:rPr>
          <w:rFonts w:ascii="Times New Roman" w:eastAsiaTheme="minorHAnsi" w:hAnsi="Times New Roman" w:cstheme="minorBidi"/>
          <w:lang w:eastAsia="en-US" w:bidi="ar-SA"/>
        </w:rPr>
        <w:t xml:space="preserve"> Стихотворения в прозе, </w:t>
      </w:r>
      <w:bookmarkStart w:id="76" w:name="392c8492-5b4a-402c-8f0e-10bd561de6f3"/>
      <w:r w:rsidRPr="00E216F8">
        <w:rPr>
          <w:rFonts w:ascii="Times New Roman" w:eastAsiaTheme="minorHAnsi" w:hAnsi="Times New Roman" w:cstheme="minorBidi"/>
          <w:lang w:eastAsia="en-US" w:bidi="ar-SA"/>
        </w:rPr>
        <w:t>например, «Русский язык», «Воробей» и другие.</w:t>
      </w:r>
      <w:bookmarkEnd w:id="76"/>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 Н. Толстой. </w:t>
      </w:r>
      <w:r w:rsidRPr="00E216F8">
        <w:rPr>
          <w:rFonts w:ascii="Times New Roman" w:eastAsiaTheme="minorHAnsi" w:hAnsi="Times New Roman" w:cstheme="minorBidi"/>
          <w:lang w:eastAsia="en-US" w:bidi="ar-SA"/>
        </w:rPr>
        <w:t xml:space="preserve">Рассказ «После бала».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Н. А. Некрасов.</w:t>
      </w:r>
      <w:r w:rsidRPr="00E216F8">
        <w:rPr>
          <w:rFonts w:ascii="Times New Roman" w:eastAsiaTheme="minorHAnsi" w:hAnsi="Times New Roman" w:cstheme="minorBidi"/>
          <w:lang w:eastAsia="en-US" w:bidi="ar-SA"/>
        </w:rPr>
        <w:t xml:space="preserve"> Стихотворения </w:t>
      </w:r>
      <w:bookmarkStart w:id="77" w:name="d49ac97a-9f24-4da7-91f2-e48f019fd3f5"/>
      <w:r w:rsidRPr="00E216F8">
        <w:rPr>
          <w:rFonts w:ascii="Times New Roman" w:eastAsiaTheme="minorHAnsi" w:hAnsi="Times New Roman" w:cstheme="minorBidi"/>
          <w:lang w:eastAsia="en-US" w:bidi="ar-SA"/>
        </w:rPr>
        <w:t>(не менее двух). Например, «Размышления у парадного подъезда», «Железная дорога» и другие.</w:t>
      </w:r>
      <w:bookmarkEnd w:id="77"/>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Поэзия второй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w:t>
      </w:r>
      <w:r w:rsidRPr="00E216F8">
        <w:rPr>
          <w:rFonts w:ascii="Times New Roman" w:eastAsiaTheme="minorHAnsi" w:hAnsi="Times New Roman" w:cstheme="minorBidi"/>
          <w:lang w:eastAsia="en-US" w:bidi="ar-SA"/>
        </w:rPr>
        <w:t xml:space="preserve"> </w:t>
      </w:r>
      <w:bookmarkStart w:id="78" w:name="d84dadf2-8837-40a7-90af-c346f8dae9ab"/>
      <w:r w:rsidRPr="00E216F8">
        <w:rPr>
          <w:rFonts w:ascii="Times New Roman" w:eastAsiaTheme="minorHAnsi" w:hAnsi="Times New Roman" w:cstheme="minorBidi"/>
          <w:lang w:eastAsia="en-US" w:bidi="ar-SA"/>
        </w:rPr>
        <w:t>Ф. И. Тютчев, А. А. Фет, А. К. Толстой и другие (не менее двух стихотворений по выбору).</w:t>
      </w:r>
      <w:bookmarkEnd w:id="78"/>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М. Е. Салтыков-Щедрин. </w:t>
      </w:r>
      <w:r w:rsidRPr="00E216F8">
        <w:rPr>
          <w:rFonts w:ascii="Times New Roman" w:eastAsiaTheme="minorHAnsi" w:hAnsi="Times New Roman" w:cstheme="minorBidi"/>
          <w:lang w:eastAsia="en-US" w:bidi="ar-SA"/>
        </w:rPr>
        <w:t xml:space="preserve">Сказки </w:t>
      </w:r>
      <w:bookmarkStart w:id="79" w:name="0c9ef179-8127-40c8-873b-fdcc57270e7f"/>
      <w:r w:rsidRPr="00E216F8">
        <w:rPr>
          <w:rFonts w:ascii="Times New Roman" w:eastAsiaTheme="minorHAnsi" w:hAnsi="Times New Roman" w:cstheme="minorBidi"/>
          <w:lang w:eastAsia="en-US" w:bidi="ar-SA"/>
        </w:rPr>
        <w:t>(одна по выбору). Например, «Повесть о том, как один мужик двух генералов прокормил», «Дикий помещик», «Премудрый пискарь» и другие.</w:t>
      </w:r>
      <w:bookmarkEnd w:id="79"/>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Произведения отечественных и зарубежных писателей на историческую тем</w:t>
      </w:r>
      <w:r w:rsidRPr="00E216F8">
        <w:rPr>
          <w:rFonts w:ascii="Times New Roman" w:eastAsiaTheme="minorHAnsi" w:hAnsi="Times New Roman" w:cstheme="minorBidi"/>
          <w:lang w:eastAsia="en-US" w:bidi="ar-SA"/>
        </w:rPr>
        <w:t xml:space="preserve">у </w:t>
      </w:r>
      <w:bookmarkStart w:id="80" w:name="3f08c306-d1eb-40c1-bf0e-bea855aa400c"/>
      <w:r w:rsidRPr="00E216F8">
        <w:rPr>
          <w:rFonts w:ascii="Times New Roman" w:eastAsiaTheme="minorHAnsi" w:hAnsi="Times New Roman" w:cstheme="minorBidi"/>
          <w:lang w:eastAsia="en-US" w:bidi="ar-SA"/>
        </w:rPr>
        <w:t>(не менее двух). Например, А. К. Толстого, Р. Сабатини, Ф. Купера.</w:t>
      </w:r>
      <w:bookmarkEnd w:id="80"/>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конца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 начала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lastRenderedPageBreak/>
        <w:t>А. П. Чехов.</w:t>
      </w:r>
      <w:r w:rsidRPr="00E216F8">
        <w:rPr>
          <w:rFonts w:ascii="Times New Roman" w:eastAsiaTheme="minorHAnsi" w:hAnsi="Times New Roman" w:cstheme="minorBidi"/>
          <w:lang w:eastAsia="en-US" w:bidi="ar-SA"/>
        </w:rPr>
        <w:t xml:space="preserve"> Рассказы </w:t>
      </w:r>
      <w:bookmarkStart w:id="81" w:name="40c64b3a-a3eb-4d3f-8b8d-5837df728019"/>
      <w:r w:rsidRPr="00E216F8">
        <w:rPr>
          <w:rFonts w:ascii="Times New Roman" w:eastAsiaTheme="minorHAnsi" w:hAnsi="Times New Roman" w:cstheme="minorBidi"/>
          <w:lang w:eastAsia="en-US" w:bidi="ar-SA"/>
        </w:rPr>
        <w:t>(один по выбору). Например, «Тоска», «Злоумышленник» и другие.</w:t>
      </w:r>
      <w:bookmarkEnd w:id="81"/>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М. Горький. </w:t>
      </w:r>
      <w:r w:rsidRPr="00E216F8">
        <w:rPr>
          <w:rFonts w:ascii="Times New Roman" w:eastAsiaTheme="minorHAnsi" w:hAnsi="Times New Roman" w:cstheme="minorBidi"/>
          <w:lang w:eastAsia="en-US" w:bidi="ar-SA"/>
        </w:rPr>
        <w:t xml:space="preserve">Ранние рассказы </w:t>
      </w:r>
      <w:bookmarkStart w:id="82" w:name="a869f2ae-2a1e-4f4b-ba77-92f82652d3d9"/>
      <w:r w:rsidRPr="00E216F8">
        <w:rPr>
          <w:rFonts w:ascii="Times New Roman" w:eastAsiaTheme="minorHAnsi" w:hAnsi="Times New Roman" w:cstheme="minorBidi"/>
          <w:lang w:eastAsia="en-US" w:bidi="ar-SA"/>
        </w:rPr>
        <w:t>(одно произведение по выбору). Например, «Старуха Изергиль» (легенда о Данко), «Челкаш» и другие.</w:t>
      </w:r>
      <w:bookmarkEnd w:id="82"/>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Сатирические произведения отечественных и зарубежных писателей </w:t>
      </w:r>
      <w:bookmarkStart w:id="83" w:name="aae30f53-7b1d-4cda-884d-589dec4393f5"/>
      <w:r w:rsidRPr="00E216F8">
        <w:rPr>
          <w:rFonts w:ascii="Times New Roman" w:eastAsiaTheme="minorHAnsi" w:hAnsi="Times New Roman" w:cstheme="minorBidi"/>
          <w:lang w:eastAsia="en-US" w:bidi="ar-SA"/>
        </w:rPr>
        <w:t>(не менее двух). Например, М. М. Зощенко, А. Т. Аверченко, Н. Тэффи, О. Генри, Я. Гашека.</w:t>
      </w:r>
      <w:bookmarkEnd w:id="83"/>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первой половины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С. Грин.</w:t>
      </w:r>
      <w:r w:rsidRPr="00E216F8">
        <w:rPr>
          <w:rFonts w:ascii="Times New Roman" w:eastAsiaTheme="minorHAnsi" w:hAnsi="Times New Roman" w:cstheme="minorBidi"/>
          <w:lang w:eastAsia="en-US" w:bidi="ar-SA"/>
        </w:rPr>
        <w:t xml:space="preserve"> Повести и рассказы </w:t>
      </w:r>
      <w:bookmarkStart w:id="84" w:name="b02116e4-e9ea-4e8f-af38-04f2ae71ec92"/>
      <w:r w:rsidRPr="00E216F8">
        <w:rPr>
          <w:rFonts w:ascii="Times New Roman" w:eastAsiaTheme="minorHAnsi" w:hAnsi="Times New Roman" w:cstheme="minorBidi"/>
          <w:lang w:eastAsia="en-US" w:bidi="ar-SA"/>
        </w:rPr>
        <w:t>(одно произведение по выбору). Например, «Алые паруса», «Зелёная лампа» и другие.</w:t>
      </w:r>
      <w:bookmarkEnd w:id="84"/>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Отечественная поэзия первой половины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века.</w:t>
      </w:r>
      <w:r w:rsidRPr="00E216F8">
        <w:rPr>
          <w:rFonts w:ascii="Times New Roman" w:eastAsiaTheme="minorHAnsi" w:hAnsi="Times New Roman" w:cstheme="minorBidi"/>
          <w:lang w:eastAsia="en-US" w:bidi="ar-SA"/>
        </w:rPr>
        <w:t xml:space="preserve"> Стихотворения на тему мечты и реальности </w:t>
      </w:r>
      <w:bookmarkStart w:id="85" w:name="56b5d580-1dbd-4944-a96b-0fcb0abff146"/>
      <w:r w:rsidRPr="00E216F8">
        <w:rPr>
          <w:rFonts w:ascii="Times New Roman" w:eastAsiaTheme="minorHAnsi" w:hAnsi="Times New Roman" w:cstheme="minorBidi"/>
          <w:lang w:eastAsia="en-US" w:bidi="ar-SA"/>
        </w:rPr>
        <w:t>(два-три по выбору). Например, стихотворения А. А. Блока, Н. С. Гумилёва, М. И. Цветаевой и другие.</w:t>
      </w:r>
      <w:bookmarkEnd w:id="85"/>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В. В. Маяковский.</w:t>
      </w:r>
      <w:r w:rsidRPr="00E216F8">
        <w:rPr>
          <w:rFonts w:ascii="Times New Roman" w:eastAsiaTheme="minorHAnsi" w:hAnsi="Times New Roman" w:cstheme="minorBidi"/>
          <w:lang w:eastAsia="en-US" w:bidi="ar-SA"/>
        </w:rPr>
        <w:t xml:space="preserve"> Стихотворения </w:t>
      </w:r>
      <w:bookmarkStart w:id="86" w:name="3508c828-689c-452f-ba72-3d6a17920a96"/>
      <w:r w:rsidRPr="00E216F8">
        <w:rPr>
          <w:rFonts w:ascii="Times New Roman" w:eastAsiaTheme="minorHAnsi" w:hAnsi="Times New Roman" w:cstheme="minorBidi"/>
          <w:lang w:eastAsia="en-US" w:bidi="ar-SA"/>
        </w:rPr>
        <w:t>(одно по выбору). Например, «Необычайное приключение, бывшее с Владимиром Маяковским летом на даче», «Хорошее отношение к лошадям» и другие.</w:t>
      </w:r>
      <w:bookmarkEnd w:id="86"/>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М.А. Шолохов</w:t>
      </w:r>
      <w:r w:rsidRPr="00E216F8">
        <w:rPr>
          <w:rFonts w:ascii="Times New Roman" w:eastAsiaTheme="minorHAnsi" w:hAnsi="Times New Roman" w:cstheme="minorBidi"/>
          <w:lang w:eastAsia="en-US" w:bidi="ar-SA"/>
        </w:rPr>
        <w:t xml:space="preserve">. «Донские рассказы» </w:t>
      </w:r>
      <w:bookmarkStart w:id="87" w:name="bfb8e5e7-5dc0-4aa2-a0fb-f3372a190ccd"/>
      <w:r w:rsidRPr="00E216F8">
        <w:rPr>
          <w:rFonts w:ascii="Times New Roman" w:eastAsiaTheme="minorHAnsi" w:hAnsi="Times New Roman" w:cstheme="minorBidi"/>
          <w:lang w:eastAsia="en-US" w:bidi="ar-SA"/>
        </w:rPr>
        <w:t>(один по выбору). Например, «Родинка», «Чужая кровь» и другие.</w:t>
      </w:r>
      <w:bookmarkEnd w:id="87"/>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А. П. Платонов. </w:t>
      </w:r>
      <w:r w:rsidRPr="00E216F8">
        <w:rPr>
          <w:rFonts w:ascii="Times New Roman" w:eastAsiaTheme="minorHAnsi" w:hAnsi="Times New Roman" w:cstheme="minorBidi"/>
          <w:lang w:eastAsia="en-US" w:bidi="ar-SA"/>
        </w:rPr>
        <w:t xml:space="preserve">Рассказы </w:t>
      </w:r>
      <w:bookmarkStart w:id="88" w:name="58f8e791-4da1-4c7c-996e-06e9678d7abd"/>
      <w:r w:rsidRPr="00E216F8">
        <w:rPr>
          <w:rFonts w:ascii="Times New Roman" w:eastAsiaTheme="minorHAnsi" w:hAnsi="Times New Roman" w:cstheme="minorBidi"/>
          <w:lang w:eastAsia="en-US" w:bidi="ar-SA"/>
        </w:rPr>
        <w:t>(один по выбору). Например, «Юшка», «Неизвестный цветок» и другие.</w:t>
      </w:r>
      <w:bookmarkEnd w:id="88"/>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второй половины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color w:val="333333"/>
          <w:lang w:eastAsia="en-US" w:bidi="ar-SA"/>
        </w:rPr>
        <w:t>–</w:t>
      </w:r>
      <w:r w:rsidRPr="00E216F8">
        <w:rPr>
          <w:rFonts w:ascii="Times New Roman" w:eastAsiaTheme="minorHAnsi" w:hAnsi="Times New Roman" w:cstheme="minorBidi"/>
          <w:b/>
          <w:lang w:eastAsia="en-US" w:bidi="ar-SA"/>
        </w:rPr>
        <w:t xml:space="preserve">начала </w:t>
      </w:r>
      <w:r w:rsidRPr="00E216F8">
        <w:rPr>
          <w:rFonts w:ascii="Times New Roman" w:eastAsiaTheme="minorHAnsi" w:hAnsi="Times New Roman" w:cstheme="minorBidi"/>
          <w:b/>
          <w:lang w:val="en-US" w:eastAsia="en-US" w:bidi="ar-SA"/>
        </w:rPr>
        <w:t>XXI</w:t>
      </w:r>
      <w:r w:rsidRPr="00E216F8">
        <w:rPr>
          <w:rFonts w:ascii="Times New Roman" w:eastAsiaTheme="minorHAnsi" w:hAnsi="Times New Roman" w:cstheme="minorBidi"/>
          <w:b/>
          <w:lang w:eastAsia="en-US" w:bidi="ar-SA"/>
        </w:rPr>
        <w:t xml:space="preserve"> вв.</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В. М. Шукшин. </w:t>
      </w:r>
      <w:r w:rsidRPr="00E216F8">
        <w:rPr>
          <w:rFonts w:ascii="Times New Roman" w:eastAsiaTheme="minorHAnsi" w:hAnsi="Times New Roman" w:cstheme="minorBidi"/>
          <w:lang w:eastAsia="en-US" w:bidi="ar-SA"/>
        </w:rPr>
        <w:t xml:space="preserve">Рассказы </w:t>
      </w:r>
      <w:bookmarkStart w:id="89" w:name="a067d7de-fb70-421e-a5f5-fb299a482d23"/>
      <w:r w:rsidRPr="00E216F8">
        <w:rPr>
          <w:rFonts w:ascii="Times New Roman" w:eastAsiaTheme="minorHAnsi" w:hAnsi="Times New Roman" w:cstheme="minorBidi"/>
          <w:lang w:eastAsia="en-US" w:bidi="ar-SA"/>
        </w:rPr>
        <w:t>(один по выбору). Например, «Чудик», «Стенька Разин», «Критики» и другие.</w:t>
      </w:r>
      <w:bookmarkEnd w:id="89"/>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Стихотворения отечественных поэтов второй половины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–начала </w:t>
      </w:r>
      <w:r w:rsidRPr="00E216F8">
        <w:rPr>
          <w:rFonts w:ascii="Times New Roman" w:eastAsiaTheme="minorHAnsi" w:hAnsi="Times New Roman" w:cstheme="minorBidi"/>
          <w:b/>
          <w:lang w:val="en-US" w:eastAsia="en-US" w:bidi="ar-SA"/>
        </w:rPr>
        <w:t>XXI</w:t>
      </w:r>
      <w:r w:rsidRPr="00E216F8">
        <w:rPr>
          <w:rFonts w:ascii="Times New Roman" w:eastAsiaTheme="minorHAnsi" w:hAnsi="Times New Roman" w:cstheme="minorBidi"/>
          <w:b/>
          <w:lang w:eastAsia="en-US" w:bidi="ar-SA"/>
        </w:rPr>
        <w:t xml:space="preserve"> веков </w:t>
      </w:r>
      <w:bookmarkStart w:id="90" w:name="0597886d-dd6d-4674-8ee8-e14ffd5ff356"/>
      <w:r w:rsidRPr="00E216F8">
        <w:rPr>
          <w:rFonts w:ascii="Times New Roman" w:eastAsiaTheme="minorHAnsi" w:hAnsi="Times New Roman" w:cstheme="minorBidi"/>
          <w:lang w:eastAsia="en-US" w:bidi="ar-SA"/>
        </w:rPr>
        <w:t>(не менее четырёх стихотворений двух поэтов). Например, стихотворения М. И. Цветаевой, Е. А. Евтушенко, Б. А. Ахмадулиной, Ю. Д. Левитанского и другие.</w:t>
      </w:r>
      <w:bookmarkEnd w:id="90"/>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Произведения отечественных прозаиков второй половины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 начала </w:t>
      </w:r>
      <w:r w:rsidRPr="00E216F8">
        <w:rPr>
          <w:rFonts w:ascii="Times New Roman" w:eastAsiaTheme="minorHAnsi" w:hAnsi="Times New Roman" w:cstheme="minorBidi"/>
          <w:b/>
          <w:lang w:val="en-US" w:eastAsia="en-US" w:bidi="ar-SA"/>
        </w:rPr>
        <w:t>XXI</w:t>
      </w:r>
      <w:r w:rsidRPr="00E216F8">
        <w:rPr>
          <w:rFonts w:ascii="Times New Roman" w:eastAsiaTheme="minorHAnsi" w:hAnsi="Times New Roman" w:cstheme="minorBidi"/>
          <w:b/>
          <w:lang w:eastAsia="en-US" w:bidi="ar-SA"/>
        </w:rPr>
        <w:t xml:space="preserve"> века </w:t>
      </w:r>
      <w:bookmarkStart w:id="91" w:name="83a8feea-b75e-4227-8bcd-8ff9e804ba2b"/>
      <w:r w:rsidRPr="00E216F8">
        <w:rPr>
          <w:rFonts w:ascii="Times New Roman" w:eastAsiaTheme="minorHAnsi" w:hAnsi="Times New Roman" w:cstheme="minorBidi"/>
          <w:lang w:eastAsia="en-US" w:bidi="ar-SA"/>
        </w:rPr>
        <w:t>(не менее двух). Например, произведения Ф. А. Абрамова, В. П. Астафьева, В. И. Белова, Ф. А. Искандера и другие.</w:t>
      </w:r>
      <w:bookmarkEnd w:id="91"/>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Зарубежная литература.</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М. де Сервантес Сааведра.</w:t>
      </w:r>
      <w:r w:rsidRPr="00E216F8">
        <w:rPr>
          <w:rFonts w:ascii="Times New Roman" w:eastAsiaTheme="minorHAnsi" w:hAnsi="Times New Roman" w:cstheme="minorBidi"/>
          <w:lang w:eastAsia="en-US" w:bidi="ar-SA"/>
        </w:rPr>
        <w:t xml:space="preserve"> Роман «Хитроумный идальго Дон Кихот Ламанчский» </w:t>
      </w:r>
      <w:bookmarkStart w:id="92" w:name="ea61fdd9-b266-4028-b605-73fad05f3a1b"/>
      <w:r w:rsidRPr="00E216F8">
        <w:rPr>
          <w:rFonts w:ascii="Times New Roman" w:eastAsiaTheme="minorHAnsi" w:hAnsi="Times New Roman" w:cstheme="minorBidi"/>
          <w:lang w:eastAsia="en-US" w:bidi="ar-SA"/>
        </w:rPr>
        <w:t>(главы по выбору).</w:t>
      </w:r>
      <w:bookmarkEnd w:id="92"/>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Зарубежная новеллистика </w:t>
      </w:r>
      <w:bookmarkStart w:id="93" w:name="4c3792f6-c508-448f-810f-0a4e7935e4da"/>
      <w:r w:rsidRPr="00E216F8">
        <w:rPr>
          <w:rFonts w:ascii="Times New Roman" w:eastAsiaTheme="minorHAnsi" w:hAnsi="Times New Roman" w:cstheme="minorBidi"/>
          <w:lang w:eastAsia="en-US" w:bidi="ar-SA"/>
        </w:rPr>
        <w:t>(одно-два произведения по выбору). Например, П. Мериме. «Маттео Фальконе»; О. Генри. «Дары волхвов», «Последний лист».</w:t>
      </w:r>
      <w:bookmarkEnd w:id="93"/>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де Сент Экзюпери.</w:t>
      </w:r>
      <w:r w:rsidRPr="00E216F8">
        <w:rPr>
          <w:rFonts w:ascii="Times New Roman" w:eastAsiaTheme="minorHAnsi" w:hAnsi="Times New Roman" w:cstheme="minorBidi"/>
          <w:lang w:eastAsia="en-US" w:bidi="ar-SA"/>
        </w:rPr>
        <w:t xml:space="preserve"> Повесть-сказка «Маленький принц».</w:t>
      </w: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8 КЛАСС</w:t>
      </w: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Древнерусская литература.</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Житийная литература</w:t>
      </w:r>
      <w:r w:rsidRPr="00E216F8">
        <w:rPr>
          <w:rFonts w:ascii="Times New Roman" w:eastAsiaTheme="minorHAnsi" w:hAnsi="Times New Roman" w:cstheme="minorBidi"/>
          <w:lang w:eastAsia="en-US" w:bidi="ar-SA"/>
        </w:rPr>
        <w:t xml:space="preserve"> </w:t>
      </w:r>
      <w:bookmarkStart w:id="94" w:name="985594a0-fcf7-4207-a4d1-f380ff5738df"/>
      <w:r w:rsidRPr="00E216F8">
        <w:rPr>
          <w:rFonts w:ascii="Times New Roman" w:eastAsiaTheme="minorHAnsi" w:hAnsi="Times New Roman" w:cstheme="minorBidi"/>
          <w:lang w:eastAsia="en-US" w:bidi="ar-SA"/>
        </w:rPr>
        <w:t>(одно произведение по выбору). Например, «Житие Сергия Радонежского», «Житие протопопа Аввакума, им самим написанное».</w:t>
      </w:r>
      <w:bookmarkEnd w:id="94"/>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w:t>
      </w:r>
      <w:r w:rsidRPr="00E216F8">
        <w:rPr>
          <w:rFonts w:ascii="Times New Roman" w:eastAsiaTheme="minorHAnsi" w:hAnsi="Times New Roman" w:cstheme="minorBidi"/>
          <w:b/>
          <w:lang w:val="en-US" w:eastAsia="en-US" w:bidi="ar-SA"/>
        </w:rPr>
        <w:t>XVIII</w:t>
      </w:r>
      <w:r w:rsidRPr="00E216F8">
        <w:rPr>
          <w:rFonts w:ascii="Times New Roman" w:eastAsiaTheme="minorHAnsi" w:hAnsi="Times New Roman" w:cstheme="minorBidi"/>
          <w:b/>
          <w:lang w:eastAsia="en-US" w:bidi="ar-SA"/>
        </w:rPr>
        <w:t xml:space="preserve"> века.</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Д. И. Фонвизин. </w:t>
      </w:r>
      <w:r w:rsidRPr="00E216F8">
        <w:rPr>
          <w:rFonts w:ascii="Times New Roman" w:eastAsiaTheme="minorHAnsi" w:hAnsi="Times New Roman" w:cstheme="minorBidi"/>
          <w:lang w:eastAsia="en-US" w:bidi="ar-SA"/>
        </w:rPr>
        <w:t xml:space="preserve">Комедия «Недоросль».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первой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С. Пушкин.</w:t>
      </w:r>
      <w:r w:rsidRPr="00E216F8">
        <w:rPr>
          <w:rFonts w:ascii="Times New Roman" w:eastAsiaTheme="minorHAnsi" w:hAnsi="Times New Roman" w:cstheme="minorBidi"/>
          <w:lang w:eastAsia="en-US" w:bidi="ar-SA"/>
        </w:rPr>
        <w:t xml:space="preserve"> Стихотворения </w:t>
      </w:r>
      <w:bookmarkStart w:id="95" w:name="5b5c3fe8-b2de-4b56-86d3-e3754f0ba265"/>
      <w:r w:rsidRPr="00E216F8">
        <w:rPr>
          <w:rFonts w:ascii="Times New Roman" w:eastAsiaTheme="minorHAnsi" w:hAnsi="Times New Roman" w:cstheme="minorBidi"/>
          <w:lang w:eastAsia="en-US" w:bidi="ar-SA"/>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95"/>
      <w:r w:rsidRPr="00E216F8">
        <w:rPr>
          <w:rFonts w:ascii="Times New Roman" w:eastAsiaTheme="minorHAnsi" w:hAnsi="Times New Roman" w:cstheme="minorBidi"/>
          <w:lang w:eastAsia="en-US" w:bidi="ar-SA"/>
        </w:rPr>
        <w:t xml:space="preserve">Роман «Капитанская дочка».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lastRenderedPageBreak/>
        <w:t>М. Ю. Лермонтов.</w:t>
      </w:r>
      <w:r w:rsidRPr="00E216F8">
        <w:rPr>
          <w:rFonts w:ascii="Times New Roman" w:eastAsiaTheme="minorHAnsi" w:hAnsi="Times New Roman" w:cstheme="minorBidi"/>
          <w:lang w:eastAsia="en-US" w:bidi="ar-SA"/>
        </w:rPr>
        <w:t xml:space="preserve"> Стихотворения </w:t>
      </w:r>
      <w:bookmarkStart w:id="96" w:name="1749eea8-4a2b-4b41-b15d-2fbade426127"/>
      <w:r w:rsidRPr="00E216F8">
        <w:rPr>
          <w:rFonts w:ascii="Times New Roman" w:eastAsiaTheme="minorHAnsi" w:hAnsi="Times New Roman" w:cstheme="minorBidi"/>
          <w:lang w:eastAsia="en-US" w:bidi="ar-SA"/>
        </w:rPr>
        <w:t>(не менее двух). Например, «Я не хочу, чтоб свет узнал…», «Из-под таинственной, холодной полумаски…», «Нищий» и другие.</w:t>
      </w:r>
      <w:bookmarkEnd w:id="96"/>
      <w:r w:rsidRPr="00E216F8">
        <w:rPr>
          <w:rFonts w:ascii="Times New Roman" w:eastAsiaTheme="minorHAnsi" w:hAnsi="Times New Roman" w:cstheme="minorBidi"/>
          <w:lang w:eastAsia="en-US" w:bidi="ar-SA"/>
        </w:rPr>
        <w:t xml:space="preserve"> Поэма «Мцыри».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Н. В. Гоголь. </w:t>
      </w:r>
      <w:r w:rsidRPr="00E216F8">
        <w:rPr>
          <w:rFonts w:ascii="Times New Roman" w:eastAsiaTheme="minorHAnsi" w:hAnsi="Times New Roman" w:cstheme="minorBidi"/>
          <w:lang w:eastAsia="en-US" w:bidi="ar-SA"/>
        </w:rPr>
        <w:t xml:space="preserve">Повесть «Шинель». Комедия «Ревизор».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второй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И. С. Тургенев.</w:t>
      </w:r>
      <w:r w:rsidRPr="00E216F8">
        <w:rPr>
          <w:rFonts w:ascii="Times New Roman" w:eastAsiaTheme="minorHAnsi" w:hAnsi="Times New Roman" w:cstheme="minorBidi"/>
          <w:lang w:eastAsia="en-US" w:bidi="ar-SA"/>
        </w:rPr>
        <w:t xml:space="preserve"> Повести </w:t>
      </w:r>
      <w:bookmarkStart w:id="97" w:name="fabf9287-55ad-4e60-84d5-add7a98c2934"/>
      <w:r w:rsidRPr="00E216F8">
        <w:rPr>
          <w:rFonts w:ascii="Times New Roman" w:eastAsiaTheme="minorHAnsi" w:hAnsi="Times New Roman" w:cstheme="minorBidi"/>
          <w:lang w:eastAsia="en-US" w:bidi="ar-SA"/>
        </w:rPr>
        <w:t>(одна по выбору). Например, «Ася», «Первая любовь».</w:t>
      </w:r>
      <w:bookmarkEnd w:id="97"/>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Ф. М. Достоевский. </w:t>
      </w:r>
      <w:bookmarkStart w:id="98" w:name="d4361b3a-67eb-4f10-a5c6-46aeb46ddd0f"/>
      <w:r w:rsidRPr="00E216F8">
        <w:rPr>
          <w:rFonts w:ascii="Times New Roman" w:eastAsiaTheme="minorHAnsi" w:hAnsi="Times New Roman" w:cstheme="minorBidi"/>
          <w:lang w:eastAsia="en-US" w:bidi="ar-SA"/>
        </w:rPr>
        <w:t>«Бедные люди», «Белые ночи» (одно произведение по выбору).</w:t>
      </w:r>
      <w:bookmarkEnd w:id="98"/>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 Н. Толстой. </w:t>
      </w:r>
      <w:r w:rsidRPr="00E216F8">
        <w:rPr>
          <w:rFonts w:ascii="Times New Roman" w:eastAsiaTheme="minorHAnsi" w:hAnsi="Times New Roman" w:cstheme="minorBidi"/>
          <w:lang w:eastAsia="en-US" w:bidi="ar-SA"/>
        </w:rPr>
        <w:t xml:space="preserve">Повести и рассказы </w:t>
      </w:r>
      <w:bookmarkStart w:id="99" w:name="1cb9fa85-1479-480f-ac52-31806803cd56"/>
      <w:r w:rsidRPr="00E216F8">
        <w:rPr>
          <w:rFonts w:ascii="Times New Roman" w:eastAsiaTheme="minorHAnsi" w:hAnsi="Times New Roman" w:cstheme="minorBidi"/>
          <w:lang w:eastAsia="en-US" w:bidi="ar-SA"/>
        </w:rPr>
        <w:t>(одно произведение по выбору). Например, «Отрочество» (главы).</w:t>
      </w:r>
      <w:bookmarkEnd w:id="99"/>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первой половины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Произведения писателей русского зарубежья</w:t>
      </w:r>
      <w:r w:rsidRPr="00E216F8">
        <w:rPr>
          <w:rFonts w:ascii="Times New Roman" w:eastAsiaTheme="minorHAnsi" w:hAnsi="Times New Roman" w:cstheme="minorBidi"/>
          <w:lang w:eastAsia="en-US" w:bidi="ar-SA"/>
        </w:rPr>
        <w:t xml:space="preserve"> </w:t>
      </w:r>
      <w:bookmarkStart w:id="100" w:name="2d584d74-2b44-43c1-bb1d-41138fc1bfb5"/>
      <w:r w:rsidRPr="00E216F8">
        <w:rPr>
          <w:rFonts w:ascii="Times New Roman" w:eastAsiaTheme="minorHAnsi" w:hAnsi="Times New Roman" w:cstheme="minorBidi"/>
          <w:lang w:eastAsia="en-US" w:bidi="ar-SA"/>
        </w:rPr>
        <w:t>(не менее двух по выбору). Например, произведения И. С. Шмелёва, М. А. Осоргина, В. В. Набокова, Н. Тэффи, А. Т. Аверченко и другие.</w:t>
      </w:r>
      <w:bookmarkEnd w:id="100"/>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Поэзия первой половины ХХ века</w:t>
      </w:r>
      <w:r w:rsidRPr="00E216F8">
        <w:rPr>
          <w:rFonts w:ascii="Times New Roman" w:eastAsiaTheme="minorHAnsi" w:hAnsi="Times New Roman" w:cstheme="minorBidi"/>
          <w:lang w:eastAsia="en-US" w:bidi="ar-SA"/>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М. А. Булгаков</w:t>
      </w:r>
      <w:r w:rsidRPr="00E216F8">
        <w:rPr>
          <w:rFonts w:ascii="Times New Roman" w:eastAsiaTheme="minorHAnsi" w:hAnsi="Times New Roman" w:cstheme="minorBidi"/>
          <w:lang w:eastAsia="en-US" w:bidi="ar-SA"/>
        </w:rPr>
        <w:t xml:space="preserve"> </w:t>
      </w:r>
      <w:bookmarkStart w:id="101" w:name="ef531e3a-0507-4076-89cb-456c64cbca56"/>
      <w:r w:rsidRPr="00E216F8">
        <w:rPr>
          <w:rFonts w:ascii="Times New Roman" w:eastAsiaTheme="minorHAnsi" w:hAnsi="Times New Roman" w:cstheme="minorBidi"/>
          <w:lang w:eastAsia="en-US" w:bidi="ar-SA"/>
        </w:rPr>
        <w:t>(одна повесть по выбору). Например, «Собачье сердце» и другие.</w:t>
      </w:r>
      <w:bookmarkEnd w:id="101"/>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второй половины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color w:val="333333"/>
          <w:lang w:eastAsia="en-US" w:bidi="ar-SA"/>
        </w:rPr>
        <w:t xml:space="preserve">–начала </w:t>
      </w:r>
      <w:r w:rsidRPr="00E216F8">
        <w:rPr>
          <w:rFonts w:ascii="Times New Roman" w:eastAsiaTheme="minorHAnsi" w:hAnsi="Times New Roman" w:cstheme="minorBidi"/>
          <w:b/>
          <w:color w:val="333333"/>
          <w:lang w:val="en-US" w:eastAsia="en-US" w:bidi="ar-SA"/>
        </w:rPr>
        <w:t>XXI</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А. Т. Твардовский. </w:t>
      </w:r>
      <w:r w:rsidRPr="00E216F8">
        <w:rPr>
          <w:rFonts w:ascii="Times New Roman" w:eastAsiaTheme="minorHAnsi" w:hAnsi="Times New Roman" w:cstheme="minorBidi"/>
          <w:lang w:eastAsia="en-US" w:bidi="ar-SA"/>
        </w:rPr>
        <w:t xml:space="preserve">Поэма «Василий Тёркин» </w:t>
      </w:r>
      <w:bookmarkStart w:id="102" w:name="bf7bc9e4-c459-4e44-8cf4-6440f472144b"/>
      <w:r w:rsidRPr="00E216F8">
        <w:rPr>
          <w:rFonts w:ascii="Times New Roman" w:eastAsiaTheme="minorHAnsi" w:hAnsi="Times New Roman" w:cstheme="minorBidi"/>
          <w:lang w:eastAsia="en-US" w:bidi="ar-SA"/>
        </w:rPr>
        <w:t>(главы «Переправа», «Гармонь», «Два солдата», «Поединок» и другие).</w:t>
      </w:r>
      <w:bookmarkEnd w:id="102"/>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А.Н. Толстой</w:t>
      </w:r>
      <w:r w:rsidRPr="00E216F8">
        <w:rPr>
          <w:rFonts w:ascii="Times New Roman" w:eastAsiaTheme="minorHAnsi" w:hAnsi="Times New Roman" w:cstheme="minorBidi"/>
          <w:lang w:eastAsia="en-US" w:bidi="ar-SA"/>
        </w:rPr>
        <w:t>. Рассказ «Русский характер».</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М. А. Шолохов.</w:t>
      </w:r>
      <w:r w:rsidRPr="00E216F8">
        <w:rPr>
          <w:rFonts w:ascii="Times New Roman" w:eastAsiaTheme="minorHAnsi" w:hAnsi="Times New Roman" w:cstheme="minorBidi"/>
          <w:lang w:eastAsia="en-US" w:bidi="ar-SA"/>
        </w:rPr>
        <w:t xml:space="preserve"> Рассказ «Судьба человека».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И. Солженицын.</w:t>
      </w:r>
      <w:r w:rsidRPr="00E216F8">
        <w:rPr>
          <w:rFonts w:ascii="Times New Roman" w:eastAsiaTheme="minorHAnsi" w:hAnsi="Times New Roman" w:cstheme="minorBidi"/>
          <w:lang w:eastAsia="en-US" w:bidi="ar-SA"/>
        </w:rPr>
        <w:t xml:space="preserve"> Рассказ «Матрёнин двор».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Произведения отечественных прозаиков второй половины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–начала </w:t>
      </w:r>
      <w:r w:rsidRPr="00E216F8">
        <w:rPr>
          <w:rFonts w:ascii="Times New Roman" w:eastAsiaTheme="minorHAnsi" w:hAnsi="Times New Roman" w:cstheme="minorBidi"/>
          <w:b/>
          <w:lang w:val="en-US" w:eastAsia="en-US" w:bidi="ar-SA"/>
        </w:rPr>
        <w:t>XXI</w:t>
      </w:r>
      <w:r w:rsidRPr="00E216F8">
        <w:rPr>
          <w:rFonts w:ascii="Times New Roman" w:eastAsiaTheme="minorHAnsi" w:hAnsi="Times New Roman" w:cstheme="minorBidi"/>
          <w:b/>
          <w:lang w:eastAsia="en-US" w:bidi="ar-SA"/>
        </w:rPr>
        <w:t xml:space="preserve"> века</w:t>
      </w:r>
      <w:r w:rsidRPr="00E216F8">
        <w:rPr>
          <w:rFonts w:ascii="Times New Roman" w:eastAsiaTheme="minorHAnsi" w:hAnsi="Times New Roman" w:cstheme="minorBidi"/>
          <w:lang w:eastAsia="en-US" w:bidi="ar-SA"/>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E216F8">
        <w:rPr>
          <w:rFonts w:asciiTheme="minorHAnsi" w:eastAsiaTheme="minorHAnsi" w:hAnsiTheme="minorHAnsi" w:cstheme="minorBidi"/>
          <w:color w:val="auto"/>
          <w:lang w:eastAsia="en-US" w:bidi="ar-SA"/>
        </w:rPr>
        <w:br/>
      </w:r>
      <w:bookmarkStart w:id="103" w:name="464a1461-dc27-4c8e-855e-7a4d0048dab5"/>
      <w:bookmarkEnd w:id="103"/>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Поэзия второй половины </w:t>
      </w:r>
      <w:r w:rsidRPr="00E216F8">
        <w:rPr>
          <w:rFonts w:ascii="Times New Roman" w:eastAsiaTheme="minorHAnsi" w:hAnsi="Times New Roman" w:cstheme="minorBidi"/>
          <w:b/>
          <w:lang w:val="en-US" w:eastAsia="en-US" w:bidi="ar-SA"/>
        </w:rPr>
        <w:t>XX</w:t>
      </w:r>
      <w:r w:rsidRPr="00E216F8">
        <w:rPr>
          <w:rFonts w:ascii="Times New Roman" w:eastAsiaTheme="minorHAnsi" w:hAnsi="Times New Roman" w:cstheme="minorBidi"/>
          <w:b/>
          <w:lang w:eastAsia="en-US" w:bidi="ar-SA"/>
        </w:rPr>
        <w:t xml:space="preserve"> – начала </w:t>
      </w:r>
      <w:r w:rsidRPr="00E216F8">
        <w:rPr>
          <w:rFonts w:ascii="Times New Roman" w:eastAsiaTheme="minorHAnsi" w:hAnsi="Times New Roman" w:cstheme="minorBidi"/>
          <w:b/>
          <w:lang w:val="en-US" w:eastAsia="en-US" w:bidi="ar-SA"/>
        </w:rPr>
        <w:t>XXI</w:t>
      </w:r>
      <w:r w:rsidRPr="00E216F8">
        <w:rPr>
          <w:rFonts w:ascii="Times New Roman" w:eastAsiaTheme="minorHAnsi" w:hAnsi="Times New Roman" w:cstheme="minorBidi"/>
          <w:b/>
          <w:lang w:eastAsia="en-US" w:bidi="ar-SA"/>
        </w:rPr>
        <w:t xml:space="preserve"> веков</w:t>
      </w:r>
      <w:r w:rsidRPr="00E216F8">
        <w:rPr>
          <w:rFonts w:ascii="Times New Roman" w:eastAsiaTheme="minorHAnsi" w:hAnsi="Times New Roman" w:cstheme="minorBidi"/>
          <w:lang w:eastAsia="en-US" w:bidi="ar-SA"/>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E216F8">
        <w:rPr>
          <w:rFonts w:asciiTheme="minorHAnsi" w:eastAsiaTheme="minorHAnsi" w:hAnsiTheme="minorHAnsi" w:cstheme="minorBidi"/>
          <w:color w:val="auto"/>
          <w:lang w:eastAsia="en-US" w:bidi="ar-SA"/>
        </w:rPr>
        <w:br/>
      </w:r>
      <w:bookmarkStart w:id="104" w:name="adb853ee-930d-4a27-923a-b9cb0245de5e"/>
      <w:bookmarkEnd w:id="104"/>
    </w:p>
    <w:p w:rsidR="00E216F8" w:rsidRPr="00E216F8" w:rsidRDefault="00E216F8" w:rsidP="00E216F8">
      <w:pPr>
        <w:shd w:val="clear" w:color="auto" w:fill="FFFFFF"/>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Зарубежная литература. У. Шекспир.</w:t>
      </w:r>
      <w:r w:rsidRPr="00E216F8">
        <w:rPr>
          <w:rFonts w:ascii="Times New Roman" w:eastAsiaTheme="minorHAnsi" w:hAnsi="Times New Roman" w:cstheme="minorBidi"/>
          <w:lang w:eastAsia="en-US" w:bidi="ar-SA"/>
        </w:rPr>
        <w:t xml:space="preserve"> Сонеты </w:t>
      </w:r>
      <w:bookmarkStart w:id="105" w:name="0d55d6d3-7190-4389-8070-261d3434d548"/>
      <w:r w:rsidRPr="00E216F8">
        <w:rPr>
          <w:rFonts w:ascii="Times New Roman" w:eastAsiaTheme="minorHAnsi" w:hAnsi="Times New Roman" w:cstheme="minorBidi"/>
          <w:lang w:eastAsia="en-US" w:bidi="ar-SA"/>
        </w:rPr>
        <w:t xml:space="preserve">(один-два по выбору). Например, № 66 «Измучась всем, я умереть хочу…», № 130 «Её глаза на звёзды не похожи…» и другие. </w:t>
      </w:r>
      <w:bookmarkEnd w:id="105"/>
      <w:r w:rsidRPr="00E216F8">
        <w:rPr>
          <w:rFonts w:ascii="Times New Roman" w:eastAsiaTheme="minorHAnsi" w:hAnsi="Times New Roman" w:cstheme="minorBidi"/>
          <w:lang w:eastAsia="en-US" w:bidi="ar-SA"/>
        </w:rPr>
        <w:t xml:space="preserve">Трагедия «Ромео и Джульетта» </w:t>
      </w:r>
      <w:bookmarkStart w:id="106" w:name="b53ea1d5-9b20-4ab2-824f-f7ee2f330726"/>
      <w:r w:rsidRPr="00E216F8">
        <w:rPr>
          <w:rFonts w:ascii="Times New Roman" w:eastAsiaTheme="minorHAnsi" w:hAnsi="Times New Roman" w:cstheme="minorBidi"/>
          <w:lang w:eastAsia="en-US" w:bidi="ar-SA"/>
        </w:rPr>
        <w:t>(фрагменты по выбору).</w:t>
      </w:r>
      <w:bookmarkEnd w:id="106"/>
      <w:r w:rsidRPr="00E216F8">
        <w:rPr>
          <w:rFonts w:ascii="Times New Roman" w:eastAsiaTheme="minorHAnsi" w:hAnsi="Times New Roman" w:cstheme="minorBidi"/>
          <w:lang w:eastAsia="en-US" w:bidi="ar-SA"/>
        </w:rPr>
        <w:t xml:space="preserve"> </w:t>
      </w:r>
    </w:p>
    <w:p w:rsidR="00E216F8" w:rsidRPr="00E216F8" w:rsidRDefault="00E216F8" w:rsidP="00E216F8">
      <w:pPr>
        <w:shd w:val="clear" w:color="auto" w:fill="FFFFFF"/>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Ж.-Б. Мольер. </w:t>
      </w:r>
      <w:r w:rsidRPr="00E216F8">
        <w:rPr>
          <w:rFonts w:ascii="Times New Roman" w:eastAsiaTheme="minorHAnsi" w:hAnsi="Times New Roman" w:cstheme="minorBidi"/>
          <w:lang w:eastAsia="en-US" w:bidi="ar-SA"/>
        </w:rPr>
        <w:t xml:space="preserve">Комедия «Мещанин во дворянстве» </w:t>
      </w:r>
      <w:bookmarkStart w:id="107" w:name="0d430c7d-1e84-4c15-8128-09b5a0ae5b8e"/>
      <w:r w:rsidRPr="00E216F8">
        <w:rPr>
          <w:rFonts w:ascii="Times New Roman" w:eastAsiaTheme="minorHAnsi" w:hAnsi="Times New Roman" w:cstheme="minorBidi"/>
          <w:lang w:eastAsia="en-US" w:bidi="ar-SA"/>
        </w:rPr>
        <w:t>(фрагменты по выбору).</w:t>
      </w:r>
      <w:bookmarkEnd w:id="107"/>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9 КЛАСС</w:t>
      </w:r>
    </w:p>
    <w:p w:rsidR="00E216F8" w:rsidRPr="00E216F8" w:rsidRDefault="00E216F8" w:rsidP="00E216F8">
      <w:pPr>
        <w:suppressAutoHyphens w:val="0"/>
        <w:spacing w:line="264" w:lineRule="auto"/>
        <w:ind w:left="120"/>
        <w:jc w:val="both"/>
        <w:rPr>
          <w:rFonts w:asciiTheme="minorHAnsi" w:eastAsiaTheme="minorHAnsi" w:hAnsiTheme="minorHAnsi" w:cstheme="minorBidi"/>
          <w:color w:val="auto"/>
          <w:lang w:eastAsia="en-US" w:bidi="ar-SA"/>
        </w:rPr>
      </w:pP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Древнерусская литература.</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lang w:eastAsia="en-US" w:bidi="ar-SA"/>
        </w:rPr>
        <w:t xml:space="preserve">«Слово о полку Игореве».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w:t>
      </w:r>
      <w:r w:rsidRPr="00E216F8">
        <w:rPr>
          <w:rFonts w:ascii="Times New Roman" w:eastAsiaTheme="minorHAnsi" w:hAnsi="Times New Roman" w:cstheme="minorBidi"/>
          <w:b/>
          <w:lang w:val="en-US" w:eastAsia="en-US" w:bidi="ar-SA"/>
        </w:rPr>
        <w:t>XVIII</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М. В. Ломоносов. </w:t>
      </w:r>
      <w:r w:rsidRPr="00E216F8">
        <w:rPr>
          <w:rFonts w:ascii="Times New Roman" w:eastAsiaTheme="minorHAnsi" w:hAnsi="Times New Roman" w:cstheme="minorBidi"/>
          <w:lang w:eastAsia="en-US" w:bidi="ar-SA"/>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108" w:name="e8b587e6-2f8c-4690-a635-22bb3cee08ae"/>
      <w:r w:rsidRPr="00E216F8">
        <w:rPr>
          <w:rFonts w:ascii="Times New Roman" w:eastAsiaTheme="minorHAnsi" w:hAnsi="Times New Roman" w:cstheme="minorBidi"/>
          <w:lang w:eastAsia="en-US" w:bidi="ar-SA"/>
        </w:rPr>
        <w:t>(по выбору).</w:t>
      </w:r>
      <w:bookmarkEnd w:id="108"/>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lastRenderedPageBreak/>
        <w:t xml:space="preserve">Г. Р. Державин. </w:t>
      </w:r>
      <w:r w:rsidRPr="00E216F8">
        <w:rPr>
          <w:rFonts w:ascii="Times New Roman" w:eastAsiaTheme="minorHAnsi" w:hAnsi="Times New Roman" w:cstheme="minorBidi"/>
          <w:lang w:eastAsia="en-US" w:bidi="ar-SA"/>
        </w:rPr>
        <w:t xml:space="preserve">Стихотворения </w:t>
      </w:r>
      <w:bookmarkStart w:id="109" w:name="8ca8cc5e-b57b-4292-a0a2-4d5e99a37fc7"/>
      <w:r w:rsidRPr="00E216F8">
        <w:rPr>
          <w:rFonts w:ascii="Times New Roman" w:eastAsiaTheme="minorHAnsi" w:hAnsi="Times New Roman" w:cstheme="minorBidi"/>
          <w:lang w:eastAsia="en-US" w:bidi="ar-SA"/>
        </w:rPr>
        <w:t>(два по выбору). Например, «Властителям и судиям», «Памятник» и другие.</w:t>
      </w:r>
      <w:bookmarkEnd w:id="109"/>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Н. М. Карамзин.</w:t>
      </w:r>
      <w:r w:rsidRPr="00E216F8">
        <w:rPr>
          <w:rFonts w:ascii="Times New Roman" w:eastAsiaTheme="minorHAnsi" w:hAnsi="Times New Roman" w:cstheme="minorBidi"/>
          <w:lang w:eastAsia="en-US" w:bidi="ar-SA"/>
        </w:rPr>
        <w:t xml:space="preserve"> Повесть «Бедная Лиза».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Литература первой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века.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В. А. Жуковский.</w:t>
      </w:r>
      <w:r w:rsidRPr="00E216F8">
        <w:rPr>
          <w:rFonts w:ascii="Times New Roman" w:eastAsiaTheme="minorHAnsi" w:hAnsi="Times New Roman" w:cstheme="minorBidi"/>
          <w:lang w:eastAsia="en-US" w:bidi="ar-SA"/>
        </w:rPr>
        <w:t xml:space="preserve"> Баллады, элегии </w:t>
      </w:r>
      <w:bookmarkStart w:id="110" w:name="7eb282c3-f5ef-4e9f-86b2-734492601833"/>
      <w:r w:rsidRPr="00E216F8">
        <w:rPr>
          <w:rFonts w:ascii="Times New Roman" w:eastAsiaTheme="minorHAnsi" w:hAnsi="Times New Roman" w:cstheme="minorBidi"/>
          <w:lang w:eastAsia="en-US" w:bidi="ar-SA"/>
        </w:rPr>
        <w:t>(две по выбору). Например, «Светлана», «Невыразимое», «Море» и другие.</w:t>
      </w:r>
      <w:bookmarkEnd w:id="110"/>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С. Грибоедов.</w:t>
      </w:r>
      <w:r w:rsidRPr="00E216F8">
        <w:rPr>
          <w:rFonts w:ascii="Times New Roman" w:eastAsiaTheme="minorHAnsi" w:hAnsi="Times New Roman" w:cstheme="minorBidi"/>
          <w:lang w:eastAsia="en-US" w:bidi="ar-SA"/>
        </w:rPr>
        <w:t xml:space="preserve"> Комедия «Горе от ума».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Поэзия пушкинской эпохи. </w:t>
      </w:r>
      <w:bookmarkStart w:id="111" w:name="d3f3009b-2bf2-4457-85cc-996248170bfd"/>
      <w:r w:rsidRPr="00E216F8">
        <w:rPr>
          <w:rFonts w:ascii="Times New Roman" w:eastAsiaTheme="minorHAnsi" w:hAnsi="Times New Roman" w:cstheme="minorBidi"/>
          <w:lang w:eastAsia="en-US" w:bidi="ar-SA"/>
        </w:rPr>
        <w:t>К. Н. Батюшков, А. А. Дельвиг, Н. М. Языков, Е. А. Баратынский (не менее трёх стихотворений по выбору).</w:t>
      </w:r>
      <w:bookmarkEnd w:id="111"/>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А. С. Пушкин.</w:t>
      </w:r>
      <w:r w:rsidRPr="00E216F8">
        <w:rPr>
          <w:rFonts w:ascii="Times New Roman" w:eastAsiaTheme="minorHAnsi" w:hAnsi="Times New Roman" w:cstheme="minorBidi"/>
          <w:lang w:eastAsia="en-US" w:bidi="ar-SA"/>
        </w:rPr>
        <w:t xml:space="preserve"> Стихотворения (не менее пяти по выбору). </w:t>
      </w:r>
      <w:bookmarkStart w:id="112" w:name="0b2f85f8-e824-4e61-a1ac-4efc7fb78a2f"/>
      <w:r w:rsidRPr="00E216F8">
        <w:rPr>
          <w:rFonts w:ascii="Times New Roman" w:eastAsiaTheme="minorHAnsi" w:hAnsi="Times New Roman" w:cstheme="minorBidi"/>
          <w:lang w:eastAsia="en-US" w:bidi="ar-SA"/>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112"/>
      <w:r w:rsidRPr="00E216F8">
        <w:rPr>
          <w:rFonts w:ascii="Times New Roman" w:eastAsiaTheme="minorHAnsi" w:hAnsi="Times New Roman" w:cstheme="minorBidi"/>
          <w:lang w:eastAsia="en-US" w:bidi="ar-SA"/>
        </w:rPr>
        <w:t xml:space="preserve"> Поэма «Медный всадник». Роман в стихах «Евгений Онегин».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М. Ю. Лермонтов.</w:t>
      </w:r>
      <w:r w:rsidRPr="00E216F8">
        <w:rPr>
          <w:rFonts w:ascii="Times New Roman" w:eastAsiaTheme="minorHAnsi" w:hAnsi="Times New Roman" w:cstheme="minorBidi"/>
          <w:lang w:eastAsia="en-US" w:bidi="ar-SA"/>
        </w:rPr>
        <w:t xml:space="preserve"> Стихотворения (не менее пяти по выбору). </w:t>
      </w:r>
      <w:bookmarkStart w:id="113" w:name="87a51fa3-c568-4583-a18a-174135483b9d"/>
      <w:r w:rsidRPr="00E216F8">
        <w:rPr>
          <w:rFonts w:ascii="Times New Roman" w:eastAsiaTheme="minorHAnsi" w:hAnsi="Times New Roman" w:cstheme="minorBidi"/>
          <w:lang w:eastAsia="en-US" w:bidi="ar-SA"/>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113"/>
      <w:r w:rsidRPr="00E216F8">
        <w:rPr>
          <w:rFonts w:ascii="Times New Roman" w:eastAsiaTheme="minorHAnsi" w:hAnsi="Times New Roman" w:cstheme="minorBidi"/>
          <w:lang w:eastAsia="en-US" w:bidi="ar-SA"/>
        </w:rPr>
        <w:t xml:space="preserve"> Роман «Герой нашего времени».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Н. В. Гоголь. </w:t>
      </w:r>
      <w:r w:rsidRPr="00E216F8">
        <w:rPr>
          <w:rFonts w:ascii="Times New Roman" w:eastAsiaTheme="minorHAnsi" w:hAnsi="Times New Roman" w:cstheme="minorBidi"/>
          <w:lang w:eastAsia="en-US" w:bidi="ar-SA"/>
        </w:rPr>
        <w:t xml:space="preserve">Поэма «Мёртвые души».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Зарубежная литература.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Данте.</w:t>
      </w:r>
      <w:r w:rsidRPr="00E216F8">
        <w:rPr>
          <w:rFonts w:ascii="Times New Roman" w:eastAsiaTheme="minorHAnsi" w:hAnsi="Times New Roman" w:cstheme="minorBidi"/>
          <w:lang w:eastAsia="en-US" w:bidi="ar-SA"/>
        </w:rPr>
        <w:t xml:space="preserve"> «Божественная комедия» </w:t>
      </w:r>
      <w:bookmarkStart w:id="114" w:name="131db750-5e26-42b5-b0b5-6f68058ef787"/>
      <w:r w:rsidRPr="00E216F8">
        <w:rPr>
          <w:rFonts w:ascii="Times New Roman" w:eastAsiaTheme="minorHAnsi" w:hAnsi="Times New Roman" w:cstheme="minorBidi"/>
          <w:lang w:eastAsia="en-US" w:bidi="ar-SA"/>
        </w:rPr>
        <w:t>(не менее двух фрагментов по выбору).</w:t>
      </w:r>
      <w:bookmarkEnd w:id="114"/>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У. Шекспир.</w:t>
      </w:r>
      <w:r w:rsidRPr="00E216F8">
        <w:rPr>
          <w:rFonts w:ascii="Times New Roman" w:eastAsiaTheme="minorHAnsi" w:hAnsi="Times New Roman" w:cstheme="minorBidi"/>
          <w:lang w:eastAsia="en-US" w:bidi="ar-SA"/>
        </w:rPr>
        <w:t xml:space="preserve"> Трагедия «Гамлет» </w:t>
      </w:r>
      <w:bookmarkStart w:id="115" w:name="50dcaf75-7eb3-4058-9b14-0313c9277b2d"/>
      <w:r w:rsidRPr="00E216F8">
        <w:rPr>
          <w:rFonts w:ascii="Times New Roman" w:eastAsiaTheme="minorHAnsi" w:hAnsi="Times New Roman" w:cstheme="minorBidi"/>
          <w:lang w:eastAsia="en-US" w:bidi="ar-SA"/>
        </w:rPr>
        <w:t>(фрагменты по выбору).</w:t>
      </w:r>
      <w:bookmarkEnd w:id="115"/>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И.В. Гёте.</w:t>
      </w:r>
      <w:r w:rsidRPr="00E216F8">
        <w:rPr>
          <w:rFonts w:ascii="Times New Roman" w:eastAsiaTheme="minorHAnsi" w:hAnsi="Times New Roman" w:cstheme="minorBidi"/>
          <w:lang w:eastAsia="en-US" w:bidi="ar-SA"/>
        </w:rPr>
        <w:t xml:space="preserve"> Трагедия «Фауст» </w:t>
      </w:r>
      <w:bookmarkStart w:id="116" w:name="0b3534b6-8dfe-4b28-9993-091faed66786"/>
      <w:r w:rsidRPr="00E216F8">
        <w:rPr>
          <w:rFonts w:ascii="Times New Roman" w:eastAsiaTheme="minorHAnsi" w:hAnsi="Times New Roman" w:cstheme="minorBidi"/>
          <w:lang w:eastAsia="en-US" w:bidi="ar-SA"/>
        </w:rPr>
        <w:t>(не менее двух фрагментов по выбору).</w:t>
      </w:r>
      <w:bookmarkEnd w:id="116"/>
      <w:r w:rsidRPr="00E216F8">
        <w:rPr>
          <w:rFonts w:ascii="Times New Roman" w:eastAsiaTheme="minorHAnsi" w:hAnsi="Times New Roman" w:cstheme="minorBidi"/>
          <w:lang w:eastAsia="en-US" w:bidi="ar-SA"/>
        </w:rPr>
        <w:t xml:space="preserve"> </w:t>
      </w:r>
    </w:p>
    <w:p w:rsidR="00E216F8" w:rsidRPr="00E216F8"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Дж. Г. Байрон. </w:t>
      </w:r>
      <w:r w:rsidRPr="00E216F8">
        <w:rPr>
          <w:rFonts w:ascii="Times New Roman" w:eastAsiaTheme="minorHAnsi" w:hAnsi="Times New Roman" w:cstheme="minorBidi"/>
          <w:lang w:eastAsia="en-US" w:bidi="ar-SA"/>
        </w:rPr>
        <w:t xml:space="preserve">Стихотворения </w:t>
      </w:r>
      <w:bookmarkStart w:id="117" w:name="e19cbdea-f76d-4b99-b400-83b11ad6923d"/>
      <w:r w:rsidRPr="00E216F8">
        <w:rPr>
          <w:rFonts w:ascii="Times New Roman" w:eastAsiaTheme="minorHAnsi" w:hAnsi="Times New Roman" w:cstheme="minorBidi"/>
          <w:lang w:eastAsia="en-US" w:bidi="ar-SA"/>
        </w:rPr>
        <w:t>(одно по выбору). Например, «Душа моя мрачна. Скорей, певец, скорей!..», «Прощание Наполеона» и другие.</w:t>
      </w:r>
      <w:bookmarkEnd w:id="117"/>
      <w:r w:rsidRPr="00E216F8">
        <w:rPr>
          <w:rFonts w:ascii="Times New Roman" w:eastAsiaTheme="minorHAnsi" w:hAnsi="Times New Roman" w:cstheme="minorBidi"/>
          <w:lang w:eastAsia="en-US" w:bidi="ar-SA"/>
        </w:rPr>
        <w:t xml:space="preserve"> Поэма «Паломничество Чайльд-Гарольда» </w:t>
      </w:r>
      <w:bookmarkStart w:id="118" w:name="e2190f02-8aec-4529-8d6c-41c65b65ca2e"/>
      <w:r w:rsidRPr="00E216F8">
        <w:rPr>
          <w:rFonts w:ascii="Times New Roman" w:eastAsiaTheme="minorHAnsi" w:hAnsi="Times New Roman" w:cstheme="minorBidi"/>
          <w:lang w:eastAsia="en-US" w:bidi="ar-SA"/>
        </w:rPr>
        <w:t>(не менее одного фрагмента по выбору).</w:t>
      </w:r>
      <w:bookmarkEnd w:id="118"/>
      <w:r w:rsidRPr="00E216F8">
        <w:rPr>
          <w:rFonts w:ascii="Times New Roman" w:eastAsiaTheme="minorHAnsi" w:hAnsi="Times New Roman" w:cstheme="minorBidi"/>
          <w:lang w:eastAsia="en-US" w:bidi="ar-SA"/>
        </w:rPr>
        <w:t xml:space="preserve"> </w:t>
      </w:r>
    </w:p>
    <w:p w:rsidR="00E216F8" w:rsidRPr="00A35240" w:rsidRDefault="00E216F8" w:rsidP="00E216F8">
      <w:pPr>
        <w:suppressAutoHyphens w:val="0"/>
        <w:spacing w:line="264" w:lineRule="auto"/>
        <w:ind w:firstLine="600"/>
        <w:jc w:val="both"/>
        <w:rPr>
          <w:rFonts w:asciiTheme="minorHAnsi" w:eastAsiaTheme="minorHAnsi" w:hAnsiTheme="minorHAnsi" w:cstheme="minorBidi"/>
          <w:color w:val="auto"/>
          <w:lang w:eastAsia="en-US" w:bidi="ar-SA"/>
        </w:rPr>
      </w:pPr>
      <w:r w:rsidRPr="00E216F8">
        <w:rPr>
          <w:rFonts w:ascii="Times New Roman" w:eastAsiaTheme="minorHAnsi" w:hAnsi="Times New Roman" w:cstheme="minorBidi"/>
          <w:b/>
          <w:lang w:eastAsia="en-US" w:bidi="ar-SA"/>
        </w:rPr>
        <w:t xml:space="preserve">Зарубежная проза первой половины </w:t>
      </w:r>
      <w:r w:rsidRPr="00E216F8">
        <w:rPr>
          <w:rFonts w:ascii="Times New Roman" w:eastAsiaTheme="minorHAnsi" w:hAnsi="Times New Roman" w:cstheme="minorBidi"/>
          <w:b/>
          <w:lang w:val="en-US" w:eastAsia="en-US" w:bidi="ar-SA"/>
        </w:rPr>
        <w:t>XIX</w:t>
      </w:r>
      <w:r w:rsidRPr="00E216F8">
        <w:rPr>
          <w:rFonts w:ascii="Times New Roman" w:eastAsiaTheme="minorHAnsi" w:hAnsi="Times New Roman" w:cstheme="minorBidi"/>
          <w:b/>
          <w:lang w:eastAsia="en-US" w:bidi="ar-SA"/>
        </w:rPr>
        <w:t xml:space="preserve"> в.</w:t>
      </w:r>
      <w:r w:rsidRPr="00E216F8">
        <w:rPr>
          <w:rFonts w:ascii="Times New Roman" w:eastAsiaTheme="minorHAnsi" w:hAnsi="Times New Roman" w:cstheme="minorBidi"/>
          <w:lang w:eastAsia="en-US" w:bidi="ar-SA"/>
        </w:rPr>
        <w:t xml:space="preserve"> </w:t>
      </w:r>
      <w:bookmarkStart w:id="119" w:name="2ccf1dde-3592-470f-89fb-4ebac1d8e3cf"/>
      <w:r w:rsidRPr="00E216F8">
        <w:rPr>
          <w:rFonts w:ascii="Times New Roman" w:eastAsiaTheme="minorHAnsi" w:hAnsi="Times New Roman" w:cstheme="minorBidi"/>
          <w:lang w:eastAsia="en-US" w:bidi="ar-SA"/>
        </w:rPr>
        <w:t xml:space="preserve">(одно произведение по выбору). </w:t>
      </w:r>
      <w:r w:rsidRPr="00A35240">
        <w:rPr>
          <w:rFonts w:ascii="Times New Roman" w:eastAsiaTheme="minorHAnsi" w:hAnsi="Times New Roman" w:cstheme="minorBidi"/>
          <w:lang w:eastAsia="en-US" w:bidi="ar-SA"/>
        </w:rPr>
        <w:t>Например, произведения Э.Т.А. Гофмана, В. Гюго, В. Скотта и другие.</w:t>
      </w:r>
      <w:bookmarkEnd w:id="119"/>
    </w:p>
    <w:p w:rsidR="00E216F8" w:rsidRDefault="00E216F8">
      <w:pPr>
        <w:spacing w:line="360" w:lineRule="auto"/>
        <w:ind w:firstLine="680"/>
        <w:contextualSpacing/>
        <w:jc w:val="both"/>
        <w:rPr>
          <w:rFonts w:ascii="Times New Roman" w:eastAsia="OfficinaSansBoldITC" w:hAnsi="Times New Roman" w:cs="Times New Roman"/>
          <w:b/>
        </w:rPr>
      </w:pP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ПЛАНИРУЕМЫЕ РЕЗУЛЬТАТЫ ОСВОЕНИЯ ПРЕДМЕТА «ЛИТЕРАТУРА» </w:t>
      </w:r>
      <w:r>
        <w:rPr>
          <w:rFonts w:ascii="Times New Roman" w:eastAsia="OfficinaSansBoldITC" w:hAnsi="Times New Roman" w:cs="Times New Roman"/>
          <w:b/>
          <w:color w:val="231F20"/>
        </w:rPr>
        <w:br/>
        <w:t>НА УРОВНЕ ОСНОВНОГО ОБЩЕГО ОБРАЗОВАНИЯ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Изучение литературы на уровне основного общего образования направлено на достижение обучающимися следующих личностных, метапредметных и предметных результатов освоения учебного предмета.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Личностные результаты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гражданского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w:t>
      </w:r>
      <w:r>
        <w:rPr>
          <w:rFonts w:ascii="Times New Roman" w:eastAsia="SchoolBookSanPin" w:hAnsi="Times New Roman" w:cs="Times New Roman"/>
          <w:color w:val="231F20"/>
        </w:rPr>
        <w:br/>
        <w:t xml:space="preserve">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w:t>
      </w:r>
      <w:r>
        <w:rPr>
          <w:rFonts w:ascii="Times New Roman" w:eastAsia="SchoolBookSanPin" w:hAnsi="Times New Roman" w:cs="Times New Roman"/>
          <w:color w:val="231F20"/>
        </w:rPr>
        <w:br/>
        <w:t xml:space="preserve">и правилах межличностных отношений в поликультурном и многоконфессиональном обществе, </w:t>
      </w:r>
      <w:r>
        <w:rPr>
          <w:rFonts w:ascii="Times New Roman" w:eastAsia="SchoolBookSanPin" w:hAnsi="Times New Roman" w:cs="Times New Roman"/>
          <w:color w:val="231F20"/>
        </w:rPr>
        <w:br/>
        <w:t xml:space="preserve">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w:t>
      </w:r>
      <w:r>
        <w:rPr>
          <w:rFonts w:ascii="Times New Roman" w:eastAsia="SchoolBookSanPin" w:hAnsi="Times New Roman" w:cs="Times New Roman"/>
          <w:color w:val="231F20"/>
        </w:rPr>
        <w:br/>
        <w:t>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патриотического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осознание российской гражданской идентичности в поликультурном </w:t>
      </w:r>
      <w:r>
        <w:rPr>
          <w:rFonts w:ascii="Times New Roman" w:eastAsia="SchoolBookSanPin" w:hAnsi="Times New Roman" w:cs="Times New Roman"/>
          <w:color w:val="231F20"/>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w:t>
      </w:r>
      <w:r>
        <w:rPr>
          <w:rFonts w:ascii="Times New Roman" w:eastAsia="SchoolBookSanPin" w:hAnsi="Times New Roman" w:cs="Times New Roman"/>
          <w:color w:val="231F20"/>
        </w:rPr>
        <w:br/>
        <w:t xml:space="preserve">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w:t>
      </w:r>
      <w:r>
        <w:rPr>
          <w:rFonts w:ascii="Times New Roman" w:eastAsia="SchoolBookSanPin" w:hAnsi="Times New Roman" w:cs="Times New Roman"/>
          <w:color w:val="231F20"/>
        </w:rPr>
        <w:lastRenderedPageBreak/>
        <w:t xml:space="preserve">произведениях; уважение к символам России, государственным праздникам, историческому </w:t>
      </w:r>
      <w:r>
        <w:rPr>
          <w:rFonts w:ascii="Times New Roman" w:eastAsia="SchoolBookSanPin" w:hAnsi="Times New Roman" w:cs="Times New Roman"/>
          <w:color w:val="231F20"/>
        </w:rPr>
        <w:br/>
        <w:t>и природному наследию и памятникам, традициям разных народов, проживающих в родной стране, обращая внимание на их воплощение в литературе.;</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духовно-нравственного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w:t>
      </w:r>
      <w:r>
        <w:rPr>
          <w:rFonts w:ascii="Times New Roman" w:eastAsia="SchoolBookSanPin" w:hAnsi="Times New Roman" w:cs="Times New Roman"/>
          <w:color w:val="231F20"/>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эстетического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eastAsia="SchoolBookSanPin" w:hAnsi="Times New Roman" w:cs="Times New Roman"/>
          <w:color w:val="231F20"/>
        </w:rPr>
        <w:br/>
        <w:t>в разных видах искусства;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физического воспитания, формирования культуры здоровья и эмоционального благополучия: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eastAsia="SchoolBookSanPin" w:hAnsi="Times New Roman" w:cs="Times New Roman"/>
          <w:color w:val="231F20"/>
        </w:rPr>
        <w:br/>
        <w:t xml:space="preserve">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w:t>
      </w:r>
      <w:r>
        <w:rPr>
          <w:rFonts w:ascii="Times New Roman" w:eastAsia="SchoolBookSanPin" w:hAnsi="Times New Roman" w:cs="Times New Roman"/>
          <w:color w:val="231F20"/>
        </w:rPr>
        <w:br/>
        <w:t xml:space="preserve">и природным условиям, в том числе осмысляя собственный опыт и выстраивая дальнейшие цели; умение принимать себя и других, не осуждая; </w:t>
      </w:r>
      <w:r>
        <w:rPr>
          <w:rFonts w:ascii="Times New Roman" w:eastAsia="SchoolBookSanPin" w:hAnsi="Times New Roman" w:cs="Times New Roman"/>
          <w:color w:val="231F20"/>
          <w:position w:val="1"/>
        </w:rPr>
        <w:t xml:space="preserve">умение осознавать эмоциональное </w:t>
      </w:r>
      <w:r>
        <w:rPr>
          <w:rFonts w:ascii="Times New Roman" w:eastAsia="SchoolBookSanPin" w:hAnsi="Times New Roman" w:cs="Times New Roman"/>
          <w:color w:val="231F20"/>
          <w:position w:val="1"/>
        </w:rPr>
        <w:lastRenderedPageBreak/>
        <w:t xml:space="preserve">состояние себя </w:t>
      </w:r>
      <w:r>
        <w:rPr>
          <w:rFonts w:ascii="Times New Roman" w:eastAsia="SchoolBookSanPin" w:hAnsi="Times New Roman" w:cs="Times New Roman"/>
          <w:color w:val="231F20"/>
          <w:position w:val="1"/>
        </w:rPr>
        <w:br/>
        <w:t xml:space="preserve">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w:t>
      </w:r>
      <w:r>
        <w:rPr>
          <w:rFonts w:ascii="Times New Roman" w:eastAsia="SchoolBookSanPin" w:hAnsi="Times New Roman" w:cs="Times New Roman"/>
          <w:color w:val="231F20"/>
          <w:position w:val="1"/>
        </w:rPr>
        <w:br/>
        <w:t>на ошибку и такого же права другого человека с оценкой поступков литературных героев;</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трудового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w:t>
      </w:r>
      <w:r>
        <w:rPr>
          <w:rFonts w:ascii="Times New Roman" w:eastAsia="SchoolBookSanPin" w:hAnsi="Times New Roman" w:cs="Times New Roman"/>
          <w:color w:val="231F20"/>
        </w:rPr>
        <w:br/>
        <w:t>с учетом личных и общественных интересов и потребностей;</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экологического воспитания: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ориентация на применение знаний из социальных и естественных наук для решения задач </w:t>
      </w:r>
      <w:r>
        <w:rPr>
          <w:rFonts w:ascii="Times New Roman" w:eastAsia="SchoolBookSanPin" w:hAnsi="Times New Roman" w:cs="Times New Roman"/>
          <w:color w:val="231F20"/>
        </w:rPr>
        <w:br/>
        <w:t xml:space="preserve">в области окружающей среды, планирования поступков и оценки их возможных последствий </w:t>
      </w:r>
      <w:r>
        <w:rPr>
          <w:rFonts w:ascii="Times New Roman" w:eastAsia="SchoolBookSanPin" w:hAnsi="Times New Roman" w:cs="Times New Roman"/>
          <w:color w:val="231F20"/>
        </w:rPr>
        <w:br/>
        <w:t>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ценности научного познания: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 xml:space="preserve">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w:t>
      </w:r>
      <w:r>
        <w:rPr>
          <w:rFonts w:ascii="Times New Roman" w:eastAsia="SchoolBookSanPin" w:hAnsi="Times New Roman" w:cs="Times New Roman"/>
          <w:color w:val="231F20"/>
        </w:rPr>
        <w:br/>
        <w:t>и стремление совершенствовать пути достижения индивидуального и коллективного благополучия.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Личностные результаты, обеспечивающие адаптацию обучающегося к изменяющимся условиям социальной и природной среды: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w:t>
      </w:r>
      <w:r>
        <w:rPr>
          <w:rFonts w:ascii="Times New Roman" w:eastAsia="SchoolBookSanPin" w:hAnsi="Times New Roman" w:cs="Times New Roman"/>
          <w:color w:val="231F20"/>
        </w:rPr>
        <w:br/>
        <w:t xml:space="preserve">по профессиональной деятельности, а также в рамках социального взаимодействия с людьми </w:t>
      </w:r>
      <w:r>
        <w:rPr>
          <w:rFonts w:ascii="Times New Roman" w:eastAsia="SchoolBookSanPin" w:hAnsi="Times New Roman" w:cs="Times New Roman"/>
          <w:color w:val="231F20"/>
        </w:rPr>
        <w:br/>
        <w:t>из другой культурной среды; изучение и оценка социальных ролей персонажей литературных произведений;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способность осознавать стрессовую ситуацию, оценивать происходящие изменения </w:t>
      </w:r>
      <w:r>
        <w:rPr>
          <w:rFonts w:ascii="Times New Roman" w:eastAsia="SchoolBookSanPin" w:hAnsi="Times New Roman" w:cs="Times New Roman"/>
          <w:color w:val="231F20"/>
        </w:rPr>
        <w:br/>
        <w:t xml:space="preserve">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w:t>
      </w:r>
      <w:r>
        <w:rPr>
          <w:rFonts w:ascii="Times New Roman" w:eastAsia="SchoolBookSanPin" w:hAnsi="Times New Roman" w:cs="Times New Roman"/>
          <w:color w:val="231F20"/>
        </w:rPr>
        <w:lastRenderedPageBreak/>
        <w:t xml:space="preserve">действовать </w:t>
      </w:r>
      <w:r>
        <w:rPr>
          <w:rFonts w:ascii="Times New Roman" w:eastAsia="SchoolBookSanPin" w:hAnsi="Times New Roman" w:cs="Times New Roman"/>
          <w:color w:val="231F20"/>
        </w:rPr>
        <w:br/>
        <w:t>в отсутствии гарантий успеха.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Метапредметные результаты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Овладение универсальными учебными познавательными действиями:</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Базовые логические действия:</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756EE" w:rsidRDefault="00A0705B">
      <w:pPr>
        <w:pStyle w:val="afffffa"/>
        <w:spacing w:line="360" w:lineRule="auto"/>
        <w:ind w:firstLine="680"/>
        <w:rPr>
          <w:rFonts w:cs="Times New Roman"/>
          <w:sz w:val="24"/>
          <w:szCs w:val="24"/>
          <w:lang w:val="ru-RU"/>
        </w:rPr>
      </w:pPr>
      <w:r>
        <w:rPr>
          <w:rFonts w:cs="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756EE" w:rsidRDefault="00A0705B">
      <w:pPr>
        <w:pStyle w:val="afffffa"/>
        <w:spacing w:line="360" w:lineRule="auto"/>
        <w:ind w:firstLine="680"/>
        <w:rPr>
          <w:rFonts w:cs="Times New Roman"/>
          <w:sz w:val="24"/>
          <w:szCs w:val="24"/>
          <w:lang w:val="ru-RU"/>
        </w:rPr>
      </w:pPr>
      <w:r>
        <w:rPr>
          <w:rFonts w:cs="Times New Roman"/>
          <w:sz w:val="24"/>
          <w:szCs w:val="24"/>
          <w:lang w:val="ru-RU"/>
        </w:rPr>
        <w:t xml:space="preserve">с учётом предложенной задачи выявлять закономерности и противоречия </w:t>
      </w:r>
      <w:r>
        <w:rPr>
          <w:rFonts w:cs="Times New Roman"/>
          <w:sz w:val="24"/>
          <w:szCs w:val="24"/>
          <w:lang w:val="ru-RU"/>
        </w:rPr>
        <w:br/>
        <w:t xml:space="preserve">в рассматриваемых литературных фактах и наблюдениях над текстом; предлагать критерии </w:t>
      </w:r>
      <w:r>
        <w:rPr>
          <w:rFonts w:cs="Times New Roman"/>
          <w:sz w:val="24"/>
          <w:szCs w:val="24"/>
          <w:lang w:val="ru-RU"/>
        </w:rPr>
        <w:br/>
        <w:t>для выявления закономерностей и противоречий с учётом учебной задачи;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выявлять дефициты информации, данных, необходимых для решения поставленной учебной задачи;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w:t>
      </w:r>
      <w:r>
        <w:rPr>
          <w:rFonts w:eastAsia="SchoolBookSanPin" w:cs="Times New Roman"/>
          <w:color w:val="231F20"/>
          <w:sz w:val="24"/>
          <w:szCs w:val="24"/>
          <w:lang w:val="ru-RU"/>
        </w:rPr>
        <w:br/>
        <w:t>по аналогии; формулировать гипотезы об их взаимосвязях;</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Базовые исследовательские действия:</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использовать вопросы как исследовательский инструмент познания в литературном образовании;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формировать гипотезу об истинности собственных суждений и суждений других, аргументировать свою позицию, мнение;</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проводить по самостоятельно составленному плану небольшое исследование </w:t>
      </w:r>
      <w:r>
        <w:rPr>
          <w:rFonts w:eastAsia="SchoolBookSanPin" w:cs="Times New Roman"/>
          <w:color w:val="231F20"/>
          <w:sz w:val="24"/>
          <w:szCs w:val="24"/>
          <w:lang w:val="ru-RU"/>
        </w:rPr>
        <w:br/>
        <w:t xml:space="preserve">по установлению особенностей литературного объекта изучения, причинно-следственных связей </w:t>
      </w:r>
      <w:r>
        <w:rPr>
          <w:rFonts w:eastAsia="SchoolBookSanPin" w:cs="Times New Roman"/>
          <w:color w:val="231F20"/>
          <w:sz w:val="24"/>
          <w:szCs w:val="24"/>
          <w:lang w:val="ru-RU"/>
        </w:rPr>
        <w:br/>
        <w:t>и зависимостей объектов между собой;</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lastRenderedPageBreak/>
        <w:t>оценивать на применимость и достоверность информацию, полученную в ходе исследования (эксперимента);</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w:t>
      </w:r>
      <w:r>
        <w:rPr>
          <w:rFonts w:eastAsia="SchoolBookSanPin" w:cs="Times New Roman"/>
          <w:color w:val="231F20"/>
          <w:sz w:val="24"/>
          <w:szCs w:val="24"/>
          <w:lang w:val="ru-RU"/>
        </w:rPr>
        <w:br/>
        <w:t>и контекстах, в том числе в литературных произведениях.</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Работа с информацией:</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применять различные методы, инструменты и запросы при поиске и отборе литературной </w:t>
      </w:r>
      <w:r>
        <w:rPr>
          <w:rFonts w:eastAsia="SchoolBookSanPin" w:cs="Times New Roman"/>
          <w:color w:val="231F20"/>
          <w:sz w:val="24"/>
          <w:szCs w:val="24"/>
          <w:lang w:val="ru-RU"/>
        </w:rPr>
        <w:br/>
        <w:t xml:space="preserve">и другой информации или данных из источников с учётом предложенной учебной задачи </w:t>
      </w:r>
      <w:r>
        <w:rPr>
          <w:rFonts w:eastAsia="SchoolBookSanPin" w:cs="Times New Roman"/>
          <w:color w:val="231F20"/>
          <w:sz w:val="24"/>
          <w:szCs w:val="24"/>
          <w:lang w:val="ru-RU"/>
        </w:rPr>
        <w:br/>
        <w:t>и заданных критериев;</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эффективно запоминать и систематизировать эту информацию.</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Овладение универсальными учебными коммуникативными действиями:</w:t>
      </w:r>
    </w:p>
    <w:p w:rsidR="00B756EE" w:rsidRDefault="00A0705B">
      <w:pPr>
        <w:pStyle w:val="afffffa"/>
        <w:spacing w:line="360" w:lineRule="auto"/>
        <w:ind w:firstLine="680"/>
        <w:rPr>
          <w:rFonts w:cs="Times New Roman"/>
          <w:sz w:val="24"/>
          <w:szCs w:val="24"/>
          <w:lang w:val="ru-RU"/>
        </w:rPr>
      </w:pPr>
      <w:r>
        <w:rPr>
          <w:rFonts w:eastAsia="SchoolBookSanPin" w:cs="Times New Roman"/>
          <w:i/>
          <w:color w:val="231F20"/>
          <w:sz w:val="24"/>
          <w:szCs w:val="24"/>
          <w:lang w:val="ru-RU"/>
        </w:rPr>
        <w:t>общение</w:t>
      </w:r>
      <w:r>
        <w:rPr>
          <w:rFonts w:eastAsia="SchoolBookSanPin" w:cs="Times New Roman"/>
          <w:color w:val="231F20"/>
          <w:sz w:val="24"/>
          <w:szCs w:val="24"/>
          <w:lang w:val="ru-RU"/>
        </w:rPr>
        <w:t xml:space="preserve">: воспринимать и формулировать суждения, выражать эмоции в соответствии </w:t>
      </w:r>
      <w:r>
        <w:rPr>
          <w:rFonts w:eastAsia="SchoolBookSanPin" w:cs="Times New Roman"/>
          <w:color w:val="231F20"/>
          <w:sz w:val="24"/>
          <w:szCs w:val="24"/>
          <w:lang w:val="ru-RU"/>
        </w:rPr>
        <w:br/>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w:t>
      </w:r>
      <w:r>
        <w:rPr>
          <w:rFonts w:eastAsia="SchoolBookSanPin" w:cs="Times New Roman"/>
          <w:color w:val="231F20"/>
          <w:sz w:val="24"/>
          <w:szCs w:val="24"/>
          <w:lang w:val="ru-RU"/>
        </w:rPr>
        <w:br/>
      </w:r>
      <w:r>
        <w:rPr>
          <w:rFonts w:eastAsia="SchoolBookSanPin" w:cs="Times New Roman"/>
          <w:color w:val="231F20"/>
          <w:sz w:val="24"/>
          <w:szCs w:val="24"/>
          <w:lang w:val="ru-RU"/>
        </w:rPr>
        <w:lastRenderedPageBreak/>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56EE" w:rsidRDefault="00A0705B">
      <w:pPr>
        <w:pStyle w:val="afffffa"/>
        <w:spacing w:line="360" w:lineRule="auto"/>
        <w:ind w:firstLine="680"/>
        <w:rPr>
          <w:rFonts w:eastAsia="SchoolBookSanPin" w:cs="Times New Roman"/>
          <w:sz w:val="24"/>
          <w:szCs w:val="24"/>
          <w:lang w:val="ru-RU"/>
        </w:rPr>
      </w:pPr>
      <w:r>
        <w:rPr>
          <w:rFonts w:eastAsia="SchoolBookSanPin" w:cs="Times New Roman"/>
          <w:i/>
          <w:color w:val="231F20"/>
          <w:sz w:val="24"/>
          <w:szCs w:val="24"/>
          <w:lang w:val="ru-RU"/>
        </w:rPr>
        <w:t>совместная деятельность</w:t>
      </w:r>
      <w:r>
        <w:rPr>
          <w:rFonts w:eastAsia="SchoolBookSanPin" w:cs="Times New Roman"/>
          <w:color w:val="231F20"/>
          <w:sz w:val="24"/>
          <w:szCs w:val="24"/>
          <w:lang w:val="ru-RU"/>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w:t>
      </w:r>
      <w:r>
        <w:rPr>
          <w:rFonts w:eastAsia="SchoolBookSanPin" w:cs="Times New Roman"/>
          <w:color w:val="231F20"/>
          <w:sz w:val="24"/>
          <w:szCs w:val="24"/>
          <w:lang w:val="ru-RU"/>
        </w:rPr>
        <w:br/>
        <w:t xml:space="preserve">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w:t>
      </w:r>
      <w:r>
        <w:rPr>
          <w:rFonts w:eastAsia="SchoolBookSanPin" w:cs="Times New Roman"/>
          <w:color w:val="231F20"/>
          <w:sz w:val="24"/>
          <w:szCs w:val="24"/>
          <w:lang w:val="ru-RU"/>
        </w:rPr>
        <w:br/>
        <w:t>(с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Овладение универсальными учебными регулятивными действиями:</w:t>
      </w:r>
    </w:p>
    <w:p w:rsidR="00B756EE" w:rsidRDefault="00A0705B">
      <w:pPr>
        <w:pStyle w:val="afffffa"/>
        <w:spacing w:line="360" w:lineRule="auto"/>
        <w:ind w:firstLine="680"/>
        <w:rPr>
          <w:rFonts w:cs="Times New Roman"/>
          <w:sz w:val="24"/>
          <w:szCs w:val="24"/>
          <w:lang w:val="ru-RU"/>
        </w:rPr>
      </w:pPr>
      <w:r>
        <w:rPr>
          <w:rFonts w:eastAsia="SchoolBookSanPin" w:cs="Times New Roman"/>
          <w:i/>
          <w:color w:val="231F20"/>
          <w:sz w:val="24"/>
          <w:szCs w:val="24"/>
          <w:lang w:val="ru-RU"/>
        </w:rPr>
        <w:t>самоорганизация</w:t>
      </w:r>
      <w:r>
        <w:rPr>
          <w:rFonts w:eastAsia="SchoolBookSanPin" w:cs="Times New Roman"/>
          <w:color w:val="231F20"/>
          <w:sz w:val="24"/>
          <w:szCs w:val="24"/>
          <w:lang w:val="ru-RU"/>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w:t>
      </w:r>
      <w:r>
        <w:rPr>
          <w:rFonts w:eastAsia="SchoolBookSanPin" w:cs="Times New Roman"/>
          <w:color w:val="231F20"/>
          <w:sz w:val="24"/>
          <w:szCs w:val="24"/>
          <w:lang w:val="ru-RU"/>
        </w:rPr>
        <w:lastRenderedPageBreak/>
        <w:t xml:space="preserve">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w:t>
      </w:r>
      <w:r>
        <w:rPr>
          <w:rFonts w:eastAsia="SchoolBookSanPin" w:cs="Times New Roman"/>
          <w:color w:val="231F20"/>
          <w:sz w:val="24"/>
          <w:szCs w:val="24"/>
          <w:lang w:val="ru-RU"/>
        </w:rPr>
        <w:br/>
        <w:t>за решение;</w:t>
      </w:r>
    </w:p>
    <w:p w:rsidR="00B756EE" w:rsidRDefault="00A0705B">
      <w:pPr>
        <w:pStyle w:val="afffffa"/>
        <w:spacing w:line="360" w:lineRule="auto"/>
        <w:ind w:firstLine="680"/>
        <w:rPr>
          <w:rFonts w:cs="Times New Roman"/>
          <w:sz w:val="24"/>
          <w:szCs w:val="24"/>
          <w:lang w:val="ru-RU"/>
        </w:rPr>
      </w:pPr>
      <w:r>
        <w:rPr>
          <w:rFonts w:eastAsia="SchoolBookSanPin" w:cs="Times New Roman"/>
          <w:i/>
          <w:color w:val="231F20"/>
          <w:sz w:val="24"/>
          <w:szCs w:val="24"/>
          <w:lang w:val="ru-RU"/>
        </w:rPr>
        <w:t>самоконтроль</w:t>
      </w:r>
      <w:r>
        <w:rPr>
          <w:rFonts w:eastAsia="SchoolBookSanPin" w:cs="Times New Roman"/>
          <w:color w:val="231F20"/>
          <w:sz w:val="24"/>
          <w:szCs w:val="24"/>
          <w:lang w:val="ru-RU"/>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w:t>
      </w:r>
      <w:r>
        <w:rPr>
          <w:rFonts w:eastAsia="SchoolBookSanPin" w:cs="Times New Roman"/>
          <w:color w:val="231F20"/>
          <w:sz w:val="24"/>
          <w:szCs w:val="24"/>
          <w:lang w:val="ru-RU"/>
        </w:rPr>
        <w:br/>
        <w:t xml:space="preserve">её изменения; учитывать контекст и предвидеть трудности, которые могут возникнуть </w:t>
      </w:r>
      <w:r>
        <w:rPr>
          <w:rFonts w:eastAsia="SchoolBookSanPin" w:cs="Times New Roman"/>
          <w:color w:val="231F20"/>
          <w:sz w:val="24"/>
          <w:szCs w:val="24"/>
          <w:lang w:val="ru-RU"/>
        </w:rPr>
        <w:br/>
        <w:t>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756EE" w:rsidRDefault="00A0705B">
      <w:pPr>
        <w:pStyle w:val="afffffa"/>
        <w:spacing w:line="360" w:lineRule="auto"/>
        <w:ind w:firstLine="680"/>
        <w:rPr>
          <w:rFonts w:cs="Times New Roman"/>
          <w:sz w:val="24"/>
          <w:szCs w:val="24"/>
          <w:lang w:val="ru-RU"/>
        </w:rPr>
      </w:pPr>
      <w:r>
        <w:rPr>
          <w:rFonts w:eastAsia="SchoolBookSanPin" w:cs="Times New Roman"/>
          <w:i/>
          <w:color w:val="231F20"/>
          <w:sz w:val="24"/>
          <w:szCs w:val="24"/>
          <w:lang w:val="ru-RU"/>
        </w:rPr>
        <w:t>эмоциональный интеллект</w:t>
      </w:r>
      <w:r>
        <w:rPr>
          <w:rFonts w:eastAsia="SchoolBookSanPin" w:cs="Times New Roman"/>
          <w:color w:val="231F20"/>
          <w:sz w:val="24"/>
          <w:szCs w:val="24"/>
          <w:lang w:val="ru-RU"/>
        </w:rPr>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w:t>
      </w:r>
      <w:r>
        <w:rPr>
          <w:rFonts w:eastAsia="SchoolBookSanPin" w:cs="Times New Roman"/>
          <w:color w:val="231F20"/>
          <w:sz w:val="24"/>
          <w:szCs w:val="24"/>
          <w:lang w:val="ru-RU"/>
        </w:rPr>
        <w:br/>
        <w:t>из художественной литературы; регулировать способ выражения своих эмоций;</w:t>
      </w:r>
    </w:p>
    <w:p w:rsidR="00B756EE" w:rsidRDefault="00A0705B">
      <w:pPr>
        <w:pStyle w:val="afffffa"/>
        <w:spacing w:line="360" w:lineRule="auto"/>
        <w:ind w:firstLine="680"/>
        <w:rPr>
          <w:rFonts w:cs="Times New Roman"/>
          <w:sz w:val="24"/>
          <w:szCs w:val="24"/>
          <w:lang w:val="ru-RU"/>
        </w:rPr>
      </w:pPr>
      <w:r>
        <w:rPr>
          <w:rFonts w:eastAsia="SchoolBookSanPin" w:cs="Times New Roman"/>
          <w:i/>
          <w:color w:val="231F20"/>
          <w:sz w:val="24"/>
          <w:szCs w:val="24"/>
          <w:lang w:val="ru-RU"/>
        </w:rPr>
        <w:t>принятие себя и других</w:t>
      </w:r>
      <w:r>
        <w:rPr>
          <w:rFonts w:eastAsia="SchoolBookSanPin" w:cs="Times New Roman"/>
          <w:color w:val="231F20"/>
          <w:sz w:val="24"/>
          <w:szCs w:val="24"/>
          <w:lang w:val="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Предметные результаты (5—9 классы)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Предметные результаты по литературе на уровне основного общего образования должны обеспечивать: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понимание духовно-нравственной и культурной ценности литературы и её роли </w:t>
      </w:r>
      <w:r>
        <w:rPr>
          <w:rFonts w:ascii="Times New Roman" w:eastAsia="SchoolBookSanPin" w:hAnsi="Times New Roman" w:cs="Times New Roman"/>
          <w:color w:val="231F20"/>
        </w:rPr>
        <w:br/>
        <w:t>в формировании гражданственности и патриотизма, укреплении единства многонационального народа Российской Федерации;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w:t>
      </w:r>
      <w:r>
        <w:rPr>
          <w:rFonts w:ascii="Times New Roman" w:eastAsia="SchoolBookSanPin" w:hAnsi="Times New Roman" w:cs="Times New Roman"/>
          <w:color w:val="231F20"/>
        </w:rPr>
        <w:lastRenderedPageBreak/>
        <w:t>картину мира, отражённую в литературных произведениях, с учётом неоднозначности заложенных в них художественных смыслов:</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овладение теоретико-литературными понятиями</w:t>
      </w:r>
      <w:r>
        <w:rPr>
          <w:rFonts w:eastAsia="SchoolBookSanPin" w:cs="Times New Roman"/>
          <w:color w:val="231F20"/>
          <w:position w:val="6"/>
          <w:sz w:val="24"/>
          <w:szCs w:val="24"/>
          <w:lang w:val="ru-RU"/>
        </w:rPr>
        <w:t xml:space="preserve"> </w:t>
      </w:r>
      <w:r>
        <w:rPr>
          <w:rFonts w:eastAsia="SchoolBookSanPin" w:cs="Times New Roman"/>
          <w:color w:val="231F20"/>
          <w:sz w:val="24"/>
          <w:szCs w:val="24"/>
          <w:lang w:val="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выявлять связь между важнейшими фактами биографии писателей (в том числе </w:t>
      </w:r>
      <w:r>
        <w:rPr>
          <w:rFonts w:eastAsia="SchoolBookSanPin" w:cs="Times New Roman"/>
          <w:color w:val="231F20"/>
          <w:sz w:val="24"/>
          <w:szCs w:val="24"/>
          <w:lang w:val="ru-RU"/>
        </w:rPr>
        <w:br/>
        <w:t>А. С. Грибоедова, А. С. Пушкина, М. Ю. Лермонтова, Н. В. Гоголя) и особенностями исторической эпохи, авторского мировоззрения, проблематики произведений;</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lastRenderedPageBreak/>
        <w:t xml:space="preserve">умение сопоставлять произведения, их фрагменты (с учётом внутритекстовых </w:t>
      </w:r>
      <w:r>
        <w:rPr>
          <w:rFonts w:eastAsia="SchoolBookSanPin" w:cs="Times New Roman"/>
          <w:color w:val="231F20"/>
          <w:sz w:val="24"/>
          <w:szCs w:val="24"/>
          <w:lang w:val="ru-RU"/>
        </w:rPr>
        <w:br/>
        <w:t>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«Слово о полку Игореве»; стихотворения М. В. Ломоносова, Г. Р. Державина; комедия </w:t>
      </w:r>
      <w:r>
        <w:rPr>
          <w:rFonts w:ascii="Times New Roman" w:eastAsia="SchoolBookSanPin" w:hAnsi="Times New Roman" w:cs="Times New Roman"/>
          <w:color w:val="231F20"/>
        </w:rPr>
        <w:br/>
        <w:t xml:space="preserve">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w:t>
      </w:r>
      <w:r>
        <w:rPr>
          <w:rFonts w:ascii="Times New Roman" w:eastAsia="SchoolBookSanPin" w:hAnsi="Times New Roman" w:cs="Times New Roman"/>
          <w:color w:val="231F20"/>
        </w:rPr>
        <w:br/>
        <w:t>М. Ю. Лермонтова: стихотворения, «Песня про царя Ивана Васильевича, молодого опричника</w:t>
      </w:r>
      <w:r>
        <w:rPr>
          <w:rFonts w:ascii="Times New Roman" w:eastAsia="SchoolBookSanPin" w:hAnsi="Times New Roman" w:cs="Times New Roman"/>
          <w:color w:val="231F20"/>
        </w:rPr>
        <w:br/>
        <w:t xml:space="preserve"> и удалого купца Калашникова», поэма «Мцыри», роман «Герой нашего времени»; </w:t>
      </w:r>
      <w:r>
        <w:rPr>
          <w:rFonts w:ascii="Times New Roman" w:eastAsia="SchoolBookSanPin" w:hAnsi="Times New Roman" w:cs="Times New Roman"/>
          <w:color w:val="231F20"/>
        </w:rPr>
        <w:lastRenderedPageBreak/>
        <w:t xml:space="preserve">произведения Н. В. Гоголя: комедия «Ревизор», повесть «Шинель», поэма «Мёртвые души»; стихотворения </w:t>
      </w:r>
      <w:r>
        <w:rPr>
          <w:rFonts w:ascii="Times New Roman" w:eastAsia="SchoolBookSanPin" w:hAnsi="Times New Roman" w:cs="Times New Roman"/>
          <w:color w:val="231F20"/>
        </w:rPr>
        <w:br/>
        <w:t xml:space="preserve">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w:t>
      </w:r>
      <w:r>
        <w:rPr>
          <w:rFonts w:ascii="Times New Roman" w:eastAsia="SchoolBookSanPin" w:hAnsi="Times New Roman" w:cs="Times New Roman"/>
          <w:color w:val="231F20"/>
        </w:rPr>
        <w:br/>
        <w:t xml:space="preserve">М. И. Цветаевой, О. Э. Мандельштама, Б. Л. Пастернака; рассказ М. А. Шолохова «Судьба человека»; поэма А. Т. Твардовского «Василий Тёркин» (избранные главы); рассказы </w:t>
      </w:r>
      <w:r>
        <w:rPr>
          <w:rFonts w:ascii="Times New Roman" w:eastAsia="SchoolBookSanPin" w:hAnsi="Times New Roman" w:cs="Times New Roman"/>
          <w:color w:val="231F20"/>
        </w:rPr>
        <w:br/>
        <w:t xml:space="preserve">В. М. Шукшина: «Чудик», «Стенька Разин»; рассказ А. И. Солженицына «Матрёнин двор», рассказ В. Г. Распутина «Уроки французского»; по одному произведению (по выбору) </w:t>
      </w:r>
      <w:r>
        <w:rPr>
          <w:rFonts w:ascii="Times New Roman" w:eastAsia="SchoolBookSanPin" w:hAnsi="Times New Roman" w:cs="Times New Roman"/>
          <w:color w:val="231F20"/>
        </w:rPr>
        <w:br/>
        <w:t xml:space="preserve">А. П. Платонова, М. А. Булгакова; произведения литературы второй половины XX—XXI в.: </w:t>
      </w:r>
      <w:r>
        <w:rPr>
          <w:rFonts w:ascii="Times New Roman" w:eastAsia="SchoolBookSanPin" w:hAnsi="Times New Roman" w:cs="Times New Roman"/>
          <w:color w:val="231F20"/>
        </w:rPr>
        <w:br/>
        <w:t xml:space="preserve">не менее трёх прозаиков по выбору (в том числе Ф. А. Абрамов, Ч. Т. Айтматов, В. П. Астафьев, В. И. Белов, В. В. Быков, Ф. А. Искандер, Ю. П. Казаков, В. Л. Кондратьев, Е. И. Носов, </w:t>
      </w:r>
      <w:r>
        <w:rPr>
          <w:rFonts w:ascii="Times New Roman" w:eastAsia="SchoolBookSanPin" w:hAnsi="Times New Roman" w:cs="Times New Roman"/>
          <w:color w:val="231F20"/>
        </w:rPr>
        <w:br/>
        <w:t xml:space="preserve">А. Н. и Б. Н. Стругацкие, В. Ф. Тендряков); не менее трёх поэтов по выбору (в том числе </w:t>
      </w:r>
      <w:r>
        <w:rPr>
          <w:rFonts w:ascii="Times New Roman" w:eastAsia="SchoolBookSanPin" w:hAnsi="Times New Roman" w:cs="Times New Roman"/>
          <w:color w:val="231F20"/>
        </w:rPr>
        <w:br/>
        <w:t xml:space="preserve">Р. Г. Гамзатов, О. Ф. Берггольц, И. А. Бродский, А. А. Вознесенский, В. С. Высоцкий, </w:t>
      </w:r>
      <w:r>
        <w:rPr>
          <w:rFonts w:ascii="Times New Roman" w:eastAsia="SchoolBookSanPin" w:hAnsi="Times New Roman" w:cs="Times New Roman"/>
          <w:color w:val="231F20"/>
        </w:rPr>
        <w:br/>
        <w:t xml:space="preserve">Е. А. Евтушенко, Н. А. Заболоцкий, Ю. П. Кузнецов, А. С. Кушнер, Б. Ш. Окуджава, </w:t>
      </w:r>
      <w:r>
        <w:rPr>
          <w:rFonts w:ascii="Times New Roman" w:eastAsia="SchoolBookSanPin" w:hAnsi="Times New Roman" w:cs="Times New Roman"/>
          <w:color w:val="231F20"/>
        </w:rPr>
        <w:br/>
        <w:t>Р. И. Рождественский, Н. М. Рубцов); Гомера, М. Сервантеса, У. Шекспира;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9) понимание важности чтения и изучения произведений устного народного творчества </w:t>
      </w:r>
      <w:r>
        <w:rPr>
          <w:rFonts w:ascii="Times New Roman" w:eastAsia="SchoolBookSanPin" w:hAnsi="Times New Roman" w:cs="Times New Roman"/>
          <w:color w:val="231F20"/>
        </w:rPr>
        <w:br/>
        <w:t xml:space="preserve">и художественной литературы как способа познания мира, источника эмоциональных </w:t>
      </w:r>
      <w:r>
        <w:rPr>
          <w:rFonts w:ascii="Times New Roman" w:eastAsia="SchoolBookSanPin" w:hAnsi="Times New Roman" w:cs="Times New Roman"/>
          <w:color w:val="231F20"/>
        </w:rPr>
        <w:br/>
        <w:t>и эстетических впечатлений, а также средства собственного развития;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11) формирование умения участвовать в проектной или исследовательской деятельности </w:t>
      </w:r>
      <w:r>
        <w:rPr>
          <w:rFonts w:ascii="Times New Roman" w:eastAsia="SchoolBookSanPin" w:hAnsi="Times New Roman" w:cs="Times New Roman"/>
          <w:color w:val="231F20"/>
        </w:rPr>
        <w:br/>
        <w:t>(с приобретением опыта публичного представления полученных результатов);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в федеральный перечень, для выполнения учебной задачи; применять ИКТ, соблюдать правила информационной безопасности.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Предметные результаты по классам:</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5 КЛАСС</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Иметь начальные представления об общечеловеческой ценности литературы и её роли </w:t>
      </w:r>
      <w:r>
        <w:rPr>
          <w:rFonts w:ascii="Times New Roman" w:eastAsia="SchoolBookSanPin" w:hAnsi="Times New Roman" w:cs="Times New Roman"/>
          <w:color w:val="231F20"/>
        </w:rPr>
        <w:br/>
        <w:t>в воспитании любви к Родине и дружбы между народами Российской Федерации;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2) понимать, что литература — это вид искусства и что художественный текст отличается от текста научного, делового, публицистического;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3) владеть элементарными умениями воспринимать, анализировать, интерпретировать </w:t>
      </w:r>
      <w:r>
        <w:rPr>
          <w:rFonts w:ascii="Times New Roman" w:eastAsia="SchoolBookSanPin" w:hAnsi="Times New Roman" w:cs="Times New Roman"/>
          <w:color w:val="231F20"/>
        </w:rPr>
        <w:br/>
        <w:t>и оценивать прочитанные произведения:</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определять тему и главную мысль произведения, иметь начальные представления о родах </w:t>
      </w:r>
      <w:r>
        <w:rPr>
          <w:rFonts w:eastAsia="SchoolBookSanPin" w:cs="Times New Roman"/>
          <w:color w:val="231F20"/>
          <w:sz w:val="24"/>
          <w:szCs w:val="24"/>
          <w:lang w:val="ru-RU"/>
        </w:rPr>
        <w:br/>
        <w:t>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756EE" w:rsidRDefault="00A0705B">
      <w:pPr>
        <w:pStyle w:val="afffffa"/>
        <w:spacing w:line="360" w:lineRule="auto"/>
        <w:ind w:firstLine="680"/>
        <w:rPr>
          <w:rFonts w:eastAsia="SchoolBookSanPin" w:cs="Times New Roman"/>
          <w:sz w:val="24"/>
          <w:szCs w:val="24"/>
          <w:lang w:val="ru-RU"/>
        </w:rPr>
      </w:pPr>
      <w:r>
        <w:rPr>
          <w:rFonts w:eastAsia="SchoolBookSanPin" w:cs="Times New Roman"/>
          <w:color w:val="231F2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сопоставлять темы и сюжеты произведений, образы персонажей;</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4) выразительно читать, в том числе наизусть (не менее 5 поэтических произведений, </w:t>
      </w:r>
      <w:r>
        <w:rPr>
          <w:rFonts w:ascii="Times New Roman" w:eastAsia="SchoolBookSanPin" w:hAnsi="Times New Roman" w:cs="Times New Roman"/>
          <w:color w:val="231F20"/>
        </w:rPr>
        <w:br/>
        <w:t>не выученных ранее), передавая личное отношение к произведению (с учётом литературного развития и индивидуальных особенностей обучающихся);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6) участвовать в беседе и диалоге о прочитанном произведении, подбирать аргументы </w:t>
      </w:r>
      <w:r>
        <w:rPr>
          <w:rFonts w:ascii="Times New Roman" w:eastAsia="SchoolBookSanPin" w:hAnsi="Times New Roman" w:cs="Times New Roman"/>
          <w:color w:val="231F20"/>
        </w:rPr>
        <w:br/>
        <w:t>для оценки прочитанного (с учётом литературного развития обучающихся);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7) создавать устные и письменные высказывания разных жанров объемом не менее 70 слов (с учётом литературного развития обучающихся);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8) владеть начальными умениями интерпретации и оценки текстуально изученных произведений фольклора и литературы;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9) осознавать важность чтения и изучения произведений устного народного творчества </w:t>
      </w:r>
      <w:r>
        <w:rPr>
          <w:rFonts w:ascii="Times New Roman" w:eastAsia="SchoolBookSanPin" w:hAnsi="Times New Roman" w:cs="Times New Roman"/>
          <w:color w:val="231F20"/>
        </w:rPr>
        <w:br/>
        <w:t>и художественной литературы для познания мира, формирования эмоциональных и эстетических впечатлений, а также для собственного развития;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11) участвовать в создании элементарных учебных проектов под руководством учителя </w:t>
      </w:r>
      <w:r>
        <w:rPr>
          <w:rFonts w:ascii="Times New Roman" w:eastAsia="SchoolBookSanPin" w:hAnsi="Times New Roman" w:cs="Times New Roman"/>
          <w:color w:val="231F20"/>
        </w:rPr>
        <w:br/>
        <w:t>и учиться публично представлять их результаты (с учётом литературного развития обучающихся);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12) владеть начальными умениями использовать словари и справочники, в том числе </w:t>
      </w:r>
      <w:r>
        <w:rPr>
          <w:rFonts w:ascii="Times New Roman" w:eastAsia="SchoolBookSanPin" w:hAnsi="Times New Roman" w:cs="Times New Roman"/>
          <w:color w:val="231F20"/>
        </w:rPr>
        <w:br/>
        <w:t xml:space="preserve">в электронной форме; пользоваться под руководством учителя электронными библиотеками </w:t>
      </w:r>
      <w:r>
        <w:rPr>
          <w:rFonts w:ascii="Times New Roman" w:eastAsia="SchoolBookSanPin" w:hAnsi="Times New Roman" w:cs="Times New Roman"/>
          <w:color w:val="231F20"/>
        </w:rPr>
        <w:br/>
        <w:t>и другими справочными материалами, в том числе из числа верифицированных электронных ресурсов, включённых в федеральный перечень.</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6 КЛАСС</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w:t>
      </w:r>
      <w:r>
        <w:rPr>
          <w:rFonts w:eastAsia="SchoolBookSanPin" w:cs="Times New Roman"/>
          <w:color w:val="231F20"/>
          <w:sz w:val="24"/>
          <w:szCs w:val="24"/>
          <w:lang w:val="ru-RU"/>
        </w:rPr>
        <w:lastRenderedPageBreak/>
        <w:t xml:space="preserve">позицию героя </w:t>
      </w:r>
      <w:r>
        <w:rPr>
          <w:rFonts w:eastAsia="SchoolBookSanPin" w:cs="Times New Roman"/>
          <w:color w:val="231F20"/>
          <w:sz w:val="24"/>
          <w:szCs w:val="24"/>
          <w:lang w:val="ru-RU"/>
        </w:rPr>
        <w:br/>
        <w:t>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выделять в произведениях элементы художественной формы и обнаруживать связи между ними;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756EE" w:rsidRDefault="00A0705B">
      <w:pPr>
        <w:pStyle w:val="afffffa"/>
        <w:spacing w:line="360" w:lineRule="auto"/>
        <w:ind w:firstLine="680"/>
        <w:rPr>
          <w:rFonts w:eastAsia="SchoolBookSanPin" w:cs="Times New Roman"/>
          <w:sz w:val="24"/>
          <w:szCs w:val="24"/>
          <w:lang w:val="ru-RU"/>
        </w:rPr>
      </w:pPr>
      <w:r>
        <w:rPr>
          <w:rFonts w:eastAsia="SchoolBookSanPin" w:cs="Times New Roman"/>
          <w:color w:val="231F2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6) участвовать в беседе и диалоге о прочитанном произведении, давать аргументированную оценку прочитанному;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7) создавать устные и письменные высказывания разных жанров (объёмом не менее </w:t>
      </w:r>
      <w:r>
        <w:rPr>
          <w:rFonts w:ascii="Times New Roman" w:eastAsia="SchoolBookSanPin" w:hAnsi="Times New Roman" w:cs="Times New Roman"/>
          <w:color w:val="231F20"/>
        </w:rPr>
        <w:br/>
        <w:t>100 слов), писать сочинение-рассуждение по заданной теме с опорой на прочитанные произведения, аннотацию, отзыв;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r>
        <w:rPr>
          <w:rFonts w:ascii="Times New Roman" w:eastAsia="SchoolBookSanPin" w:hAnsi="Times New Roman" w:cs="Times New Roman"/>
          <w:color w:val="231F20"/>
        </w:rPr>
        <w:br/>
        <w:t>с использованием методов смыслового чтения и эстетического анализа;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9) осознавать важность чтения и изучения произведений устного народного творчества </w:t>
      </w:r>
      <w:r>
        <w:rPr>
          <w:rFonts w:ascii="Times New Roman" w:eastAsia="SchoolBookSanPin" w:hAnsi="Times New Roman" w:cs="Times New Roman"/>
          <w:color w:val="231F20"/>
        </w:rPr>
        <w:br/>
        <w:t>и художественной литературы для познания мира, формирования эмоциональных и эстетических впечатлений, а также для собственного развития;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10) планировать собственное досуговое чтение, обогащать свой круг чтения </w:t>
      </w:r>
      <w:r>
        <w:rPr>
          <w:rFonts w:ascii="Times New Roman" w:eastAsia="SchoolBookSanPin" w:hAnsi="Times New Roman" w:cs="Times New Roman"/>
          <w:color w:val="231F20"/>
        </w:rPr>
        <w:br/>
        <w:t xml:space="preserve">по рекомендациям учителя, в том числе за счёт произведений современной литературы для детей </w:t>
      </w:r>
      <w:r>
        <w:rPr>
          <w:rFonts w:ascii="Times New Roman" w:eastAsia="SchoolBookSanPin" w:hAnsi="Times New Roman" w:cs="Times New Roman"/>
          <w:color w:val="231F20"/>
        </w:rPr>
        <w:br/>
        <w:t>и подростков;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11) развивать умения коллективной проектной или исследовательской деятельности </w:t>
      </w:r>
      <w:r>
        <w:rPr>
          <w:rFonts w:ascii="Times New Roman" w:eastAsia="SchoolBookSanPin" w:hAnsi="Times New Roman" w:cs="Times New Roman"/>
          <w:color w:val="231F20"/>
        </w:rPr>
        <w:br/>
        <w:t>под руководством учителя и учиться публично представлять полученные результаты;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7 КЛАСС</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w:t>
      </w:r>
      <w:r>
        <w:rPr>
          <w:rFonts w:eastAsia="SchoolBookSanPin" w:cs="Times New Roman"/>
          <w:color w:val="231F20"/>
          <w:sz w:val="24"/>
          <w:szCs w:val="24"/>
          <w:lang w:val="ru-RU"/>
        </w:rPr>
        <w:br/>
      </w:r>
      <w:r>
        <w:rPr>
          <w:rFonts w:eastAsia="SchoolBookSanPin" w:cs="Times New Roman"/>
          <w:color w:val="231F20"/>
          <w:sz w:val="24"/>
          <w:szCs w:val="24"/>
          <w:lang w:val="ru-RU"/>
        </w:rPr>
        <w:lastRenderedPageBreak/>
        <w:t xml:space="preserve">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w:t>
      </w:r>
      <w:r>
        <w:rPr>
          <w:rFonts w:eastAsia="SchoolBookSanPin" w:cs="Times New Roman"/>
          <w:color w:val="231F20"/>
          <w:sz w:val="24"/>
          <w:szCs w:val="24"/>
          <w:lang w:val="ru-RU"/>
        </w:rPr>
        <w:br/>
        <w:t>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выделять в произведениях элементы художественной формы и обнаруживать связи между ними;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w:t>
      </w:r>
      <w:r>
        <w:rPr>
          <w:rFonts w:ascii="Times New Roman" w:eastAsia="SchoolBookSanPin" w:hAnsi="Times New Roman" w:cs="Times New Roman"/>
          <w:color w:val="231F20"/>
        </w:rPr>
        <w:br/>
        <w:t>к тексту; пересказывать сюжет и вычленять фабулу;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7) создавать устные и письменные высказывания разных жанров (объёмом не менее </w:t>
      </w:r>
      <w:r>
        <w:rPr>
          <w:rFonts w:ascii="Times New Roman" w:eastAsia="SchoolBookSanPin" w:hAnsi="Times New Roman" w:cs="Times New Roman"/>
          <w:color w:val="231F20"/>
        </w:rPr>
        <w:br/>
        <w:t xml:space="preserve">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w:t>
      </w:r>
      <w:r>
        <w:rPr>
          <w:rFonts w:ascii="Times New Roman" w:eastAsia="SchoolBookSanPin" w:hAnsi="Times New Roman" w:cs="Times New Roman"/>
          <w:color w:val="231F20"/>
        </w:rPr>
        <w:br/>
        <w:t>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w:t>
      </w:r>
      <w:r>
        <w:rPr>
          <w:rFonts w:ascii="Times New Roman" w:eastAsia="SchoolBookSanPin" w:hAnsi="Times New Roman" w:cs="Times New Roman"/>
          <w:color w:val="231F20"/>
        </w:rPr>
        <w:br/>
        <w:t>с использованием методов смыслового чтения и эстетического анализа;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w:t>
      </w:r>
      <w:r>
        <w:rPr>
          <w:rFonts w:ascii="Times New Roman" w:eastAsia="SchoolBookSanPin" w:hAnsi="Times New Roman" w:cs="Times New Roman"/>
          <w:color w:val="231F20"/>
        </w:rPr>
        <w:br/>
        <w:t>и эстетических впечатлений;</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12) развивать умение использовать энциклопедии, словари и справочники, в том числе </w:t>
      </w:r>
      <w:r>
        <w:rPr>
          <w:rFonts w:ascii="Times New Roman" w:eastAsia="SchoolBookSanPin" w:hAnsi="Times New Roman" w:cs="Times New Roman"/>
          <w:color w:val="231F20"/>
        </w:rPr>
        <w:br/>
        <w:t>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8 КЛАСС</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анализировать произведение в единстве формы и содержания; определять тематику </w:t>
      </w:r>
      <w:r>
        <w:rPr>
          <w:rFonts w:eastAsia="SchoolBookSanPin" w:cs="Times New Roman"/>
          <w:color w:val="231F20"/>
          <w:sz w:val="24"/>
          <w:szCs w:val="24"/>
          <w:lang w:val="ru-RU"/>
        </w:rPr>
        <w:br/>
        <w:t xml:space="preserve">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w:t>
      </w:r>
      <w:r>
        <w:rPr>
          <w:rFonts w:eastAsia="SchoolBookSanPin" w:cs="Times New Roman"/>
          <w:color w:val="231F20"/>
          <w:sz w:val="24"/>
          <w:szCs w:val="24"/>
          <w:lang w:val="ru-RU"/>
        </w:rPr>
        <w:br/>
        <w:t xml:space="preserve">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w:t>
      </w:r>
      <w:r>
        <w:rPr>
          <w:rFonts w:eastAsia="SchoolBookSanPin" w:cs="Times New Roman"/>
          <w:color w:val="231F20"/>
          <w:sz w:val="24"/>
          <w:szCs w:val="24"/>
          <w:lang w:val="ru-RU"/>
        </w:rPr>
        <w:br/>
        <w:t>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сопоставлять произведения, их фрагменты, образы персонажей, литературные явления </w:t>
      </w:r>
      <w:r>
        <w:rPr>
          <w:rFonts w:eastAsia="SchoolBookSanPin" w:cs="Times New Roman"/>
          <w:color w:val="231F20"/>
          <w:sz w:val="24"/>
          <w:szCs w:val="24"/>
          <w:lang w:val="ru-RU"/>
        </w:rPr>
        <w:br/>
        <w:t>и факты, сюжеты разных литературных произведений, темы, проблемы, жанры, художественные приёмы, эпизоды текста, особенности языка;</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7) создавать устные и письменные высказывания разных жанров (объёмом не менее </w:t>
      </w:r>
      <w:r>
        <w:rPr>
          <w:rFonts w:ascii="Times New Roman" w:eastAsia="SchoolBookSanPin" w:hAnsi="Times New Roman" w:cs="Times New Roman"/>
          <w:color w:val="231F20"/>
        </w:rPr>
        <w:br/>
        <w:t xml:space="preserve">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w:t>
      </w:r>
      <w:r>
        <w:rPr>
          <w:rFonts w:ascii="Times New Roman" w:eastAsia="SchoolBookSanPin" w:hAnsi="Times New Roman" w:cs="Times New Roman"/>
          <w:color w:val="231F20"/>
        </w:rPr>
        <w:br/>
        <w:t>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и современных авторов с использованием методов смыслового чтения и эстетического анализа;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w:t>
      </w:r>
      <w:r>
        <w:rPr>
          <w:rFonts w:ascii="Times New Roman" w:eastAsia="SchoolBookSanPin" w:hAnsi="Times New Roman" w:cs="Times New Roman"/>
          <w:color w:val="231F20"/>
        </w:rPr>
        <w:br/>
        <w:t>в том числе за счёт произведений современной литературы;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12) самостоятельно использовать энциклопедии, словари и справочники, в том числе </w:t>
      </w:r>
      <w:r>
        <w:rPr>
          <w:rFonts w:ascii="Times New Roman" w:eastAsia="SchoolBookSanPin" w:hAnsi="Times New Roman" w:cs="Times New Roman"/>
          <w:color w:val="231F20"/>
        </w:rPr>
        <w:br/>
        <w:t xml:space="preserve">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w:t>
      </w:r>
      <w:r>
        <w:rPr>
          <w:rFonts w:ascii="Times New Roman" w:eastAsia="SchoolBookSanPin" w:hAnsi="Times New Roman" w:cs="Times New Roman"/>
          <w:color w:val="231F20"/>
        </w:rPr>
        <w:br/>
        <w:t>в федеральный перечень.</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9 КЛАСС</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w:t>
      </w:r>
      <w:r>
        <w:rPr>
          <w:rFonts w:ascii="Times New Roman" w:eastAsia="SchoolBookSanPin" w:hAnsi="Times New Roman" w:cs="Times New Roman"/>
          <w:color w:val="231F20"/>
        </w:rPr>
        <w:br/>
        <w:t>и её героической истории, укреплении единства многонационального народа Российской Федерации;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анализировать произведение в единстве формы и содержания; определять тематику </w:t>
      </w:r>
      <w:r>
        <w:rPr>
          <w:rFonts w:eastAsia="SchoolBookSanPin" w:cs="Times New Roman"/>
          <w:color w:val="231F20"/>
          <w:sz w:val="24"/>
          <w:szCs w:val="24"/>
          <w:lang w:val="ru-RU"/>
        </w:rPr>
        <w:br/>
        <w:t xml:space="preserve">и проблематику произведения, его родовую и жанровую принадлежность; выявлять позицию героя, повествователя, рассказчика и авторскую позицию, учитывая </w:t>
      </w:r>
      <w:r>
        <w:rPr>
          <w:rFonts w:eastAsia="SchoolBookSanPin" w:cs="Times New Roman"/>
          <w:color w:val="231F20"/>
          <w:sz w:val="24"/>
          <w:szCs w:val="24"/>
          <w:lang w:val="ru-RU"/>
        </w:rPr>
        <w:lastRenderedPageBreak/>
        <w:t xml:space="preserve">художественные особенности произведения и отраженные в нём реалии; характеризовать героев-персонажей, давать </w:t>
      </w:r>
      <w:r>
        <w:rPr>
          <w:rFonts w:eastAsia="SchoolBookSanPin" w:cs="Times New Roman"/>
          <w:color w:val="231F20"/>
          <w:sz w:val="24"/>
          <w:szCs w:val="24"/>
          <w:lang w:val="ru-RU"/>
        </w:rPr>
        <w:br/>
        <w:t xml:space="preserve">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w:t>
      </w:r>
      <w:r>
        <w:rPr>
          <w:rFonts w:eastAsia="SchoolBookSanPin" w:cs="Times New Roman"/>
          <w:color w:val="231F20"/>
          <w:sz w:val="24"/>
          <w:szCs w:val="24"/>
          <w:lang w:val="ru-RU"/>
        </w:rPr>
        <w:br/>
        <w:t>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756EE" w:rsidRDefault="00A0705B">
      <w:pPr>
        <w:pStyle w:val="afffffa"/>
        <w:spacing w:line="360" w:lineRule="auto"/>
        <w:ind w:firstLine="680"/>
        <w:rPr>
          <w:rFonts w:eastAsia="SchoolBookSanPin" w:cs="Times New Roman"/>
          <w:sz w:val="24"/>
          <w:szCs w:val="24"/>
          <w:lang w:val="ru-RU"/>
        </w:rPr>
      </w:pPr>
      <w:r>
        <w:rPr>
          <w:rFonts w:eastAsia="SchoolBookSanPin" w:cs="Times New Roman"/>
          <w:color w:val="231F2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w:t>
      </w:r>
      <w:r>
        <w:rPr>
          <w:rFonts w:eastAsia="SchoolBookSanPin" w:cs="Times New Roman"/>
          <w:color w:val="231F20"/>
          <w:sz w:val="24"/>
          <w:szCs w:val="24"/>
          <w:lang w:val="ru-RU"/>
        </w:rPr>
        <w:lastRenderedPageBreak/>
        <w:t xml:space="preserve">произведения </w:t>
      </w:r>
      <w:r>
        <w:rPr>
          <w:rFonts w:eastAsia="SchoolBookSanPin" w:cs="Times New Roman"/>
          <w:color w:val="231F20"/>
          <w:sz w:val="24"/>
          <w:szCs w:val="24"/>
          <w:lang w:val="ru-RU"/>
        </w:rPr>
        <w:br/>
        <w:t>к историческому времени, определённому литературному направлению);</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 xml:space="preserve">выявлять связь между важнейшими фактами биографии писателей (в том числе </w:t>
      </w:r>
      <w:r>
        <w:rPr>
          <w:rFonts w:eastAsia="SchoolBookSanPin" w:cs="Times New Roman"/>
          <w:color w:val="231F20"/>
          <w:sz w:val="24"/>
          <w:szCs w:val="24"/>
          <w:lang w:val="ru-RU"/>
        </w:rPr>
        <w:br/>
        <w:t>А. С. Грибоедова, А. С. Пушкина, М. Ю. Лермонтова, Н. В. Гоголя) и особенностями исторической эпохи, авторского мировоззрения, проблематики произведений;</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756EE" w:rsidRDefault="00A0705B">
      <w:pPr>
        <w:pStyle w:val="afffffa"/>
        <w:spacing w:line="360" w:lineRule="auto"/>
        <w:ind w:firstLine="680"/>
        <w:rPr>
          <w:rFonts w:cs="Times New Roman"/>
          <w:sz w:val="24"/>
          <w:szCs w:val="24"/>
          <w:lang w:val="ru-RU"/>
        </w:rPr>
      </w:pPr>
      <w:r>
        <w:rPr>
          <w:rFonts w:eastAsia="SchoolBookSanPin" w:cs="Times New Roman"/>
          <w:color w:val="231F2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w:t>
      </w:r>
      <w:r>
        <w:rPr>
          <w:rFonts w:ascii="Times New Roman" w:eastAsia="SchoolBookSanPin" w:hAnsi="Times New Roman" w:cs="Times New Roman"/>
          <w:color w:val="231F20"/>
        </w:rPr>
        <w:br/>
        <w:t>по прочитанному произведению и самостоятельно формулировать вопросы к тексту; пересказывать сюжет и вычленять фабулу;</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7) создавать устные и письменные высказывания разных жанров (объёмом не менее </w:t>
      </w:r>
      <w:r>
        <w:rPr>
          <w:rFonts w:ascii="Times New Roman" w:eastAsia="SchoolBookSanPin" w:hAnsi="Times New Roman" w:cs="Times New Roman"/>
          <w:color w:val="231F20"/>
        </w:rPr>
        <w:br/>
        <w:t xml:space="preserve">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w:t>
      </w:r>
      <w:r>
        <w:rPr>
          <w:rFonts w:ascii="Times New Roman" w:eastAsia="SchoolBookSanPin" w:hAnsi="Times New Roman" w:cs="Times New Roman"/>
          <w:color w:val="231F20"/>
        </w:rPr>
        <w:br/>
        <w:t xml:space="preserve">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w:t>
      </w:r>
      <w:r>
        <w:rPr>
          <w:rFonts w:ascii="Times New Roman" w:eastAsia="SchoolBookSanPin" w:hAnsi="Times New Roman" w:cs="Times New Roman"/>
          <w:color w:val="231F20"/>
        </w:rPr>
        <w:lastRenderedPageBreak/>
        <w:t>самостоятельно выбранную литературную или публицистическую тему, применяя различные виды цитирования;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9) понимать важность вдумчивого чтения и изучения произведений фольклора </w:t>
      </w:r>
      <w:r>
        <w:rPr>
          <w:rFonts w:ascii="Times New Roman" w:eastAsia="SchoolBookSanPin" w:hAnsi="Times New Roman" w:cs="Times New Roman"/>
          <w:color w:val="231F20"/>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w:t>
      </w:r>
      <w:r>
        <w:rPr>
          <w:rFonts w:ascii="Times New Roman" w:eastAsia="SchoolBookSanPin" w:hAnsi="Times New Roman" w:cs="Times New Roman"/>
          <w:color w:val="231F20"/>
        </w:rPr>
        <w:br/>
        <w:t>в том числе за счёт произведений современной литературы;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w:t>
      </w:r>
      <w:r>
        <w:rPr>
          <w:rFonts w:ascii="Times New Roman" w:eastAsia="SchoolBookSanPin" w:hAnsi="Times New Roman" w:cs="Times New Roman"/>
          <w:color w:val="231F20"/>
        </w:rPr>
        <w:br/>
        <w:t xml:space="preserve">в Интернете; работать с электронными библиотеками и другими справочными материалами, </w:t>
      </w:r>
      <w:r>
        <w:rPr>
          <w:rFonts w:ascii="Times New Roman" w:eastAsia="SchoolBookSanPin" w:hAnsi="Times New Roman" w:cs="Times New Roman"/>
          <w:color w:val="231F20"/>
        </w:rPr>
        <w:br/>
        <w:t>в том числе из числа верифицированных электронных ресурсов, включённых в федеральный перечень.</w:t>
      </w:r>
    </w:p>
    <w:p w:rsidR="00B756EE" w:rsidRDefault="00A0705B">
      <w:pPr>
        <w:spacing w:line="360" w:lineRule="auto"/>
        <w:contextualSpacing/>
        <w:jc w:val="both"/>
        <w:rPr>
          <w:rFonts w:ascii="Times New Roman" w:hAnsi="Times New Roman" w:cs="Times New Roman"/>
          <w:color w:val="auto"/>
        </w:rPr>
      </w:pPr>
      <w:r>
        <w:rPr>
          <w:rFonts w:ascii="Times New Roman" w:eastAsia="SchoolBookSanPin" w:hAnsi="Times New Roman" w:cs="Times New Roman"/>
          <w:color w:val="231F20"/>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w:t>
      </w:r>
      <w:r>
        <w:rPr>
          <w:rFonts w:ascii="Times New Roman" w:eastAsia="SchoolBookSanPin" w:hAnsi="Times New Roman" w:cs="Times New Roman"/>
          <w:color w:val="231F20"/>
        </w:rPr>
        <w:br/>
        <w:t>и создания индивидуальных образовательных траекторий достижения этих результатов</w:t>
      </w:r>
      <w:bookmarkStart w:id="120" w:name="bookmark535"/>
      <w:r>
        <w:rPr>
          <w:rFonts w:ascii="Times New Roman" w:eastAsia="SchoolBookSanPin" w:hAnsi="Times New Roman" w:cs="Times New Roman"/>
          <w:color w:val="231F20"/>
        </w:rPr>
        <w:t>.</w:t>
      </w:r>
    </w:p>
    <w:p w:rsidR="00B756EE" w:rsidRDefault="00B756EE">
      <w:pPr>
        <w:spacing w:line="360" w:lineRule="auto"/>
        <w:contextualSpacing/>
        <w:jc w:val="both"/>
        <w:rPr>
          <w:rFonts w:ascii="Times New Roman" w:hAnsi="Times New Roman" w:cs="Times New Roman"/>
          <w:b/>
          <w:bCs/>
          <w:u w:val="single"/>
        </w:rPr>
      </w:pPr>
    </w:p>
    <w:p w:rsidR="00B756EE" w:rsidRDefault="00A0705B">
      <w:pPr>
        <w:spacing w:line="360" w:lineRule="auto"/>
        <w:contextualSpacing/>
        <w:jc w:val="both"/>
        <w:rPr>
          <w:rFonts w:ascii="Times New Roman" w:hAnsi="Times New Roman" w:cs="Times New Roman"/>
          <w:color w:val="auto"/>
        </w:rPr>
      </w:pPr>
      <w:r>
        <w:rPr>
          <w:rFonts w:ascii="Times New Roman" w:hAnsi="Times New Roman" w:cs="Times New Roman"/>
          <w:b/>
          <w:bCs/>
          <w:u w:val="single"/>
        </w:rPr>
        <w:t>2.1.3 ИСТОРИЯ________________________________________________________________________</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Рабочая программа по учебному предмету «Истории» на уровне основного общего образования составлена на основе положений и требований к результатам освоения </w:t>
      </w:r>
      <w:r>
        <w:rPr>
          <w:rFonts w:ascii="Times New Roman" w:eastAsia="SchoolBookSanPin" w:hAnsi="Times New Roman" w:cs="Times New Roman"/>
          <w:color w:val="231F20"/>
        </w:rPr>
        <w:lastRenderedPageBreak/>
        <w:t xml:space="preserve">основной образовательной программы, представленных в ФГОС ООО, федеральной рабочей программы по истории, а также с учетом федеральной программы воспитания и </w:t>
      </w:r>
      <w:r>
        <w:rPr>
          <w:rFonts w:ascii="Times New Roman" w:eastAsia="SchoolBookSanPin" w:hAnsi="Times New Roman" w:cs="Times New Roman"/>
          <w:b/>
          <w:color w:val="231F20"/>
        </w:rPr>
        <w:t>подлежит непосредственному применению</w:t>
      </w:r>
      <w:r>
        <w:rPr>
          <w:rFonts w:ascii="Times New Roman" w:eastAsia="SchoolBookSanPin" w:hAnsi="Times New Roman" w:cs="Times New Roman"/>
          <w:color w:val="231F20"/>
        </w:rPr>
        <w:t xml:space="preserve"> </w:t>
      </w:r>
      <w:r>
        <w:rPr>
          <w:rFonts w:ascii="Times New Roman" w:eastAsia="SchoolBookSanPin" w:hAnsi="Times New Roman" w:cs="Times New Roman"/>
          <w:color w:val="231F20"/>
        </w:rPr>
        <w:br/>
        <w:t>при реализации обязательной части ООП ООО.</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ПОЯСНИТЕЛЬНАЯ ЗАПИСКА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Согласно своему назначению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ОБЩАЯ ХАРАКТЕРИСТИКА УЧЕБНОГО ПРЕДМЕТА «ИСТОРИЯ»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Место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w:t>
      </w:r>
      <w:r>
        <w:rPr>
          <w:rFonts w:ascii="Times New Roman" w:eastAsia="SchoolBookSanPin" w:hAnsi="Times New Roman" w:cs="Times New Roman"/>
          <w:color w:val="231F20"/>
        </w:rPr>
        <w:br/>
        <w:t>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ЦЕЛИ ИЗУЧЕНИЯ УЧЕБНОГО ПРЕДМЕТА «ИСТОРИЯ»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w:t>
      </w:r>
      <w:r>
        <w:rPr>
          <w:rFonts w:ascii="Times New Roman" w:eastAsia="SchoolBookSanPin" w:hAnsi="Times New Roman" w:cs="Times New Roman"/>
          <w:color w:val="231F20"/>
        </w:rPr>
        <w:br/>
        <w:t xml:space="preserve">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w:t>
      </w:r>
      <w:r>
        <w:rPr>
          <w:rFonts w:ascii="Times New Roman" w:eastAsia="SchoolBookSanPin" w:hAnsi="Times New Roman" w:cs="Times New Roman"/>
          <w:color w:val="231F20"/>
        </w:rPr>
        <w:br/>
        <w:t>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Задачи изучения истории на всех уровнях общего образования определяются ФГОС ООО.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 уровне основного общего образования ключевыми задачами являются: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w:t>
      </w:r>
      <w:r>
        <w:rPr>
          <w:rFonts w:ascii="Times New Roman" w:eastAsia="SchoolBookSanPin" w:hAnsi="Times New Roman" w:cs="Times New Roman"/>
          <w:color w:val="231F20"/>
          <w:position w:val="1"/>
        </w:rPr>
        <w:br/>
        <w:t>в соответствии с принципом историзма, в их динамике, взаимосвязи и взаимообусловленности;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формирование у школьников умений применять исторические знания в учебной </w:t>
      </w:r>
      <w:r>
        <w:rPr>
          <w:rFonts w:ascii="Times New Roman" w:eastAsia="SchoolBookSanPin" w:hAnsi="Times New Roman" w:cs="Times New Roman"/>
          <w:color w:val="231F20"/>
          <w:position w:val="1"/>
        </w:rPr>
        <w:br/>
        <w:t xml:space="preserve">и внешкольной деятельности, в современном поликультурном, полиэтничном </w:t>
      </w:r>
      <w:r>
        <w:rPr>
          <w:rFonts w:ascii="Times New Roman" w:eastAsia="SchoolBookSanPin" w:hAnsi="Times New Roman" w:cs="Times New Roman"/>
          <w:color w:val="231F20"/>
          <w:position w:val="1"/>
        </w:rPr>
        <w:br/>
        <w:t>и многоконфессиональном обществе</w:t>
      </w:r>
      <w:r>
        <w:rPr>
          <w:rStyle w:val="af"/>
          <w:rFonts w:ascii="Times New Roman" w:eastAsia="SchoolBookSanPin" w:hAnsi="Times New Roman" w:cs="Times New Roman"/>
          <w:color w:val="231F20"/>
        </w:rPr>
        <w:footnoteReference w:id="6"/>
      </w:r>
      <w:r>
        <w:rPr>
          <w:rFonts w:ascii="Times New Roman" w:eastAsia="SchoolBookSanPin" w:hAnsi="Times New Roman" w:cs="Times New Roman"/>
          <w:color w:val="231F20"/>
          <w:position w:val="1"/>
        </w:rPr>
        <w:t>.</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МЕСТО УЧЕБНОГО ПРЕДМЕТА «ИСТОРИЯ» В УЧЕБНОМ ПЛАНЕ</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Программа составлена с учетом количества часов, отводимого на изучение предмета «История» базовым учебным планом: в 5—9 классах по 2 часа в неделю  в неделю при 34 учебных неделях. </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СОДЕРЖАНИЕ УЧЕБНОГО ПРЕДМЕТА «ИСТОРИЯ»</w:t>
      </w:r>
      <w:r>
        <w:rPr>
          <w:rStyle w:val="af"/>
          <w:rFonts w:ascii="Times New Roman" w:eastAsia="OfficinaSansBoldITC" w:hAnsi="Times New Roman" w:cs="Times New Roman"/>
          <w:b/>
          <w:color w:val="231F20"/>
        </w:rPr>
        <w:footnoteReference w:id="7"/>
      </w:r>
    </w:p>
    <w:p w:rsidR="00B756EE" w:rsidRDefault="00B756EE">
      <w:pPr>
        <w:spacing w:line="360" w:lineRule="auto"/>
        <w:ind w:firstLine="680"/>
        <w:contextualSpacing/>
        <w:jc w:val="both"/>
        <w:rPr>
          <w:rFonts w:ascii="Times New Roman" w:hAnsi="Times New Roman" w:cs="Times New Roman"/>
        </w:rPr>
      </w:pP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Структура и последовательность изучения курсов</w:t>
      </w:r>
    </w:p>
    <w:p w:rsidR="00B756EE" w:rsidRDefault="00B756EE">
      <w:pPr>
        <w:spacing w:line="360" w:lineRule="auto"/>
        <w:ind w:firstLine="680"/>
        <w:contextualSpacing/>
        <w:jc w:val="both"/>
        <w:rPr>
          <w:rFonts w:ascii="Times New Roman" w:hAnsi="Times New Roman" w:cs="Times New Roman"/>
        </w:rPr>
      </w:pPr>
    </w:p>
    <w:tbl>
      <w:tblPr>
        <w:tblW w:w="10024" w:type="dxa"/>
        <w:tblInd w:w="112" w:type="dxa"/>
        <w:tblCellMar>
          <w:left w:w="113" w:type="dxa"/>
          <w:right w:w="113" w:type="dxa"/>
        </w:tblCellMar>
        <w:tblLook w:val="01E0" w:firstRow="1" w:lastRow="1" w:firstColumn="1" w:lastColumn="1" w:noHBand="0" w:noVBand="0"/>
      </w:tblPr>
      <w:tblGrid>
        <w:gridCol w:w="1255"/>
        <w:gridCol w:w="6707"/>
        <w:gridCol w:w="2062"/>
      </w:tblGrid>
      <w:tr w:rsidR="00B756EE">
        <w:trPr>
          <w:trHeight w:val="20"/>
        </w:trPr>
        <w:tc>
          <w:tcPr>
            <w:tcW w:w="1255"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Класс</w:t>
            </w:r>
          </w:p>
        </w:tc>
        <w:tc>
          <w:tcPr>
            <w:tcW w:w="6707"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Разделы курсов</w:t>
            </w:r>
          </w:p>
        </w:tc>
        <w:tc>
          <w:tcPr>
            <w:tcW w:w="2062"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Количество учебных часов</w:t>
            </w:r>
            <w:r>
              <w:rPr>
                <w:rStyle w:val="af"/>
                <w:rFonts w:ascii="Times New Roman" w:eastAsia="SchoolBookSanPin" w:hAnsi="Times New Roman" w:cs="Times New Roman"/>
                <w:b/>
                <w:bCs/>
                <w:color w:val="231F20"/>
              </w:rPr>
              <w:footnoteReference w:id="8"/>
            </w:r>
          </w:p>
        </w:tc>
      </w:tr>
      <w:tr w:rsidR="00B756EE">
        <w:trPr>
          <w:trHeight w:val="20"/>
        </w:trPr>
        <w:tc>
          <w:tcPr>
            <w:tcW w:w="1255"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5</w:t>
            </w:r>
          </w:p>
        </w:tc>
        <w:tc>
          <w:tcPr>
            <w:tcW w:w="6707"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68</w:t>
            </w:r>
          </w:p>
        </w:tc>
      </w:tr>
      <w:tr w:rsidR="00B756EE">
        <w:trPr>
          <w:trHeight w:val="20"/>
        </w:trPr>
        <w:tc>
          <w:tcPr>
            <w:tcW w:w="1255"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6</w:t>
            </w:r>
          </w:p>
        </w:tc>
        <w:tc>
          <w:tcPr>
            <w:tcW w:w="6707"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Всеобщая история. История Средних веков 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23</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45</w:t>
            </w:r>
          </w:p>
        </w:tc>
      </w:tr>
      <w:tr w:rsidR="00B756EE">
        <w:trPr>
          <w:trHeight w:val="20"/>
        </w:trPr>
        <w:tc>
          <w:tcPr>
            <w:tcW w:w="1255"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7</w:t>
            </w:r>
          </w:p>
        </w:tc>
        <w:tc>
          <w:tcPr>
            <w:tcW w:w="6707"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Всеобщая история. Новая история. XVI—XVII вв.</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История России. Россия в XVI—XVII вв.:</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23</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45</w:t>
            </w:r>
          </w:p>
        </w:tc>
      </w:tr>
      <w:tr w:rsidR="00B756EE">
        <w:trPr>
          <w:trHeight w:val="20"/>
        </w:trPr>
        <w:tc>
          <w:tcPr>
            <w:tcW w:w="1255"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8</w:t>
            </w:r>
          </w:p>
        </w:tc>
        <w:tc>
          <w:tcPr>
            <w:tcW w:w="6707"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Всеобщая история. Новая история.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23</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45</w:t>
            </w:r>
          </w:p>
        </w:tc>
      </w:tr>
      <w:tr w:rsidR="00B756EE">
        <w:trPr>
          <w:trHeight w:val="20"/>
        </w:trPr>
        <w:tc>
          <w:tcPr>
            <w:tcW w:w="1255"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9</w:t>
            </w:r>
          </w:p>
        </w:tc>
        <w:tc>
          <w:tcPr>
            <w:tcW w:w="6707"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Всеобщая история. Новая история. XIX — начало ХХ в.</w:t>
            </w:r>
          </w:p>
          <w:p w:rsidR="00B756EE" w:rsidRDefault="00A0705B">
            <w:pPr>
              <w:spacing w:line="360" w:lineRule="auto"/>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История России. Российская империя в XIX — начале ХХ в.</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Введение в новейшую историю России (*</w:t>
            </w:r>
          </w:p>
        </w:tc>
        <w:tc>
          <w:tcPr>
            <w:tcW w:w="2062" w:type="dxa"/>
            <w:tcBorders>
              <w:top w:val="single" w:sz="4" w:space="0" w:color="231F20"/>
              <w:left w:val="single" w:sz="4" w:space="0" w:color="231F20"/>
              <w:bottom w:val="single" w:sz="4" w:space="0" w:color="231F20"/>
              <w:right w:val="single" w:sz="4" w:space="0" w:color="231F20"/>
            </w:tcBorders>
          </w:tcPr>
          <w:p w:rsidR="00B756EE" w:rsidRDefault="00B756EE">
            <w:pPr>
              <w:spacing w:line="360" w:lineRule="auto"/>
              <w:contextualSpacing/>
              <w:jc w:val="both"/>
              <w:rPr>
                <w:rFonts w:ascii="Times New Roman" w:eastAsia="SchoolBookSanPin" w:hAnsi="Times New Roman" w:cs="Times New Roman"/>
                <w:color w:val="231F20"/>
              </w:rPr>
            </w:pP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68 </w:t>
            </w:r>
          </w:p>
        </w:tc>
      </w:tr>
    </w:tbl>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5 КЛАСС</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ИСТОРИЯ ДРЕВНЕГО МИРА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Введение</w:t>
      </w:r>
      <w:r>
        <w:rPr>
          <w:rFonts w:ascii="Times New Roman" w:eastAsia="SchoolBookSanPin" w:hAnsi="Times New Roman" w:cs="Times New Roman"/>
          <w:color w:val="231F20"/>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w:t>
      </w:r>
      <w:r>
        <w:rPr>
          <w:rFonts w:ascii="Times New Roman" w:eastAsia="SchoolBookSanPin" w:hAnsi="Times New Roman" w:cs="Times New Roman"/>
          <w:color w:val="231F20"/>
        </w:rPr>
        <w:br/>
        <w:t xml:space="preserve">«до н. э.» и </w:t>
      </w:r>
      <w:r>
        <w:rPr>
          <w:rFonts w:ascii="Times New Roman" w:eastAsia="SchoolBookSanPin" w:hAnsi="Times New Roman" w:cs="Times New Roman"/>
          <w:color w:val="231F20"/>
          <w:position w:val="1"/>
        </w:rPr>
        <w:t>«н. э.»). Историческая карта.</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ПЕРВОБЫТНОСТЬ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Разложение первобытнообщинных отношений. На пороге цивилизации.</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ДРЕВНИЙ МИР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Понятие и хронологические рамки истории Древнего мира. Карта Древнего мира.</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Древний Вост ок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Понятие «Древний Восток». Карта Древневосточного мира.</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Древний Египет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Отношения Египта с соседними народами. Египетское войско. Завоевательные походы фараонов; Тутмос III. Могущество Египта при Рамсесе II.</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Религиозные верования египтян. Боги Древнего Египта. Храмы и жрецы. Пирамиды </w:t>
      </w:r>
      <w:r>
        <w:rPr>
          <w:rFonts w:ascii="Times New Roman" w:eastAsia="SchoolBookSanPin" w:hAnsi="Times New Roman" w:cs="Times New Roman"/>
          <w:color w:val="231F20"/>
        </w:rPr>
        <w:br/>
        <w:t>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Древние цивилизации Месопотамии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Древний Вавилон. Царь Хаммурапи и его законы.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Ассирия. Завоевания ассирийцев. Создание сильной державы. Культурные сокровища Ниневии. Гибель империи.</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Усиление Нововавилонского царства. Легендарные памятники города Вавилона.</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Восточное Средиземноморье в древности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Персидская держава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Древняя Индия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w:t>
      </w:r>
      <w:r>
        <w:rPr>
          <w:rFonts w:ascii="Times New Roman" w:eastAsia="SchoolBookSanPin" w:hAnsi="Times New Roman" w:cs="Times New Roman"/>
          <w:color w:val="231F20"/>
        </w:rPr>
        <w:br/>
        <w:t>и литература, художественная культура, научное познание).</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Древний Китай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lastRenderedPageBreak/>
        <w:t xml:space="preserve">Древняя Греция. Э ллинизм </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Древнейшая Греция </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Природные условия Древней Греции. Занятия населения. Древнейшие государства </w:t>
      </w:r>
      <w:r>
        <w:rPr>
          <w:rFonts w:ascii="Times New Roman" w:eastAsia="SchoolBookSanPin" w:hAnsi="Times New Roman" w:cs="Times New Roman"/>
          <w:color w:val="231F20"/>
        </w:rPr>
        <w:br/>
        <w:t>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Греческие полисы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Культура Древней Греции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Македонские завоевания. Эллинизм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Древний Рим </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Возникновение Римского государства </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w:t>
      </w:r>
      <w:r>
        <w:rPr>
          <w:rFonts w:ascii="Times New Roman" w:eastAsia="SchoolBookSanPin" w:hAnsi="Times New Roman" w:cs="Times New Roman"/>
          <w:color w:val="231F20"/>
        </w:rPr>
        <w:lastRenderedPageBreak/>
        <w:t>римских граждан. Патриции и плебеи. Управление и законы. Римское войско. Верования древних римлян. Боги. Жрецы. Завоевание Римом Италии.</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Римские завоевания в Средиземноморье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Поздняя Римская республика. Гражданские войны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w:t>
      </w:r>
      <w:r>
        <w:rPr>
          <w:rFonts w:ascii="Times New Roman" w:eastAsia="SchoolBookSanPin" w:hAnsi="Times New Roman" w:cs="Times New Roman"/>
          <w:color w:val="231F20"/>
        </w:rPr>
        <w:b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Расцвет и падение Римской империи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Установление императорской власти. Октавиан Август. Императоры Рима: завоеватели </w:t>
      </w:r>
      <w:r>
        <w:rPr>
          <w:rFonts w:ascii="Times New Roman" w:eastAsia="SchoolBookSanPin" w:hAnsi="Times New Roman" w:cs="Times New Roman"/>
          <w:color w:val="231F20"/>
        </w:rPr>
        <w:br/>
        <w:t>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Начало Великого переселения народов. Рим и варвары. Падение Западной Римской империи.</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Культура Древнего Рима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Обобщение</w:t>
      </w:r>
      <w:r>
        <w:rPr>
          <w:rFonts w:ascii="Times New Roman" w:eastAsia="SchoolBookSanPin" w:hAnsi="Times New Roman" w:cs="Times New Roman"/>
          <w:color w:val="231F20"/>
        </w:rPr>
        <w:t>. Историческое и культурное наследие цивилизаций Древнего мира.</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6 КЛАСС</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ВСЕОБЩАЯ ИСТОРИЯ. ИСТОРИЯ СРЕДНИХ ВЕКОВ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Введение</w:t>
      </w:r>
      <w:r>
        <w:rPr>
          <w:rFonts w:ascii="Times New Roman" w:eastAsia="SchoolBookSanPin" w:hAnsi="Times New Roman" w:cs="Times New Roman"/>
          <w:color w:val="231F20"/>
        </w:rPr>
        <w:t>. Средние века: понятие, хронологические рамки и периодизация Средневековья.</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Народы Европы в раннее Средневековье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Франкское государство в VIII—IX вв. Усиление власти майордомов. Карл Мартелл </w:t>
      </w:r>
      <w:r>
        <w:rPr>
          <w:rFonts w:ascii="Times New Roman" w:eastAsia="SchoolBookSanPin" w:hAnsi="Times New Roman" w:cs="Times New Roman"/>
          <w:color w:val="231F20"/>
        </w:rPr>
        <w:br/>
        <w:t>и его военная реформа. Завоевания Карла Великого. Управление империей. «Каролингское возрождение». Верденский раздел, его причины и значение.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Византийская империя в VI—ХI вв.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w:t>
      </w:r>
      <w:r>
        <w:rPr>
          <w:rFonts w:ascii="Times New Roman" w:eastAsia="SchoolBookSanPin" w:hAnsi="Times New Roman" w:cs="Times New Roman"/>
          <w:color w:val="231F20"/>
        </w:rPr>
        <w:br/>
        <w:t>и церковь. Церковные соборы. Культура Византии. Образование и книжное дело. Художественная культура (архитектура, мозаика, фреска, иконопись).</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Арабы в VI—ХI вв.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Средневековое европейское общество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Аграрное производство. Натуральное хозяйство. Феодальное землевладение. Знать </w:t>
      </w:r>
      <w:r>
        <w:rPr>
          <w:rFonts w:ascii="Times New Roman" w:eastAsia="SchoolBookSanPin" w:hAnsi="Times New Roman" w:cs="Times New Roman"/>
          <w:color w:val="231F20"/>
        </w:rPr>
        <w:br/>
        <w:t>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Государства Европы в ХII—ХV вв.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w:t>
      </w:r>
      <w:r>
        <w:rPr>
          <w:rFonts w:ascii="Times New Roman" w:eastAsia="SchoolBookSanPin" w:hAnsi="Times New Roman" w:cs="Times New Roman"/>
          <w:color w:val="231F20"/>
        </w:rPr>
        <w:lastRenderedPageBreak/>
        <w:t xml:space="preserve">Франции. Столетняя война; </w:t>
      </w:r>
      <w:r>
        <w:rPr>
          <w:rFonts w:ascii="Times New Roman" w:eastAsia="SchoolBookSanPin" w:hAnsi="Times New Roman" w:cs="Times New Roman"/>
          <w:color w:val="231F20"/>
        </w:rPr>
        <w:br/>
        <w:t>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Византийская империя и славянские государства в ХII— ХV вв. Экспансия турок-османов. Османские завоевания на Балканах. Падение Константинополя.</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Культура средневековой Европы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Представления средневекового человека о мире. Место религии в жизни человека </w:t>
      </w:r>
      <w:r>
        <w:rPr>
          <w:rFonts w:ascii="Times New Roman" w:eastAsia="SchoolBookSanPin" w:hAnsi="Times New Roman" w:cs="Times New Roman"/>
          <w:color w:val="231F20"/>
        </w:rPr>
        <w:br/>
        <w:t xml:space="preserve">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Pr>
          <w:rFonts w:ascii="Times New Roman" w:eastAsia="SchoolBookSanPin" w:hAnsi="Times New Roman" w:cs="Times New Roman"/>
          <w:color w:val="231F20"/>
        </w:rPr>
        <w:br/>
        <w:t>И. Гутенберг.</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Страны Востока в Средние века </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b/>
          <w:bCs/>
          <w:i/>
          <w:color w:val="231F20"/>
        </w:rPr>
        <w:t>Османская империя</w:t>
      </w:r>
      <w:r>
        <w:rPr>
          <w:rFonts w:ascii="Times New Roman" w:eastAsia="SchoolBookSanPin" w:hAnsi="Times New Roman" w:cs="Times New Roman"/>
          <w:color w:val="231F20"/>
        </w:rPr>
        <w:t xml:space="preserve">: завоевания турок-османов (Балканы, падение Византии), управление империей, положение покоренных народов. </w:t>
      </w:r>
      <w:r>
        <w:rPr>
          <w:rFonts w:ascii="Times New Roman" w:eastAsia="SchoolBookSanPin" w:hAnsi="Times New Roman" w:cs="Times New Roman"/>
          <w:b/>
          <w:bCs/>
          <w:i/>
          <w:color w:val="231F20"/>
        </w:rPr>
        <w:t>Монгольская держава</w:t>
      </w:r>
      <w:r>
        <w:rPr>
          <w:rFonts w:ascii="Times New Roman" w:eastAsia="SchoolBookSanPin" w:hAnsi="Times New Roman" w:cs="Times New Roman"/>
          <w:color w:val="231F20"/>
        </w:rPr>
        <w:t xml:space="preserve">: общественный строй монгольских племен, завоевания Чингисхана и его потомков, управление подчиненными территориями. </w:t>
      </w:r>
      <w:r>
        <w:rPr>
          <w:rFonts w:ascii="Times New Roman" w:eastAsia="SchoolBookSanPin" w:hAnsi="Times New Roman" w:cs="Times New Roman"/>
          <w:b/>
          <w:bCs/>
          <w:i/>
          <w:color w:val="231F20"/>
        </w:rPr>
        <w:t>Китай</w:t>
      </w:r>
      <w:r>
        <w:rPr>
          <w:rFonts w:ascii="Times New Roman" w:eastAsia="SchoolBookSanPin" w:hAnsi="Times New Roman" w:cs="Times New Roman"/>
          <w:color w:val="231F20"/>
        </w:rPr>
        <w:t xml:space="preserve">: империи, правители и подданные, борьба против завоевателей. </w:t>
      </w:r>
      <w:r>
        <w:rPr>
          <w:rFonts w:ascii="Times New Roman" w:eastAsia="SchoolBookSanPin" w:hAnsi="Times New Roman" w:cs="Times New Roman"/>
          <w:b/>
          <w:bCs/>
          <w:i/>
          <w:color w:val="231F20"/>
        </w:rPr>
        <w:t xml:space="preserve">Япония </w:t>
      </w:r>
      <w:r>
        <w:rPr>
          <w:rFonts w:ascii="Times New Roman" w:eastAsia="SchoolBookSanPin" w:hAnsi="Times New Roman" w:cs="Times New Roman"/>
          <w:color w:val="231F20"/>
        </w:rPr>
        <w:t xml:space="preserve">в Средние века: образование государства, власть императоров и управление сегунов. </w:t>
      </w:r>
      <w:r>
        <w:rPr>
          <w:rFonts w:ascii="Times New Roman" w:eastAsia="SchoolBookSanPin" w:hAnsi="Times New Roman" w:cs="Times New Roman"/>
          <w:b/>
          <w:bCs/>
          <w:i/>
          <w:color w:val="231F20"/>
        </w:rPr>
        <w:t>Индия</w:t>
      </w:r>
      <w:r>
        <w:rPr>
          <w:rFonts w:ascii="Times New Roman" w:eastAsia="SchoolBookSanPin" w:hAnsi="Times New Roman" w:cs="Times New Roman"/>
          <w:color w:val="231F20"/>
        </w:rPr>
        <w:t>: раздробленность индийских княжеств, вторжение мусульман, Делийский султанат.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Культура народов Востока. Литература. Архитектура. Традиционные искусства и ремесла.</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Государства доколумбовой Америки в Средние века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Цивилизации майя, ацтеков и инков: общественный строй, религиозные верования, культура. Появление европейских завоевателей.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Обобщение</w:t>
      </w:r>
      <w:r>
        <w:rPr>
          <w:rFonts w:ascii="Times New Roman" w:eastAsia="SchoolBookSanPin" w:hAnsi="Times New Roman" w:cs="Times New Roman"/>
          <w:color w:val="231F20"/>
        </w:rPr>
        <w:t>. Историческое и культурное наследие Средних веков.</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ИСТОРИЯ РОССИИ. ОТ РУСИ К РОССИЙСКОМУ ГОСУДАРСТВУ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Введение</w:t>
      </w:r>
      <w:r>
        <w:rPr>
          <w:rFonts w:ascii="Times New Roman" w:eastAsia="SchoolBookSanPin" w:hAnsi="Times New Roman" w:cs="Times New Roman"/>
          <w:color w:val="231F20"/>
        </w:rPr>
        <w:t>. Роль и место России в мировой истории. Проблемы периодизации российской истрии. Источники по истории России.</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lastRenderedPageBreak/>
        <w:t xml:space="preserve">Народы и государства на территории нашей страны </w:t>
      </w:r>
      <w:r>
        <w:rPr>
          <w:rFonts w:ascii="Times New Roman" w:eastAsia="OfficinaSansBoldITC" w:hAnsi="Times New Roman" w:cs="Times New Roman"/>
          <w:b/>
          <w:color w:val="231F20"/>
          <w:position w:val="1"/>
        </w:rPr>
        <w:t xml:space="preserve">в древности. Восточная Европа </w:t>
      </w:r>
      <w:r>
        <w:rPr>
          <w:rFonts w:ascii="Times New Roman" w:eastAsia="OfficinaSansBoldITC" w:hAnsi="Times New Roman" w:cs="Times New Roman"/>
          <w:b/>
          <w:color w:val="231F20"/>
          <w:position w:val="1"/>
        </w:rPr>
        <w:br/>
        <w:t xml:space="preserve">в середине I тыс. н. э.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w:t>
      </w:r>
      <w:r>
        <w:rPr>
          <w:rFonts w:ascii="Times New Roman" w:eastAsia="SchoolBookSanPin" w:hAnsi="Times New Roman" w:cs="Times New Roman"/>
          <w:color w:val="231F20"/>
        </w:rPr>
        <w:br/>
        <w:t xml:space="preserve">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w:t>
      </w:r>
      <w:r>
        <w:rPr>
          <w:rFonts w:ascii="Times New Roman" w:eastAsia="SchoolBookSanPin" w:hAnsi="Times New Roman" w:cs="Times New Roman"/>
          <w:color w:val="231F20"/>
        </w:rPr>
        <w:br/>
        <w:t>в распространении культурных взаимовлияний. Появление первого в мире колесного транспорта.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Страны и народы Восточной Европы, Сибири и Дальнего Востока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Тюркский каганат. Хазарский каганат. Волжская Булгария.</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Русь в IX — начале XII 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Образование государства Русь. </w:t>
      </w:r>
      <w:r>
        <w:rPr>
          <w:rFonts w:ascii="Times New Roman" w:eastAsia="SchoolBookSanPin" w:hAnsi="Times New Roman" w:cs="Times New Roman"/>
          <w:color w:val="231F20"/>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eastAsia="SchoolBookSanPin" w:hAnsi="Times New Roman" w:cs="Times New Roman"/>
          <w:color w:val="231F20"/>
        </w:rPr>
        <w:br/>
        <w:t>I тыс. н. э. Формирование новой политической и этнической карты континента.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Первые известия о Руси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Проблема образования государства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Русь. Скандинавы на Руси. Начало династии Рюриковичей.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Принятие христианства и его значение. Византийское наследие на Руси.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lastRenderedPageBreak/>
        <w:t xml:space="preserve">Русь в конце X — начале XII в. </w:t>
      </w:r>
      <w:r>
        <w:rPr>
          <w:rFonts w:ascii="Times New Roman" w:eastAsia="SchoolBookSanPin" w:hAnsi="Times New Roman" w:cs="Times New Roman"/>
          <w:color w:val="231F20"/>
          <w:position w:val="1"/>
        </w:rPr>
        <w:t>Территория и население государства Русь/Русская земля. Крупнейшие города Руси.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Общественный строй Руси: дискуссии в исторической науке.</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Князья, дружина. Духовенство. Городское население. Купцы.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Категории рядового и зависимого населения. Древнерусское право: Русская Правда, церковные уставы.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 xml:space="preserve">Культурное пространство. </w:t>
      </w:r>
      <w:r>
        <w:rPr>
          <w:rFonts w:ascii="Times New Roman" w:eastAsia="SchoolBookSanPin" w:hAnsi="Times New Roman" w:cs="Times New Roman"/>
          <w:color w:val="231F20"/>
          <w:position w:val="1"/>
        </w:rPr>
        <w:t>Русь в общеевропейском культурном контексте. Картина мира средневекового человека.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Повседневная жизнь, сельский и городской быт. Положение женщины. Дети </w:t>
      </w:r>
      <w:r>
        <w:rPr>
          <w:rFonts w:ascii="Times New Roman" w:eastAsia="SchoolBookSanPin" w:hAnsi="Times New Roman" w:cs="Times New Roman"/>
          <w:color w:val="231F20"/>
          <w:position w:val="1"/>
        </w:rPr>
        <w:br/>
        <w:t>и их воспитание. Календарь и хронология.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«Новгородская псалтирь». «Остромирово Евангелие</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color w:val="231F20"/>
          <w:position w:val="1"/>
        </w:rPr>
        <w:t>Появление древнерусской литературы. «Слово о Законе и Благодати».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Русь в середине XII — начале XIII 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Русские земли и их соседи в середине XIII — XIV 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w:t>
      </w:r>
      <w:r>
        <w:rPr>
          <w:rFonts w:ascii="Times New Roman" w:eastAsia="SchoolBookSanPin" w:hAnsi="Times New Roman" w:cs="Times New Roman"/>
          <w:color w:val="231F20"/>
        </w:rPr>
        <w:br/>
        <w:t>(так называемое ордынское иго).</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Южные и западные русские земли. Возникновение Литовского государства и включение </w:t>
      </w:r>
      <w:r>
        <w:rPr>
          <w:rFonts w:ascii="Times New Roman" w:eastAsia="SchoolBookSanPin" w:hAnsi="Times New Roman" w:cs="Times New Roman"/>
          <w:color w:val="231F20"/>
        </w:rPr>
        <w:br/>
        <w:t>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Народы и государства степной зоны Восточной Европы и Сибири в XIII—XV вв. </w:t>
      </w:r>
      <w:r>
        <w:rPr>
          <w:rFonts w:ascii="Times New Roman" w:eastAsia="SchoolBookSanPin" w:hAnsi="Times New Roman" w:cs="Times New Roman"/>
          <w:color w:val="231F20"/>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w:t>
      </w:r>
      <w:r>
        <w:rPr>
          <w:rFonts w:ascii="Times New Roman" w:eastAsia="SchoolBookSanPin" w:hAnsi="Times New Roman" w:cs="Times New Roman"/>
          <w:color w:val="231F20"/>
        </w:rPr>
        <w:br/>
        <w:t>и другие) и их роль в системе торговых и политических связей Руси с Западом и Востоком.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Культурное пространство. </w:t>
      </w:r>
      <w:r>
        <w:rPr>
          <w:rFonts w:ascii="Times New Roman" w:eastAsia="SchoolBookSanPin" w:hAnsi="Times New Roman" w:cs="Times New Roman"/>
          <w:color w:val="231F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Формирование единого Русского государства в XV 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Культурное пространство</w:t>
      </w:r>
      <w:r>
        <w:rPr>
          <w:rFonts w:ascii="Times New Roman" w:eastAsia="SchoolBookSanPin" w:hAnsi="Times New Roman" w:cs="Times New Roman"/>
          <w:color w:val="231F20"/>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Наш край</w:t>
      </w:r>
      <w:r>
        <w:rPr>
          <w:rStyle w:val="af"/>
          <w:rFonts w:ascii="Times New Roman" w:eastAsia="SchoolBookSanPin" w:hAnsi="Times New Roman" w:cs="Times New Roman"/>
          <w:b/>
          <w:bCs/>
          <w:i/>
          <w:color w:val="231F20"/>
        </w:rPr>
        <w:footnoteReference w:id="9"/>
      </w:r>
      <w:r>
        <w:rPr>
          <w:rFonts w:ascii="Times New Roman" w:eastAsia="SchoolBookSanPin" w:hAnsi="Times New Roman" w:cs="Times New Roman"/>
          <w:bCs/>
          <w:color w:val="231F20"/>
        </w:rPr>
        <w:t xml:space="preserve"> </w:t>
      </w:r>
      <w:r>
        <w:rPr>
          <w:rFonts w:ascii="Times New Roman" w:eastAsia="SchoolBookSanPin" w:hAnsi="Times New Roman" w:cs="Times New Roman"/>
          <w:color w:val="231F20"/>
        </w:rPr>
        <w:t>с древнейших времен до конца XV 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Обобщение </w:t>
      </w:r>
    </w:p>
    <w:p w:rsidR="00B756EE" w:rsidRDefault="00A0705B">
      <w:pPr>
        <w:spacing w:line="360" w:lineRule="auto"/>
        <w:ind w:firstLine="680"/>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7 КЛАСС</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ВСЕОБЩАЯ ИСТОРИЯ. ИСТОРИЯ НОВОГО ВРЕМЕНИ. КОНЕЦ XV — XVII в. </w:t>
      </w:r>
      <w:r>
        <w:rPr>
          <w:rFonts w:ascii="Times New Roman" w:eastAsia="OfficinaSansBoldITC" w:hAnsi="Times New Roman" w:cs="Times New Roman"/>
          <w:b/>
          <w:color w:val="231F20"/>
        </w:rPr>
        <w:br/>
      </w:r>
      <w:r>
        <w:rPr>
          <w:rFonts w:ascii="Times New Roman" w:eastAsia="OfficinaSansBookITC" w:hAnsi="Times New Roman" w:cs="Times New Roman"/>
          <w:color w:val="231F20"/>
        </w:rPr>
        <w:t>(23 ч)</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Введение</w:t>
      </w:r>
      <w:r>
        <w:rPr>
          <w:rFonts w:ascii="Times New Roman" w:eastAsia="SchoolBookSanPin" w:hAnsi="Times New Roman" w:cs="Times New Roman"/>
          <w:color w:val="231F20"/>
        </w:rPr>
        <w:t>. Понятие «Новое время». Хронологические рамки и периодизация истории Нового времени.</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Великие географические открытия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Предпосылки Великих географических открытий. Поиски европейцами морских путей </w:t>
      </w:r>
      <w:r>
        <w:rPr>
          <w:rFonts w:ascii="Times New Roman" w:eastAsia="SchoolBookSanPin" w:hAnsi="Times New Roman" w:cs="Times New Roman"/>
          <w:color w:val="231F20"/>
        </w:rPr>
        <w:br/>
        <w:t xml:space="preserve">в страны Востока. Экспедиции Колумба. Тордесильясский договор 1494 г. Открытие Васко </w:t>
      </w:r>
      <w:r>
        <w:rPr>
          <w:rFonts w:ascii="Times New Roman" w:eastAsia="SchoolBookSanPin" w:hAnsi="Times New Roman" w:cs="Times New Roman"/>
          <w:color w:val="231F20"/>
        </w:rPr>
        <w:br/>
        <w:t xml:space="preserve">да Гамой морского пути в Индию. Кругосветное плавание Магеллана. Плавания Тасмана </w:t>
      </w:r>
      <w:r>
        <w:rPr>
          <w:rFonts w:ascii="Times New Roman" w:eastAsia="SchoolBookSanPin" w:hAnsi="Times New Roman" w:cs="Times New Roman"/>
          <w:color w:val="231F20"/>
        </w:rPr>
        <w:br/>
        <w:t xml:space="preserve">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w:t>
      </w:r>
      <w:r>
        <w:rPr>
          <w:rFonts w:ascii="Times New Roman" w:eastAsia="SchoolBookSanPin" w:hAnsi="Times New Roman" w:cs="Times New Roman"/>
          <w:color w:val="231F20"/>
        </w:rPr>
        <w:br/>
        <w:t>и Индию. Политические, экономические и культурные последствия Великих географических открытий конца XV — XVI в.</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Изменения в европейском обществе в XVI—XVII вв.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Реформация и контрреформация в Европе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Государства Европы в XVI—XVII вв.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Абсолютизм и сословное представительство. Преодоление раздробленности. Борьба </w:t>
      </w:r>
      <w:r>
        <w:rPr>
          <w:rFonts w:ascii="Times New Roman" w:eastAsia="SchoolBookSanPin" w:hAnsi="Times New Roman" w:cs="Times New Roman"/>
          <w:color w:val="231F20"/>
        </w:rPr>
        <w:br/>
        <w:t>за колониальные владения. Начало формирования колониальных империй.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Испания </w:t>
      </w:r>
      <w:r>
        <w:rPr>
          <w:rFonts w:ascii="Times New Roman" w:eastAsia="SchoolBookSanPin" w:hAnsi="Times New Roman" w:cs="Times New Roman"/>
          <w:color w:val="231F20"/>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rFonts w:ascii="Times New Roman" w:eastAsia="SchoolBookSanPin" w:hAnsi="Times New Roman" w:cs="Times New Roman"/>
          <w:b/>
          <w:bCs/>
          <w:i/>
          <w:color w:val="231F20"/>
        </w:rPr>
        <w:t>Нидерландах</w:t>
      </w:r>
      <w:r>
        <w:rPr>
          <w:rFonts w:ascii="Times New Roman" w:eastAsia="SchoolBookSanPin" w:hAnsi="Times New Roman" w:cs="Times New Roman"/>
          <w:color w:val="231F20"/>
        </w:rPr>
        <w:t>: цели, участники, формы борьбы. Итоги и значение Нидерландской революции.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Франция: путь к абсолютизму</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Королевская власть и централизация управления страной. Католики и гугеноты. Религиозные войны. Генрих IV. Нантский эдикт 1598 г. Людовик XIII </w:t>
      </w:r>
      <w:r>
        <w:rPr>
          <w:rFonts w:ascii="Times New Roman" w:eastAsia="SchoolBookSanPin" w:hAnsi="Times New Roman" w:cs="Times New Roman"/>
          <w:color w:val="231F20"/>
        </w:rPr>
        <w:br/>
        <w:t>и кардинал Ришелье. Фронда. Французский абсолютизм при Людовике XIV.</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Англия. </w:t>
      </w:r>
      <w:r>
        <w:rPr>
          <w:rFonts w:ascii="Times New Roman" w:eastAsia="SchoolBookSanPin" w:hAnsi="Times New Roman" w:cs="Times New Roman"/>
          <w:color w:val="231F20"/>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Английская революция середины XVII в</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Причины, участники, этапы революции. Размежевание в революционном лагере. О. Кромвель. Итоги и значение революции. </w:t>
      </w:r>
      <w:r>
        <w:rPr>
          <w:rFonts w:ascii="Times New Roman" w:eastAsia="SchoolBookSanPin" w:hAnsi="Times New Roman" w:cs="Times New Roman"/>
          <w:color w:val="231F20"/>
        </w:rPr>
        <w:lastRenderedPageBreak/>
        <w:t>Реставрация Стюартов. Славная революция. Становление английской парламентской монархии.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Страны Центральной, Южной и Юго-Восточной Европы</w:t>
      </w:r>
      <w:r>
        <w:rPr>
          <w:rFonts w:ascii="Times New Roman" w:eastAsia="SchoolBookSanPin" w:hAnsi="Times New Roman" w:cs="Times New Roman"/>
          <w:color w:val="231F20"/>
        </w:rPr>
        <w:t>. В мире империй и вне его. Германские государства. Итальянские земли. Положение славянских народов. Образование Речи Посполитой.</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Международные отношения в XVI—XVII вв.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Европейская культура в раннее Новое время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B756EE" w:rsidRDefault="00A0705B">
      <w:pPr>
        <w:spacing w:line="360" w:lineRule="auto"/>
        <w:ind w:firstLine="680"/>
        <w:contextualSpacing/>
        <w:jc w:val="both"/>
        <w:rPr>
          <w:rFonts w:ascii="Times New Roman" w:eastAsia="OfficinaSansBookITC" w:hAnsi="Times New Roman" w:cs="Times New Roman"/>
          <w:color w:val="231F20"/>
        </w:rPr>
      </w:pPr>
      <w:r>
        <w:rPr>
          <w:rFonts w:ascii="Times New Roman" w:eastAsia="OfficinaSansBoldITC" w:hAnsi="Times New Roman" w:cs="Times New Roman"/>
          <w:b/>
          <w:color w:val="231F20"/>
        </w:rPr>
        <w:t xml:space="preserve">Страны Востока в XVI—XVII вв.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Османская империя</w:t>
      </w:r>
      <w:r>
        <w:rPr>
          <w:rFonts w:ascii="Times New Roman" w:eastAsia="SchoolBookSanPin" w:hAnsi="Times New Roman" w:cs="Times New Roman"/>
          <w:color w:val="231F20"/>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eastAsia="SchoolBookSanPin" w:hAnsi="Times New Roman" w:cs="Times New Roman"/>
          <w:b/>
          <w:bCs/>
          <w:i/>
          <w:color w:val="231F20"/>
        </w:rPr>
        <w:t xml:space="preserve">Индия </w:t>
      </w:r>
      <w:r>
        <w:rPr>
          <w:rFonts w:ascii="Times New Roman" w:eastAsia="SchoolBookSanPin" w:hAnsi="Times New Roman" w:cs="Times New Roman"/>
          <w:color w:val="231F20"/>
        </w:rPr>
        <w:t xml:space="preserve">при Великих Моголах. Начало проникновения европейцев. Ост-Индские компании. </w:t>
      </w:r>
      <w:r>
        <w:rPr>
          <w:rFonts w:ascii="Times New Roman" w:eastAsia="SchoolBookSanPin" w:hAnsi="Times New Roman" w:cs="Times New Roman"/>
          <w:b/>
          <w:bCs/>
          <w:i/>
          <w:color w:val="231F20"/>
        </w:rPr>
        <w:t xml:space="preserve">Китай </w:t>
      </w:r>
      <w:r>
        <w:rPr>
          <w:rFonts w:ascii="Times New Roman" w:eastAsia="SchoolBookSanPin" w:hAnsi="Times New Roman" w:cs="Times New Roman"/>
          <w:color w:val="231F20"/>
        </w:rPr>
        <w:t xml:space="preserve">в эпоху Мин. Экономическая и социальная политика государства. Утверждение маньчжурской династии Цин. </w:t>
      </w:r>
      <w:r>
        <w:rPr>
          <w:rFonts w:ascii="Times New Roman" w:eastAsia="SchoolBookSanPin" w:hAnsi="Times New Roman" w:cs="Times New Roman"/>
          <w:b/>
          <w:bCs/>
          <w:i/>
          <w:color w:val="231F20"/>
        </w:rPr>
        <w:t>Япония</w:t>
      </w:r>
      <w:r>
        <w:rPr>
          <w:rFonts w:ascii="Times New Roman" w:eastAsia="SchoolBookSanPin" w:hAnsi="Times New Roman" w:cs="Times New Roman"/>
          <w:color w:val="231F20"/>
        </w:rPr>
        <w:t>: борьба знатных кланов за власть, установление сегуната Токугава, укрепление централизованного государства.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«Закрытие» страны для иноземцев. Культура и искусство стран</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Востока в XVI—XVII вв.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Обобщение</w:t>
      </w:r>
      <w:r>
        <w:rPr>
          <w:rFonts w:ascii="Times New Roman" w:eastAsia="SchoolBookSanPin" w:hAnsi="Times New Roman" w:cs="Times New Roman"/>
          <w:color w:val="231F20"/>
          <w:position w:val="1"/>
        </w:rPr>
        <w:t>. Историческое и культурное наследие Раннего Нового времени.</w:t>
      </w:r>
    </w:p>
    <w:p w:rsidR="00B756EE" w:rsidRDefault="00A0705B">
      <w:pPr>
        <w:spacing w:line="360" w:lineRule="auto"/>
        <w:ind w:firstLine="680"/>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ИСТОРИЯ РОССИИ. РОССИЯ В XVI—XVII вв.: ОТ ВЕЛИКОГО КНЯЖЕСТВА </w:t>
      </w:r>
      <w:r>
        <w:rPr>
          <w:rFonts w:ascii="Times New Roman" w:eastAsia="OfficinaSansBoldITC" w:hAnsi="Times New Roman" w:cs="Times New Roman"/>
          <w:b/>
          <w:color w:val="231F20"/>
        </w:rPr>
        <w:br/>
        <w:t xml:space="preserve">К ЦАРСТВУ </w:t>
      </w:r>
      <w:r>
        <w:rPr>
          <w:rFonts w:ascii="Times New Roman" w:eastAsia="OfficinaSansBookITC" w:hAnsi="Times New Roman" w:cs="Times New Roman"/>
          <w:color w:val="231F20"/>
        </w:rPr>
        <w:t>(45 ч)</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Россия в XVI 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Завершение объединения русских земель</w:t>
      </w:r>
      <w:r>
        <w:rPr>
          <w:rFonts w:ascii="Times New Roman" w:eastAsia="SchoolBookSanPin" w:hAnsi="Times New Roman" w:cs="Times New Roman"/>
          <w:color w:val="231F20"/>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w:t>
      </w:r>
      <w:r>
        <w:rPr>
          <w:rFonts w:ascii="Times New Roman" w:eastAsia="SchoolBookSanPin" w:hAnsi="Times New Roman" w:cs="Times New Roman"/>
          <w:color w:val="231F20"/>
        </w:rPr>
        <w:lastRenderedPageBreak/>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b/>
          <w:bCs/>
          <w:i/>
          <w:color w:val="231F20"/>
        </w:rPr>
        <w:t>Царствование Ивана IV</w:t>
      </w:r>
      <w:r>
        <w:rPr>
          <w:rFonts w:ascii="Times New Roman" w:eastAsia="SchoolBookSanPin" w:hAnsi="Times New Roman" w:cs="Times New Roman"/>
          <w:color w:val="231F20"/>
        </w:rPr>
        <w:t>. Регентство Елены Глинской. Сопротивление удельных князей великокняжеской власти. Унификация денежной системы.</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Период боярского правления. Борьба за власть между боярскими кланами. Губная реформа. Московское восстание 1547 г. Ереси.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Принятие Иваном IV царского титула. Реформы середины XVI в. «Избранная рада»: </w:t>
      </w:r>
      <w:r>
        <w:rPr>
          <w:rFonts w:ascii="Times New Roman" w:eastAsia="SchoolBookSanPin" w:hAnsi="Times New Roman" w:cs="Times New Roman"/>
          <w:color w:val="231F20"/>
        </w:rPr>
        <w:br/>
        <w:t>ее состав и значение. Появление Земских соборов: дискуссии о характере народного представительства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Отмена кормлений. Система налогообложения. Судебник 1550 г. Стоглавый собор. Земская реформа — формирование органов местного самоуправления.</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Многонациональный состав населения Русского государства. Финно-угорские народы. Народы Поволжья после присоединения к России. Служилые татары</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Сосуществование религий </w:t>
      </w:r>
      <w:r>
        <w:rPr>
          <w:rFonts w:ascii="Times New Roman" w:eastAsia="SchoolBookSanPin" w:hAnsi="Times New Roman" w:cs="Times New Roman"/>
          <w:color w:val="231F20"/>
        </w:rPr>
        <w:br/>
        <w:t>в Российском государстве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Русская православная церковь. Мусульманское духовенство</w:t>
      </w:r>
      <w:r>
        <w:rPr>
          <w:rFonts w:ascii="Times New Roman" w:eastAsia="SchoolBookSanPin" w:hAnsi="Times New Roman" w:cs="Times New Roman"/>
          <w:i/>
          <w:color w:val="231F20"/>
        </w:rPr>
        <w:t>.</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Опричнина, дискуссия о ее причинах и характере. Опричный террор. Разгром Новгорода </w:t>
      </w:r>
      <w:r>
        <w:rPr>
          <w:rFonts w:ascii="Times New Roman" w:eastAsia="SchoolBookSanPin" w:hAnsi="Times New Roman" w:cs="Times New Roman"/>
          <w:color w:val="231F20"/>
        </w:rPr>
        <w:br/>
        <w:t>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756EE" w:rsidRDefault="00A0705B">
      <w:pPr>
        <w:spacing w:line="360" w:lineRule="auto"/>
        <w:ind w:firstLine="680"/>
        <w:contextualSpacing/>
        <w:jc w:val="both"/>
        <w:rPr>
          <w:rFonts w:ascii="Times New Roman" w:eastAsia="SchoolBookSanPin" w:hAnsi="Times New Roman" w:cs="Times New Roman"/>
          <w:color w:val="231F20"/>
        </w:rPr>
      </w:pPr>
      <w:r>
        <w:rPr>
          <w:rFonts w:ascii="Times New Roman" w:eastAsia="SchoolBookSanPin" w:hAnsi="Times New Roman" w:cs="Times New Roman"/>
          <w:b/>
          <w:bCs/>
          <w:i/>
          <w:color w:val="231F20"/>
        </w:rPr>
        <w:lastRenderedPageBreak/>
        <w:t>Россия в конце XVI в</w:t>
      </w:r>
      <w:r>
        <w:rPr>
          <w:rFonts w:ascii="Times New Roman" w:eastAsia="SchoolBookSanPin" w:hAnsi="Times New Roman" w:cs="Times New Roman"/>
          <w:color w:val="231F20"/>
        </w:rPr>
        <w:t xml:space="preserve">. Царь Федор Иванович. Борьба за власть в боярском окружении. Правление Бориса Годунова. Учреждение патриаршества. Тявзинский мирный договор </w:t>
      </w:r>
      <w:r>
        <w:rPr>
          <w:rFonts w:ascii="Times New Roman" w:eastAsia="SchoolBookSanPin" w:hAnsi="Times New Roman" w:cs="Times New Roman"/>
          <w:color w:val="231F20"/>
        </w:rPr>
        <w:br/>
        <w:t>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Смута в России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Накануне Смуты. </w:t>
      </w:r>
      <w:r>
        <w:rPr>
          <w:rFonts w:ascii="Times New Roman" w:eastAsia="SchoolBookSanPin" w:hAnsi="Times New Roman" w:cs="Times New Roman"/>
          <w:color w:val="231F20"/>
        </w:rPr>
        <w:t>Династический кризис. Земский собор</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1598 г. и избрание на царство Бориса Годунова. Политика Бориса Годунова в отношении боярства</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color w:val="231F20"/>
          <w:position w:val="1"/>
        </w:rPr>
        <w:t>Голод 1601—1603 гг.</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 обострение социально-экономического кризиса.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 xml:space="preserve">Смутное время начала XVII в. </w:t>
      </w:r>
      <w:r>
        <w:rPr>
          <w:rFonts w:ascii="Times New Roman" w:eastAsia="SchoolBookSanPin" w:hAnsi="Times New Roman" w:cs="Times New Roman"/>
          <w:color w:val="231F20"/>
          <w:position w:val="1"/>
        </w:rPr>
        <w:t>Дискуссия о его причинах. Самозванцы и самозванство. Личность Лжедмитрия I и его политика. Восстание 1606 г. и убийство самозванца.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Оборона Троице-Сергиева монастыря. Выборгский договор между Россией и Швецией</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color w:val="231F20"/>
          <w:position w:val="1"/>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Освобождение Москвы в 1612 г.</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Окончание Смуты</w:t>
      </w:r>
      <w:r>
        <w:rPr>
          <w:rFonts w:ascii="Times New Roman" w:eastAsia="SchoolBookSanPin" w:hAnsi="Times New Roman" w:cs="Times New Roman"/>
          <w:color w:val="231F20"/>
          <w:position w:val="1"/>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утрата выхода к Балтийскому морю. Продолжение войны с Речью Посполитой. Поход принца Владислава на Москву. Заключение Деулинского перемирия с Речью </w:t>
      </w:r>
      <w:r>
        <w:rPr>
          <w:rFonts w:ascii="Times New Roman" w:eastAsia="SchoolBookSanPin" w:hAnsi="Times New Roman" w:cs="Times New Roman"/>
          <w:color w:val="231F20"/>
          <w:position w:val="1"/>
        </w:rPr>
        <w:lastRenderedPageBreak/>
        <w:t xml:space="preserve">Посполитой. Итоги </w:t>
      </w:r>
      <w:r>
        <w:rPr>
          <w:rFonts w:ascii="Times New Roman" w:eastAsia="SchoolBookSanPin" w:hAnsi="Times New Roman" w:cs="Times New Roman"/>
          <w:color w:val="231F20"/>
          <w:position w:val="1"/>
        </w:rPr>
        <w:br/>
        <w:t>и последствия Смутного времени.</w:t>
      </w:r>
    </w:p>
    <w:p w:rsidR="00B756EE" w:rsidRDefault="00A0705B">
      <w:pPr>
        <w:spacing w:line="360" w:lineRule="auto"/>
        <w:ind w:firstLine="680"/>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Россия в XVII в. </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Россия при первых Романовых. </w:t>
      </w:r>
      <w:r>
        <w:rPr>
          <w:rFonts w:ascii="Times New Roman" w:eastAsia="SchoolBookSanPin" w:hAnsi="Times New Roman" w:cs="Times New Roman"/>
          <w:color w:val="231F20"/>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Царь Алексей Михайлович. Укрепление самодержавия. Ослабление роли Боярской думы </w:t>
      </w:r>
      <w:r>
        <w:rPr>
          <w:rFonts w:ascii="Times New Roman" w:eastAsia="SchoolBookSanPin" w:hAnsi="Times New Roman" w:cs="Times New Roman"/>
          <w:color w:val="231F20"/>
        </w:rPr>
        <w:br/>
        <w:t>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B756EE" w:rsidRDefault="00A0705B">
      <w:pPr>
        <w:spacing w:line="360" w:lineRule="auto"/>
        <w:ind w:firstLine="680"/>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Экономическое развитие России в XVII в</w:t>
      </w:r>
      <w:r>
        <w:rPr>
          <w:rFonts w:ascii="Times New Roman" w:eastAsia="SchoolBookSanPin" w:hAnsi="Times New Roman" w:cs="Times New Roman"/>
          <w:color w:val="231F20"/>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Социальная структура российского общества. </w:t>
      </w:r>
      <w:r>
        <w:rPr>
          <w:rFonts w:ascii="Times New Roman" w:eastAsia="SchoolBookSanPin" w:hAnsi="Times New Roman" w:cs="Times New Roman"/>
          <w:color w:val="231F20"/>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Внешняя политика России в XVII в. </w:t>
      </w:r>
      <w:r>
        <w:rPr>
          <w:rFonts w:ascii="Times New Roman" w:eastAsia="SchoolBookSanPin" w:hAnsi="Times New Roman" w:cs="Times New Roman"/>
          <w:color w:val="231F20"/>
        </w:rPr>
        <w:t xml:space="preserve">Возобновление дипломатических контактов </w:t>
      </w:r>
      <w:r>
        <w:rPr>
          <w:rFonts w:ascii="Times New Roman" w:eastAsia="SchoolBookSanPin" w:hAnsi="Times New Roman" w:cs="Times New Roman"/>
          <w:color w:val="231F20"/>
        </w:rPr>
        <w:br/>
        <w:t xml:space="preserve">со странами Европы и Азии после Смуты. Смоленская война. Поляновский мир. Контакты </w:t>
      </w:r>
      <w:r>
        <w:rPr>
          <w:rFonts w:ascii="Times New Roman" w:eastAsia="SchoolBookSanPin" w:hAnsi="Times New Roman" w:cs="Times New Roman"/>
          <w:color w:val="231F20"/>
        </w:rPr>
        <w:br/>
        <w:t xml:space="preserve">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Pr>
          <w:rFonts w:ascii="Times New Roman" w:eastAsia="SchoolBookSanPin" w:hAnsi="Times New Roman" w:cs="Times New Roman"/>
          <w:color w:val="231F20"/>
          <w:position w:val="1"/>
        </w:rPr>
        <w:t xml:space="preserve">1656—1658 гг. </w:t>
      </w:r>
      <w:r>
        <w:rPr>
          <w:rFonts w:ascii="Times New Roman" w:eastAsia="SchoolBookSanPin" w:hAnsi="Times New Roman" w:cs="Times New Roman"/>
          <w:color w:val="231F20"/>
          <w:position w:val="1"/>
        </w:rPr>
        <w:br/>
        <w:t>и ее результаты. Укрепление южных рубежей.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Белгородская засечная черта. Конфликты с Османской империей. «Азовское осадное сидение». «Чигиринская война» 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Бахчисарайский мирный договор. Отношения России со странами Западной Европы. Военные столкновения с маньчжурами и империей Цин (Китаем).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 xml:space="preserve">Освоение новых территорий. </w:t>
      </w:r>
      <w:r>
        <w:rPr>
          <w:rFonts w:ascii="Times New Roman" w:eastAsia="SchoolBookSanPin" w:hAnsi="Times New Roman" w:cs="Times New Roman"/>
          <w:color w:val="231F20"/>
          <w:position w:val="1"/>
        </w:rPr>
        <w:t>Народы России в XVII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w:t>
      </w:r>
      <w:r>
        <w:rPr>
          <w:rFonts w:ascii="Times New Roman" w:eastAsia="SchoolBookSanPin" w:hAnsi="Times New Roman" w:cs="Times New Roman"/>
          <w:color w:val="231F20"/>
          <w:position w:val="1"/>
        </w:rPr>
        <w:br/>
        <w:t>и исследование бассейна реки Амур. Освоение Поволжья и Сибири.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Калмыцкое ханство. Ясачное налогообложение. Переселение </w:t>
      </w:r>
      <w:r>
        <w:rPr>
          <w:rFonts w:ascii="Times New Roman" w:eastAsia="SchoolBookSanPin" w:hAnsi="Times New Roman" w:cs="Times New Roman"/>
          <w:color w:val="231F20"/>
        </w:rPr>
        <w:t>русских на новые земли. Миссионерство и христианизация. Межэтнические отношения. Формирование многонациональной элиты.</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Культурное пространство XVI–XVII вв.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Изменения в картине мира человека в XVI—XVII вв. и повседневная жизнь. Жилище </w:t>
      </w:r>
      <w:r>
        <w:rPr>
          <w:rFonts w:ascii="Times New Roman" w:eastAsia="SchoolBookSanPin" w:hAnsi="Times New Roman" w:cs="Times New Roman"/>
          <w:color w:val="231F20"/>
        </w:rPr>
        <w:br/>
        <w:t>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 xml:space="preserve">Наш край </w:t>
      </w:r>
      <w:r>
        <w:rPr>
          <w:rFonts w:ascii="Times New Roman" w:eastAsia="SchoolBookSanPin" w:hAnsi="Times New Roman" w:cs="Times New Roman"/>
          <w:color w:val="231F20"/>
          <w:position w:val="1"/>
        </w:rPr>
        <w:t>в XVI—XVII вв.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Обобщение </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8 КЛАСС</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ВСЕОБЩАЯ ИСТОРИЯ. ИСТОРИЯ НОВОГО ВРЕМЕНИ. XVIII в. </w:t>
      </w:r>
      <w:r>
        <w:rPr>
          <w:rFonts w:ascii="Times New Roman" w:eastAsia="OfficinaSansBookITC" w:hAnsi="Times New Roman" w:cs="Times New Roman"/>
          <w:color w:val="231F20"/>
        </w:rPr>
        <w:t>(23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Введение</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Век Просвещения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w:t>
      </w:r>
      <w:r>
        <w:rPr>
          <w:rFonts w:ascii="Times New Roman" w:eastAsia="SchoolBookSanPin" w:hAnsi="Times New Roman" w:cs="Times New Roman"/>
          <w:color w:val="231F20"/>
        </w:rPr>
        <w:br/>
        <w:t xml:space="preserve">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w:t>
      </w:r>
      <w:r>
        <w:rPr>
          <w:rFonts w:ascii="Times New Roman" w:eastAsia="SchoolBookSanPin" w:hAnsi="Times New Roman" w:cs="Times New Roman"/>
          <w:color w:val="231F20"/>
        </w:rPr>
        <w:br/>
        <w:t>и философов».</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Государства Европы в XVIII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Монархии в Европе XVIII в</w:t>
      </w:r>
      <w:r>
        <w:rPr>
          <w:rFonts w:ascii="Times New Roman" w:eastAsia="SchoolBookSanPin" w:hAnsi="Times New Roman" w:cs="Times New Roman"/>
          <w:color w:val="231F20"/>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Великобритания в XVIII в</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Франция</w:t>
      </w:r>
      <w:r>
        <w:rPr>
          <w:rFonts w:ascii="Times New Roman" w:eastAsia="SchoolBookSanPin" w:hAnsi="Times New Roman" w:cs="Times New Roman"/>
          <w:color w:val="231F20"/>
        </w:rPr>
        <w:t>. Абсолютная монархия: политика сохранения старого порядка. Попытки проведения реформ. Королевская власть и сословия.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Германские государства, монархия Габсбургов, итальянские земли в XVIII в. </w:t>
      </w:r>
      <w:r>
        <w:rPr>
          <w:rFonts w:ascii="Times New Roman" w:eastAsia="SchoolBookSanPin" w:hAnsi="Times New Roman" w:cs="Times New Roman"/>
          <w:color w:val="231F20"/>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Государства Пиренейского полуострова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position w:val="1"/>
        </w:rPr>
        <w:t xml:space="preserve">Британские колонии в Северной Америке: борьба за независимость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w:t>
      </w:r>
      <w:r>
        <w:rPr>
          <w:rFonts w:ascii="Times New Roman" w:eastAsia="SchoolBookSanPin" w:hAnsi="Times New Roman" w:cs="Times New Roman"/>
          <w:color w:val="231F20"/>
        </w:rPr>
        <w:lastRenderedPageBreak/>
        <w:t xml:space="preserve">Противоречия между метрополией и колониями. «Бостонское чаепитие». Первый Континентальный конгресс </w:t>
      </w:r>
      <w:r>
        <w:rPr>
          <w:rFonts w:ascii="Times New Roman" w:eastAsia="SchoolBookSanPin" w:hAnsi="Times New Roman" w:cs="Times New Roman"/>
          <w:color w:val="231F20"/>
        </w:rPr>
        <w:br/>
        <w:t xml:space="preserve">(1774)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w:t>
      </w:r>
      <w:r>
        <w:rPr>
          <w:rFonts w:ascii="Times New Roman" w:eastAsia="SchoolBookSanPin" w:hAnsi="Times New Roman" w:cs="Times New Roman"/>
          <w:color w:val="231F20"/>
        </w:rPr>
        <w:br/>
        <w:t xml:space="preserve">в войне и ее завершение. Поддержка колонистов со стороны России. Итоги Войны </w:t>
      </w:r>
      <w:r>
        <w:rPr>
          <w:rFonts w:ascii="Times New Roman" w:eastAsia="SchoolBookSanPin" w:hAnsi="Times New Roman" w:cs="Times New Roman"/>
          <w:color w:val="231F20"/>
        </w:rPr>
        <w:br/>
        <w:t>за независимость. Конституция (1787). «Отцы-основатели». Билль о правах (1791). Значение завоевания североамериканскими штатами независимости.</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Французская революция конца XVIII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w:t>
      </w:r>
      <w:r>
        <w:rPr>
          <w:rFonts w:ascii="Times New Roman" w:eastAsia="SchoolBookSanPin" w:hAnsi="Times New Roman" w:cs="Times New Roman"/>
          <w:color w:val="231F20"/>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Европейская культура в XVIII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Международные отношения в XVIII в. </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Страны Востока в XVIII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lastRenderedPageBreak/>
        <w:t>Османская империя</w:t>
      </w:r>
      <w:r>
        <w:rPr>
          <w:rFonts w:ascii="Times New Roman" w:eastAsia="SchoolBookSanPin" w:hAnsi="Times New Roman" w:cs="Times New Roman"/>
          <w:color w:val="231F20"/>
        </w:rPr>
        <w:t xml:space="preserve">: от могущества к упадку. Положение населения. Попытки проведения реформ; Селим III. </w:t>
      </w:r>
      <w:r>
        <w:rPr>
          <w:rFonts w:ascii="Times New Roman" w:eastAsia="SchoolBookSanPin" w:hAnsi="Times New Roman" w:cs="Times New Roman"/>
          <w:b/>
          <w:bCs/>
          <w:i/>
          <w:color w:val="231F20"/>
        </w:rPr>
        <w:t xml:space="preserve">Индия. </w:t>
      </w:r>
      <w:r>
        <w:rPr>
          <w:rFonts w:ascii="Times New Roman" w:eastAsia="SchoolBookSanPin" w:hAnsi="Times New Roman" w:cs="Times New Roman"/>
          <w:color w:val="231F20"/>
        </w:rPr>
        <w:t xml:space="preserve">Ослабление империи Великих Моголов. Борьба европейцев за владения в Индии. Утверждение британского владычества. </w:t>
      </w:r>
      <w:r>
        <w:rPr>
          <w:rFonts w:ascii="Times New Roman" w:eastAsia="SchoolBookSanPin" w:hAnsi="Times New Roman" w:cs="Times New Roman"/>
          <w:b/>
          <w:bCs/>
          <w:i/>
          <w:color w:val="231F20"/>
        </w:rPr>
        <w:t>Китай</w:t>
      </w:r>
      <w:r>
        <w:rPr>
          <w:rFonts w:ascii="Times New Roman" w:eastAsia="SchoolBookSanPin" w:hAnsi="Times New Roman" w:cs="Times New Roman"/>
          <w:color w:val="231F20"/>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rFonts w:ascii="Times New Roman" w:eastAsia="SchoolBookSanPin" w:hAnsi="Times New Roman" w:cs="Times New Roman"/>
          <w:b/>
          <w:bCs/>
          <w:i/>
          <w:color w:val="231F20"/>
        </w:rPr>
        <w:t xml:space="preserve">Япония </w:t>
      </w:r>
      <w:r>
        <w:rPr>
          <w:rFonts w:ascii="Times New Roman" w:eastAsia="SchoolBookSanPin" w:hAnsi="Times New Roman" w:cs="Times New Roman"/>
          <w:color w:val="231F20"/>
        </w:rPr>
        <w:t>в XVIII в. Сегуны и дайме. Положение сословий. Культура стран Востока в XVIII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Обобщение</w:t>
      </w:r>
      <w:r>
        <w:rPr>
          <w:rFonts w:ascii="Times New Roman" w:eastAsia="SchoolBookSanPin" w:hAnsi="Times New Roman" w:cs="Times New Roman"/>
          <w:color w:val="231F20"/>
        </w:rPr>
        <w:t xml:space="preserve">. Историческое и культурное наследие </w:t>
      </w:r>
      <w:r>
        <w:rPr>
          <w:rFonts w:ascii="Times New Roman" w:eastAsia="SchoolBookSanPin" w:hAnsi="Times New Roman" w:cs="Times New Roman"/>
          <w:color w:val="231F20"/>
          <w:position w:val="1"/>
        </w:rPr>
        <w:t>XVIII в.</w:t>
      </w:r>
    </w:p>
    <w:p w:rsidR="00B756EE" w:rsidRDefault="00B756EE">
      <w:pPr>
        <w:spacing w:line="360" w:lineRule="auto"/>
        <w:ind w:firstLine="709"/>
        <w:contextualSpacing/>
        <w:jc w:val="both"/>
        <w:rPr>
          <w:rFonts w:ascii="Times New Roman" w:hAnsi="Times New Roman" w:cs="Times New Roman"/>
        </w:rPr>
      </w:pP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ИСТОРИЯ РОССИИ. РОССИЯ В КОНЦЕ XVII — XVIII в.: ОТ ЦАРСТВА </w:t>
      </w:r>
      <w:r>
        <w:rPr>
          <w:rFonts w:ascii="Times New Roman" w:eastAsia="OfficinaSansBoldITC" w:hAnsi="Times New Roman" w:cs="Times New Roman"/>
          <w:b/>
          <w:color w:val="231F20"/>
        </w:rPr>
        <w:br/>
        <w:t xml:space="preserve">К ИМПЕРИИ </w:t>
      </w:r>
      <w:r>
        <w:rPr>
          <w:rFonts w:ascii="Times New Roman" w:eastAsia="OfficinaSansBookITC" w:hAnsi="Times New Roman" w:cs="Times New Roman"/>
          <w:color w:val="231F20"/>
        </w:rPr>
        <w:t>(45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Введение</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Россия в эпоху преобразований Петра I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Причины и предпосылки преобразований</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Экономическая политика. </w:t>
      </w:r>
      <w:r>
        <w:rPr>
          <w:rFonts w:ascii="Times New Roman" w:eastAsia="SchoolBookSanPin" w:hAnsi="Times New Roman" w:cs="Times New Roman"/>
          <w:color w:val="231F20"/>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i/>
          <w:color w:val="231F20"/>
        </w:rPr>
        <w:t xml:space="preserve">Социальная политика. </w:t>
      </w:r>
      <w:r>
        <w:rPr>
          <w:rFonts w:ascii="Times New Roman" w:eastAsia="SchoolBookSanPin" w:hAnsi="Times New Roman" w:cs="Times New Roman"/>
          <w:color w:val="231F20"/>
        </w:rPr>
        <w:t xml:space="preserve">Консолидация дворянского сословия, повышение его роли </w:t>
      </w:r>
      <w:r>
        <w:rPr>
          <w:rFonts w:ascii="Times New Roman" w:eastAsia="SchoolBookSanPin" w:hAnsi="Times New Roman" w:cs="Times New Roman"/>
          <w:color w:val="231F20"/>
        </w:rPr>
        <w:br/>
        <w:t xml:space="preserve">в управлении страной. Указ о единонаследии и Табель о рангах. Противоречия в политике </w:t>
      </w:r>
      <w:r>
        <w:rPr>
          <w:rFonts w:ascii="Times New Roman" w:eastAsia="SchoolBookSanPin" w:hAnsi="Times New Roman" w:cs="Times New Roman"/>
          <w:color w:val="231F20"/>
        </w:rPr>
        <w:br/>
        <w:t xml:space="preserve">по отношению к купечеству и городским сословиям: расширение их прав в местном управлении </w:t>
      </w:r>
      <w:r>
        <w:rPr>
          <w:rFonts w:ascii="Times New Roman" w:eastAsia="SchoolBookSanPin" w:hAnsi="Times New Roman" w:cs="Times New Roman"/>
          <w:color w:val="231F20"/>
        </w:rPr>
        <w:br/>
        <w:t>и усиление налогового гнета. Положение крестьян. Переписи населения (ревизии).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Реформы управления</w:t>
      </w:r>
      <w:r>
        <w:rPr>
          <w:rFonts w:ascii="Times New Roman" w:eastAsia="SchoolBookSanPin" w:hAnsi="Times New Roman" w:cs="Times New Roman"/>
          <w:color w:val="231F20"/>
        </w:rPr>
        <w:t xml:space="preserve">. Реформы местного управления (бурмистры и Ратуша), городская </w:t>
      </w:r>
      <w:r>
        <w:rPr>
          <w:rFonts w:ascii="Times New Roman" w:eastAsia="SchoolBookSanPin" w:hAnsi="Times New Roman" w:cs="Times New Roman"/>
          <w:color w:val="231F20"/>
        </w:rPr>
        <w:br/>
        <w:t>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Первые гвардейские полки. </w:t>
      </w:r>
      <w:r>
        <w:rPr>
          <w:rFonts w:ascii="Times New Roman" w:eastAsia="SchoolBookSanPin" w:hAnsi="Times New Roman" w:cs="Times New Roman"/>
          <w:b/>
          <w:bCs/>
          <w:i/>
          <w:color w:val="231F20"/>
        </w:rPr>
        <w:t>Создание регулярной армии, военного флота</w:t>
      </w:r>
      <w:r>
        <w:rPr>
          <w:rFonts w:ascii="Times New Roman" w:eastAsia="SchoolBookSanPin" w:hAnsi="Times New Roman" w:cs="Times New Roman"/>
          <w:color w:val="231F20"/>
        </w:rPr>
        <w:t>. Рекрутские наборы.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lastRenderedPageBreak/>
        <w:t>Церковная реформа</w:t>
      </w:r>
      <w:r>
        <w:rPr>
          <w:rFonts w:ascii="Times New Roman" w:eastAsia="SchoolBookSanPin" w:hAnsi="Times New Roman" w:cs="Times New Roman"/>
          <w:color w:val="231F20"/>
        </w:rPr>
        <w:t>. Упразднение патриаршества, учреждение Синода. Положение инославных конфессий.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Оппозиция реформам Петра I</w:t>
      </w:r>
      <w:r>
        <w:rPr>
          <w:rFonts w:ascii="Times New Roman" w:eastAsia="SchoolBookSanPin" w:hAnsi="Times New Roman" w:cs="Times New Roman"/>
          <w:color w:val="231F20"/>
        </w:rPr>
        <w:t xml:space="preserve">. Социальные движения в первой четверти </w:t>
      </w:r>
      <w:r>
        <w:rPr>
          <w:rFonts w:ascii="Times New Roman" w:eastAsia="SchoolBookSanPin" w:hAnsi="Times New Roman" w:cs="Times New Roman"/>
          <w:color w:val="231F20"/>
        </w:rPr>
        <w:br/>
        <w:t>XVIII в. Восстания в Астрахани, Башкирии, на Дону. Дело царевича Алексея.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Внешняя политика</w:t>
      </w:r>
      <w:r>
        <w:rPr>
          <w:rFonts w:ascii="Times New Roman" w:eastAsia="SchoolBookSanPin" w:hAnsi="Times New Roman" w:cs="Times New Roman"/>
          <w:color w:val="231F20"/>
        </w:rPr>
        <w:t xml:space="preserve">. Северная война. Причины и цели войны. Неудачи в начале войны </w:t>
      </w:r>
      <w:r>
        <w:rPr>
          <w:rFonts w:ascii="Times New Roman" w:eastAsia="SchoolBookSanPin" w:hAnsi="Times New Roman" w:cs="Times New Roman"/>
          <w:color w:val="231F20"/>
        </w:rPr>
        <w:br/>
        <w:t xml:space="preserve">и их преодоление. Битва при д. Лесной и победа под Полтавой. Прутский поход. Борьба </w:t>
      </w:r>
      <w:r>
        <w:rPr>
          <w:rFonts w:ascii="Times New Roman" w:eastAsia="SchoolBookSanPin" w:hAnsi="Times New Roman" w:cs="Times New Roman"/>
          <w:color w:val="231F20"/>
        </w:rPr>
        <w:br/>
        <w:t>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Преобразования Петра I в области культуры</w:t>
      </w:r>
      <w:r>
        <w:rPr>
          <w:rFonts w:ascii="Times New Roman" w:eastAsia="SchoolBookSanPin" w:hAnsi="Times New Roman" w:cs="Times New Roman"/>
          <w:color w:val="231F20"/>
        </w:rPr>
        <w:t xml:space="preserve">. Доминирование светского начала </w:t>
      </w:r>
      <w:r>
        <w:rPr>
          <w:rFonts w:ascii="Times New Roman" w:eastAsia="SchoolBookSanPin" w:hAnsi="Times New Roman" w:cs="Times New Roman"/>
          <w:color w:val="231F20"/>
        </w:rPr>
        <w:br/>
        <w:t>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Повседневная жизнь и быт правящей элиты и основной массы населения. Перемены </w:t>
      </w:r>
      <w:r>
        <w:rPr>
          <w:rFonts w:ascii="Times New Roman" w:eastAsia="SchoolBookSanPin" w:hAnsi="Times New Roman" w:cs="Times New Roman"/>
          <w:color w:val="231F20"/>
        </w:rPr>
        <w:br/>
        <w:t xml:space="preserve">в образе жизни российского дворянства. «Юности честное зерцало». Новые формы общения </w:t>
      </w:r>
      <w:r>
        <w:rPr>
          <w:rFonts w:ascii="Times New Roman" w:eastAsia="SchoolBookSanPin" w:hAnsi="Times New Roman" w:cs="Times New Roman"/>
          <w:color w:val="231F20"/>
        </w:rPr>
        <w:br/>
        <w:t xml:space="preserve">в дворянской среде. Ассамблеи, балы, светские государственные праздники. Европейский стиль </w:t>
      </w:r>
      <w:r>
        <w:rPr>
          <w:rFonts w:ascii="Times New Roman" w:eastAsia="SchoolBookSanPin" w:hAnsi="Times New Roman" w:cs="Times New Roman"/>
          <w:color w:val="231F20"/>
        </w:rPr>
        <w:br/>
        <w:t>в одежде, развлечениях, питании. Изменения в положении женщин.</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Итоги, последствия и значение петровских преобразований. Образ Петра I в русской культуре.</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Россия после Петра I. Дворцовые перевороты </w:t>
      </w:r>
      <w:r>
        <w:rPr>
          <w:rFonts w:ascii="Times New Roman" w:eastAsia="OfficinaSansBookITC" w:hAnsi="Times New Roman" w:cs="Times New Roman"/>
          <w:color w:val="231F20"/>
        </w:rPr>
        <w:t>(7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w:t>
      </w:r>
      <w:r>
        <w:rPr>
          <w:rFonts w:ascii="Times New Roman" w:eastAsia="SchoolBookSanPin" w:hAnsi="Times New Roman" w:cs="Times New Roman"/>
          <w:color w:val="231F20"/>
        </w:rPr>
        <w:br/>
        <w:t>Э. Бирона, А. И. Остермана, А. П. Волынского, Б. Х. Миниха в управлении и политической жизни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lastRenderedPageBreak/>
        <w:t>Россия при Елизавете Петровне</w:t>
      </w:r>
      <w:r>
        <w:rPr>
          <w:rFonts w:ascii="Times New Roman" w:eastAsia="SchoolBookSanPin" w:hAnsi="Times New Roman" w:cs="Times New Roman"/>
          <w:color w:val="231F20"/>
        </w:rPr>
        <w:t xml:space="preserve">. Экономическая и финансовая политика. Деятельность </w:t>
      </w:r>
      <w:r>
        <w:rPr>
          <w:rFonts w:ascii="Times New Roman" w:eastAsia="SchoolBookSanPin" w:hAnsi="Times New Roman" w:cs="Times New Roman"/>
          <w:color w:val="231F20"/>
        </w:rPr>
        <w:br/>
        <w:t xml:space="preserve">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w:t>
      </w:r>
      <w:r>
        <w:rPr>
          <w:rFonts w:ascii="Times New Roman" w:eastAsia="SchoolBookSanPin" w:hAnsi="Times New Roman" w:cs="Times New Roman"/>
          <w:color w:val="231F20"/>
        </w:rPr>
        <w:br/>
        <w:t>в международных конфликтах 1740—1750-х гг. Участие в Семилетней войне.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Петр III</w:t>
      </w:r>
      <w:r>
        <w:rPr>
          <w:rFonts w:ascii="Times New Roman" w:eastAsia="SchoolBookSanPin" w:hAnsi="Times New Roman" w:cs="Times New Roman"/>
          <w:color w:val="231F20"/>
        </w:rPr>
        <w:t>. Манифест о вольности дворянства. Причины переворота 28 июня 1762 г.</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Россия в 1760—1790-х гг.</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position w:val="1"/>
        </w:rPr>
        <w:t xml:space="preserve">Правление Екатерины II и Павла I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Внутренняя политика Екатерины II</w:t>
      </w:r>
      <w:r>
        <w:rPr>
          <w:rFonts w:ascii="Times New Roman" w:eastAsia="SchoolBookSanPin" w:hAnsi="Times New Roman" w:cs="Times New Roman"/>
          <w:color w:val="231F20"/>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w:t>
      </w:r>
      <w:r>
        <w:rPr>
          <w:rFonts w:ascii="Times New Roman" w:eastAsia="SchoolBookSanPin" w:hAnsi="Times New Roman" w:cs="Times New Roman"/>
          <w:color w:val="231F20"/>
        </w:rPr>
        <w:br/>
        <w:t>и уездах. Расширение привилегий гильдейского купечества в налоговой сфере и городском управлении</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w:t>
      </w:r>
      <w:r>
        <w:rPr>
          <w:rFonts w:ascii="Times New Roman" w:eastAsia="SchoolBookSanPin" w:hAnsi="Times New Roman" w:cs="Times New Roman"/>
          <w:color w:val="231F20"/>
        </w:rPr>
        <w:br/>
        <w:t>в Россию</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w:t>
      </w:r>
      <w:r>
        <w:rPr>
          <w:rFonts w:ascii="Times New Roman" w:eastAsia="SchoolBookSanPin" w:hAnsi="Times New Roman" w:cs="Times New Roman"/>
          <w:color w:val="231F20"/>
        </w:rPr>
        <w:br/>
        <w:t>по отношению к исламу. Башкирские восстания. Формирование черты оседлости.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Экономическое развитие России во второй половине XVIII в. </w:t>
      </w:r>
      <w:r>
        <w:rPr>
          <w:rFonts w:ascii="Times New Roman" w:eastAsia="SchoolBookSanPin" w:hAnsi="Times New Roman" w:cs="Times New Roman"/>
          <w:color w:val="231F20"/>
        </w:rPr>
        <w:t xml:space="preserve">Крестьяне: крепостные, государственные, монастырские. Условия жизни крепостной деревни. Права помещика </w:t>
      </w:r>
      <w:r>
        <w:rPr>
          <w:rFonts w:ascii="Times New Roman" w:eastAsia="SchoolBookSanPin" w:hAnsi="Times New Roman" w:cs="Times New Roman"/>
          <w:color w:val="231F20"/>
        </w:rPr>
        <w:br/>
        <w:t>по отношению к своим крепостным. Барщинное и оброчное хозяйство. Дворовые люди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Роль крепостного строя в экономике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Промышленность в городе и деревне. Роль государства, купечества, помещиков в развитии промышленности. Крепостной и вольнонаемный труд</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Привлечение крепостных оброчных крестьян к работе на мануфактурах</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Pr>
          <w:rFonts w:ascii="Times New Roman" w:eastAsia="SchoolBookSanPin" w:hAnsi="Times New Roman" w:cs="Times New Roman"/>
          <w:color w:val="231F20"/>
        </w:rPr>
        <w:br/>
        <w:t>и другие.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Обеспечение активного внешнеторгового баланса</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Обострение социальных противоречий</w:t>
      </w:r>
      <w:r>
        <w:rPr>
          <w:rFonts w:ascii="Times New Roman" w:eastAsia="SchoolBookSanPin" w:hAnsi="Times New Roman" w:cs="Times New Roman"/>
          <w:color w:val="231F20"/>
        </w:rPr>
        <w:t>. Чумной бунт в Москве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Восстание </w:t>
      </w:r>
      <w:r>
        <w:rPr>
          <w:rFonts w:ascii="Times New Roman" w:eastAsia="SchoolBookSanPin" w:hAnsi="Times New Roman" w:cs="Times New Roman"/>
          <w:color w:val="231F20"/>
        </w:rPr>
        <w:br/>
        <w:t>под предводительством Емельяна Пугачева. Антидворянский и антикрепостнический характер движения</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Роль казачества, народов Урала и Поволжья в восстании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Влияние восстания </w:t>
      </w:r>
      <w:r>
        <w:rPr>
          <w:rFonts w:ascii="Times New Roman" w:eastAsia="SchoolBookSanPin" w:hAnsi="Times New Roman" w:cs="Times New Roman"/>
          <w:color w:val="231F20"/>
        </w:rPr>
        <w:br/>
        <w:t>на внутреннюю политику и развитие общественной мысли.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Внешняя политика России второй половины XVIII в., ее основные задачи. </w:t>
      </w:r>
      <w:r>
        <w:rPr>
          <w:rFonts w:ascii="Times New Roman" w:eastAsia="SchoolBookSanPin" w:hAnsi="Times New Roman" w:cs="Times New Roman"/>
          <w:color w:val="231F20"/>
        </w:rPr>
        <w:t xml:space="preserve">Н. И. Панин </w:t>
      </w:r>
      <w:r>
        <w:rPr>
          <w:rFonts w:ascii="Times New Roman" w:eastAsia="SchoolBookSanPin" w:hAnsi="Times New Roman" w:cs="Times New Roman"/>
          <w:color w:val="231F20"/>
        </w:rPr>
        <w:br/>
        <w:t xml:space="preserve">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Pr>
          <w:rFonts w:ascii="Times New Roman" w:eastAsia="SchoolBookSanPin" w:hAnsi="Times New Roman" w:cs="Times New Roman"/>
          <w:color w:val="231F20"/>
        </w:rPr>
        <w:br/>
        <w:t>Г. А. Потемкин. Путешествие Екатерины II на юг в 1787 г.</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Участие России в разделах Речи Посполитой. Политика России в Польше до начала </w:t>
      </w:r>
      <w:r>
        <w:rPr>
          <w:rFonts w:ascii="Times New Roman" w:eastAsia="SchoolBookSanPin" w:hAnsi="Times New Roman" w:cs="Times New Roman"/>
          <w:color w:val="231F20"/>
        </w:rPr>
        <w:br/>
        <w:t>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Борьба поляков за национальную независимость. Восстание под предводительством </w:t>
      </w:r>
      <w:r>
        <w:rPr>
          <w:rFonts w:ascii="Times New Roman" w:eastAsia="SchoolBookSanPin" w:hAnsi="Times New Roman" w:cs="Times New Roman"/>
          <w:color w:val="231F20"/>
        </w:rPr>
        <w:br/>
        <w:t>Т. Костюшко</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Россия при Павле I. </w:t>
      </w:r>
      <w:r>
        <w:rPr>
          <w:rFonts w:ascii="Times New Roman" w:eastAsia="SchoolBookSanPin" w:hAnsi="Times New Roman" w:cs="Times New Roman"/>
          <w:color w:val="231F20"/>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w:t>
      </w:r>
      <w:r>
        <w:rPr>
          <w:rFonts w:ascii="Times New Roman" w:eastAsia="SchoolBookSanPin" w:hAnsi="Times New Roman" w:cs="Times New Roman"/>
          <w:color w:val="231F20"/>
        </w:rPr>
        <w:lastRenderedPageBreak/>
        <w:t xml:space="preserve">бюрократического </w:t>
      </w:r>
      <w:r>
        <w:rPr>
          <w:rFonts w:ascii="Times New Roman" w:eastAsia="SchoolBookSanPin" w:hAnsi="Times New Roman" w:cs="Times New Roman"/>
          <w:color w:val="231F20"/>
        </w:rPr>
        <w:br/>
        <w:t xml:space="preserve">и полицейского характера государства и личной власти императора. Акт о престолонаследии </w:t>
      </w:r>
      <w:r>
        <w:rPr>
          <w:rFonts w:ascii="Times New Roman" w:eastAsia="SchoolBookSanPin" w:hAnsi="Times New Roman" w:cs="Times New Roman"/>
          <w:color w:val="231F20"/>
        </w:rPr>
        <w:br/>
        <w:t xml:space="preserve">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Pr>
          <w:rFonts w:ascii="Times New Roman" w:eastAsia="SchoolBookSanPin" w:hAnsi="Times New Roman" w:cs="Times New Roman"/>
          <w:color w:val="231F20"/>
        </w:rPr>
        <w:br/>
        <w:t>11 марта 1801 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Культурное пространство Российской империи в XVIII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w:t>
      </w:r>
      <w:r>
        <w:rPr>
          <w:rFonts w:ascii="Times New Roman" w:eastAsia="SchoolBookSanPin" w:hAnsi="Times New Roman" w:cs="Times New Roman"/>
          <w:color w:val="231F20"/>
        </w:rPr>
        <w:br/>
        <w:t>в Москву».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Усиление внимания к жизни и культуре русского народа и историческому прошлому России к концу столетия.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Культура и быт российских сословий. Дворянство: жизнь и быт дворянской усадьбы. Духовенство. Купечество. Крестьянство.</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Изучение российской словесности и развитие русского литературного языка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Российская академия</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Е. Р. Дашкова.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М. В. Ломоносов и его роль в становлении российской науки и образования.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Образование в России в XVIII в. Основные педагогические идеи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Воспитание «новой породы» людей. Основание воспитательных домов в Санкт-Петербурге и Москве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lastRenderedPageBreak/>
        <w:t>Института благородных девиц в Смольном монастыре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Сословные учебные заведения для юношества </w:t>
      </w:r>
      <w:r>
        <w:rPr>
          <w:rFonts w:ascii="Times New Roman" w:eastAsia="SchoolBookSanPin" w:hAnsi="Times New Roman" w:cs="Times New Roman"/>
          <w:color w:val="231F20"/>
        </w:rPr>
        <w:br/>
        <w:t>из дворянства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Московский университет — первый российский университет.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Барокко в архитектуре Москвы и Петербурга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Переход к классицизму, создание архитектурных ансамблей в стиле классицизма в обеих столицах. В. И. Баженов, М. Ф. Казаков, Ф. Ф. Растрелли.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w:t>
      </w:r>
      <w:r>
        <w:rPr>
          <w:rFonts w:ascii="Times New Roman" w:eastAsia="SchoolBookSanPin" w:hAnsi="Times New Roman" w:cs="Times New Roman"/>
          <w:color w:val="231F20"/>
        </w:rPr>
        <w:br/>
        <w:t>в изобразительном искусстве в конце столетия</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Наш край </w:t>
      </w:r>
      <w:r>
        <w:rPr>
          <w:rFonts w:ascii="Times New Roman" w:eastAsia="SchoolBookSanPin" w:hAnsi="Times New Roman" w:cs="Times New Roman"/>
          <w:color w:val="231F20"/>
        </w:rPr>
        <w:t>в XVIII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Обобщение</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9 КЛАСС </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ВСЕОБЩАЯ ИСТОРИЯ. ИСТОРИЯ НОВОГО ВРЕМЕНИ. XIX — НАЧАЛО ХХ в. </w:t>
      </w:r>
      <w:r>
        <w:rPr>
          <w:rFonts w:ascii="Times New Roman" w:eastAsia="OfficinaSansBoldITC" w:hAnsi="Times New Roman" w:cs="Times New Roman"/>
          <w:b/>
          <w:color w:val="231F20"/>
        </w:rPr>
        <w:br/>
      </w:r>
      <w:r>
        <w:rPr>
          <w:rFonts w:ascii="Times New Roman" w:eastAsia="OfficinaSansBookITC" w:hAnsi="Times New Roman" w:cs="Times New Roman"/>
          <w:color w:val="231F20"/>
        </w:rPr>
        <w:t>(23 (34)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Введение</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Европа в начале XIX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position w:val="1"/>
        </w:rPr>
        <w:t xml:space="preserve">Развитие индустриального общества в первой половине XIX в.: экономика, социальные отношения, политические процессы </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Промышленный переворот, его особенности в странах Европы и США. Изменения </w:t>
      </w:r>
      <w:r>
        <w:rPr>
          <w:rFonts w:ascii="Times New Roman" w:eastAsia="SchoolBookSanPin" w:hAnsi="Times New Roman" w:cs="Times New Roman"/>
          <w:color w:val="231F20"/>
        </w:rPr>
        <w:br/>
        <w:t>в социальной структуре общества. Распространение социалистических идей; социалисты-утописты.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Политическое развитие европейских стран в 1815—1840-е гг.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Франция: Реставрация, Июльская монархия, Вторая республика. Великобритания: борьба </w:t>
      </w:r>
      <w:r>
        <w:rPr>
          <w:rFonts w:ascii="Times New Roman" w:eastAsia="SchoolBookSanPin" w:hAnsi="Times New Roman" w:cs="Times New Roman"/>
          <w:color w:val="231F20"/>
        </w:rPr>
        <w:br/>
        <w:t>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Страны Европы и Северной Америки в середине ХIХ — начале ХХ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Великобритания </w:t>
      </w:r>
      <w:r>
        <w:rPr>
          <w:rFonts w:ascii="Times New Roman" w:eastAsia="SchoolBookSanPin" w:hAnsi="Times New Roman" w:cs="Times New Roman"/>
          <w:color w:val="231F20"/>
        </w:rPr>
        <w:t>в Викторианскую эпоху. «Мастерская мира». Рабочее движение. Политические и социальные реформы. Британская колониальная империя; доминионы.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Франция. </w:t>
      </w:r>
      <w:r>
        <w:rPr>
          <w:rFonts w:ascii="Times New Roman" w:eastAsia="SchoolBookSanPin" w:hAnsi="Times New Roman" w:cs="Times New Roman"/>
          <w:color w:val="231F20"/>
        </w:rPr>
        <w:t>Империя Наполеона III: внутренняя и внешняя политика. Активизация колониальной экспансии. Франко-германская война 1870—1871 гг. Парижская коммуна.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Италия. </w:t>
      </w:r>
      <w:r>
        <w:rPr>
          <w:rFonts w:ascii="Times New Roman" w:eastAsia="SchoolBookSanPin" w:hAnsi="Times New Roman" w:cs="Times New Roman"/>
          <w:color w:val="231F20"/>
        </w:rPr>
        <w:t>Подъем борьбы за независимость итальянских земель. К. Кавур, Дж. Гарибальди. Образование единого государства. Король Виктор Эммануил II.</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Германия. </w:t>
      </w:r>
      <w:r>
        <w:rPr>
          <w:rFonts w:ascii="Times New Roman" w:eastAsia="SchoolBookSanPin" w:hAnsi="Times New Roman" w:cs="Times New Roman"/>
          <w:color w:val="231F20"/>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Страны Центральной и Юго-Восточной Европы во второй половине </w:t>
      </w:r>
      <w:r>
        <w:rPr>
          <w:rFonts w:ascii="Times New Roman" w:eastAsia="SchoolBookSanPin" w:hAnsi="Times New Roman" w:cs="Times New Roman"/>
          <w:b/>
          <w:bCs/>
          <w:i/>
          <w:color w:val="231F20"/>
        </w:rPr>
        <w:br/>
        <w:t>XIX — начале XX в</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Соединенные Штаты Америки</w:t>
      </w:r>
      <w:r>
        <w:rPr>
          <w:rFonts w:ascii="Times New Roman" w:eastAsia="SchoolBookSanPin" w:hAnsi="Times New Roman" w:cs="Times New Roman"/>
          <w:color w:val="231F20"/>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cs="Times New Roman"/>
          <w:color w:val="231F20"/>
        </w:rPr>
        <w:br/>
        <w:t>XIX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Экономическое и социально-политическое развитие стран Европы и США в конце </w:t>
      </w:r>
      <w:r>
        <w:rPr>
          <w:rFonts w:ascii="Times New Roman" w:eastAsia="SchoolBookSanPin" w:hAnsi="Times New Roman" w:cs="Times New Roman"/>
          <w:b/>
          <w:bCs/>
          <w:i/>
          <w:color w:val="231F20"/>
        </w:rPr>
        <w:br/>
        <w:t>XIX — начале ХХ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w:t>
      </w:r>
      <w:r>
        <w:rPr>
          <w:rFonts w:ascii="Times New Roman" w:eastAsia="SchoolBookSanPin" w:hAnsi="Times New Roman" w:cs="Times New Roman"/>
          <w:color w:val="231F20"/>
        </w:rPr>
        <w:br/>
        <w:t>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lastRenderedPageBreak/>
        <w:t xml:space="preserve">Страны Латинской Америки в XIX — начале ХХ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w:t>
      </w:r>
      <w:r>
        <w:rPr>
          <w:rFonts w:ascii="Times New Roman" w:eastAsia="SchoolBookSanPin" w:hAnsi="Times New Roman" w:cs="Times New Roman"/>
          <w:color w:val="231F20"/>
        </w:rPr>
        <w:br/>
        <w:t>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Страны Азии в ХIХ — начале ХХ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Япония. </w:t>
      </w:r>
      <w:r>
        <w:rPr>
          <w:rFonts w:ascii="Times New Roman" w:eastAsia="SchoolBookSanPin" w:hAnsi="Times New Roman" w:cs="Times New Roman"/>
          <w:color w:val="231F20"/>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Китай. </w:t>
      </w:r>
      <w:r>
        <w:rPr>
          <w:rFonts w:ascii="Times New Roman" w:eastAsia="SchoolBookSanPin" w:hAnsi="Times New Roman" w:cs="Times New Roman"/>
          <w:color w:val="231F20"/>
        </w:rPr>
        <w:t>Империя Цин. «Опиумные войны». Восстание тайпинов. «Открытие» Китая. Политика «самоусиления». Восстание «ихэтуаней». Революция 1911—1913 гг. Сунь Ятсен.</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Османская империя</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Традиционные устои и попытки проведения реформ. Политика Танзимата. Принятие конституции. Младотурецкая революция 1908—1909 гг.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Революция 1905—1911 г. в </w:t>
      </w:r>
      <w:r>
        <w:rPr>
          <w:rFonts w:ascii="Times New Roman" w:eastAsia="SchoolBookSanPin" w:hAnsi="Times New Roman" w:cs="Times New Roman"/>
          <w:b/>
          <w:bCs/>
          <w:i/>
          <w:color w:val="231F20"/>
          <w:position w:val="1"/>
        </w:rPr>
        <w:t>Иране.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 xml:space="preserve">Индия. </w:t>
      </w:r>
      <w:r>
        <w:rPr>
          <w:rFonts w:ascii="Times New Roman" w:eastAsia="SchoolBookSanPin" w:hAnsi="Times New Roman" w:cs="Times New Roman"/>
          <w:color w:val="231F20"/>
          <w:position w:val="1"/>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Народы Африки в ХIХ — начале ХХ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Развитие культуры в XIX — начале ХХ в. </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Распространение образования. Технический прогресс и изменения в условиях труда </w:t>
      </w:r>
      <w:r>
        <w:rPr>
          <w:rFonts w:ascii="Times New Roman" w:eastAsia="SchoolBookSanPin" w:hAnsi="Times New Roman" w:cs="Times New Roman"/>
          <w:color w:val="231F20"/>
        </w:rPr>
        <w:br/>
        <w:t xml:space="preserve">и повседневной жизни людей. Художественная культура XIX — начала ХХ в. Эволюция стилей </w:t>
      </w:r>
      <w:r>
        <w:rPr>
          <w:rFonts w:ascii="Times New Roman" w:eastAsia="SchoolBookSanPin" w:hAnsi="Times New Roman" w:cs="Times New Roman"/>
          <w:color w:val="231F20"/>
        </w:rPr>
        <w:br/>
        <w:t>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Международные отношения в XIX — начале XX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Обобщение</w:t>
      </w:r>
      <w:r>
        <w:rPr>
          <w:rFonts w:ascii="Times New Roman" w:eastAsia="SchoolBookSanPin" w:hAnsi="Times New Roman" w:cs="Times New Roman"/>
          <w:color w:val="231F20"/>
        </w:rPr>
        <w:t xml:space="preserve">. Историческое и культурное наследие </w:t>
      </w:r>
      <w:r>
        <w:rPr>
          <w:rFonts w:ascii="Times New Roman" w:eastAsia="SchoolBookSanPin" w:hAnsi="Times New Roman" w:cs="Times New Roman"/>
          <w:color w:val="231F20"/>
          <w:position w:val="1"/>
        </w:rPr>
        <w:t>XIX в.</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ИСТОРИЯ РОССИИ. РОССИЙСКАЯ ИМПЕРИЯ В XIX — НАЧАЛЕ XX В. </w:t>
      </w:r>
      <w:r>
        <w:rPr>
          <w:rFonts w:ascii="Times New Roman" w:eastAsia="OfficinaSansBookITC" w:hAnsi="Times New Roman" w:cs="Times New Roman"/>
          <w:color w:val="231F20"/>
        </w:rPr>
        <w:t>(45 (58)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Введение</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Александровская эпоха: государственный либерализм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Внешняя политика России. Война России с Францией 1805—</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1807 гг. Тильзитский мир. Война со Швецией 1808—1809 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Либеральные и охранительные тенденции во внутренней политике. Польская конституция 1815 г. Военные поселения.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Дворянская оппозиция самодержавию</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color w:val="231F20"/>
          <w:position w:val="1"/>
        </w:rPr>
        <w:t>Тайные организации: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Союз спасения, Союз благоденствия, Северное и Южное общества. Восстание декабристов 14 декабря 1825 г.</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position w:val="1"/>
        </w:rPr>
        <w:t xml:space="preserve">Николаевское </w:t>
      </w:r>
      <w:r>
        <w:rPr>
          <w:rFonts w:ascii="Times New Roman" w:eastAsia="OfficinaSansBoldITC" w:hAnsi="Times New Roman" w:cs="Times New Roman"/>
          <w:b/>
          <w:color w:val="231F20"/>
        </w:rPr>
        <w:t>самодержавие:</w:t>
      </w:r>
      <w:r>
        <w:rPr>
          <w:rFonts w:ascii="Times New Roman" w:eastAsia="OfficinaSansBoldITC" w:hAnsi="Times New Roman" w:cs="Times New Roman"/>
          <w:b/>
          <w:color w:val="231F20"/>
          <w:position w:val="1"/>
        </w:rPr>
        <w:t xml:space="preserve">государственный консерватизм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w:t>
      </w:r>
      <w:r>
        <w:rPr>
          <w:rFonts w:ascii="Times New Roman" w:eastAsia="SchoolBookSanPin" w:hAnsi="Times New Roman" w:cs="Times New Roman"/>
          <w:color w:val="231F20"/>
        </w:rPr>
        <w:lastRenderedPageBreak/>
        <w:t>революции в Европе. Восточный вопрос. Распад Венской системы. Крымская война. Героическая оборона Севастополя. Парижский мир 1856 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Сословная структура российского общества. Крепостное хозяйство. Помещик и крестьянин, конфликты и сотрудничество</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Промышленный переворот и его особенности в России. Начало железнодорожного строительства. Москва и Петербург: спор двух столиц</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Города </w:t>
      </w:r>
      <w:r>
        <w:rPr>
          <w:rFonts w:ascii="Times New Roman" w:eastAsia="SchoolBookSanPin" w:hAnsi="Times New Roman" w:cs="Times New Roman"/>
          <w:color w:val="231F20"/>
        </w:rPr>
        <w:br/>
        <w:t>как административные, торговые и промышленные центры. Городское самоуправление.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Общественная жизнь в 1830—1850-е гг. Роль литературы, печати, университетов </w:t>
      </w:r>
      <w:r>
        <w:rPr>
          <w:rFonts w:ascii="Times New Roman" w:eastAsia="SchoolBookSanPin" w:hAnsi="Times New Roman" w:cs="Times New Roman"/>
          <w:color w:val="231F20"/>
        </w:rPr>
        <w:br/>
        <w:t>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А. И. Герцен</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Культурное пространство империи в первой половине XIX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Российская культура как часть европейской культуры.</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Народы России в первой половине XIX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w:t>
      </w:r>
      <w:r>
        <w:rPr>
          <w:rFonts w:ascii="Times New Roman" w:eastAsia="SchoolBookSanPin" w:hAnsi="Times New Roman" w:cs="Times New Roman"/>
          <w:color w:val="231F20"/>
        </w:rPr>
        <w:br/>
        <w:t xml:space="preserve">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w:t>
      </w:r>
      <w:r>
        <w:rPr>
          <w:rFonts w:ascii="Times New Roman" w:eastAsia="SchoolBookSanPin" w:hAnsi="Times New Roman" w:cs="Times New Roman"/>
          <w:color w:val="231F20"/>
        </w:rPr>
        <w:br/>
        <w:t>и Закавказья. Кавказская война. Движение Шамиля.</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Социальная и правовая модернизация страны при Александре II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w:t>
      </w:r>
      <w:r>
        <w:rPr>
          <w:rFonts w:ascii="Times New Roman" w:eastAsia="SchoolBookSanPin" w:hAnsi="Times New Roman" w:cs="Times New Roman"/>
          <w:color w:val="231F20"/>
        </w:rPr>
        <w:br/>
        <w:t xml:space="preserve">и городская реформы. Становление общественного самоуправления. Судебная реформа и </w:t>
      </w:r>
      <w:r>
        <w:rPr>
          <w:rFonts w:ascii="Times New Roman" w:eastAsia="SchoolBookSanPin" w:hAnsi="Times New Roman" w:cs="Times New Roman"/>
          <w:color w:val="231F20"/>
        </w:rPr>
        <w:lastRenderedPageBreak/>
        <w:t>развитие правового сознания. Военные реформы. Утверждение начал всесословности в правовом строе страны</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Конституционный вопрос.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w:t>
      </w:r>
      <w:r>
        <w:rPr>
          <w:rFonts w:ascii="Times New Roman" w:eastAsia="SchoolBookSanPin" w:hAnsi="Times New Roman" w:cs="Times New Roman"/>
          <w:color w:val="231F20"/>
        </w:rPr>
        <w:br/>
        <w:t>на Дальнем Востоке.</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Россия в 1880—1890-х гг. </w:t>
      </w:r>
      <w:r>
        <w:rPr>
          <w:rFonts w:ascii="Times New Roman" w:eastAsia="OfficinaSansBookITC" w:hAnsi="Times New Roman" w:cs="Times New Roman"/>
          <w:color w:val="231F20"/>
        </w:rPr>
        <w:t>(4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Ограничение общественной самодеятельности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Местное самоуправление </w:t>
      </w:r>
      <w:r>
        <w:rPr>
          <w:rFonts w:ascii="Times New Roman" w:eastAsia="SchoolBookSanPin" w:hAnsi="Times New Roman" w:cs="Times New Roman"/>
          <w:color w:val="231F20"/>
        </w:rPr>
        <w:br/>
        <w:t xml:space="preserve">и самодержавие. Независимость суда. Права университетов и власть попечителей. Печать </w:t>
      </w:r>
      <w:r>
        <w:rPr>
          <w:rFonts w:ascii="Times New Roman" w:eastAsia="SchoolBookSanPin" w:hAnsi="Times New Roman" w:cs="Times New Roman"/>
          <w:color w:val="231F20"/>
        </w:rPr>
        <w:br/>
        <w:t>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Сельское хозяйство и промышленность</w:t>
      </w:r>
      <w:r>
        <w:rPr>
          <w:rFonts w:ascii="Times New Roman" w:eastAsia="SchoolBookSanPin" w:hAnsi="Times New Roman" w:cs="Times New Roman"/>
          <w:b/>
          <w:bCs/>
          <w:i/>
          <w:color w:val="231F20"/>
        </w:rPr>
        <w:t xml:space="preserve">. </w:t>
      </w:r>
      <w:r>
        <w:rPr>
          <w:rFonts w:ascii="Times New Roman" w:eastAsia="SchoolBookSanPin" w:hAnsi="Times New Roman" w:cs="Times New Roman"/>
          <w:color w:val="231F20"/>
        </w:rPr>
        <w:t xml:space="preserve">Пореформенная деревня: традиции и новации. Общинное землевладение и крестьянское хозяйство. Взаимозависимость помещичьего </w:t>
      </w:r>
      <w:r>
        <w:rPr>
          <w:rFonts w:ascii="Times New Roman" w:eastAsia="SchoolBookSanPin" w:hAnsi="Times New Roman" w:cs="Times New Roman"/>
          <w:color w:val="231F20"/>
        </w:rPr>
        <w:br/>
        <w:t>и крестьянского хозяйств. Помещичье «оскудение»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Социальные типы крестьян и помещиков</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Дворяне-предприниматели.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Индустриализация и урбанизация. Железные дороги и их роль в экономической </w:t>
      </w:r>
      <w:r>
        <w:rPr>
          <w:rFonts w:ascii="Times New Roman" w:eastAsia="SchoolBookSanPin" w:hAnsi="Times New Roman" w:cs="Times New Roman"/>
          <w:color w:val="231F20"/>
        </w:rPr>
        <w:br/>
        <w:t xml:space="preserve">и социальной модернизации. Миграции сельского населения в города. Рабочий вопрос </w:t>
      </w:r>
      <w:r>
        <w:rPr>
          <w:rFonts w:ascii="Times New Roman" w:eastAsia="SchoolBookSanPin" w:hAnsi="Times New Roman" w:cs="Times New Roman"/>
          <w:color w:val="231F20"/>
        </w:rPr>
        <w:br/>
        <w:t>и его особенности в России. Государственные, общественные и частнопредпринимательские способы его решения</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Культурное пространство империи во второй половине XIX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w:t>
      </w:r>
      <w:r>
        <w:rPr>
          <w:rFonts w:ascii="Times New Roman" w:eastAsia="SchoolBookSanPin" w:hAnsi="Times New Roman" w:cs="Times New Roman"/>
          <w:color w:val="231F20"/>
        </w:rPr>
        <w:br/>
        <w:t>в формировании общественного мнения</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Народная, элитарная и массовая культура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Российская культура XIX в. как часть мировой культуры. Становление национальной научной школы </w:t>
      </w:r>
      <w:r>
        <w:rPr>
          <w:rFonts w:ascii="Times New Roman" w:eastAsia="SchoolBookSanPin" w:hAnsi="Times New Roman" w:cs="Times New Roman"/>
          <w:color w:val="231F20"/>
        </w:rPr>
        <w:br/>
        <w:t xml:space="preserve">и ее вклад в мировое научное знание. Достижения российской науки. Общественная </w:t>
      </w:r>
      <w:r>
        <w:rPr>
          <w:rFonts w:ascii="Times New Roman" w:eastAsia="SchoolBookSanPin" w:hAnsi="Times New Roman" w:cs="Times New Roman"/>
          <w:color w:val="231F20"/>
        </w:rPr>
        <w:lastRenderedPageBreak/>
        <w:t xml:space="preserve">значимость художественной культуры. Литература, живопись, музыка, театр. Архитектура </w:t>
      </w:r>
      <w:r>
        <w:rPr>
          <w:rFonts w:ascii="Times New Roman" w:eastAsia="SchoolBookSanPin" w:hAnsi="Times New Roman" w:cs="Times New Roman"/>
          <w:color w:val="231F20"/>
        </w:rPr>
        <w:br/>
        <w:t>и градостроительство.</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rPr>
        <w:t xml:space="preserve">Этнокультурный облик империи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Основные регионы и народы Российской империи и их роль в жизни страны. Правовое положение различных этносов и конфессий</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Процессы национального и религиозного возрождения у народов Российской империи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Национальные движения народов России. Взаимодействие национальных культур и народов. Национальная политика самодержавия</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Укрепление автономии Финляндии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Польское восстание 1863 г. Прибалтика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756EE" w:rsidRDefault="00A0705B">
      <w:pPr>
        <w:spacing w:line="360" w:lineRule="auto"/>
        <w:ind w:firstLine="709"/>
        <w:contextualSpacing/>
        <w:jc w:val="both"/>
        <w:rPr>
          <w:rFonts w:ascii="Times New Roman" w:eastAsia="OfficinaSansBoldITC" w:hAnsi="Times New Roman" w:cs="Times New Roman"/>
          <w:b/>
          <w:color w:val="231F20"/>
        </w:rPr>
      </w:pPr>
      <w:r>
        <w:rPr>
          <w:rFonts w:ascii="Times New Roman" w:eastAsia="OfficinaSansBoldITC" w:hAnsi="Times New Roman" w:cs="Times New Roman"/>
          <w:b/>
          <w:color w:val="231F20"/>
          <w:position w:val="1"/>
        </w:rPr>
        <w:t xml:space="preserve">Формирование гражданского общества и основные направления общественных движений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Рабочее движение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Женское движение</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Идейные течения и общественное движение. Влияние позитивизма, дарвинизма, марксизма и других направлений европейской общественной мысли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«Хождение в народ»</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«Земля и воля» и ее раскол</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«Черный передел» и «Народная воля»</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Политический терроризм. Распространение марксизма и формирование социал-демократии. Группа «Освобождение труда»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«Союз борьбы за освобождение рабочего класса</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I съезд РСДРП</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Россия на пороге ХХ в.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На пороге нового века</w:t>
      </w:r>
      <w:r>
        <w:rPr>
          <w:rFonts w:ascii="Times New Roman" w:eastAsia="SchoolBookSanPin" w:hAnsi="Times New Roman" w:cs="Times New Roman"/>
          <w:color w:val="231F20"/>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 xml:space="preserve">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и хозяйства. Помещики и крестьяне. Положение женщины в обществе</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Церковь в условиях кризиса имперской идеологии</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Распространение светской этики и культуры</w:t>
      </w:r>
      <w:r>
        <w:rPr>
          <w:rFonts w:ascii="Times New Roman" w:eastAsia="SchoolBookSanPin" w:hAnsi="Times New Roman" w:cs="Times New Roman"/>
          <w:i/>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Имперский центр и регионы. Национальная политика, этнические элиты и национально-культурные движения.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 xml:space="preserve">Россия в системе международных отношений. </w:t>
      </w:r>
      <w:r>
        <w:rPr>
          <w:rFonts w:ascii="Times New Roman" w:eastAsia="SchoolBookSanPin" w:hAnsi="Times New Roman" w:cs="Times New Roman"/>
          <w:color w:val="231F20"/>
        </w:rPr>
        <w:t>Политика на Дальнем Востоке. Русско-японская война 1904 - 1905 гг. Оборона Порт-Артура. Цусимское сражение.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 xml:space="preserve">Первая российская революция 1905 - 1907 гг. Начало парламентаризма в России. </w:t>
      </w:r>
      <w:r>
        <w:rPr>
          <w:rFonts w:ascii="Times New Roman" w:eastAsia="SchoolBookSanPin" w:hAnsi="Times New Roman" w:cs="Times New Roman"/>
          <w:color w:val="231F20"/>
          <w:position w:val="1"/>
        </w:rPr>
        <w:t>Николай II и его окружение.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Деятельность В. К. Плеве на посту министра внутренних дел.</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Оппозиционное либеральное движение. «Союз освобождения»</w:t>
      </w:r>
      <w:r>
        <w:rPr>
          <w:rFonts w:ascii="Times New Roman" w:eastAsia="SchoolBookSanPin" w:hAnsi="Times New Roman" w:cs="Times New Roman"/>
          <w:i/>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Банкетная кампания</w:t>
      </w:r>
      <w:r>
        <w:rPr>
          <w:rFonts w:ascii="Times New Roman" w:eastAsia="SchoolBookSanPin" w:hAnsi="Times New Roman" w:cs="Times New Roman"/>
          <w:i/>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Pr>
          <w:rFonts w:ascii="Times New Roman" w:eastAsia="SchoolBookSanPin" w:hAnsi="Times New Roman" w:cs="Times New Roman"/>
          <w:i/>
          <w:color w:val="231F20"/>
        </w:rPr>
        <w:t xml:space="preserve">. </w:t>
      </w:r>
      <w:r>
        <w:rPr>
          <w:rFonts w:ascii="Times New Roman" w:eastAsia="SchoolBookSanPin" w:hAnsi="Times New Roman" w:cs="Times New Roman"/>
          <w:color w:val="231F20"/>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Избирательный закон 11 декабря 1905 г. Избирательная кампания в I Государственную думу</w:t>
      </w:r>
      <w:r>
        <w:rPr>
          <w:rFonts w:ascii="Times New Roman" w:eastAsia="SchoolBookSanPin" w:hAnsi="Times New Roman" w:cs="Times New Roman"/>
          <w:i/>
          <w:color w:val="231F20"/>
          <w:position w:val="1"/>
        </w:rPr>
        <w:t xml:space="preserve">. </w:t>
      </w:r>
      <w:r>
        <w:rPr>
          <w:rFonts w:ascii="Times New Roman" w:eastAsia="SchoolBookSanPin" w:hAnsi="Times New Roman" w:cs="Times New Roman"/>
          <w:color w:val="231F20"/>
          <w:position w:val="1"/>
        </w:rPr>
        <w:t>Основные государственные законы 23 апреля 1906 г. Деятельность I и II Государственной думы: итоги и уроки.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 xml:space="preserve">Общество и власть после революции. </w:t>
      </w:r>
      <w:r>
        <w:rPr>
          <w:rFonts w:ascii="Times New Roman" w:eastAsia="SchoolBookSanPin" w:hAnsi="Times New Roman" w:cs="Times New Roman"/>
          <w:color w:val="231F20"/>
          <w:position w:val="1"/>
        </w:rPr>
        <w:t xml:space="preserve">Уроки революции: политическая стабилизация </w:t>
      </w:r>
      <w:r>
        <w:rPr>
          <w:rFonts w:ascii="Times New Roman" w:eastAsia="SchoolBookSanPin" w:hAnsi="Times New Roman" w:cs="Times New Roman"/>
          <w:color w:val="231F20"/>
          <w:position w:val="1"/>
        </w:rPr>
        <w:br/>
        <w:t xml:space="preserve">и социальные преобразования. П. А. Столыпин: программа системных реформ, масштаб </w:t>
      </w:r>
      <w:r>
        <w:rPr>
          <w:rFonts w:ascii="Times New Roman" w:eastAsia="SchoolBookSanPin" w:hAnsi="Times New Roman" w:cs="Times New Roman"/>
          <w:color w:val="231F20"/>
          <w:position w:val="1"/>
        </w:rPr>
        <w:br/>
        <w:t xml:space="preserve">и результаты. Незавершенность преобразований и нарастание социальных противоречий. </w:t>
      </w:r>
      <w:r>
        <w:rPr>
          <w:rFonts w:ascii="Times New Roman" w:eastAsia="SchoolBookSanPin" w:hAnsi="Times New Roman" w:cs="Times New Roman"/>
          <w:color w:val="231F20"/>
          <w:position w:val="1"/>
        </w:rPr>
        <w:br/>
        <w:t>III и IV Государственная дума.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Идейно-политический спектр. Общественный и социальный подъем.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Обострение международной обстановки. Блоковая система и участие в ней России. Россия в преддверии мировой катастрофы.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lastRenderedPageBreak/>
        <w:t xml:space="preserve">Серебряный век российской культуры. </w:t>
      </w:r>
      <w:r>
        <w:rPr>
          <w:rFonts w:ascii="Times New Roman" w:eastAsia="SchoolBookSanPin" w:hAnsi="Times New Roman" w:cs="Times New Roman"/>
          <w:color w:val="231F20"/>
          <w:position w:val="1"/>
        </w:rPr>
        <w:t xml:space="preserve">Новые явления в художественной литературе </w:t>
      </w:r>
      <w:r>
        <w:rPr>
          <w:rFonts w:ascii="Times New Roman" w:eastAsia="SchoolBookSanPin" w:hAnsi="Times New Roman" w:cs="Times New Roman"/>
          <w:color w:val="231F20"/>
          <w:position w:val="1"/>
        </w:rPr>
        <w:br/>
        <w:t>и искусстве. Мировоззренческие ценности и стиль жизни. Литература начала XX в. Живопись.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«Мир искусства». Архитектура. Скульптура. Драматический театр: традиции </w:t>
      </w:r>
      <w:r>
        <w:rPr>
          <w:rFonts w:ascii="Times New Roman" w:eastAsia="SchoolBookSanPin" w:hAnsi="Times New Roman" w:cs="Times New Roman"/>
          <w:color w:val="231F20"/>
          <w:position w:val="1"/>
        </w:rPr>
        <w:br/>
        <w:t>и новаторство. Музыка. «Русские сезоны» в Париже. Зарождение российского кинематографа.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XX в. в мировую культуру.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 xml:space="preserve">Наш край </w:t>
      </w:r>
      <w:r>
        <w:rPr>
          <w:rFonts w:ascii="Times New Roman" w:eastAsia="SchoolBookSanPin" w:hAnsi="Times New Roman" w:cs="Times New Roman"/>
          <w:color w:val="231F20"/>
          <w:position w:val="1"/>
        </w:rPr>
        <w:t>в XIX — начале ХХ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Обобщение </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ПЛАНИРУЕМЫЕ РЕЗУЛЬТАТЫ ОСВОЕНИЯ УЧЕБНОГО ПРЕДМЕТА «ИСТОРИЯ» </w:t>
      </w:r>
      <w:r>
        <w:rPr>
          <w:rFonts w:ascii="Times New Roman" w:eastAsia="OfficinaSansBoldITC" w:hAnsi="Times New Roman" w:cs="Times New Roman"/>
          <w:b/>
          <w:color w:val="231F20"/>
          <w:position w:val="1"/>
        </w:rPr>
        <w:t>НА УРОВНЕ ОСНОВНОГО ОБЩЕГО ОБРАЗОВАНИЯ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ЛИЧНОСТНЫЕ РЕЗУЛЬТАТЫ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К важнейшим </w:t>
      </w:r>
      <w:r>
        <w:rPr>
          <w:rFonts w:ascii="Times New Roman" w:eastAsia="SchoolBookSanPin" w:hAnsi="Times New Roman" w:cs="Times New Roman"/>
          <w:b/>
          <w:bCs/>
          <w:i/>
          <w:color w:val="231F20"/>
        </w:rPr>
        <w:t xml:space="preserve">личностным результатам </w:t>
      </w:r>
      <w:r>
        <w:rPr>
          <w:rFonts w:ascii="Times New Roman" w:eastAsia="SchoolBookSanPin" w:hAnsi="Times New Roman" w:cs="Times New Roman"/>
          <w:color w:val="231F20"/>
        </w:rPr>
        <w:t>изучения истории в основной общеобразовательной школе в соответствии с требованиями ФГОС ООО относятся следующие убеждения и качества: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сфере </w:t>
      </w:r>
      <w:r>
        <w:rPr>
          <w:rFonts w:ascii="Times New Roman" w:eastAsia="SchoolBookSanPin" w:hAnsi="Times New Roman" w:cs="Times New Roman"/>
          <w:i/>
          <w:color w:val="231F20"/>
        </w:rPr>
        <w:t>патриотического воспитания</w:t>
      </w:r>
      <w:r>
        <w:rPr>
          <w:rFonts w:ascii="Times New Roman" w:eastAsia="SchoolBookSanPin" w:hAnsi="Times New Roman" w:cs="Times New Roman"/>
          <w:color w:val="231F20"/>
        </w:rPr>
        <w:t xml:space="preserve">: осознание российской гражданской идентичности </w:t>
      </w:r>
      <w:r>
        <w:rPr>
          <w:rFonts w:ascii="Times New Roman" w:eastAsia="SchoolBookSanPin" w:hAnsi="Times New Roman" w:cs="Times New Roman"/>
          <w:color w:val="231F20"/>
        </w:rPr>
        <w:b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сфере </w:t>
      </w:r>
      <w:r>
        <w:rPr>
          <w:rFonts w:ascii="Times New Roman" w:eastAsia="SchoolBookSanPin" w:hAnsi="Times New Roman" w:cs="Times New Roman"/>
          <w:i/>
          <w:color w:val="231F20"/>
        </w:rPr>
        <w:t>гражданского воспитания</w:t>
      </w:r>
      <w:r>
        <w:rPr>
          <w:rFonts w:ascii="Times New Roman" w:eastAsia="SchoolBookSanPin" w:hAnsi="Times New Roman" w:cs="Times New Roman"/>
          <w:color w:val="231F20"/>
        </w:rPr>
        <w:t xml:space="preserve">: осмысление исторической традиции и примеров гражданского служения Отечеству; готовность к выполнению обязанностей гражданина </w:t>
      </w:r>
      <w:r>
        <w:rPr>
          <w:rFonts w:ascii="Times New Roman" w:eastAsia="SchoolBookSanPin" w:hAnsi="Times New Roman" w:cs="Times New Roman"/>
          <w:color w:val="231F20"/>
        </w:rPr>
        <w:br/>
        <w:t>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в </w:t>
      </w:r>
      <w:r>
        <w:rPr>
          <w:rFonts w:ascii="Times New Roman" w:eastAsia="SchoolBookSanPin" w:hAnsi="Times New Roman" w:cs="Times New Roman"/>
          <w:i/>
          <w:color w:val="231F20"/>
        </w:rPr>
        <w:t xml:space="preserve">духовно-нравственной </w:t>
      </w:r>
      <w:r>
        <w:rPr>
          <w:rFonts w:ascii="Times New Roman" w:eastAsia="SchoolBookSanPin" w:hAnsi="Times New Roman" w:cs="Times New Roman"/>
          <w:color w:val="231F20"/>
        </w:rPr>
        <w:t xml:space="preserve">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w:t>
      </w:r>
      <w:r>
        <w:rPr>
          <w:rFonts w:ascii="Times New Roman" w:eastAsia="SchoolBookSanPin" w:hAnsi="Times New Roman" w:cs="Times New Roman"/>
          <w:color w:val="231F20"/>
        </w:rPr>
        <w:br/>
        <w:t>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понимании </w:t>
      </w:r>
      <w:r>
        <w:rPr>
          <w:rFonts w:ascii="Times New Roman" w:eastAsia="SchoolBookSanPin" w:hAnsi="Times New Roman" w:cs="Times New Roman"/>
          <w:i/>
          <w:color w:val="231F20"/>
        </w:rPr>
        <w:t>ценности научного познания</w:t>
      </w:r>
      <w:r>
        <w:rPr>
          <w:rFonts w:ascii="Times New Roman" w:eastAsia="SchoolBookSanPin" w:hAnsi="Times New Roman" w:cs="Times New Roman"/>
          <w:color w:val="231F20"/>
        </w:rPr>
        <w:t xml:space="preserve">: осмысление значения истории как знания </w:t>
      </w:r>
      <w:r>
        <w:rPr>
          <w:rFonts w:ascii="Times New Roman" w:eastAsia="SchoolBookSanPin" w:hAnsi="Times New Roman" w:cs="Times New Roman"/>
          <w:color w:val="231F20"/>
        </w:rPr>
        <w:br/>
        <w:t xml:space="preserve">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w:t>
      </w:r>
      <w:r>
        <w:rPr>
          <w:rFonts w:ascii="Times New Roman" w:eastAsia="SchoolBookSanPin" w:hAnsi="Times New Roman" w:cs="Times New Roman"/>
          <w:color w:val="231F20"/>
        </w:rPr>
        <w:br/>
        <w:t>с позиций историзма; формирование и сохранение интереса к истории как важной составляющей современного общественного сознания;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сфере </w:t>
      </w:r>
      <w:r>
        <w:rPr>
          <w:rFonts w:ascii="Times New Roman" w:eastAsia="SchoolBookSanPin" w:hAnsi="Times New Roman" w:cs="Times New Roman"/>
          <w:i/>
          <w:color w:val="231F20"/>
        </w:rPr>
        <w:t>эстетического воспитания</w:t>
      </w:r>
      <w:r>
        <w:rPr>
          <w:rFonts w:ascii="Times New Roman" w:eastAsia="SchoolBookSanPin" w:hAnsi="Times New Roman" w:cs="Times New Roman"/>
          <w:color w:val="231F20"/>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формировании </w:t>
      </w:r>
      <w:r>
        <w:rPr>
          <w:rFonts w:ascii="Times New Roman" w:eastAsia="SchoolBookSanPin" w:hAnsi="Times New Roman" w:cs="Times New Roman"/>
          <w:i/>
          <w:color w:val="231F20"/>
        </w:rPr>
        <w:t>ценностного отношения к жизни и здоровью</w:t>
      </w:r>
      <w:r>
        <w:rPr>
          <w:rFonts w:ascii="Times New Roman" w:eastAsia="SchoolBookSanPin" w:hAnsi="Times New Roman" w:cs="Times New Roman"/>
          <w:color w:val="231F20"/>
        </w:rPr>
        <w:t xml:space="preserve">: осознание ценности жизни </w:t>
      </w:r>
      <w:r>
        <w:rPr>
          <w:rFonts w:ascii="Times New Roman" w:eastAsia="SchoolBookSanPin" w:hAnsi="Times New Roman" w:cs="Times New Roman"/>
          <w:color w:val="231F20"/>
        </w:rPr>
        <w:br/>
        <w:t xml:space="preserve">и необходимости ее сохранения (в том числе — на основе примеров из истории); представление </w:t>
      </w:r>
      <w:r>
        <w:rPr>
          <w:rFonts w:ascii="Times New Roman" w:eastAsia="SchoolBookSanPin" w:hAnsi="Times New Roman" w:cs="Times New Roman"/>
          <w:color w:val="231F20"/>
        </w:rPr>
        <w:br/>
        <w:t>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сфере </w:t>
      </w:r>
      <w:r>
        <w:rPr>
          <w:rFonts w:ascii="Times New Roman" w:eastAsia="SchoolBookSanPin" w:hAnsi="Times New Roman" w:cs="Times New Roman"/>
          <w:i/>
          <w:color w:val="231F20"/>
        </w:rPr>
        <w:t>трудового воспитания</w:t>
      </w:r>
      <w:r>
        <w:rPr>
          <w:rFonts w:ascii="Times New Roman" w:eastAsia="SchoolBookSanPin" w:hAnsi="Times New Roman" w:cs="Times New Roman"/>
          <w:color w:val="231F20"/>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сфере </w:t>
      </w:r>
      <w:r>
        <w:rPr>
          <w:rFonts w:ascii="Times New Roman" w:eastAsia="SchoolBookSanPin" w:hAnsi="Times New Roman" w:cs="Times New Roman"/>
          <w:i/>
          <w:color w:val="231F20"/>
        </w:rPr>
        <w:t>экологического воспитания</w:t>
      </w:r>
      <w:r>
        <w:rPr>
          <w:rFonts w:ascii="Times New Roman" w:eastAsia="SchoolBookSanPin" w:hAnsi="Times New Roman" w:cs="Times New Roman"/>
          <w:color w:val="231F20"/>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в сфере </w:t>
      </w:r>
      <w:r>
        <w:rPr>
          <w:rFonts w:ascii="Times New Roman" w:eastAsia="SchoolBookSanPin" w:hAnsi="Times New Roman" w:cs="Times New Roman"/>
          <w:i/>
          <w:color w:val="231F20"/>
        </w:rPr>
        <w:t>адаптации к меняющимся условиям социальной и природной среды</w:t>
      </w:r>
      <w:r>
        <w:rPr>
          <w:rFonts w:ascii="Times New Roman" w:eastAsia="SchoolBookSanPin" w:hAnsi="Times New Roman" w:cs="Times New Roman"/>
          <w:color w:val="231F20"/>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w:t>
      </w:r>
      <w:r>
        <w:rPr>
          <w:rFonts w:ascii="Times New Roman" w:eastAsia="SchoolBookSanPin" w:hAnsi="Times New Roman" w:cs="Times New Roman"/>
          <w:color w:val="231F20"/>
        </w:rPr>
        <w:br/>
        <w:t>на природные и социальные вызовы.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МЕТАПРЕДМЕТНЫЕ РЕЗУЛЬТАТЫ</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i/>
          <w:color w:val="231F20"/>
        </w:rPr>
        <w:t xml:space="preserve">Метапредметные результаты </w:t>
      </w:r>
      <w:r>
        <w:rPr>
          <w:rFonts w:ascii="Times New Roman" w:eastAsia="SchoolBookSanPin" w:hAnsi="Times New Roman" w:cs="Times New Roman"/>
          <w:color w:val="231F20"/>
        </w:rPr>
        <w:t>изучения истории на уровне основного общего образования выражаются в следующих качествах и действиях.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В сфере универсальных учебных познавательных действий: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владение базовыми логическими действиями</w:t>
      </w:r>
      <w:r>
        <w:rPr>
          <w:rFonts w:ascii="Times New Roman" w:eastAsia="SchoolBookSanPin" w:hAnsi="Times New Roman" w:cs="Times New Roman"/>
          <w:color w:val="231F20"/>
          <w:position w:val="1"/>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сравнивать события, ситуации, выявляя общие черты и различия; формулировать </w:t>
      </w:r>
      <w:r>
        <w:rPr>
          <w:rFonts w:ascii="Times New Roman" w:eastAsia="SchoolBookSanPin" w:hAnsi="Times New Roman" w:cs="Times New Roman"/>
          <w:color w:val="231F20"/>
          <w:position w:val="1"/>
        </w:rPr>
        <w:br/>
        <w:t>и обосновывать выводы;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владение базовыми исследовательскими действиями</w:t>
      </w:r>
      <w:r>
        <w:rPr>
          <w:rFonts w:ascii="Times New Roman" w:eastAsia="SchoolBookSanPin" w:hAnsi="Times New Roman" w:cs="Times New Roman"/>
          <w:color w:val="231F20"/>
          <w:position w:val="1"/>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w:t>
      </w:r>
      <w:r>
        <w:rPr>
          <w:rFonts w:ascii="Times New Roman" w:eastAsia="SchoolBookSanPin" w:hAnsi="Times New Roman" w:cs="Times New Roman"/>
          <w:color w:val="231F20"/>
          <w:position w:val="1"/>
        </w:rPr>
        <w:br/>
        <w:t>в различных формах (сообщение, эссе, презентация, реферат, учебный проект и другие);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работа с информацией</w:t>
      </w:r>
      <w:r>
        <w:rPr>
          <w:rFonts w:ascii="Times New Roman" w:eastAsia="SchoolBookSanPin" w:hAnsi="Times New Roman" w:cs="Times New Roman"/>
          <w:color w:val="231F20"/>
          <w:position w:val="1"/>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различать виды источников исторической информации; высказывать суждение </w:t>
      </w:r>
      <w:r>
        <w:rPr>
          <w:rFonts w:ascii="Times New Roman" w:eastAsia="SchoolBookSanPin" w:hAnsi="Times New Roman" w:cs="Times New Roman"/>
          <w:color w:val="231F20"/>
          <w:position w:val="1"/>
        </w:rPr>
        <w:br/>
        <w:t>о достоверности и значении информации источника (по критериям, предложенным учителем или сформулированным самостоятельно).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В сфере универсальных учебных коммуникативных действий: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общение</w:t>
      </w:r>
      <w:r>
        <w:rPr>
          <w:rFonts w:ascii="Times New Roman" w:eastAsia="SchoolBookSanPin" w:hAnsi="Times New Roman" w:cs="Times New Roman"/>
          <w:color w:val="231F20"/>
          <w:position w:val="1"/>
        </w:rPr>
        <w:t xml:space="preserve">: представлять особенности взаимодействия людей в исторических обществах </w:t>
      </w:r>
      <w:r>
        <w:rPr>
          <w:rFonts w:ascii="Times New Roman" w:eastAsia="SchoolBookSanPin" w:hAnsi="Times New Roman" w:cs="Times New Roman"/>
          <w:color w:val="231F20"/>
          <w:position w:val="1"/>
        </w:rPr>
        <w:br/>
        <w:t xml:space="preserve">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w:t>
      </w:r>
      <w:r>
        <w:rPr>
          <w:rFonts w:ascii="Times New Roman" w:eastAsia="SchoolBookSanPin" w:hAnsi="Times New Roman" w:cs="Times New Roman"/>
          <w:color w:val="231F20"/>
          <w:position w:val="1"/>
        </w:rPr>
        <w:br/>
        <w:t xml:space="preserve">в устном высказывании, письменном тексте; публично представлять результаты </w:t>
      </w:r>
      <w:r>
        <w:rPr>
          <w:rFonts w:ascii="Times New Roman" w:eastAsia="SchoolBookSanPin" w:hAnsi="Times New Roman" w:cs="Times New Roman"/>
          <w:color w:val="231F20"/>
          <w:position w:val="1"/>
        </w:rPr>
        <w:lastRenderedPageBreak/>
        <w:t xml:space="preserve">выполненного исследования, проекта; осваивать и применять правила межкультурного взаимодействия в школе </w:t>
      </w:r>
      <w:r>
        <w:rPr>
          <w:rFonts w:ascii="Times New Roman" w:eastAsia="SchoolBookSanPin" w:hAnsi="Times New Roman" w:cs="Times New Roman"/>
          <w:color w:val="231F20"/>
          <w:position w:val="1"/>
        </w:rPr>
        <w:br/>
        <w:t>и социальном окружении;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осуществление совместной деятельности</w:t>
      </w:r>
      <w:r>
        <w:rPr>
          <w:rFonts w:ascii="Times New Roman" w:eastAsia="SchoolBookSanPin" w:hAnsi="Times New Roman" w:cs="Times New Roman"/>
          <w:color w:val="231F20"/>
          <w:position w:val="1"/>
        </w:rP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w:t>
      </w:r>
      <w:r>
        <w:rPr>
          <w:rFonts w:ascii="Times New Roman" w:eastAsia="SchoolBookSanPin" w:hAnsi="Times New Roman" w:cs="Times New Roman"/>
          <w:color w:val="231F20"/>
          <w:position w:val="1"/>
        </w:rPr>
        <w:br/>
        <w:t xml:space="preserve">в том числе — на региональном материале; определять свое участие в общей работе </w:t>
      </w:r>
      <w:r>
        <w:rPr>
          <w:rFonts w:ascii="Times New Roman" w:eastAsia="SchoolBookSanPin" w:hAnsi="Times New Roman" w:cs="Times New Roman"/>
          <w:color w:val="231F20"/>
          <w:position w:val="1"/>
        </w:rPr>
        <w:br/>
        <w:t xml:space="preserve">и координировать свои действия с другими членами </w:t>
      </w:r>
      <w:r>
        <w:rPr>
          <w:rFonts w:ascii="Times New Roman" w:eastAsia="SchoolBookSanPin" w:hAnsi="Times New Roman" w:cs="Times New Roman"/>
          <w:color w:val="231F20"/>
        </w:rPr>
        <w:t>команды; оценивать полученные результаты и свой вклад в общую работу.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В сфере универсальных учебных регулятивных действий: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 xml:space="preserve">владение </w:t>
      </w:r>
      <w:r>
        <w:rPr>
          <w:rFonts w:ascii="Times New Roman" w:eastAsia="SchoolBookSanPin" w:hAnsi="Times New Roman" w:cs="Times New Roman"/>
          <w:color w:val="231F20"/>
          <w:position w:val="1"/>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 xml:space="preserve">владение приемами самоконтроля — </w:t>
      </w:r>
      <w:r>
        <w:rPr>
          <w:rFonts w:ascii="Times New Roman" w:eastAsia="SchoolBookSanPin" w:hAnsi="Times New Roman" w:cs="Times New Roman"/>
          <w:color w:val="231F20"/>
          <w:position w:val="1"/>
        </w:rPr>
        <w:t xml:space="preserve">осуществление самоконтроля, рефлексии </w:t>
      </w:r>
      <w:r>
        <w:rPr>
          <w:rFonts w:ascii="Times New Roman" w:eastAsia="SchoolBookSanPin" w:hAnsi="Times New Roman" w:cs="Times New Roman"/>
          <w:color w:val="231F20"/>
          <w:position w:val="1"/>
        </w:rPr>
        <w:br/>
        <w:t>и самооценки полученных результатов;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способность вносить коррективы в свою работу с учетом установленных ошибок, возникших трудностей.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В сфере эмоционального интеллекта, понимания себя и других: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на примерах исторических ситуаций роль эмоций в отношениях между людьми;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ставить себя на место другого человека, понимать мотивы действий другого </w:t>
      </w:r>
      <w:r>
        <w:rPr>
          <w:rFonts w:ascii="Times New Roman" w:eastAsia="SchoolBookSanPin" w:hAnsi="Times New Roman" w:cs="Times New Roman"/>
          <w:color w:val="231F20"/>
          <w:position w:val="1"/>
        </w:rPr>
        <w:br/>
        <w:t>(в исторических ситуациях и окружающей действительности);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регулировать способ выражения своих эмоций с учетом позиций и мнений других участников общения.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ПРЕДМЕТНЫЕ РЕЗУЛЬТАТЫ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Во ФГОС ООО установлено, что предметные результаты по учебному предмету «История» должны обеспечивать: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w:t>
      </w:r>
      <w:r>
        <w:rPr>
          <w:rFonts w:ascii="Times New Roman" w:eastAsia="SchoolBookSanPin" w:hAnsi="Times New Roman" w:cs="Times New Roman"/>
          <w:color w:val="231F20"/>
        </w:rPr>
        <w:br/>
        <w:t>и мировой истории, события истории родного края и истории России; определять современников исторических событий, явлений, процессов;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2) умение выявлять особенности развития культуры, быта и нравов народов в различные исторические эпохи;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3) овладение историческими понятиями и их использование для решения учебных </w:t>
      </w:r>
      <w:r>
        <w:rPr>
          <w:rFonts w:ascii="Times New Roman" w:eastAsia="SchoolBookSanPin" w:hAnsi="Times New Roman" w:cs="Times New Roman"/>
          <w:color w:val="231F20"/>
        </w:rPr>
        <w:br/>
        <w:t>и практических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w:t>
      </w:r>
      <w:r>
        <w:rPr>
          <w:rFonts w:ascii="Times New Roman" w:eastAsia="SchoolBookSanPin" w:hAnsi="Times New Roman" w:cs="Times New Roman"/>
          <w:color w:val="231F20"/>
        </w:rPr>
        <w:br/>
        <w:t>и их участниках, демонстрируя понимание исторических явлений, процессов и знание необходимых фактов, дат, исторических понятий;</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5) умение выявлять существенные черты и характерные признаки исторических событий, явлений, процессов;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w:t>
      </w:r>
      <w:r>
        <w:rPr>
          <w:rFonts w:ascii="Times New Roman" w:eastAsia="SchoolBookSanPin" w:hAnsi="Times New Roman" w:cs="Times New Roman"/>
          <w:color w:val="231F20"/>
        </w:rPr>
        <w:br/>
        <w:t xml:space="preserve">с важнейшими событиями ХХ — начала XXI в. (Февральская и Октябрьская революции </w:t>
      </w:r>
      <w:r>
        <w:rPr>
          <w:rFonts w:ascii="Times New Roman" w:eastAsia="SchoolBookSanPin" w:hAnsi="Times New Roman" w:cs="Times New Roman"/>
          <w:color w:val="231F20"/>
        </w:rPr>
        <w:br/>
        <w:t xml:space="preserve">1917 г., Великая Отечественная война, распад СССР, сложные 1990-е гг., возрождение страны </w:t>
      </w:r>
      <w:r>
        <w:rPr>
          <w:rFonts w:ascii="Times New Roman" w:eastAsia="SchoolBookSanPin" w:hAnsi="Times New Roman" w:cs="Times New Roman"/>
          <w:color w:val="231F20"/>
        </w:rPr>
        <w:br/>
        <w:t>с 2000-х гг., воссоединение Крыма с Россией в 2014 г.); характеризовать итоги и историческое значение событий;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7) умение сравнивать исторические события, явления, процессы в различные исторические эпохи;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8) умение определять и аргументировать собственную или предложенную точку зрения </w:t>
      </w:r>
      <w:r>
        <w:rPr>
          <w:rFonts w:ascii="Times New Roman" w:eastAsia="SchoolBookSanPin" w:hAnsi="Times New Roman" w:cs="Times New Roman"/>
          <w:color w:val="231F20"/>
        </w:rPr>
        <w:br/>
        <w:t>с опорой на фактический материал, в том числе используя источники разных типов;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9) умение различать основные типы исторических источников: письменные, вещественные, аудиовизуальные;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w:t>
      </w:r>
      <w:r>
        <w:rPr>
          <w:rFonts w:ascii="Times New Roman" w:eastAsia="SchoolBookSanPin" w:hAnsi="Times New Roman" w:cs="Times New Roman"/>
          <w:color w:val="231F20"/>
        </w:rPr>
        <w:br/>
        <w:t>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14) приобретение опыта взаимодействия с людьми другой культуры, национальной </w:t>
      </w:r>
      <w:r>
        <w:rPr>
          <w:rFonts w:ascii="Times New Roman" w:eastAsia="SchoolBookSanPin" w:hAnsi="Times New Roman" w:cs="Times New Roman"/>
          <w:color w:val="231F20"/>
        </w:rPr>
        <w:br/>
        <w:t xml:space="preserve">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w:t>
      </w:r>
      <w:r>
        <w:rPr>
          <w:rFonts w:ascii="Times New Roman" w:eastAsia="SchoolBookSanPin" w:hAnsi="Times New Roman" w:cs="Times New Roman"/>
          <w:color w:val="231F20"/>
          <w:position w:val="1"/>
        </w:rPr>
        <w:br/>
        <w:t>до применения знаний в общении, социальной практике.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 xml:space="preserve">Предметные результаты </w:t>
      </w:r>
      <w:r>
        <w:rPr>
          <w:rFonts w:ascii="Times New Roman" w:eastAsia="SchoolBookSanPin" w:hAnsi="Times New Roman" w:cs="Times New Roman"/>
          <w:color w:val="231F20"/>
          <w:position w:val="1"/>
        </w:rPr>
        <w:t>изучения учебного предмета «Истории» обучащимися включают: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целостные представления об историческом пути человечества, разных народов </w:t>
      </w:r>
      <w:r>
        <w:rPr>
          <w:rFonts w:ascii="Times New Roman" w:eastAsia="SchoolBookSanPin" w:hAnsi="Times New Roman" w:cs="Times New Roman"/>
          <w:color w:val="231F20"/>
          <w:position w:val="1"/>
        </w:rPr>
        <w:br/>
        <w:t>и государств; о преемственности исторических эпох; о месте и роли России в мировой истории;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базовые знания об основных этапах и ключевых событиях отечественной и всемирной истории;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w:t>
      </w:r>
      <w:r>
        <w:rPr>
          <w:rFonts w:ascii="Times New Roman" w:eastAsia="SchoolBookSanPin" w:hAnsi="Times New Roman" w:cs="Times New Roman"/>
          <w:color w:val="231F20"/>
          <w:position w:val="1"/>
        </w:rPr>
        <w:br/>
        <w:t>и современности;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умение работать: </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а) с основными видами современных источников исторической информации (учебник, научно-популярная литература, интернет-ресурсы и другие), оценивая их информационные особенности и достоверность с применением метапредметного подхода;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информационную ценность и значимость источника;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владение приемами оценки значения исторических событий и деятельности исторических личностей в отечественной и всемирной истории;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Pr>
          <w:rFonts w:ascii="Times New Roman" w:eastAsia="SchoolBookSanPin" w:hAnsi="Times New Roman" w:cs="Times New Roman"/>
          <w:color w:val="231F20"/>
        </w:rPr>
        <w:t>национальной и религиозной принадлежности на основе ценностей современного российского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осознание необходимости сохранения исторических и культурных памятников своей страны и мира;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умение устанавливать взаимосвязи событий, явлений, процессов прошлого с важнейшими событиями ХХ — начала XXI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Pr>
          <w:rStyle w:val="af"/>
          <w:rFonts w:ascii="Times New Roman" w:eastAsia="SchoolBookSanPin" w:hAnsi="Times New Roman" w:cs="Times New Roman"/>
          <w:color w:val="231F20"/>
        </w:rPr>
        <w:footnoteReference w:id="10"/>
      </w:r>
      <w:r>
        <w:rPr>
          <w:rFonts w:ascii="Times New Roman" w:eastAsia="SchoolBookSanPin" w:hAnsi="Times New Roman" w:cs="Times New Roman"/>
          <w:color w:val="231F20"/>
        </w:rPr>
        <w:t xml:space="preserve">,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w:t>
      </w:r>
      <w:r>
        <w:rPr>
          <w:rFonts w:ascii="Times New Roman" w:eastAsia="SchoolBookSanPin" w:hAnsi="Times New Roman" w:cs="Times New Roman"/>
          <w:color w:val="231F20"/>
        </w:rPr>
        <w:br/>
        <w:t xml:space="preserve">1917—1922 гг., Великая Отечественная война 1941—1945 гг., распад СССР, сложные </w:t>
      </w:r>
      <w:r>
        <w:rPr>
          <w:rFonts w:ascii="Times New Roman" w:eastAsia="SchoolBookSanPin" w:hAnsi="Times New Roman" w:cs="Times New Roman"/>
          <w:color w:val="231F20"/>
        </w:rPr>
        <w:br/>
        <w:t>1990-е гг., возрождение страны с 2000-х гг., воссоединение Крыма с Россией в 2014 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Предметные результаты проявляются в освоенных учащимися знаниях и видах деятельности. Они представлены в следующих основных группах: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w:t>
      </w:r>
      <w:r>
        <w:rPr>
          <w:rFonts w:ascii="Times New Roman" w:eastAsia="SchoolBookSanPin" w:hAnsi="Times New Roman" w:cs="Times New Roman"/>
          <w:i/>
          <w:color w:val="231F20"/>
        </w:rPr>
        <w:t>Знание хронологии, работа с хронологией</w:t>
      </w:r>
      <w:r>
        <w:rPr>
          <w:rFonts w:ascii="Times New Roman" w:eastAsia="SchoolBookSanPin" w:hAnsi="Times New Roman" w:cs="Times New Roman"/>
          <w:color w:val="231F20"/>
        </w:rPr>
        <w:t xml:space="preserve">: указывать хронологические рамки и периоды ключевых процессов, даты важнейших событий отечественной и всеобщей </w:t>
      </w:r>
      <w:r>
        <w:rPr>
          <w:rFonts w:ascii="Times New Roman" w:eastAsia="SchoolBookSanPin" w:hAnsi="Times New Roman" w:cs="Times New Roman"/>
          <w:color w:val="231F20"/>
        </w:rPr>
        <w:lastRenderedPageBreak/>
        <w:t>истории; соотносить год с веком, устанавливать последовательность и длительность исторических событий.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2. </w:t>
      </w:r>
      <w:r>
        <w:rPr>
          <w:rFonts w:ascii="Times New Roman" w:eastAsia="SchoolBookSanPin" w:hAnsi="Times New Roman" w:cs="Times New Roman"/>
          <w:i/>
          <w:color w:val="231F20"/>
        </w:rPr>
        <w:t>Знание исторических фактов, работа с фактами</w:t>
      </w:r>
      <w:r>
        <w:rPr>
          <w:rFonts w:ascii="Times New Roman" w:eastAsia="SchoolBookSanPin" w:hAnsi="Times New Roman" w:cs="Times New Roman"/>
          <w:color w:val="231F20"/>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3. </w:t>
      </w:r>
      <w:r>
        <w:rPr>
          <w:rFonts w:ascii="Times New Roman" w:eastAsia="SchoolBookSanPin" w:hAnsi="Times New Roman" w:cs="Times New Roman"/>
          <w:i/>
          <w:color w:val="231F20"/>
        </w:rPr>
        <w:t xml:space="preserve">Работа с исторической картой </w:t>
      </w:r>
      <w:r>
        <w:rPr>
          <w:rFonts w:ascii="Times New Roman" w:eastAsia="SchoolBookSanPin" w:hAnsi="Times New Roman" w:cs="Times New Roman"/>
          <w:color w:val="231F20"/>
        </w:rPr>
        <w:t xml:space="preserve">(картами, размещенными в учебниках, атласах, </w:t>
      </w:r>
      <w:r>
        <w:rPr>
          <w:rFonts w:ascii="Times New Roman" w:eastAsia="SchoolBookSanPin" w:hAnsi="Times New Roman" w:cs="Times New Roman"/>
          <w:color w:val="231F20"/>
        </w:rPr>
        <w:br/>
        <w:t xml:space="preserve">на электронных носителях и т. д.): читать историческую карту с опорой на легенду; находить </w:t>
      </w:r>
      <w:r>
        <w:rPr>
          <w:rFonts w:ascii="Times New Roman" w:eastAsia="SchoolBookSanPin" w:hAnsi="Times New Roman" w:cs="Times New Roman"/>
          <w:color w:val="231F20"/>
        </w:rPr>
        <w:br/>
        <w:t>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4. </w:t>
      </w:r>
      <w:r>
        <w:rPr>
          <w:rFonts w:ascii="Times New Roman" w:eastAsia="SchoolBookSanPin" w:hAnsi="Times New Roman" w:cs="Times New Roman"/>
          <w:i/>
          <w:color w:val="231F20"/>
        </w:rPr>
        <w:t xml:space="preserve">Работа с историческими источниками </w:t>
      </w:r>
      <w:r>
        <w:rPr>
          <w:rFonts w:ascii="Times New Roman" w:eastAsia="SchoolBookSanPin" w:hAnsi="Times New Roman" w:cs="Times New Roman"/>
          <w:color w:val="231F20"/>
        </w:rPr>
        <w:t>(фрагментами аутентичных источников)</w:t>
      </w:r>
      <w:r>
        <w:rPr>
          <w:rStyle w:val="af"/>
          <w:rFonts w:ascii="Times New Roman" w:eastAsia="SchoolBookSanPin" w:hAnsi="Times New Roman" w:cs="Times New Roman"/>
          <w:color w:val="231F20"/>
        </w:rPr>
        <w:footnoteReference w:id="11"/>
      </w:r>
      <w:r>
        <w:rPr>
          <w:rFonts w:ascii="Times New Roman" w:eastAsia="SchoolBookSanPin" w:hAnsi="Times New Roman" w:cs="Times New Roman"/>
          <w:color w:val="231F20"/>
        </w:rPr>
        <w:t>: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5. </w:t>
      </w:r>
      <w:r>
        <w:rPr>
          <w:rFonts w:ascii="Times New Roman" w:eastAsia="SchoolBookSanPin" w:hAnsi="Times New Roman" w:cs="Times New Roman"/>
          <w:i/>
          <w:color w:val="231F20"/>
        </w:rPr>
        <w:t>Описание (реконструкция)</w:t>
      </w:r>
      <w:r>
        <w:rPr>
          <w:rFonts w:ascii="Times New Roman" w:eastAsia="SchoolBookSanPin" w:hAnsi="Times New Roman" w:cs="Times New Roman"/>
          <w:color w:val="231F20"/>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w:t>
      </w:r>
      <w:r>
        <w:rPr>
          <w:rFonts w:ascii="Times New Roman" w:eastAsia="SchoolBookSanPin" w:hAnsi="Times New Roman" w:cs="Times New Roman"/>
          <w:color w:val="231F20"/>
        </w:rPr>
        <w:br/>
        <w:t>и иллюстраций учебника, дополнительной литературы, макетов и т. п.</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6. </w:t>
      </w:r>
      <w:r>
        <w:rPr>
          <w:rFonts w:ascii="Times New Roman" w:eastAsia="SchoolBookSanPin" w:hAnsi="Times New Roman" w:cs="Times New Roman"/>
          <w:i/>
          <w:color w:val="231F20"/>
        </w:rPr>
        <w:t xml:space="preserve">Анализ, объяснение: </w:t>
      </w:r>
      <w:r>
        <w:rPr>
          <w:rFonts w:ascii="Times New Roman" w:eastAsia="SchoolBookSanPin" w:hAnsi="Times New Roman" w:cs="Times New Roman"/>
          <w:color w:val="231F20"/>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7. </w:t>
      </w:r>
      <w:r>
        <w:rPr>
          <w:rFonts w:ascii="Times New Roman" w:eastAsia="SchoolBookSanPin" w:hAnsi="Times New Roman" w:cs="Times New Roman"/>
          <w:i/>
          <w:color w:val="231F20"/>
        </w:rPr>
        <w:t>Работа с версиями, оценками</w:t>
      </w:r>
      <w:r>
        <w:rPr>
          <w:rFonts w:ascii="Times New Roman" w:eastAsia="SchoolBookSanPin" w:hAnsi="Times New Roman" w:cs="Times New Roman"/>
          <w:color w:val="231F20"/>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w:t>
      </w:r>
      <w:r>
        <w:rPr>
          <w:rFonts w:ascii="Times New Roman" w:eastAsia="SchoolBookSanPin" w:hAnsi="Times New Roman" w:cs="Times New Roman"/>
          <w:color w:val="231F20"/>
        </w:rPr>
        <w:lastRenderedPageBreak/>
        <w:t>характеристику исторической личности (по предложенному или самостоятельно составленному плану).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8. </w:t>
      </w:r>
      <w:r>
        <w:rPr>
          <w:rFonts w:ascii="Times New Roman" w:eastAsia="SchoolBookSanPin" w:hAnsi="Times New Roman" w:cs="Times New Roman"/>
          <w:i/>
          <w:color w:val="231F20"/>
        </w:rPr>
        <w:t>Применение исторических знаний и умений</w:t>
      </w:r>
      <w:r>
        <w:rPr>
          <w:rFonts w:ascii="Times New Roman" w:eastAsia="SchoolBookSanPin" w:hAnsi="Times New Roman" w:cs="Times New Roman"/>
          <w:color w:val="231F20"/>
        </w:rPr>
        <w:t xml:space="preserve">: опираться на исторические знания </w:t>
      </w:r>
      <w:r>
        <w:rPr>
          <w:rFonts w:ascii="Times New Roman" w:eastAsia="SchoolBookSanPin" w:hAnsi="Times New Roman" w:cs="Times New Roman"/>
          <w:color w:val="231F20"/>
        </w:rPr>
        <w:br/>
        <w:t xml:space="preserve">при выяснении причин и сущности, а также оценке современных событий; использовать знания </w:t>
      </w:r>
      <w:r>
        <w:rPr>
          <w:rFonts w:ascii="Times New Roman" w:eastAsia="SchoolBookSanPin" w:hAnsi="Times New Roman" w:cs="Times New Roman"/>
          <w:color w:val="231F20"/>
        </w:rPr>
        <w:br/>
        <w:t>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Приведенный перечень служит ориентиром: </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для планирования и организации познавательной деятельности школьников при изучении истории (в том числе — разработки системы познавательных задач);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 измерении и оценке достигнутых учащимися результатов.</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5 КЛАСС</w:t>
      </w:r>
      <w:r>
        <w:rPr>
          <w:rStyle w:val="af"/>
          <w:rFonts w:ascii="Times New Roman" w:eastAsia="OfficinaSansBoldITC" w:hAnsi="Times New Roman" w:cs="Times New Roman"/>
          <w:b/>
          <w:color w:val="231F20"/>
        </w:rPr>
        <w:footnoteReference w:id="12"/>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w:t>
      </w:r>
      <w:r>
        <w:rPr>
          <w:rFonts w:ascii="Times New Roman" w:eastAsia="SchoolBookSanPin" w:hAnsi="Times New Roman" w:cs="Times New Roman"/>
          <w:i/>
          <w:color w:val="231F20"/>
        </w:rPr>
        <w:t>Знание хронологии, работа с хронологией</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смысл основных хронологических понятий (век, тысячелетие, до нашей эры, наша эра);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называть даты важнейших событий истории Древнего мира; по дате устанавливать принадлежность события к веку, тысячелетию;</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длительность и последовательность событий, периодов истории Древнего мира, вести счет лет до нашей эры и нашей эры.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2. </w:t>
      </w:r>
      <w:r>
        <w:rPr>
          <w:rFonts w:ascii="Times New Roman" w:eastAsia="SchoolBookSanPin" w:hAnsi="Times New Roman" w:cs="Times New Roman"/>
          <w:i/>
          <w:color w:val="231F20"/>
          <w:position w:val="1"/>
        </w:rPr>
        <w:t>Знание исторических фактов, работа с фактами</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указывать (называть) место, обстоятельства, участников, результаты важнейших событий истории Древнего мира;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группировать, систематизировать факты по заданному признаку.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3. </w:t>
      </w:r>
      <w:r>
        <w:rPr>
          <w:rFonts w:ascii="Times New Roman" w:eastAsia="SchoolBookSanPin" w:hAnsi="Times New Roman" w:cs="Times New Roman"/>
          <w:i/>
          <w:color w:val="231F20"/>
          <w:position w:val="1"/>
        </w:rPr>
        <w:t>Работа с исторической картой</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устанавливать на основе картографических сведений связь между условиями среды обитания людей и их занятиями.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4. </w:t>
      </w:r>
      <w:r>
        <w:rPr>
          <w:rFonts w:ascii="Times New Roman" w:eastAsia="SchoolBookSanPin" w:hAnsi="Times New Roman" w:cs="Times New Roman"/>
          <w:i/>
          <w:color w:val="231F20"/>
          <w:position w:val="1"/>
        </w:rPr>
        <w:t>Работа с историческими источниками: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памятники культуры изучаемой эпохи и источни</w:t>
      </w:r>
      <w:r>
        <w:rPr>
          <w:rFonts w:ascii="Times New Roman" w:eastAsia="SchoolBookSanPin" w:hAnsi="Times New Roman" w:cs="Times New Roman"/>
          <w:color w:val="231F20"/>
        </w:rPr>
        <w:t>ки, созданные в последующие эпохи, приводить примеры;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извлекать из письменного источника исторические факты (имена, названия событий, даты </w:t>
      </w:r>
      <w:r>
        <w:rPr>
          <w:rFonts w:ascii="Times New Roman" w:eastAsia="SchoolBookSanPin" w:hAnsi="Times New Roman" w:cs="Times New Roman"/>
          <w:color w:val="231F20"/>
        </w:rPr>
        <w:br/>
        <w:t>и другие); находить в визуальных памятниках изучаемой эпохи ключевые знаки, символы; раскрывать смысл (главную идею) высказывания, изображения.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5. </w:t>
      </w:r>
      <w:r>
        <w:rPr>
          <w:rFonts w:ascii="Times New Roman" w:eastAsia="SchoolBookSanPin" w:hAnsi="Times New Roman" w:cs="Times New Roman"/>
          <w:i/>
          <w:color w:val="231F20"/>
          <w:position w:val="1"/>
        </w:rPr>
        <w:t>Историческое описание (реконструкция)</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условия жизни людей в древности;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рассказывать о значительных событиях древней истории, их участниках;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рассказывать об исторических личностях Древнего мира</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 xml:space="preserve">ключевых моментах </w:t>
      </w:r>
      <w:r>
        <w:rPr>
          <w:rFonts w:ascii="Times New Roman" w:eastAsia="SchoolBookSanPin" w:hAnsi="Times New Roman" w:cs="Times New Roman"/>
          <w:color w:val="231F20"/>
          <w:position w:val="1"/>
        </w:rPr>
        <w:br/>
        <w:t>их биографии, роли в исторических событиях);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давать краткое описание памятников культуры эпохи первобытности и древнейших цивилизаций.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6. </w:t>
      </w:r>
      <w:r>
        <w:rPr>
          <w:rFonts w:ascii="Times New Roman" w:eastAsia="SchoolBookSanPin" w:hAnsi="Times New Roman" w:cs="Times New Roman"/>
          <w:i/>
          <w:color w:val="231F20"/>
          <w:position w:val="1"/>
        </w:rPr>
        <w:t>Анализ, объяснение исторических событий, явлений</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раскрывать существенные черты: а) государственного устройства древних обществ; </w:t>
      </w:r>
      <w:r>
        <w:rPr>
          <w:rFonts w:ascii="Times New Roman" w:eastAsia="SchoolBookSanPin" w:hAnsi="Times New Roman" w:cs="Times New Roman"/>
          <w:color w:val="231F20"/>
          <w:position w:val="1"/>
        </w:rPr>
        <w:br/>
        <w:t>б) положения основных групп населения; в) религиозных верований людей в древности;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сравнивать исторические явления, определять их общие черты;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иллюстрировать общие явления, черты конкретными примерами;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причины и следствия важнейших событий древней истории.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7. </w:t>
      </w:r>
      <w:r>
        <w:rPr>
          <w:rFonts w:ascii="Times New Roman" w:eastAsia="SchoolBookSanPin" w:hAnsi="Times New Roman" w:cs="Times New Roman"/>
          <w:i/>
          <w:color w:val="231F20"/>
          <w:position w:val="1"/>
        </w:rPr>
        <w:t xml:space="preserve">Рассмотрение исторических версий и оценок, </w:t>
      </w:r>
      <w:r>
        <w:rPr>
          <w:rFonts w:ascii="Times New Roman" w:eastAsia="SchoolBookSanPin" w:hAnsi="Times New Roman" w:cs="Times New Roman"/>
          <w:color w:val="231F20"/>
          <w:position w:val="1"/>
        </w:rPr>
        <w:t>определение своего отношения к наиболее значимым событиям и личностям прошлого: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излагать оценки наиболее значительных событий и личностей древней истории, приводимые в учебной литературе;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высказывать на уровне эмоциональных оценок отношение к поступкам людей прошлого, </w:t>
      </w:r>
      <w:r>
        <w:rPr>
          <w:rFonts w:ascii="Times New Roman" w:eastAsia="SchoolBookSanPin" w:hAnsi="Times New Roman" w:cs="Times New Roman"/>
          <w:color w:val="231F20"/>
          <w:position w:val="1"/>
        </w:rPr>
        <w:br/>
        <w:t>к памятникам культуры.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8. </w:t>
      </w:r>
      <w:r>
        <w:rPr>
          <w:rFonts w:ascii="Times New Roman" w:eastAsia="SchoolBookSanPin" w:hAnsi="Times New Roman" w:cs="Times New Roman"/>
          <w:i/>
          <w:color w:val="231F20"/>
          <w:position w:val="1"/>
        </w:rPr>
        <w:t>Применение исторических знаний: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раскрывать значение памятников древней истории и культуры, необходимость сохранения их в современном мире;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 xml:space="preserve">выполнять учебные проекты по истории Первобытности и Древнего мира (в том числе </w:t>
      </w:r>
      <w:r>
        <w:rPr>
          <w:rFonts w:ascii="Times New Roman" w:eastAsia="SchoolBookSanPin" w:hAnsi="Times New Roman" w:cs="Times New Roman"/>
          <w:color w:val="231F20"/>
          <w:position w:val="1"/>
        </w:rPr>
        <w:br/>
        <w:t>с привлечением регионального материала), оформлять полученные результаты в форме сообщения, альбома, презентации.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6 КЛАСС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w:t>
      </w:r>
      <w:r>
        <w:rPr>
          <w:rFonts w:ascii="Times New Roman" w:eastAsia="SchoolBookSanPin" w:hAnsi="Times New Roman" w:cs="Times New Roman"/>
          <w:i/>
          <w:color w:val="231F20"/>
        </w:rPr>
        <w:t>Знание хронологии, работа с хронологией</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называть даты важнейших событий Средневековья, определять их принадлежность к веку, историческому периоду;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устанавливать длительность и синхронность событий истории Руси и всеобщей истории.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2. </w:t>
      </w:r>
      <w:r>
        <w:rPr>
          <w:rFonts w:ascii="Times New Roman" w:eastAsia="SchoolBookSanPin" w:hAnsi="Times New Roman" w:cs="Times New Roman"/>
          <w:i/>
          <w:color w:val="231F20"/>
        </w:rPr>
        <w:t>Знание исторических фактов, работа с фактами</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указывать (называть) место, обстоятельства, участников, результаты важнейших событий отечественной и всеобщей истории эпохи Средневековья;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группировать, систематизировать факты по заданному признаку (составление систематических таблиц).</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3. </w:t>
      </w:r>
      <w:r>
        <w:rPr>
          <w:rFonts w:ascii="Times New Roman" w:eastAsia="SchoolBookSanPin" w:hAnsi="Times New Roman" w:cs="Times New Roman"/>
          <w:i/>
          <w:color w:val="231F20"/>
          <w:position w:val="1"/>
        </w:rPr>
        <w:t>Работа с исторической картой</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и показывать на карте исторические объекты, используя легенду карты; давать словесное описание их местоположения;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извлекать из карты информацию о территории, экономических и культурных центрах Руси и других государств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Средние века, о направлениях крупнейших передвижений людей — походов, завоеваний, колонизаций, о ключевых событиях средневековой истории.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4. </w:t>
      </w:r>
      <w:r>
        <w:rPr>
          <w:rFonts w:ascii="Times New Roman" w:eastAsia="SchoolBookSanPin" w:hAnsi="Times New Roman" w:cs="Times New Roman"/>
          <w:i/>
          <w:color w:val="231F20"/>
          <w:position w:val="1"/>
        </w:rPr>
        <w:t>Работа с историческими источниками</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авторство, время, место создания источника;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в визуальном источнике и вещественном памятнике ключевые символы, образы;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характеризовать позицию автора письменного и визуального исторического источника.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5. </w:t>
      </w:r>
      <w:r>
        <w:rPr>
          <w:rFonts w:ascii="Times New Roman" w:eastAsia="SchoolBookSanPin" w:hAnsi="Times New Roman" w:cs="Times New Roman"/>
          <w:i/>
          <w:color w:val="231F20"/>
          <w:position w:val="1"/>
        </w:rPr>
        <w:t>Историческое описание (реконструкция)</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рассказывать о ключевых событиях отечественной и всеобщей истории в эпоху Средневековья, их участниках;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составлять краткую характеристику (исторический портрет)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рассказывать об образе жизни различных групп населения в средневековых обществах </w:t>
      </w:r>
      <w:r>
        <w:rPr>
          <w:rFonts w:ascii="Times New Roman" w:eastAsia="SchoolBookSanPin" w:hAnsi="Times New Roman" w:cs="Times New Roman"/>
          <w:color w:val="231F20"/>
          <w:position w:val="1"/>
        </w:rPr>
        <w:br/>
        <w:t>на Руси и в других странах;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представлять описание памятников материальной и художественной культуры изучаемой эпохи.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6. </w:t>
      </w:r>
      <w:r>
        <w:rPr>
          <w:rFonts w:ascii="Times New Roman" w:eastAsia="SchoolBookSanPin" w:hAnsi="Times New Roman" w:cs="Times New Roman"/>
          <w:i/>
          <w:color w:val="231F20"/>
        </w:rPr>
        <w:t>Анализ, объяснение исторических событий, явлений</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раскрывать существенные черты: а) экономических и социальных отношений </w:t>
      </w:r>
      <w:r>
        <w:rPr>
          <w:rFonts w:ascii="Times New Roman" w:eastAsia="SchoolBookSanPin" w:hAnsi="Times New Roman" w:cs="Times New Roman"/>
          <w:color w:val="231F20"/>
          <w:position w:val="1"/>
        </w:rPr>
        <w:br/>
        <w:t xml:space="preserve">и политического строя на Руси и в других государствах; б) ценностей, господствовавших </w:t>
      </w:r>
      <w:r>
        <w:rPr>
          <w:rFonts w:ascii="Times New Roman" w:eastAsia="SchoolBookSanPin" w:hAnsi="Times New Roman" w:cs="Times New Roman"/>
          <w:color w:val="231F20"/>
          <w:position w:val="1"/>
        </w:rPr>
        <w:br/>
        <w:t>в средневековых обществах, представлений средневекового человека о мире;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объяснять смысл ключевых понятий, относящихся к данной эпохе отечественной </w:t>
      </w:r>
      <w:r>
        <w:rPr>
          <w:rFonts w:ascii="Times New Roman" w:eastAsia="SchoolBookSanPin" w:hAnsi="Times New Roman" w:cs="Times New Roman"/>
          <w:color w:val="231F20"/>
          <w:position w:val="1"/>
        </w:rPr>
        <w:br/>
        <w:t>и всеобщей истории, конкретизировать их на примерах исторических событий, ситуаций;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w:t>
      </w:r>
      <w:r>
        <w:rPr>
          <w:rFonts w:ascii="Times New Roman" w:eastAsia="SchoolBookSanPin" w:hAnsi="Times New Roman" w:cs="Times New Roman"/>
          <w:color w:val="231F20"/>
          <w:position w:val="1"/>
        </w:rPr>
        <w:br/>
        <w:t>в нескольких текстах;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синхронизацию и сопоставление однотипных событий и процессов отечественной и всеобщей истории</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 xml:space="preserve">по предложенному плану), выделять черты сходства </w:t>
      </w:r>
      <w:r>
        <w:rPr>
          <w:rFonts w:ascii="Times New Roman" w:eastAsia="SchoolBookSanPin" w:hAnsi="Times New Roman" w:cs="Times New Roman"/>
          <w:color w:val="231F20"/>
          <w:position w:val="1"/>
        </w:rPr>
        <w:br/>
        <w:t>и различия.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7. </w:t>
      </w:r>
      <w:r>
        <w:rPr>
          <w:rFonts w:ascii="Times New Roman" w:eastAsia="SchoolBookSanPin" w:hAnsi="Times New Roman" w:cs="Times New Roman"/>
          <w:i/>
          <w:color w:val="231F20"/>
          <w:position w:val="1"/>
        </w:rPr>
        <w:t>Рассмотрение исторических версий и оценок</w:t>
      </w:r>
      <w:r>
        <w:rPr>
          <w:rFonts w:ascii="Times New Roman" w:eastAsia="SchoolBookSanPin" w:hAnsi="Times New Roman" w:cs="Times New Roman"/>
          <w:color w:val="231F20"/>
          <w:position w:val="1"/>
        </w:rPr>
        <w:t>, определение своего отношения к наиболее значимым событиям и личностям прошлого: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излагать оценки событий и личностей эпохи Средневековья, приводимые в учебной </w:t>
      </w:r>
      <w:r>
        <w:rPr>
          <w:rFonts w:ascii="Times New Roman" w:eastAsia="SchoolBookSanPin" w:hAnsi="Times New Roman" w:cs="Times New Roman"/>
          <w:color w:val="231F20"/>
          <w:position w:val="1"/>
        </w:rPr>
        <w:br/>
        <w:t>и научно-популярной литературе, объяснять, на каких фактах они основаны;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8. </w:t>
      </w:r>
      <w:r>
        <w:rPr>
          <w:rFonts w:ascii="Times New Roman" w:eastAsia="SchoolBookSanPin" w:hAnsi="Times New Roman" w:cs="Times New Roman"/>
          <w:i/>
          <w:color w:val="231F20"/>
          <w:position w:val="1"/>
        </w:rPr>
        <w:t>Применение исторических знаний</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выполнять учебные проекты по истории Средних веков (в том числе на региональном материале).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7 КЛАСС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w:t>
      </w:r>
      <w:r>
        <w:rPr>
          <w:rFonts w:ascii="Times New Roman" w:eastAsia="SchoolBookSanPin" w:hAnsi="Times New Roman" w:cs="Times New Roman"/>
          <w:i/>
          <w:color w:val="231F20"/>
        </w:rPr>
        <w:t>Знание хронологии, работа с хронологией</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называть этапы отечественной и всеобщей истории Нового времени, их хронологические рамки;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локализовать во времени ключевые события отечественной и всеобщей истории </w:t>
      </w:r>
      <w:r>
        <w:rPr>
          <w:rFonts w:ascii="Times New Roman" w:eastAsia="SchoolBookSanPin" w:hAnsi="Times New Roman" w:cs="Times New Roman"/>
          <w:color w:val="231F20"/>
        </w:rPr>
        <w:br/>
        <w:t>XVI—XVII вв.; определять их принадлежность к части века (половина, треть, четверть);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устанавливать синхронность событий отечественной и всеобщей истории XVI—XVII вв.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2. </w:t>
      </w:r>
      <w:r>
        <w:rPr>
          <w:rFonts w:ascii="Times New Roman" w:eastAsia="SchoolBookSanPin" w:hAnsi="Times New Roman" w:cs="Times New Roman"/>
          <w:i/>
          <w:color w:val="231F20"/>
          <w:position w:val="1"/>
        </w:rPr>
        <w:t>Знание исторических фактов, работа с фактами</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указывать (называть) место, обстоятельства, участников, результаты важнейших событий отечественной и всеобщей истории XVI—XVII вв.;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группировать, систематизировать факты по заданному признаку (группировка событий </w:t>
      </w:r>
      <w:r>
        <w:rPr>
          <w:rFonts w:ascii="Times New Roman" w:eastAsia="SchoolBookSanPin" w:hAnsi="Times New Roman" w:cs="Times New Roman"/>
          <w:color w:val="231F20"/>
          <w:position w:val="1"/>
        </w:rPr>
        <w:br/>
        <w:t>по их принадлежности к историческим процессам, составление таблиц, схем).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3. </w:t>
      </w:r>
      <w:r>
        <w:rPr>
          <w:rFonts w:ascii="Times New Roman" w:eastAsia="SchoolBookSanPin" w:hAnsi="Times New Roman" w:cs="Times New Roman"/>
          <w:i/>
          <w:color w:val="231F20"/>
          <w:position w:val="1"/>
        </w:rPr>
        <w:t>Работа с исторической картой</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устанавливать на основе карты связи между географическим положением страны </w:t>
      </w:r>
      <w:r>
        <w:rPr>
          <w:rFonts w:ascii="Times New Roman" w:eastAsia="SchoolBookSanPin" w:hAnsi="Times New Roman" w:cs="Times New Roman"/>
          <w:color w:val="231F20"/>
          <w:position w:val="1"/>
        </w:rPr>
        <w:br/>
        <w:t>и особенностями ее экономического, социального и политического развития.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4. </w:t>
      </w:r>
      <w:r>
        <w:rPr>
          <w:rFonts w:ascii="Times New Roman" w:eastAsia="SchoolBookSanPin" w:hAnsi="Times New Roman" w:cs="Times New Roman"/>
          <w:i/>
          <w:color w:val="231F20"/>
          <w:position w:val="1"/>
        </w:rPr>
        <w:t>Работа с историческими источниками</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виды письменных исторических источников (официальные, личные, литературные и другие);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характеризовать обстоятельства и цель создания источника, раскрывать </w:t>
      </w:r>
      <w:r>
        <w:rPr>
          <w:rFonts w:ascii="Times New Roman" w:eastAsia="SchoolBookSanPin" w:hAnsi="Times New Roman" w:cs="Times New Roman"/>
          <w:color w:val="231F20"/>
          <w:position w:val="1"/>
        </w:rPr>
        <w:br/>
        <w:t>его информационную ценность;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проводить поиск информации в тексте письменного источника, визуальных </w:t>
      </w:r>
      <w:r>
        <w:rPr>
          <w:rFonts w:ascii="Times New Roman" w:eastAsia="SchoolBookSanPin" w:hAnsi="Times New Roman" w:cs="Times New Roman"/>
          <w:color w:val="231F20"/>
          <w:position w:val="1"/>
        </w:rPr>
        <w:br/>
        <w:t>и вещественных памятниках эпохи;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сопоставлять и систематизировать информацию из нескольких однотипных источников.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5. </w:t>
      </w:r>
      <w:r>
        <w:rPr>
          <w:rFonts w:ascii="Times New Roman" w:eastAsia="SchoolBookSanPin" w:hAnsi="Times New Roman" w:cs="Times New Roman"/>
          <w:i/>
          <w:color w:val="231F20"/>
          <w:position w:val="1"/>
        </w:rPr>
        <w:t>Историческое описание (реконструкция)</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 xml:space="preserve">рассказывать о ключевых событиях отечественной и всеобщей истории </w:t>
      </w:r>
      <w:r>
        <w:rPr>
          <w:rFonts w:ascii="Times New Roman" w:eastAsia="SchoolBookSanPin" w:hAnsi="Times New Roman" w:cs="Times New Roman"/>
          <w:color w:val="231F20"/>
          <w:position w:val="1"/>
        </w:rPr>
        <w:br/>
        <w:t>XVI—XVII вв., их участниках;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рассказывать об образе жизни различных групп населения в России и других странах </w:t>
      </w:r>
      <w:r>
        <w:rPr>
          <w:rFonts w:ascii="Times New Roman" w:eastAsia="SchoolBookSanPin" w:hAnsi="Times New Roman" w:cs="Times New Roman"/>
          <w:color w:val="231F20"/>
          <w:position w:val="1"/>
        </w:rPr>
        <w:br/>
        <w:t>в раннее Новое время;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представлять описание памятников материальной и художественной культуры изучаемой эпохи.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6. </w:t>
      </w:r>
      <w:r>
        <w:rPr>
          <w:rFonts w:ascii="Times New Roman" w:eastAsia="SchoolBookSanPin" w:hAnsi="Times New Roman" w:cs="Times New Roman"/>
          <w:i/>
          <w:color w:val="231F20"/>
          <w:position w:val="1"/>
        </w:rPr>
        <w:t>Анализ, объяснение исторических событий, явлений</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w:t>
      </w:r>
      <w:r>
        <w:rPr>
          <w:rFonts w:ascii="Times New Roman" w:eastAsia="SchoolBookSanPin" w:hAnsi="Times New Roman" w:cs="Times New Roman"/>
          <w:color w:val="231F20"/>
        </w:rPr>
        <w:t xml:space="preserve">ний </w:t>
      </w:r>
      <w:r>
        <w:rPr>
          <w:rFonts w:ascii="Times New Roman" w:eastAsia="SchoolBookSanPin" w:hAnsi="Times New Roman" w:cs="Times New Roman"/>
          <w:color w:val="231F20"/>
        </w:rPr>
        <w:br/>
        <w:t>в духовной жизни общества, культуре; г) революций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XVI—XVII вв. в европейских странах;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объяснять смысл ключевых понятий, относящихся к данной эпохе отечественной </w:t>
      </w:r>
      <w:r>
        <w:rPr>
          <w:rFonts w:ascii="Times New Roman" w:eastAsia="SchoolBookSanPin" w:hAnsi="Times New Roman" w:cs="Times New Roman"/>
          <w:color w:val="231F20"/>
          <w:position w:val="1"/>
        </w:rPr>
        <w:br/>
        <w:t>и всеобщей истории, конкретизировать их на примерах исторических событий, ситуаций;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w:t>
      </w:r>
      <w:r>
        <w:rPr>
          <w:rFonts w:ascii="Times New Roman" w:eastAsia="SchoolBookSanPin" w:hAnsi="Times New Roman" w:cs="Times New Roman"/>
          <w:color w:val="231F20"/>
          <w:position w:val="1"/>
        </w:rPr>
        <w:br/>
        <w:t>в нескольких текстах;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7. </w:t>
      </w:r>
      <w:r>
        <w:rPr>
          <w:rFonts w:ascii="Times New Roman" w:eastAsia="SchoolBookSanPin" w:hAnsi="Times New Roman" w:cs="Times New Roman"/>
          <w:i/>
          <w:color w:val="231F20"/>
          <w:position w:val="1"/>
        </w:rPr>
        <w:t>Рассмотрение исторических версий и оценок</w:t>
      </w:r>
      <w:r>
        <w:rPr>
          <w:rFonts w:ascii="Times New Roman" w:eastAsia="SchoolBookSanPin" w:hAnsi="Times New Roman" w:cs="Times New Roman"/>
          <w:color w:val="231F20"/>
          <w:position w:val="1"/>
        </w:rPr>
        <w:t>, определение своего отношения к наиболее значимым событиям и личностям прошлого: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8. </w:t>
      </w:r>
      <w:r>
        <w:rPr>
          <w:rFonts w:ascii="Times New Roman" w:eastAsia="SchoolBookSanPin" w:hAnsi="Times New Roman" w:cs="Times New Roman"/>
          <w:i/>
          <w:color w:val="231F20"/>
          <w:position w:val="1"/>
        </w:rPr>
        <w:t>Применение исторических знаний: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объяснять значение памятников истории и культуры России и других стран </w:t>
      </w:r>
      <w:r>
        <w:rPr>
          <w:rFonts w:ascii="Times New Roman" w:eastAsia="SchoolBookSanPin" w:hAnsi="Times New Roman" w:cs="Times New Roman"/>
          <w:color w:val="231F20"/>
          <w:position w:val="1"/>
        </w:rPr>
        <w:br/>
        <w:t>XVI—XVII вв. для времени, когда они появились, и для современного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выполнять учебные проекты по отечественной и всеобщей истории </w:t>
      </w:r>
      <w:r>
        <w:rPr>
          <w:rFonts w:ascii="Times New Roman" w:eastAsia="SchoolBookSanPin" w:hAnsi="Times New Roman" w:cs="Times New Roman"/>
          <w:color w:val="231F20"/>
          <w:position w:val="1"/>
        </w:rPr>
        <w:br/>
        <w:t>XVI—XVII вв. (в том числе на региональном материале).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8 КЛАСС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w:t>
      </w:r>
      <w:r>
        <w:rPr>
          <w:rFonts w:ascii="Times New Roman" w:eastAsia="SchoolBookSanPin" w:hAnsi="Times New Roman" w:cs="Times New Roman"/>
          <w:i/>
          <w:color w:val="231F20"/>
        </w:rPr>
        <w:t>Знание хронологии, работа с хронологией:</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называть даты важнейших событий отечественной и всеобщей истории XVIII в.; определять их принадлежность к историческому периоду, этапу;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устанавливать синхронность событий отечественной и всеобщей истории XVIII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2. </w:t>
      </w:r>
      <w:r>
        <w:rPr>
          <w:rFonts w:ascii="Times New Roman" w:eastAsia="SchoolBookSanPin" w:hAnsi="Times New Roman" w:cs="Times New Roman"/>
          <w:i/>
          <w:color w:val="231F20"/>
        </w:rPr>
        <w:t>Знание исторических фактов, работа с фактами</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указывать (называть) место, обстоятельства, участников, результаты важнейших событий отечественной и всеобщей истории XVIII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группировать, систематизировать факты по заданному признаку (по принадлежности </w:t>
      </w:r>
      <w:r>
        <w:rPr>
          <w:rFonts w:ascii="Times New Roman" w:eastAsia="SchoolBookSanPin" w:hAnsi="Times New Roman" w:cs="Times New Roman"/>
          <w:color w:val="231F20"/>
          <w:position w:val="1"/>
        </w:rPr>
        <w:br/>
        <w:t>к историческим процессам и другим);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составлять систематические таблицы, схемы.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3. </w:t>
      </w:r>
      <w:r>
        <w:rPr>
          <w:rFonts w:ascii="Times New Roman" w:eastAsia="SchoolBookSanPin" w:hAnsi="Times New Roman" w:cs="Times New Roman"/>
          <w:i/>
          <w:color w:val="231F20"/>
          <w:position w:val="1"/>
        </w:rPr>
        <w:t>Работа с исторической картой</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4. </w:t>
      </w:r>
      <w:r>
        <w:rPr>
          <w:rFonts w:ascii="Times New Roman" w:eastAsia="SchoolBookSanPin" w:hAnsi="Times New Roman" w:cs="Times New Roman"/>
          <w:i/>
          <w:color w:val="231F20"/>
          <w:position w:val="1"/>
        </w:rPr>
        <w:t>Работа с историческими источниками</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назначение исторического источника, раскрывать его информационную ценность;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извлекать, сопоставлять и систематизировать информацию о событиях отечественной </w:t>
      </w:r>
      <w:r>
        <w:rPr>
          <w:rFonts w:ascii="Times New Roman" w:eastAsia="SchoolBookSanPin" w:hAnsi="Times New Roman" w:cs="Times New Roman"/>
          <w:color w:val="231F20"/>
          <w:position w:val="1"/>
        </w:rPr>
        <w:br/>
        <w:t>и всеобщей истории XVIII в. из взаимодополняющих письменных, визуальных и вещественных источников.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5. </w:t>
      </w:r>
      <w:r>
        <w:rPr>
          <w:rFonts w:ascii="Times New Roman" w:eastAsia="SchoolBookSanPin" w:hAnsi="Times New Roman" w:cs="Times New Roman"/>
          <w:i/>
          <w:color w:val="231F20"/>
          <w:position w:val="1"/>
        </w:rPr>
        <w:t>Историческое описание (реконструкция)</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рассказывать о ключевых событиях отечественной и всеобщей истории</w:t>
      </w:r>
      <w:r>
        <w:rPr>
          <w:rFonts w:ascii="Times New Roman" w:eastAsia="SchoolBookSanPin" w:hAnsi="Times New Roman" w:cs="Times New Roman"/>
          <w:color w:val="231F20"/>
          <w:position w:val="1"/>
        </w:rPr>
        <w:br/>
        <w:t xml:space="preserve"> XVIII в., их участниках;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составлять характеристику (исторический портрет) известных деятелей отечественной </w:t>
      </w:r>
      <w:r>
        <w:rPr>
          <w:rFonts w:ascii="Times New Roman" w:eastAsia="SchoolBookSanPin" w:hAnsi="Times New Roman" w:cs="Times New Roman"/>
          <w:color w:val="231F20"/>
          <w:position w:val="1"/>
        </w:rPr>
        <w:br/>
        <w:t>и всеобщей истории XVIII в. на основе информации учебника и дополнительных материалов;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составлять описание образа жизни различных групп населения в России и других странах </w:t>
      </w:r>
      <w:r>
        <w:rPr>
          <w:rFonts w:ascii="Times New Roman" w:eastAsia="SchoolBookSanPin" w:hAnsi="Times New Roman" w:cs="Times New Roman"/>
          <w:color w:val="231F20"/>
          <w:position w:val="1"/>
        </w:rPr>
        <w:br/>
        <w:t>в XVIII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представлять описание памятников материальной и художественной культуры изучаемой эпохи (в виде сообщения, аннотации).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6. </w:t>
      </w:r>
      <w:r>
        <w:rPr>
          <w:rFonts w:ascii="Times New Roman" w:eastAsia="SchoolBookSanPin" w:hAnsi="Times New Roman" w:cs="Times New Roman"/>
          <w:i/>
          <w:color w:val="231F20"/>
          <w:position w:val="1"/>
        </w:rPr>
        <w:t>Анализ, объяснение исторических событий, явлений</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w:t>
      </w:r>
      <w:r>
        <w:rPr>
          <w:rFonts w:ascii="Times New Roman" w:eastAsia="SchoolBookSanPin" w:hAnsi="Times New Roman" w:cs="Times New Roman"/>
          <w:color w:val="231F20"/>
          <w:position w:val="1"/>
        </w:rPr>
        <w:br/>
        <w:t xml:space="preserve">г) абсолютизма как формы правления; д) идеологии Просвещения; е) революций </w:t>
      </w:r>
      <w:r>
        <w:rPr>
          <w:rFonts w:ascii="Times New Roman" w:eastAsia="SchoolBookSanPin" w:hAnsi="Times New Roman" w:cs="Times New Roman"/>
          <w:color w:val="231F20"/>
          <w:position w:val="1"/>
        </w:rPr>
        <w:br/>
        <w:t xml:space="preserve">XVIII в.; </w:t>
      </w:r>
      <w:r>
        <w:rPr>
          <w:rFonts w:ascii="Times New Roman" w:eastAsia="SchoolBookSanPin" w:hAnsi="Times New Roman" w:cs="Times New Roman"/>
          <w:color w:val="231F20"/>
        </w:rPr>
        <w:t>ж) внешней политики Российской империи в системе международных отношений рассматриваемого периода;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объяснять смысл ключевых понятий, относящихся к данной эпохе отечественной </w:t>
      </w:r>
      <w:r>
        <w:rPr>
          <w:rFonts w:ascii="Times New Roman" w:eastAsia="SchoolBookSanPin" w:hAnsi="Times New Roman" w:cs="Times New Roman"/>
          <w:color w:val="231F20"/>
        </w:rPr>
        <w:br/>
        <w:t>и всеобщей истории, конкретизировать их на примерах исторических событий, ситуаций;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w:t>
      </w:r>
      <w:r>
        <w:rPr>
          <w:rFonts w:ascii="Times New Roman" w:eastAsia="SchoolBookSanPin" w:hAnsi="Times New Roman" w:cs="Times New Roman"/>
          <w:color w:val="231F20"/>
        </w:rPr>
        <w:br/>
        <w:t>б) систематизировать объяснение причин и следствий событий, представленное в нескольких текстах;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7. </w:t>
      </w:r>
      <w:r>
        <w:rPr>
          <w:rFonts w:ascii="Times New Roman" w:eastAsia="SchoolBookSanPin" w:hAnsi="Times New Roman" w:cs="Times New Roman"/>
          <w:i/>
          <w:color w:val="231F20"/>
        </w:rPr>
        <w:t>Рассмотрение исторических версий и оценок</w:t>
      </w:r>
      <w:r>
        <w:rPr>
          <w:rFonts w:ascii="Times New Roman" w:eastAsia="SchoolBookSanPin" w:hAnsi="Times New Roman" w:cs="Times New Roman"/>
          <w:color w:val="231F20"/>
        </w:rPr>
        <w:t>, определение своего отношения к наиболее значимым событиям и личностям прошлого: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8. </w:t>
      </w:r>
      <w:r>
        <w:rPr>
          <w:rFonts w:ascii="Times New Roman" w:eastAsia="SchoolBookSanPin" w:hAnsi="Times New Roman" w:cs="Times New Roman"/>
          <w:i/>
          <w:color w:val="231F20"/>
        </w:rPr>
        <w:t>Применение исторических знаний</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раскрывать (объяснять), как сочетались в памятниках культуры России </w:t>
      </w:r>
      <w:r>
        <w:rPr>
          <w:rFonts w:ascii="Times New Roman" w:eastAsia="SchoolBookSanPin" w:hAnsi="Times New Roman" w:cs="Times New Roman"/>
          <w:color w:val="231F20"/>
          <w:position w:val="1"/>
        </w:rPr>
        <w:br/>
        <w:t>XVIII в. европейские влияния и национальные традиции, показывать на примерах;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выполнять учебные проекты по отечественной и всеобщей истории XVIII в. (в том числе </w:t>
      </w:r>
      <w:r>
        <w:rPr>
          <w:rFonts w:ascii="Times New Roman" w:eastAsia="SchoolBookSanPin" w:hAnsi="Times New Roman" w:cs="Times New Roman"/>
          <w:color w:val="231F20"/>
          <w:position w:val="1"/>
        </w:rPr>
        <w:br/>
        <w:t>на региональном материале).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9 КЛАСС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w:t>
      </w:r>
      <w:r>
        <w:rPr>
          <w:rFonts w:ascii="Times New Roman" w:eastAsia="SchoolBookSanPin" w:hAnsi="Times New Roman" w:cs="Times New Roman"/>
          <w:i/>
          <w:color w:val="231F20"/>
        </w:rPr>
        <w:t>Знание хронологии, работа с хронологией</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называть даты (хронологические границы) важнейших событий и процессов отечественной и всеобщей истории XIX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начала XX в.; выделять этапы (периоды) в развитии ключевых событий и процессов;</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выявлять синхронность / асинхронность исторических процессов отечественной </w:t>
      </w:r>
      <w:r>
        <w:rPr>
          <w:rFonts w:ascii="Times New Roman" w:eastAsia="SchoolBookSanPin" w:hAnsi="Times New Roman" w:cs="Times New Roman"/>
          <w:color w:val="231F20"/>
          <w:position w:val="1"/>
        </w:rPr>
        <w:br/>
        <w:t>и всеобщей истории XIX — начала XX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определять последовательность событий отечественной и всеобщей истории XIX — начала XX в. на основе анализа причинно-следственных связей.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2. </w:t>
      </w:r>
      <w:r>
        <w:rPr>
          <w:rFonts w:ascii="Times New Roman" w:eastAsia="SchoolBookSanPin" w:hAnsi="Times New Roman" w:cs="Times New Roman"/>
          <w:i/>
          <w:color w:val="231F20"/>
        </w:rPr>
        <w:t>Знание исторических фактов, работа с фактами</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место, обстоятельства, участников, результаты важнейших событий отечественной и всеобщей истории XIX — начала XX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составлять систематические таблицы.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3. </w:t>
      </w:r>
      <w:r>
        <w:rPr>
          <w:rFonts w:ascii="Times New Roman" w:eastAsia="SchoolBookSanPin" w:hAnsi="Times New Roman" w:cs="Times New Roman"/>
          <w:i/>
          <w:color w:val="231F20"/>
          <w:position w:val="1"/>
        </w:rPr>
        <w:t>Работа с исторической картой</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на основе карты влияние географического фактора на развитие различных сфер жизни страны (группы стран).</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4. </w:t>
      </w:r>
      <w:r>
        <w:rPr>
          <w:rFonts w:ascii="Times New Roman" w:eastAsia="SchoolBookSanPin" w:hAnsi="Times New Roman" w:cs="Times New Roman"/>
          <w:i/>
          <w:color w:val="231F20"/>
          <w:position w:val="1"/>
        </w:rPr>
        <w:t>Работа с историческими источниками</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тип и вид источника (письменного, визуального);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принадлежность источника определенному лицу, социальной группе, общественному течению и другие;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извлекать, сопоставлять и систематизировать информацию о событиях отечественной </w:t>
      </w:r>
      <w:r>
        <w:rPr>
          <w:rFonts w:ascii="Times New Roman" w:eastAsia="SchoolBookSanPin" w:hAnsi="Times New Roman" w:cs="Times New Roman"/>
          <w:color w:val="231F20"/>
          <w:position w:val="1"/>
        </w:rPr>
        <w:br/>
        <w:t>и всеобщей истории XIX — начала XX в. из разных письменных, визуальных и вещественных источников;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в тексте письменных источников факты и интерпретации событий прошлого.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5. </w:t>
      </w:r>
      <w:r>
        <w:rPr>
          <w:rFonts w:ascii="Times New Roman" w:eastAsia="SchoolBookSanPin" w:hAnsi="Times New Roman" w:cs="Times New Roman"/>
          <w:i/>
          <w:color w:val="231F20"/>
          <w:position w:val="1"/>
        </w:rPr>
        <w:t>Историческое описание (реконструкция)</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w:t>
      </w:r>
      <w:r>
        <w:rPr>
          <w:rFonts w:ascii="Times New Roman" w:eastAsia="SchoolBookSanPin" w:hAnsi="Times New Roman" w:cs="Times New Roman"/>
          <w:color w:val="231F20"/>
          <w:position w:val="1"/>
        </w:rPr>
        <w:br/>
        <w:t>в форме короткого эссе, презентации);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составлять развернутую характеристику исторических личностей </w:t>
      </w:r>
      <w:r>
        <w:rPr>
          <w:rFonts w:ascii="Times New Roman" w:eastAsia="SchoolBookSanPin" w:hAnsi="Times New Roman" w:cs="Times New Roman"/>
          <w:color w:val="231F20"/>
          <w:position w:val="1"/>
        </w:rPr>
        <w:br/>
        <w:t>XIX — начала XX в. с описанием и оценкой их деятельности (сообщение, презентация, эссе);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составлять описание образа жизни различных групп населения в России и других странах</w:t>
      </w:r>
      <w:r>
        <w:rPr>
          <w:rFonts w:ascii="Times New Roman" w:eastAsia="SchoolBookSanPin" w:hAnsi="Times New Roman" w:cs="Times New Roman"/>
          <w:color w:val="231F20"/>
        </w:rPr>
        <w:br/>
        <w:t xml:space="preserve"> в XIX — начале XX в., показывая изменения, происшедшие в течение рассматриваемого периода;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w:t>
      </w:r>
      <w:r>
        <w:rPr>
          <w:rFonts w:ascii="Times New Roman" w:eastAsia="SchoolBookSanPin" w:hAnsi="Times New Roman" w:cs="Times New Roman"/>
          <w:color w:val="231F20"/>
        </w:rPr>
        <w:br/>
        <w:t>и другое.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6. </w:t>
      </w:r>
      <w:r>
        <w:rPr>
          <w:rFonts w:ascii="Times New Roman" w:eastAsia="SchoolBookSanPin" w:hAnsi="Times New Roman" w:cs="Times New Roman"/>
          <w:i/>
          <w:color w:val="231F20"/>
        </w:rPr>
        <w:t>Анализ, объяснение исторических событий, явлений</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w:t>
      </w:r>
      <w:r>
        <w:rPr>
          <w:rFonts w:ascii="Times New Roman" w:eastAsia="SchoolBookSanPin" w:hAnsi="Times New Roman" w:cs="Times New Roman"/>
          <w:color w:val="231F20"/>
          <w:position w:val="1"/>
        </w:rPr>
        <w:br/>
        <w:t xml:space="preserve">и России; в) масштабных социальных движений и революций в рассматриваемый период; </w:t>
      </w:r>
      <w:r>
        <w:rPr>
          <w:rFonts w:ascii="Times New Roman" w:eastAsia="SchoolBookSanPin" w:hAnsi="Times New Roman" w:cs="Times New Roman"/>
          <w:color w:val="231F20"/>
          <w:position w:val="1"/>
        </w:rPr>
        <w:br/>
        <w:t>г) международных отношений рассматриваемого периода и участия в них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объяснять смысл ключевых понятий, относящихся к данной эпохе отечественной </w:t>
      </w:r>
      <w:r>
        <w:rPr>
          <w:rFonts w:ascii="Times New Roman" w:eastAsia="SchoolBookSanPin" w:hAnsi="Times New Roman" w:cs="Times New Roman"/>
          <w:color w:val="231F20"/>
          <w:position w:val="1"/>
        </w:rPr>
        <w:br/>
        <w:t>и всеобщей истории; соотносить общие понятия и факты;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w:t>
      </w:r>
      <w:r>
        <w:rPr>
          <w:rFonts w:ascii="Times New Roman" w:eastAsia="SchoolBookSanPin" w:hAnsi="Times New Roman" w:cs="Times New Roman"/>
          <w:color w:val="231F20"/>
          <w:position w:val="1"/>
        </w:rPr>
        <w:br/>
        <w:t>в нескольких текстах; в) определять и объяснять свое отношение к существующим трактовкам причин и следствий исторических событий;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сопоставление однотипных событий и процессов отечественной и всеобщей истории XIX — начала XX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а) указывать повторяющиеся черты исторических ситуаций;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б) выделять черты сходства и различия; в) раскрывать, чем объяснялось своеобразие ситуаций в России, других странах.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7. </w:t>
      </w:r>
      <w:r>
        <w:rPr>
          <w:rFonts w:ascii="Times New Roman" w:eastAsia="SchoolBookSanPin" w:hAnsi="Times New Roman" w:cs="Times New Roman"/>
          <w:i/>
          <w:color w:val="231F20"/>
          <w:position w:val="1"/>
        </w:rPr>
        <w:t>Рассмотрение исторических версий и оценок</w:t>
      </w:r>
      <w:r>
        <w:rPr>
          <w:rFonts w:ascii="Times New Roman" w:eastAsia="SchoolBookSanPin" w:hAnsi="Times New Roman" w:cs="Times New Roman"/>
          <w:color w:val="231F20"/>
          <w:position w:val="1"/>
        </w:rPr>
        <w:t>, определение своего отношения к наиболее значимым событиям и личностям прошлого: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оценивать степень убедительности предложенных точек зрения, формулировать </w:t>
      </w:r>
      <w:r>
        <w:rPr>
          <w:rFonts w:ascii="Times New Roman" w:eastAsia="SchoolBookSanPin" w:hAnsi="Times New Roman" w:cs="Times New Roman"/>
          <w:color w:val="231F20"/>
          <w:position w:val="1"/>
        </w:rPr>
        <w:br/>
        <w:t>и аргументировать свое мнение;</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объяснять, какими ценностями руководствовались люди в рассматриваемую эпоху </w:t>
      </w:r>
      <w:r>
        <w:rPr>
          <w:rFonts w:ascii="Times New Roman" w:eastAsia="SchoolBookSanPin" w:hAnsi="Times New Roman" w:cs="Times New Roman"/>
          <w:color w:val="231F20"/>
          <w:position w:val="1"/>
        </w:rPr>
        <w:br/>
        <w:t>(на примерах конкретных ситуаций, персоналий), выражать свое отношение к ним.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8. </w:t>
      </w:r>
      <w:r>
        <w:rPr>
          <w:rFonts w:ascii="Times New Roman" w:eastAsia="SchoolBookSanPin" w:hAnsi="Times New Roman" w:cs="Times New Roman"/>
          <w:i/>
          <w:color w:val="231F20"/>
        </w:rPr>
        <w:t>Применение исторических знаний</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w:t>
      </w:r>
      <w:r>
        <w:rPr>
          <w:rFonts w:ascii="Times New Roman" w:eastAsia="SchoolBookSanPin" w:hAnsi="Times New Roman" w:cs="Times New Roman"/>
          <w:color w:val="231F20"/>
          <w:position w:val="1"/>
        </w:rPr>
        <w:br/>
        <w:t>их значение для времени их создания и для современного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выполнять учебные проекты по отечественной и всеобщей истории </w:t>
      </w:r>
      <w:r>
        <w:rPr>
          <w:rFonts w:ascii="Times New Roman" w:eastAsia="SchoolBookSanPin" w:hAnsi="Times New Roman" w:cs="Times New Roman"/>
          <w:color w:val="231F20"/>
          <w:position w:val="1"/>
        </w:rPr>
        <w:br/>
        <w:t>XIX — начала ХХ в. (в том числе на региональном материале);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B756EE" w:rsidRDefault="00A0705B">
      <w:pPr>
        <w:pStyle w:val="3"/>
        <w:spacing w:line="360" w:lineRule="auto"/>
        <w:ind w:firstLine="709"/>
        <w:contextualSpacing/>
        <w:jc w:val="both"/>
        <w:rPr>
          <w:rFonts w:eastAsia="OfficinaSansBoldITC" w:cs="Times New Roman"/>
          <w:sz w:val="24"/>
        </w:rPr>
      </w:pPr>
      <w:bookmarkStart w:id="121" w:name="_Toc116045224"/>
      <w:bookmarkStart w:id="122" w:name="_Toc116043854"/>
      <w:r>
        <w:rPr>
          <w:rFonts w:eastAsia="OfficinaSansBoldITC" w:cs="Times New Roman"/>
          <w:sz w:val="24"/>
        </w:rPr>
        <w:t>ВВЕДЕНИЕ В НОВЕЙШУЮ ИСТОРИЮ РОССИИ</w:t>
      </w:r>
      <w:bookmarkEnd w:id="121"/>
      <w:bookmarkEnd w:id="122"/>
      <w:r>
        <w:rPr>
          <w:rFonts w:eastAsia="OfficinaSansBoldITC" w:cs="Times New Roman"/>
          <w:sz w:val="24"/>
        </w:rPr>
        <w:t xml:space="preserve"> </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ПОЯСНИТЕЛЬНАЯ ЗАПИСКА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Программа учебного модуля «Введение в Новейшую историю России» </w:t>
      </w:r>
      <w:r>
        <w:rPr>
          <w:rFonts w:ascii="Times New Roman" w:eastAsia="SchoolBookSanPin" w:hAnsi="Times New Roman" w:cs="Times New Roman"/>
          <w:color w:val="231F20"/>
        </w:rPr>
        <w:br/>
        <w:t xml:space="preserve">(далее — Программа) составлена на основе положений и требований к освоению </w:t>
      </w:r>
      <w:r>
        <w:rPr>
          <w:rFonts w:ascii="Times New Roman" w:eastAsia="SchoolBookSanPin" w:hAnsi="Times New Roman" w:cs="Times New Roman"/>
          <w:color w:val="231F20"/>
        </w:rPr>
        <w:lastRenderedPageBreak/>
        <w:t xml:space="preserve">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w:t>
      </w:r>
      <w:r>
        <w:rPr>
          <w:rFonts w:ascii="Times New Roman" w:eastAsia="SchoolBookSanPin" w:hAnsi="Times New Roman" w:cs="Times New Roman"/>
          <w:color w:val="231F20"/>
        </w:rPr>
        <w:br/>
        <w:t>от 23 октября 2020 г.).</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ОБЩАЯ ХАРАКТЕРИСТИКА УЧЕБНОГО МОДУЛЯ </w:t>
      </w:r>
      <w:r>
        <w:rPr>
          <w:rFonts w:ascii="Times New Roman" w:eastAsia="OfficinaSansBoldITC" w:hAnsi="Times New Roman" w:cs="Times New Roman"/>
          <w:b/>
          <w:color w:val="231F20"/>
          <w:position w:val="1"/>
        </w:rPr>
        <w:t>«ВВЕДЕНИЕ В НОВЕЙШУЮ ИСТОРИЮ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Место учебного модуля «Введение в Новейшую историю России» в системе школьного образования определяется его познавательным и мировоззренческим значением для становления личности выпускника основной школы.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ступени среднего общего образования.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Style w:val="af"/>
          <w:rFonts w:ascii="Times New Roman" w:eastAsia="SchoolBookSanPin" w:hAnsi="Times New Roman" w:cs="Times New Roman"/>
          <w:color w:val="231F20"/>
        </w:rPr>
        <w:footnoteReference w:id="13"/>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ЦЕЛИ ИЗУЧЕНИЯ УЧЕБНОГО МОДУЛЯ </w:t>
      </w:r>
      <w:r>
        <w:rPr>
          <w:rFonts w:ascii="Times New Roman" w:eastAsia="OfficinaSansBoldITC" w:hAnsi="Times New Roman" w:cs="Times New Roman"/>
          <w:b/>
          <w:color w:val="231F20"/>
          <w:position w:val="1"/>
        </w:rPr>
        <w:t>«ВВЕДЕНИЕ В НОВЕЙШУЮ ИСТОРИЮ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Концепция преподавания учебного курса «История России» в образовательных организациях определяет ключевые задачи на уровне основного общего образования: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w:t>
      </w:r>
      <w:r>
        <w:rPr>
          <w:rFonts w:ascii="Times New Roman" w:eastAsia="SchoolBookSanPin" w:hAnsi="Times New Roman" w:cs="Times New Roman"/>
          <w:color w:val="231F20"/>
        </w:rPr>
        <w:br/>
        <w:t>в соответствии с принципом историзма, в их динамике, взаимосвязи и взаимообусловленности;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формирование у школьников умений применять исторические знания в учебной </w:t>
      </w:r>
      <w:r>
        <w:rPr>
          <w:rFonts w:ascii="Times New Roman" w:eastAsia="SchoolBookSanPin" w:hAnsi="Times New Roman" w:cs="Times New Roman"/>
          <w:color w:val="231F20"/>
        </w:rPr>
        <w:br/>
        <w:t xml:space="preserve">и внешкольной деятельности, в современном поликультурном, полиэтничном </w:t>
      </w:r>
      <w:r>
        <w:rPr>
          <w:rFonts w:ascii="Times New Roman" w:eastAsia="SchoolBookSanPin" w:hAnsi="Times New Roman" w:cs="Times New Roman"/>
          <w:color w:val="231F20"/>
        </w:rPr>
        <w:br/>
        <w:t>и многоконфессиональном обществе</w:t>
      </w:r>
      <w:r>
        <w:rPr>
          <w:rStyle w:val="af"/>
          <w:rFonts w:ascii="Times New Roman" w:eastAsia="SchoolBookSanPin" w:hAnsi="Times New Roman" w:cs="Times New Roman"/>
          <w:color w:val="231F20"/>
        </w:rPr>
        <w:footnoteReference w:id="14"/>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Учебный модуль «Введение в Новейшую историю России» в полной мере соответствует цели и задачам школьного исторического образования и непосредственно связан с формированием личностной позиции обучающихся по отношению не только к прошлому, но и к настоящему родной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Данная Программа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r>
        <w:rPr>
          <w:rFonts w:ascii="Times New Roman" w:eastAsia="SchoolBookSanPin" w:hAnsi="Times New Roman" w:cs="Times New Roman"/>
        </w:rPr>
        <w:t xml:space="preserve"> </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МЕСТО И РОЛЬ УЧЕБНОГО МОДУЛЯ </w:t>
      </w:r>
      <w:r>
        <w:rPr>
          <w:rFonts w:ascii="Times New Roman" w:eastAsia="OfficinaSansBoldITC" w:hAnsi="Times New Roman" w:cs="Times New Roman"/>
          <w:b/>
          <w:color w:val="231F20"/>
          <w:position w:val="1"/>
        </w:rPr>
        <w:t>«ВВЕДЕНИЕ В НОВЕЙШУЮ ИСТОРИЮ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Учебный модуль «Введение в Новейшую историю России» призван обеспечивать достижение образовательных результатов при изучении учебного предмета «История» на уровне основного общего образования.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и внешкольной деятельности педагоги получат возможность опираться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 xml:space="preserve">на представления обучающихся о наиболее значимых событиях Новейшей истории России, </w:t>
      </w:r>
      <w:r>
        <w:rPr>
          <w:rFonts w:ascii="Times New Roman" w:eastAsia="SchoolBookSanPin" w:hAnsi="Times New Roman" w:cs="Times New Roman"/>
          <w:color w:val="231F20"/>
        </w:rPr>
        <w:br/>
        <w:t>об их предпосылках (истоках), главных итогах и значении.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Модуль «Введение в Новейшую историю России» может быть реализован в двух вариантах: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потребностей в совершенствовании (в объёме не менее </w:t>
      </w:r>
      <w:r>
        <w:rPr>
          <w:rFonts w:ascii="Times New Roman" w:eastAsia="SchoolBookSanPin" w:hAnsi="Times New Roman" w:cs="Times New Roman"/>
          <w:color w:val="231F20"/>
          <w:position w:val="-1"/>
        </w:rPr>
        <w:t>14 учебных часов).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w:t>
      </w:r>
      <w:r>
        <w:rPr>
          <w:rFonts w:ascii="Times New Roman" w:eastAsia="SchoolBookSanPin" w:hAnsi="Times New Roman" w:cs="Times New Roman"/>
          <w:color w:val="231F20"/>
        </w:rPr>
        <w:br/>
        <w:t xml:space="preserve">В этом случае предполагается, что в тематическом планировании темы, содержащиеся </w:t>
      </w:r>
      <w:r>
        <w:rPr>
          <w:rFonts w:ascii="Times New Roman" w:eastAsia="SchoolBookSanPin" w:hAnsi="Times New Roman" w:cs="Times New Roman"/>
          <w:color w:val="231F20"/>
        </w:rPr>
        <w:br/>
        <w:t xml:space="preserve">в программе учебного модуля «Введение в Новейшую историю России», даются в логической </w:t>
      </w:r>
      <w:r>
        <w:rPr>
          <w:rFonts w:ascii="Times New Roman" w:eastAsia="SchoolBookSanPin" w:hAnsi="Times New Roman" w:cs="Times New Roman"/>
          <w:color w:val="231F20"/>
        </w:rPr>
        <w:br/>
        <w:t>и смысловой взаимосвязи с темами, содержащимися в Федеральной программе основного общего образования по истории. При таком варианте реализации модуля количество часов на изучение курса История России в 9 классе должно быть увеличено на 14 учебных часов.</w:t>
      </w:r>
    </w:p>
    <w:p w:rsidR="00B756EE" w:rsidRDefault="00B756EE">
      <w:pPr>
        <w:spacing w:line="360" w:lineRule="auto"/>
        <w:ind w:firstLine="709"/>
        <w:contextualSpacing/>
        <w:jc w:val="both"/>
        <w:rPr>
          <w:rFonts w:ascii="Times New Roman" w:hAnsi="Times New Roman" w:cs="Times New Roman"/>
        </w:rPr>
      </w:pP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Реализация модуля в курсе «История России» 9 класса</w:t>
      </w:r>
    </w:p>
    <w:p w:rsidR="00B756EE" w:rsidRDefault="00B756EE">
      <w:pPr>
        <w:spacing w:line="360" w:lineRule="auto"/>
        <w:ind w:firstLine="709"/>
        <w:contextualSpacing/>
        <w:jc w:val="both"/>
        <w:rPr>
          <w:rFonts w:ascii="Times New Roman" w:hAnsi="Times New Roman" w:cs="Times New Roman"/>
        </w:rPr>
      </w:pPr>
    </w:p>
    <w:tbl>
      <w:tblPr>
        <w:tblW w:w="10353" w:type="dxa"/>
        <w:tblInd w:w="112" w:type="dxa"/>
        <w:tblCellMar>
          <w:left w:w="113" w:type="dxa"/>
          <w:right w:w="113" w:type="dxa"/>
        </w:tblCellMar>
        <w:tblLook w:val="01E0" w:firstRow="1" w:lastRow="1" w:firstColumn="1" w:lastColumn="1" w:noHBand="0" w:noVBand="0"/>
      </w:tblPr>
      <w:tblGrid>
        <w:gridCol w:w="4395"/>
        <w:gridCol w:w="1561"/>
        <w:gridCol w:w="2834"/>
        <w:gridCol w:w="1563"/>
      </w:tblGrid>
      <w:tr w:rsidR="00B756EE">
        <w:trPr>
          <w:trHeight w:val="19"/>
        </w:trPr>
        <w:tc>
          <w:tcPr>
            <w:tcW w:w="4394"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b/>
                <w:bCs/>
                <w:color w:val="231F20"/>
              </w:rPr>
            </w:pPr>
            <w:r>
              <w:rPr>
                <w:rFonts w:ascii="Times New Roman" w:eastAsia="SchoolBookSanPin" w:hAnsi="Times New Roman" w:cs="Times New Roman"/>
                <w:b/>
                <w:bCs/>
                <w:color w:val="231F20"/>
              </w:rPr>
              <w:t>Программа курса «История России»</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(9 класс)</w:t>
            </w:r>
          </w:p>
        </w:tc>
        <w:tc>
          <w:tcPr>
            <w:tcW w:w="1561"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Количество часов</w:t>
            </w:r>
          </w:p>
        </w:tc>
        <w:tc>
          <w:tcPr>
            <w:tcW w:w="2834"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Программа учебного модуля «Введение </w:t>
            </w:r>
            <w:r>
              <w:rPr>
                <w:rFonts w:ascii="Times New Roman" w:eastAsia="SchoolBookSanPin" w:hAnsi="Times New Roman" w:cs="Times New Roman"/>
                <w:b/>
                <w:bCs/>
                <w:color w:val="231F20"/>
              </w:rPr>
              <w:br/>
              <w:t>в Новейшую историю России»</w:t>
            </w:r>
          </w:p>
        </w:tc>
        <w:tc>
          <w:tcPr>
            <w:tcW w:w="1563"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Количество часов</w:t>
            </w:r>
          </w:p>
        </w:tc>
      </w:tr>
      <w:tr w:rsidR="00B756EE">
        <w:trPr>
          <w:trHeight w:val="19"/>
        </w:trPr>
        <w:tc>
          <w:tcPr>
            <w:tcW w:w="439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Введение</w:t>
            </w:r>
          </w:p>
        </w:tc>
        <w:tc>
          <w:tcPr>
            <w:tcW w:w="1561"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1</w:t>
            </w:r>
          </w:p>
        </w:tc>
        <w:tc>
          <w:tcPr>
            <w:tcW w:w="283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Введение</w:t>
            </w:r>
          </w:p>
        </w:tc>
        <w:tc>
          <w:tcPr>
            <w:tcW w:w="156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1</w:t>
            </w:r>
          </w:p>
        </w:tc>
      </w:tr>
      <w:tr w:rsidR="00B756EE">
        <w:trPr>
          <w:trHeight w:val="19"/>
        </w:trPr>
        <w:tc>
          <w:tcPr>
            <w:tcW w:w="439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Первая российская революция 1905—1907 гг</w:t>
            </w:r>
          </w:p>
        </w:tc>
        <w:tc>
          <w:tcPr>
            <w:tcW w:w="1561"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1</w:t>
            </w:r>
          </w:p>
        </w:tc>
        <w:tc>
          <w:tcPr>
            <w:tcW w:w="283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Февральская </w:t>
            </w:r>
            <w:r>
              <w:rPr>
                <w:rFonts w:ascii="Times New Roman" w:eastAsia="SchoolBookSanPin" w:hAnsi="Times New Roman" w:cs="Times New Roman"/>
                <w:color w:val="231F20"/>
                <w:position w:val="1"/>
              </w:rPr>
              <w:t>и Октябрьская революции 1917 г.</w:t>
            </w:r>
          </w:p>
        </w:tc>
        <w:tc>
          <w:tcPr>
            <w:tcW w:w="156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3</w:t>
            </w:r>
          </w:p>
        </w:tc>
      </w:tr>
      <w:tr w:rsidR="00B756EE">
        <w:trPr>
          <w:trHeight w:val="19"/>
        </w:trPr>
        <w:tc>
          <w:tcPr>
            <w:tcW w:w="439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Отечественная война</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1812 г. — важнейшее событие российской и мировой истории XIX в. Крымская война. Героическая оборона Севастополя.</w:t>
            </w:r>
            <w:r>
              <w:rPr>
                <w:rFonts w:ascii="Times New Roman" w:eastAsia="SchoolBookSanPin" w:hAnsi="Times New Roman" w:cs="Times New Roman"/>
              </w:rPr>
              <w:t xml:space="preserve"> </w:t>
            </w:r>
          </w:p>
        </w:tc>
        <w:tc>
          <w:tcPr>
            <w:tcW w:w="1561"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2</w:t>
            </w:r>
          </w:p>
        </w:tc>
        <w:tc>
          <w:tcPr>
            <w:tcW w:w="283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Великая Отечественная война (1941 – 1945 гг.)</w:t>
            </w:r>
          </w:p>
        </w:tc>
        <w:tc>
          <w:tcPr>
            <w:tcW w:w="156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4</w:t>
            </w:r>
          </w:p>
        </w:tc>
      </w:tr>
      <w:tr w:rsidR="00B756EE">
        <w:trPr>
          <w:trHeight w:val="19"/>
        </w:trPr>
        <w:tc>
          <w:tcPr>
            <w:tcW w:w="439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1"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19</w:t>
            </w:r>
          </w:p>
        </w:tc>
        <w:tc>
          <w:tcPr>
            <w:tcW w:w="283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Распад СССР. Становление новой России (1992—1999 гг.)</w:t>
            </w:r>
          </w:p>
        </w:tc>
        <w:tc>
          <w:tcPr>
            <w:tcW w:w="156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2</w:t>
            </w:r>
          </w:p>
        </w:tc>
      </w:tr>
      <w:tr w:rsidR="00B756EE">
        <w:trPr>
          <w:trHeight w:hRule="exact" w:val="600"/>
        </w:trPr>
        <w:tc>
          <w:tcPr>
            <w:tcW w:w="439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На пороге нового века</w:t>
            </w:r>
            <w:r>
              <w:rPr>
                <w:rFonts w:ascii="Times New Roman" w:eastAsia="SchoolBookSanPin" w:hAnsi="Times New Roman" w:cs="Times New Roman"/>
              </w:rPr>
              <w:t xml:space="preserve"> </w:t>
            </w:r>
          </w:p>
        </w:tc>
        <w:tc>
          <w:tcPr>
            <w:tcW w:w="1561" w:type="dxa"/>
            <w:tcBorders>
              <w:top w:val="single" w:sz="4" w:space="0" w:color="231F20"/>
              <w:left w:val="single" w:sz="4" w:space="0" w:color="231F20"/>
              <w:bottom w:val="single" w:sz="4" w:space="0" w:color="231F20"/>
              <w:right w:val="single" w:sz="4" w:space="0" w:color="231F20"/>
            </w:tcBorders>
          </w:tcPr>
          <w:p w:rsidR="00B756EE" w:rsidRDefault="00B756EE">
            <w:pPr>
              <w:spacing w:line="360" w:lineRule="auto"/>
              <w:contextualSpacing/>
              <w:jc w:val="both"/>
              <w:rPr>
                <w:rFonts w:ascii="Times New Roman" w:hAnsi="Times New Roman" w:cs="Times New Roman"/>
              </w:rPr>
            </w:pPr>
          </w:p>
        </w:tc>
        <w:tc>
          <w:tcPr>
            <w:tcW w:w="283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Возрождение страны </w:t>
            </w:r>
            <w:r>
              <w:rPr>
                <w:rFonts w:ascii="Times New Roman" w:eastAsia="SchoolBookSanPin" w:hAnsi="Times New Roman" w:cs="Times New Roman"/>
                <w:color w:val="231F20"/>
              </w:rPr>
              <w:br/>
              <w:t>с 2000-х гг.</w:t>
            </w:r>
          </w:p>
        </w:tc>
        <w:tc>
          <w:tcPr>
            <w:tcW w:w="1563" w:type="dxa"/>
            <w:tcBorders>
              <w:top w:val="single" w:sz="4" w:space="0" w:color="231F20"/>
              <w:left w:val="single" w:sz="4" w:space="0" w:color="231F20"/>
              <w:bottom w:val="single" w:sz="4" w:space="0" w:color="231F20"/>
              <w:right w:val="single" w:sz="4" w:space="0" w:color="231F20"/>
            </w:tcBorders>
          </w:tcPr>
          <w:p w:rsidR="00B756EE" w:rsidRDefault="00B756EE">
            <w:pPr>
              <w:spacing w:line="360" w:lineRule="auto"/>
              <w:contextualSpacing/>
              <w:jc w:val="both"/>
              <w:rPr>
                <w:rFonts w:ascii="Times New Roman" w:hAnsi="Times New Roman" w:cs="Times New Roman"/>
              </w:rPr>
            </w:pPr>
          </w:p>
        </w:tc>
      </w:tr>
      <w:tr w:rsidR="00B756EE">
        <w:trPr>
          <w:trHeight w:hRule="exact" w:val="2359"/>
        </w:trPr>
        <w:tc>
          <w:tcPr>
            <w:tcW w:w="439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Крымская война. Героическая оборона Севастополя.</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1"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3</w:t>
            </w:r>
          </w:p>
        </w:tc>
        <w:tc>
          <w:tcPr>
            <w:tcW w:w="283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Воссоединение</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Крыма с Россией</w:t>
            </w:r>
          </w:p>
        </w:tc>
        <w:tc>
          <w:tcPr>
            <w:tcW w:w="156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3</w:t>
            </w:r>
          </w:p>
        </w:tc>
      </w:tr>
      <w:tr w:rsidR="00B756EE">
        <w:trPr>
          <w:trHeight w:hRule="exact" w:val="600"/>
        </w:trPr>
        <w:tc>
          <w:tcPr>
            <w:tcW w:w="439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Обобщение</w:t>
            </w:r>
          </w:p>
        </w:tc>
        <w:tc>
          <w:tcPr>
            <w:tcW w:w="1561"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1</w:t>
            </w:r>
          </w:p>
        </w:tc>
        <w:tc>
          <w:tcPr>
            <w:tcW w:w="2834"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Итоговое повторение</w:t>
            </w:r>
          </w:p>
        </w:tc>
        <w:tc>
          <w:tcPr>
            <w:tcW w:w="156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1</w:t>
            </w:r>
          </w:p>
        </w:tc>
      </w:tr>
    </w:tbl>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br/>
        <w:t xml:space="preserve">СОДЕРЖАНИЕ УЧЕБНОГО МОДУЛЯ </w:t>
      </w:r>
      <w:r>
        <w:rPr>
          <w:rFonts w:ascii="Times New Roman" w:eastAsia="OfficinaSansBoldITC" w:hAnsi="Times New Roman" w:cs="Times New Roman"/>
          <w:b/>
          <w:color w:val="231F20"/>
          <w:position w:val="1"/>
        </w:rPr>
        <w:t>«ВВЕДЕНИЕ В НОВЕЙШУЮ ИСТОРИЮ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Структура и последовательность изучения модуля как целостного учебного курса</w:t>
      </w:r>
    </w:p>
    <w:p w:rsidR="00B756EE" w:rsidRDefault="00B756EE">
      <w:pPr>
        <w:spacing w:line="360" w:lineRule="auto"/>
        <w:ind w:firstLine="709"/>
        <w:contextualSpacing/>
        <w:jc w:val="both"/>
        <w:rPr>
          <w:rFonts w:ascii="Times New Roman" w:hAnsi="Times New Roman" w:cs="Times New Roman"/>
        </w:rPr>
      </w:pPr>
    </w:p>
    <w:tbl>
      <w:tblPr>
        <w:tblW w:w="9975" w:type="dxa"/>
        <w:tblInd w:w="112" w:type="dxa"/>
        <w:tblCellMar>
          <w:left w:w="57" w:type="dxa"/>
          <w:right w:w="57" w:type="dxa"/>
        </w:tblCellMar>
        <w:tblLook w:val="01E0" w:firstRow="1" w:lastRow="1" w:firstColumn="1" w:lastColumn="1" w:noHBand="0" w:noVBand="0"/>
      </w:tblPr>
      <w:tblGrid>
        <w:gridCol w:w="713"/>
        <w:gridCol w:w="7300"/>
        <w:gridCol w:w="1962"/>
      </w:tblGrid>
      <w:tr w:rsidR="00B756EE">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w:t>
            </w:r>
          </w:p>
        </w:tc>
        <w:tc>
          <w:tcPr>
            <w:tcW w:w="7300"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Темы курса</w:t>
            </w:r>
          </w:p>
        </w:tc>
        <w:tc>
          <w:tcPr>
            <w:tcW w:w="1962" w:type="dxa"/>
            <w:tcBorders>
              <w:top w:val="single" w:sz="4" w:space="0" w:color="231F20"/>
              <w:left w:val="single" w:sz="4" w:space="0" w:color="231F20"/>
              <w:bottom w:val="single" w:sz="4" w:space="0" w:color="231F20"/>
              <w:right w:val="single" w:sz="4" w:space="0" w:color="231F20"/>
            </w:tcBorders>
            <w:vAlign w:val="center"/>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Количество учебных часов</w:t>
            </w:r>
          </w:p>
        </w:tc>
      </w:tr>
      <w:tr w:rsidR="00B756EE">
        <w:trPr>
          <w:trHeight w:val="18"/>
        </w:trPr>
        <w:tc>
          <w:tcPr>
            <w:tcW w:w="71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1</w:t>
            </w:r>
          </w:p>
        </w:tc>
        <w:tc>
          <w:tcPr>
            <w:tcW w:w="7300"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Введение</w:t>
            </w:r>
          </w:p>
        </w:tc>
        <w:tc>
          <w:tcPr>
            <w:tcW w:w="19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1</w:t>
            </w:r>
          </w:p>
        </w:tc>
      </w:tr>
      <w:tr w:rsidR="00B756EE">
        <w:trPr>
          <w:trHeight w:val="18"/>
        </w:trPr>
        <w:tc>
          <w:tcPr>
            <w:tcW w:w="71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2</w:t>
            </w:r>
          </w:p>
        </w:tc>
        <w:tc>
          <w:tcPr>
            <w:tcW w:w="7300"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Февральская и Октябрьская революции 1917 г.</w:t>
            </w:r>
          </w:p>
        </w:tc>
        <w:tc>
          <w:tcPr>
            <w:tcW w:w="19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3</w:t>
            </w:r>
          </w:p>
        </w:tc>
      </w:tr>
      <w:tr w:rsidR="00B756EE">
        <w:trPr>
          <w:trHeight w:val="18"/>
        </w:trPr>
        <w:tc>
          <w:tcPr>
            <w:tcW w:w="71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2</w:t>
            </w:r>
          </w:p>
        </w:tc>
        <w:tc>
          <w:tcPr>
            <w:tcW w:w="7300"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Великая Отечественная война (1941—1945 гг.)</w:t>
            </w:r>
          </w:p>
        </w:tc>
        <w:tc>
          <w:tcPr>
            <w:tcW w:w="19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4</w:t>
            </w:r>
          </w:p>
        </w:tc>
      </w:tr>
      <w:tr w:rsidR="00B756EE">
        <w:trPr>
          <w:trHeight w:val="18"/>
        </w:trPr>
        <w:tc>
          <w:tcPr>
            <w:tcW w:w="71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3</w:t>
            </w:r>
          </w:p>
        </w:tc>
        <w:tc>
          <w:tcPr>
            <w:tcW w:w="7300"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Распад СССР. Становление новой России</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1992—1999 гг.)</w:t>
            </w:r>
          </w:p>
        </w:tc>
        <w:tc>
          <w:tcPr>
            <w:tcW w:w="19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2</w:t>
            </w:r>
          </w:p>
        </w:tc>
      </w:tr>
      <w:tr w:rsidR="00B756EE">
        <w:trPr>
          <w:trHeight w:val="18"/>
        </w:trPr>
        <w:tc>
          <w:tcPr>
            <w:tcW w:w="71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4</w:t>
            </w:r>
          </w:p>
        </w:tc>
        <w:tc>
          <w:tcPr>
            <w:tcW w:w="7300"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Возрождение страны с 2000-х гг. Воссоединение</w:t>
            </w:r>
          </w:p>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Крыма с Россией</w:t>
            </w:r>
          </w:p>
        </w:tc>
        <w:tc>
          <w:tcPr>
            <w:tcW w:w="19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3</w:t>
            </w:r>
          </w:p>
        </w:tc>
      </w:tr>
      <w:tr w:rsidR="00B756EE">
        <w:trPr>
          <w:trHeight w:val="18"/>
        </w:trPr>
        <w:tc>
          <w:tcPr>
            <w:tcW w:w="713"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5</w:t>
            </w:r>
          </w:p>
        </w:tc>
        <w:tc>
          <w:tcPr>
            <w:tcW w:w="7300"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Итоговое повторение</w:t>
            </w:r>
          </w:p>
        </w:tc>
        <w:tc>
          <w:tcPr>
            <w:tcW w:w="1962" w:type="dxa"/>
            <w:tcBorders>
              <w:top w:val="single" w:sz="4" w:space="0" w:color="231F20"/>
              <w:left w:val="single" w:sz="4" w:space="0" w:color="231F20"/>
              <w:bottom w:val="single" w:sz="4" w:space="0" w:color="231F20"/>
              <w:right w:val="single" w:sz="4" w:space="0" w:color="231F20"/>
            </w:tcBorders>
          </w:tcPr>
          <w:p w:rsidR="00B756EE" w:rsidRDefault="00A0705B">
            <w:pPr>
              <w:spacing w:line="360" w:lineRule="auto"/>
              <w:contextualSpacing/>
              <w:jc w:val="both"/>
              <w:rPr>
                <w:rFonts w:ascii="Times New Roman" w:eastAsia="SchoolBookSanPin" w:hAnsi="Times New Roman" w:cs="Times New Roman"/>
              </w:rPr>
            </w:pPr>
            <w:r>
              <w:rPr>
                <w:rFonts w:ascii="Times New Roman" w:eastAsia="SchoolBookSanPin" w:hAnsi="Times New Roman" w:cs="Times New Roman"/>
                <w:color w:val="231F20"/>
              </w:rPr>
              <w:t>1</w:t>
            </w:r>
          </w:p>
        </w:tc>
      </w:tr>
    </w:tbl>
    <w:p w:rsidR="00B756EE" w:rsidRDefault="00B756EE">
      <w:pPr>
        <w:spacing w:line="360" w:lineRule="auto"/>
        <w:ind w:firstLine="709"/>
        <w:contextualSpacing/>
        <w:jc w:val="both"/>
        <w:rPr>
          <w:rFonts w:ascii="Times New Roman" w:hAnsi="Times New Roman" w:cs="Times New Roman"/>
        </w:rPr>
      </w:pP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Введение </w:t>
      </w:r>
      <w:r>
        <w:rPr>
          <w:rFonts w:ascii="Times New Roman" w:eastAsia="OfficinaSansBookITC" w:hAnsi="Times New Roman" w:cs="Times New Roman"/>
          <w:color w:val="231F20"/>
        </w:rPr>
        <w:t>(1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Преемственность всех этапов отечественной истории. Период Новейшей истории страны </w:t>
      </w:r>
      <w:r>
        <w:rPr>
          <w:rFonts w:ascii="Times New Roman" w:eastAsia="SchoolBookSanPin" w:hAnsi="Times New Roman" w:cs="Times New Roman"/>
          <w:color w:val="231F20"/>
        </w:rPr>
        <w:br/>
        <w:t>(с 1914 г. по настоящее время). Важнейшие события, процессы ХХ — начала XXI в.</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Февральская и Октябрьская революции 1917 г. </w:t>
      </w:r>
      <w:r>
        <w:rPr>
          <w:rFonts w:ascii="Times New Roman" w:eastAsia="OfficinaSansBookITC" w:hAnsi="Times New Roman" w:cs="Times New Roman"/>
          <w:color w:val="231F20"/>
        </w:rPr>
        <w:t>(3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Российская империя накануне Февральской революции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1917 г.: общенациональный кризис.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Февральское восстание в Петрограде. Отречение Николая II.</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w:t>
      </w:r>
      <w:r>
        <w:rPr>
          <w:rFonts w:ascii="Times New Roman" w:eastAsia="SchoolBookSanPin" w:hAnsi="Times New Roman" w:cs="Times New Roman"/>
          <w:color w:val="231F20"/>
          <w:position w:val="1"/>
        </w:rPr>
        <w:br/>
        <w:t>и взятие власти большевиками. Советское правительство (Совет народных комиссаров) и первые преобразования большевиков. Обра</w:t>
      </w:r>
      <w:r>
        <w:rPr>
          <w:rFonts w:ascii="Times New Roman" w:eastAsia="SchoolBookSanPin" w:hAnsi="Times New Roman" w:cs="Times New Roman"/>
          <w:color w:val="231F20"/>
        </w:rPr>
        <w:t>зование РККА. Советская национальная политика. Образование РСФСР как добровольного союза народов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Гражданская война как национальная трагедия. Военная интервенция. Политика белых правительств А. В. Колчака, А. И. Деникина и П. Н. Врангеля.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Переход страны к мирной жизни. Образование СССР. Революционные события в России глазами соотечественников и мира. Русское зарубежье.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Влияние революционных событий на общемировые процессы XX в., историю народов России.</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Великая Отечественная война (1941—1945 гг.) </w:t>
      </w:r>
      <w:r>
        <w:rPr>
          <w:rFonts w:ascii="Times New Roman" w:eastAsia="OfficinaSansBookITC" w:hAnsi="Times New Roman" w:cs="Times New Roman"/>
          <w:color w:val="231F20"/>
        </w:rPr>
        <w:t>(4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Битва за Москву. Парад 7 ноября 1941 г. на Красной площади. Срыв германских планов молниеносной войны.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Блокада Ленинграда. Дорога жизни. Значение героического сопротивления Ленинграда.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Коренной перелом в ходе Великой Отечественной войны. Сталинградская битва. Битва </w:t>
      </w:r>
      <w:r>
        <w:rPr>
          <w:rFonts w:ascii="Times New Roman" w:eastAsia="SchoolBookSanPin" w:hAnsi="Times New Roman" w:cs="Times New Roman"/>
          <w:color w:val="231F20"/>
        </w:rPr>
        <w:br/>
        <w:t>на Курской дуге.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Pr>
          <w:rFonts w:ascii="Times New Roman" w:eastAsia="SchoolBookSanPin" w:hAnsi="Times New Roman" w:cs="Times New Roman"/>
          <w:color w:val="231F20"/>
        </w:rPr>
        <w:br/>
        <w:t>в общенародную борьбу с врагом.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Освобождение оккупированной территории СССР. Белорусская наступательная операция (операция «Багратион») Красной Армии.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Разгром милитаристской Японии. 3 сентября — окончание Второй мировой войны.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Окончание Второй мировой войны. Осуждение главных военных преступников </w:t>
      </w:r>
      <w:r>
        <w:rPr>
          <w:rFonts w:ascii="Times New Roman" w:eastAsia="SchoolBookSanPin" w:hAnsi="Times New Roman" w:cs="Times New Roman"/>
          <w:color w:val="231F20"/>
        </w:rPr>
        <w:br/>
        <w:t>их пособников (Нюрнбергский, Токийский и Хабаровский процессы).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Попытки искажения истории Второй мировой войны и роли советского народа в победе </w:t>
      </w:r>
      <w:r>
        <w:rPr>
          <w:rFonts w:ascii="Times New Roman" w:eastAsia="SchoolBookSanPin" w:hAnsi="Times New Roman" w:cs="Times New Roman"/>
          <w:color w:val="231F20"/>
        </w:rPr>
        <w:br/>
        <w:t>над гитлеровской Германией и её союзниками. Конституция РФ о защите исторической правды.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9 мая 1945 г. — День Победы советского народа в Великой Отечественной войне </w:t>
      </w:r>
      <w:r>
        <w:rPr>
          <w:rFonts w:ascii="Times New Roman" w:eastAsia="SchoolBookSanPin" w:hAnsi="Times New Roman" w:cs="Times New Roman"/>
          <w:color w:val="231F20"/>
        </w:rPr>
        <w:br/>
        <w:t xml:space="preserve">1941–1945 гг. Парад на Красной площади и праздничные шествия в честь Дня Победы. </w:t>
      </w:r>
      <w:r>
        <w:rPr>
          <w:rFonts w:ascii="Times New Roman" w:eastAsia="SchoolBookSanPin" w:hAnsi="Times New Roman" w:cs="Times New Roman"/>
          <w:color w:val="231F20"/>
        </w:rPr>
        <w:lastRenderedPageBreak/>
        <w:t>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Распад СССР.</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position w:val="1"/>
        </w:rPr>
        <w:t xml:space="preserve">Становление новой России (1992—1999 гг.) </w:t>
      </w:r>
      <w:r>
        <w:rPr>
          <w:rFonts w:ascii="Times New Roman" w:eastAsia="OfficinaSansBookITC" w:hAnsi="Times New Roman" w:cs="Times New Roman"/>
          <w:color w:val="231F20"/>
          <w:position w:val="1"/>
        </w:rPr>
        <w:t>(2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Референдум о сохранении СССР и введении поста Президента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РСФСР. Избрание Б. Н. Ельцина Президентом РСФСР.</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Распад СССР и его последствия для России и мира.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Становление Российской Федерации как суверенного государства (1991—1993 гг.). Референдум по проекту Конституции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России. Принятие Конституции Российской Федерации 1993 г. и её значение.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Россия на постсоветском пространстве. СНГ и Союзное государство. Значение сохранения Россией статуса ядерной державы.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Добровольная отставка Б. Н. Ельцина.</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Возрождение страны с 20 0 0-х гг. </w:t>
      </w:r>
      <w:r>
        <w:rPr>
          <w:rFonts w:ascii="Times New Roman" w:eastAsia="OfficinaSansBookITC" w:hAnsi="Times New Roman" w:cs="Times New Roman"/>
          <w:color w:val="231F20"/>
        </w:rPr>
        <w:t>(3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Российская Федерация в начале XXI века: на пути восстановления и укрепления страны. </w:t>
      </w:r>
      <w:r>
        <w:rPr>
          <w:rFonts w:ascii="Times New Roman" w:eastAsia="SchoolBookSanPin" w:hAnsi="Times New Roman" w:cs="Times New Roman"/>
          <w:color w:val="231F20"/>
        </w:rPr>
        <w:t>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Восстановление лидирующих позиций России в международных отношениях. Отношения </w:t>
      </w:r>
      <w:r>
        <w:rPr>
          <w:rFonts w:ascii="Times New Roman" w:eastAsia="SchoolBookSanPin" w:hAnsi="Times New Roman" w:cs="Times New Roman"/>
          <w:color w:val="231F20"/>
        </w:rPr>
        <w:br/>
        <w:t>с США и Евросоюзом.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Воссоединение Крыма с Россией. </w:t>
      </w:r>
      <w:r>
        <w:rPr>
          <w:rFonts w:ascii="Times New Roman" w:eastAsia="SchoolBookSanPin" w:hAnsi="Times New Roman" w:cs="Times New Roman"/>
          <w:i/>
          <w:color w:val="231F20"/>
        </w:rPr>
        <w:t xml:space="preserve">Крым в составе Российского государства в XX. Крым </w:t>
      </w:r>
      <w:r>
        <w:rPr>
          <w:rFonts w:ascii="Times New Roman" w:eastAsia="SchoolBookSanPin" w:hAnsi="Times New Roman" w:cs="Times New Roman"/>
          <w:i/>
          <w:color w:val="231F20"/>
        </w:rPr>
        <w:br/>
      </w:r>
      <w:r>
        <w:rPr>
          <w:rFonts w:ascii="Times New Roman" w:eastAsia="SchoolBookSanPin" w:hAnsi="Times New Roman" w:cs="Times New Roman"/>
          <w:i/>
          <w:color w:val="231F20"/>
        </w:rPr>
        <w:lastRenderedPageBreak/>
        <w:t xml:space="preserve">в 1991—2014 г. </w:t>
      </w:r>
      <w:r>
        <w:rPr>
          <w:rFonts w:ascii="Times New Roman" w:eastAsia="SchoolBookSanPin" w:hAnsi="Times New Roman" w:cs="Times New Roman"/>
          <w:color w:val="231F20"/>
        </w:rPr>
        <w:t xml:space="preserve">Государственный переворот в Киеве в феврале 2014 г. Декларация </w:t>
      </w:r>
      <w:r>
        <w:rPr>
          <w:rFonts w:ascii="Times New Roman" w:eastAsia="SchoolBookSanPin" w:hAnsi="Times New Roman" w:cs="Times New Roman"/>
          <w:color w:val="231F20"/>
        </w:rPr>
        <w:br/>
        <w:t>о независимости Автономной Республики Крым и города Севастополя (11 марта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2014 г.). Подписание Договора между Российской Федерацией и Республикой Крым </w:t>
      </w:r>
      <w:r>
        <w:rPr>
          <w:rFonts w:ascii="Times New Roman" w:eastAsia="SchoolBookSanPin" w:hAnsi="Times New Roman" w:cs="Times New Roman"/>
          <w:color w:val="231F20"/>
        </w:rPr>
        <w:br/>
        <w:t>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Воссоединение Крыма с Россией, его значение и международные последствия.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Российская Федерация на современном этапе. </w:t>
      </w:r>
      <w:r>
        <w:rPr>
          <w:rFonts w:ascii="Times New Roman" w:eastAsia="SchoolBookSanPin" w:hAnsi="Times New Roman" w:cs="Times New Roman"/>
          <w:color w:val="231F20"/>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Общероссийское голосование по поправкам к Конституции России (2020 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Признание Россией ДНР и ЛНР (2022 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B756EE" w:rsidRDefault="00A0705B">
      <w:pPr>
        <w:spacing w:line="360" w:lineRule="auto"/>
        <w:ind w:firstLine="709"/>
        <w:contextualSpacing/>
        <w:jc w:val="both"/>
        <w:rPr>
          <w:rFonts w:ascii="Times New Roman" w:eastAsia="OfficinaSansBookITC" w:hAnsi="Times New Roman" w:cs="Times New Roman"/>
        </w:rPr>
      </w:pPr>
      <w:r>
        <w:rPr>
          <w:rFonts w:ascii="Times New Roman" w:eastAsia="OfficinaSansBoldITC" w:hAnsi="Times New Roman" w:cs="Times New Roman"/>
          <w:b/>
          <w:color w:val="231F20"/>
        </w:rPr>
        <w:t xml:space="preserve">Итоговое повторение </w:t>
      </w:r>
      <w:r>
        <w:rPr>
          <w:rFonts w:ascii="Times New Roman" w:eastAsia="OfficinaSansBookITC" w:hAnsi="Times New Roman" w:cs="Times New Roman"/>
          <w:color w:val="231F20"/>
        </w:rPr>
        <w:t>(1 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История родного края в годы революций и Гражданской войны.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Наши земляки — герои Великой Отечественной войны</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1941—1945 гг.).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Наш регион в конце XX — начале XXI вв.</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Трудовые достижения родного края.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ПЛАНИРУЕМЫЕ РЕЗУЛЬТАТЫ ОСВОЕНИЯ УЧЕБНОГО МОДУЛЯ </w:t>
      </w:r>
      <w:r>
        <w:rPr>
          <w:rFonts w:ascii="Times New Roman" w:eastAsia="OfficinaSansBoldITC" w:hAnsi="Times New Roman" w:cs="Times New Roman"/>
          <w:b/>
          <w:color w:val="231F20"/>
          <w:position w:val="1"/>
        </w:rPr>
        <w:t xml:space="preserve">«ВВЕДЕНИЕ В НОВЕЙШУЮ ИСТОРИЮ РОССИИ»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Требования к образовательным результатам при изучении модульного учебного курса должны реализовываться в соответствии с положениями ФГОС ООО. Основой для </w:t>
      </w:r>
      <w:r>
        <w:rPr>
          <w:rFonts w:ascii="Times New Roman" w:eastAsia="SchoolBookSanPin" w:hAnsi="Times New Roman" w:cs="Times New Roman"/>
          <w:color w:val="231F20"/>
        </w:rPr>
        <w:lastRenderedPageBreak/>
        <w:t>разработки требований к образовательным результатам выступает системно-деятельностный подход.</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ЛИЧНОСТНЫЕ РЕЗУЛЬТАТЫ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Важнейшие </w:t>
      </w:r>
      <w:r>
        <w:rPr>
          <w:rFonts w:ascii="Times New Roman" w:eastAsia="SchoolBookSanPin" w:hAnsi="Times New Roman" w:cs="Times New Roman"/>
          <w:b/>
          <w:bCs/>
          <w:i/>
          <w:color w:val="231F20"/>
        </w:rPr>
        <w:t xml:space="preserve">личностные результаты </w:t>
      </w:r>
      <w:r>
        <w:rPr>
          <w:rFonts w:ascii="Times New Roman" w:eastAsia="SchoolBookSanPin" w:hAnsi="Times New Roman" w:cs="Times New Roman"/>
          <w:color w:val="231F20"/>
        </w:rPr>
        <w:t xml:space="preserve">достигаются в соответствии «с традиционными российскими социокультурными и духовно-нравственными ценностями, принятыми в обществе правилами и нормами поведения». Содержание курса способствует процессу формирования внутренней позиции личности как особого ценностного отношения к себе, окружающим людям </w:t>
      </w:r>
      <w:r>
        <w:rPr>
          <w:rFonts w:ascii="Times New Roman" w:eastAsia="SchoolBookSanPin" w:hAnsi="Times New Roman" w:cs="Times New Roman"/>
          <w:color w:val="231F20"/>
        </w:rPr>
        <w:br/>
        <w:t xml:space="preserve">и жизни в целом, готовности выпускника основной школы действовать на основе системы позитивных ценностных ориентаций. В связи с этим рабочие авторские программы изучения модульного учебного курса, планируемые педагогами основные виды деятельности на уроках должны быть направлены на осознание обучающимися российской гражданской идентичности, формирование их готовности к саморазвитию, самостоятельности и личностному самоопределению; понимание ценности самостоятельности и инициативы; мотивации </w:t>
      </w:r>
      <w:r>
        <w:rPr>
          <w:rFonts w:ascii="Times New Roman" w:eastAsia="SchoolBookSanPin" w:hAnsi="Times New Roman" w:cs="Times New Roman"/>
          <w:color w:val="231F20"/>
        </w:rPr>
        <w:br/>
        <w:t>к целенаправленной социально значимой деятельности.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Содержание учебного модуля ориентировано на следующие важнейшие убеждения </w:t>
      </w:r>
      <w:r>
        <w:rPr>
          <w:rFonts w:ascii="Times New Roman" w:eastAsia="SchoolBookSanPin" w:hAnsi="Times New Roman" w:cs="Times New Roman"/>
          <w:color w:val="231F20"/>
        </w:rPr>
        <w:br/>
        <w:t>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Pr>
          <w:rFonts w:ascii="Times New Roman" w:eastAsia="SchoolBookSanPin" w:hAnsi="Times New Roman" w:cs="Times New Roman"/>
          <w:color w:val="231F20"/>
          <w:position w:val="6"/>
        </w:rPr>
        <w:t xml:space="preserve"> </w:t>
      </w:r>
      <w:r>
        <w:rPr>
          <w:rFonts w:ascii="Times New Roman" w:eastAsia="SchoolBookSanPin" w:hAnsi="Times New Roman" w:cs="Times New Roman"/>
          <w:color w:val="231F20"/>
        </w:rPr>
        <w:t>в сферах: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 xml:space="preserve">гражданского воспитания: </w:t>
      </w:r>
      <w:r>
        <w:rPr>
          <w:rFonts w:ascii="Times New Roman" w:eastAsia="SchoolBookSanPin" w:hAnsi="Times New Roman" w:cs="Times New Roman"/>
          <w:color w:val="231F20"/>
        </w:rPr>
        <w:t xml:space="preserve">готовность к выполнению обязанностей гражданина </w:t>
      </w:r>
      <w:r>
        <w:rPr>
          <w:rFonts w:ascii="Times New Roman" w:eastAsia="SchoolBookSanPin" w:hAnsi="Times New Roman" w:cs="Times New Roman"/>
          <w:color w:val="231F20"/>
        </w:rPr>
        <w:br/>
        <w:t xml:space="preserve">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Pr>
          <w:rFonts w:ascii="Times New Roman" w:eastAsia="SchoolBookSanPin" w:hAnsi="Times New Roman" w:cs="Times New Roman"/>
          <w:color w:val="231F20"/>
        </w:rPr>
        <w:br/>
        <w:t xml:space="preserve">и обязанностях гражданина, социальных нормах и правилах межличностных отношений </w:t>
      </w:r>
      <w:r>
        <w:rPr>
          <w:rFonts w:ascii="Times New Roman" w:eastAsia="SchoolBookSanPin" w:hAnsi="Times New Roman" w:cs="Times New Roman"/>
          <w:color w:val="231F20"/>
        </w:rPr>
        <w:br/>
        <w:t xml:space="preserve">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Pr>
          <w:rFonts w:ascii="Times New Roman" w:eastAsia="SchoolBookSanPin" w:hAnsi="Times New Roman" w:cs="Times New Roman"/>
          <w:color w:val="231F20"/>
        </w:rPr>
        <w:br/>
        <w:t xml:space="preserve">к взаимопониманию и взаимопомощи, активное участие в школьном самоуправлении; </w:t>
      </w:r>
      <w:r>
        <w:rPr>
          <w:rFonts w:ascii="Times New Roman" w:eastAsia="SchoolBookSanPin" w:hAnsi="Times New Roman" w:cs="Times New Roman"/>
          <w:color w:val="231F20"/>
        </w:rPr>
        <w:lastRenderedPageBreak/>
        <w:t>готовность к участию в гуманитарной деятельности (волонтёрство; помощь людям, нуждающимся в ней);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 xml:space="preserve">патриотического воспитания: </w:t>
      </w:r>
      <w:r>
        <w:rPr>
          <w:rFonts w:ascii="Times New Roman" w:eastAsia="SchoolBookSanPin" w:hAnsi="Times New Roman" w:cs="Times New Roman"/>
          <w:color w:val="231F20"/>
        </w:rPr>
        <w:t xml:space="preserve">осознание российской гражданской идентичности </w:t>
      </w:r>
      <w:r>
        <w:rPr>
          <w:rFonts w:ascii="Times New Roman" w:eastAsia="SchoolBookSanPin" w:hAnsi="Times New Roman" w:cs="Times New Roman"/>
          <w:color w:val="231F20"/>
        </w:rPr>
        <w:br/>
        <w:t xml:space="preserve">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r>
        <w:rPr>
          <w:rFonts w:ascii="Times New Roman" w:eastAsia="SchoolBookSanPin" w:hAnsi="Times New Roman" w:cs="Times New Roman"/>
          <w:i/>
          <w:color w:val="231F20"/>
        </w:rPr>
        <w:t xml:space="preserve">духовно-нравственного воспитания: </w:t>
      </w:r>
      <w:r>
        <w:rPr>
          <w:rFonts w:ascii="Times New Roman" w:eastAsia="SchoolBookSanPin" w:hAnsi="Times New Roman" w:cs="Times New Roman"/>
          <w:color w:val="231F20"/>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w:t>
      </w:r>
      <w:r>
        <w:rPr>
          <w:rFonts w:ascii="Times New Roman" w:eastAsia="SchoolBookSanPin" w:hAnsi="Times New Roman" w:cs="Times New Roman"/>
          <w:color w:val="231F20"/>
        </w:rPr>
        <w:br/>
        <w:t xml:space="preserve">в </w:t>
      </w:r>
      <w:r>
        <w:rPr>
          <w:rFonts w:ascii="Times New Roman" w:eastAsia="SchoolBookSanPin" w:hAnsi="Times New Roman" w:cs="Times New Roman"/>
          <w:color w:val="231F20"/>
          <w:position w:val="1"/>
        </w:rPr>
        <w:t>условиях индивидуального и общественного пространства.</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Содержание учебного модуля также ориентировано на понимание роли этнических культурных традиций — в области </w:t>
      </w:r>
      <w:r>
        <w:rPr>
          <w:rFonts w:ascii="Times New Roman" w:eastAsia="SchoolBookSanPin" w:hAnsi="Times New Roman" w:cs="Times New Roman"/>
          <w:i/>
          <w:color w:val="231F20"/>
          <w:position w:val="1"/>
        </w:rPr>
        <w:t>эстетического воспитания</w:t>
      </w:r>
      <w:r>
        <w:rPr>
          <w:rFonts w:ascii="Times New Roman" w:eastAsia="SchoolBookSanPin" w:hAnsi="Times New Roman" w:cs="Times New Roman"/>
          <w:color w:val="231F20"/>
          <w:position w:val="1"/>
        </w:rPr>
        <w:t xml:space="preserve">;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(сфера </w:t>
      </w:r>
      <w:r>
        <w:rPr>
          <w:rFonts w:ascii="Times New Roman" w:eastAsia="SchoolBookSanPin" w:hAnsi="Times New Roman" w:cs="Times New Roman"/>
          <w:i/>
          <w:color w:val="231F20"/>
          <w:position w:val="1"/>
        </w:rPr>
        <w:t>физического воспитания, формирования культуры здоровья и эмоционального благополучия</w:t>
      </w:r>
      <w:r>
        <w:rPr>
          <w:rFonts w:ascii="Times New Roman" w:eastAsia="SchoolBookSanPin" w:hAnsi="Times New Roman" w:cs="Times New Roman"/>
          <w:color w:val="231F20"/>
          <w:position w:val="1"/>
        </w:rPr>
        <w:t xml:space="preserve">); активное участие в решении практических задач </w:t>
      </w:r>
      <w:r>
        <w:rPr>
          <w:rFonts w:ascii="Times New Roman" w:eastAsia="SchoolBookSanPin" w:hAnsi="Times New Roman" w:cs="Times New Roman"/>
          <w:color w:val="231F20"/>
          <w:position w:val="1"/>
        </w:rPr>
        <w:br/>
        <w:t xml:space="preserve">(в рамках семьи, Организации, города, края) социальной направленности, уважение к труду </w:t>
      </w:r>
      <w:r>
        <w:rPr>
          <w:rFonts w:ascii="Times New Roman" w:eastAsia="SchoolBookSanPin" w:hAnsi="Times New Roman" w:cs="Times New Roman"/>
          <w:color w:val="231F20"/>
          <w:position w:val="1"/>
        </w:rPr>
        <w:br/>
        <w:t>и результатам трудовой деятельности (</w:t>
      </w:r>
      <w:r>
        <w:rPr>
          <w:rFonts w:ascii="Times New Roman" w:eastAsia="SchoolBookSanPin" w:hAnsi="Times New Roman" w:cs="Times New Roman"/>
          <w:i/>
          <w:color w:val="231F20"/>
          <w:position w:val="1"/>
        </w:rPr>
        <w:t>область трудового воспитания</w:t>
      </w:r>
      <w:r>
        <w:rPr>
          <w:rFonts w:ascii="Times New Roman" w:eastAsia="SchoolBookSanPin" w:hAnsi="Times New Roman" w:cs="Times New Roman"/>
          <w:color w:val="231F20"/>
          <w:position w:val="1"/>
        </w:rPr>
        <w:t xml:space="preserve">); готовность к участию </w:t>
      </w:r>
      <w:r>
        <w:rPr>
          <w:rFonts w:ascii="Times New Roman" w:eastAsia="SchoolBookSanPin" w:hAnsi="Times New Roman" w:cs="Times New Roman"/>
          <w:color w:val="231F20"/>
          <w:position w:val="1"/>
        </w:rPr>
        <w:br/>
        <w:t xml:space="preserve">в практической деятельности </w:t>
      </w:r>
      <w:r>
        <w:rPr>
          <w:rFonts w:ascii="Times New Roman" w:eastAsia="SchoolBookSanPin" w:hAnsi="Times New Roman" w:cs="Times New Roman"/>
          <w:i/>
          <w:color w:val="231F20"/>
          <w:position w:val="1"/>
        </w:rPr>
        <w:t>экологической направленности</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 освоении содержания учебного модуля школьники продолжат осмысление </w:t>
      </w:r>
      <w:r>
        <w:rPr>
          <w:rFonts w:ascii="Times New Roman" w:eastAsia="SchoolBookSanPin" w:hAnsi="Times New Roman" w:cs="Times New Roman"/>
          <w:i/>
          <w:color w:val="231F20"/>
        </w:rPr>
        <w:t>ценности научного познания</w:t>
      </w:r>
      <w:r>
        <w:rPr>
          <w:rFonts w:ascii="Times New Roman" w:eastAsia="SchoolBookSanPin" w:hAnsi="Times New Roman" w:cs="Times New Roman"/>
          <w:color w:val="231F20"/>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w:t>
      </w:r>
      <w:r>
        <w:rPr>
          <w:rFonts w:ascii="Times New Roman" w:eastAsia="SchoolBookSanPin" w:hAnsi="Times New Roman" w:cs="Times New Roman"/>
          <w:color w:val="231F20"/>
        </w:rPr>
        <w:br/>
        <w:t>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МЕТАПРЕДМЕТНЫЕ РЕЗУЛЬТАТЫ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lastRenderedPageBreak/>
        <w:t xml:space="preserve">Метапредметные результаты </w:t>
      </w:r>
      <w:r>
        <w:rPr>
          <w:rFonts w:ascii="Times New Roman" w:eastAsia="SchoolBookSanPin" w:hAnsi="Times New Roman" w:cs="Times New Roman"/>
          <w:color w:val="231F20"/>
        </w:rPr>
        <w:t>изучения ключевых событий и процессов Новейшей истории России в учебном модуле выражаются в следующих качествах и действиях.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В сфере универсальных познавательных учебных действий: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 xml:space="preserve">владение базовыми логическими действиями: </w:t>
      </w:r>
      <w:r>
        <w:rPr>
          <w:rFonts w:ascii="Times New Roman" w:eastAsia="SchoolBookSanPin" w:hAnsi="Times New Roman" w:cs="Times New Roman"/>
          <w:color w:val="231F20"/>
          <w:position w:val="1"/>
        </w:rPr>
        <w:t>выявлять и характеризовать существенные признаки, итоги и значение ключевых событий и процессов Новейшей истории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w:t>
      </w:r>
      <w:r>
        <w:rPr>
          <w:rFonts w:ascii="Times New Roman" w:eastAsia="SchoolBookSanPin" w:hAnsi="Times New Roman" w:cs="Times New Roman"/>
          <w:color w:val="231F20"/>
          <w:position w:val="1"/>
        </w:rPr>
        <w:br/>
        <w:t>для классификации;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 xml:space="preserve">владение базовыми исследовательскими действиями: </w:t>
      </w:r>
      <w:r>
        <w:rPr>
          <w:rFonts w:ascii="Times New Roman" w:eastAsia="SchoolBookSanPin" w:hAnsi="Times New Roman" w:cs="Times New Roman"/>
          <w:color w:val="231F20"/>
          <w:position w:val="1"/>
        </w:rPr>
        <w:t xml:space="preserve">использовать вопросы </w:t>
      </w:r>
      <w:r>
        <w:rPr>
          <w:rFonts w:ascii="Times New Roman" w:eastAsia="SchoolBookSanPin" w:hAnsi="Times New Roman" w:cs="Times New Roman"/>
          <w:color w:val="231F20"/>
          <w:position w:val="1"/>
        </w:rPr>
        <w:br/>
        <w:t xml:space="preserve">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w:t>
      </w:r>
      <w:r>
        <w:rPr>
          <w:rFonts w:ascii="Times New Roman" w:eastAsia="SchoolBookSanPin" w:hAnsi="Times New Roman" w:cs="Times New Roman"/>
          <w:color w:val="231F20"/>
          <w:position w:val="1"/>
        </w:rPr>
        <w:br/>
        <w:t>и процессов; оценивать на применимость и достоверность информацию; самостоятельно формулировать обобще</w:t>
      </w:r>
      <w:r>
        <w:rPr>
          <w:rFonts w:ascii="Times New Roman" w:eastAsia="SchoolBookSanPin" w:hAnsi="Times New Roman" w:cs="Times New Roman"/>
          <w:color w:val="231F20"/>
        </w:rPr>
        <w:t xml:space="preserve">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w:t>
      </w:r>
      <w:r>
        <w:rPr>
          <w:rFonts w:ascii="Times New Roman" w:eastAsia="SchoolBookSanPin" w:hAnsi="Times New Roman" w:cs="Times New Roman"/>
          <w:color w:val="231F20"/>
        </w:rPr>
        <w:br/>
        <w:t>или сходных ситуациях, выдвигать предположения об их развитии в новых условиях и контекстах;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 xml:space="preserve">владение способами работы с информацией: </w:t>
      </w:r>
      <w:r>
        <w:rPr>
          <w:rFonts w:ascii="Times New Roman" w:eastAsia="SchoolBookSanPin" w:hAnsi="Times New Roman" w:cs="Times New Roman"/>
          <w:color w:val="231F20"/>
        </w:rPr>
        <w:t xml:space="preserve">применять различные методы, инструменты </w:t>
      </w:r>
      <w:r>
        <w:rPr>
          <w:rFonts w:ascii="Times New Roman" w:eastAsia="SchoolBookSanPin" w:hAnsi="Times New Roman" w:cs="Times New Roman"/>
          <w:color w:val="231F20"/>
        </w:rPr>
        <w:br/>
        <w:t xml:space="preserve">и запросы при поиске и отборе информации или данных из источников с учётом </w:t>
      </w:r>
      <w:r>
        <w:rPr>
          <w:rFonts w:ascii="Times New Roman" w:eastAsia="SchoolBookSanPin" w:hAnsi="Times New Roman" w:cs="Times New Roman"/>
          <w:color w:val="231F20"/>
        </w:rPr>
        <w:lastRenderedPageBreak/>
        <w:t xml:space="preserve">предложенной учебной задачи и заданных критериев; выбирать, анализировать, систематизировать </w:t>
      </w:r>
      <w:r>
        <w:rPr>
          <w:rFonts w:ascii="Times New Roman" w:eastAsia="SchoolBookSanPin" w:hAnsi="Times New Roman" w:cs="Times New Roman"/>
          <w:color w:val="231F20"/>
        </w:rPr>
        <w:br/>
        <w:t xml:space="preserve">и интерпретировать информацию различных видов и форм представления (справочная, научно-популярная литература, интернет-ресурсы и другие);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w:t>
      </w:r>
      <w:r>
        <w:rPr>
          <w:rFonts w:ascii="Times New Roman" w:eastAsia="SchoolBookSanPin" w:hAnsi="Times New Roman" w:cs="Times New Roman"/>
          <w:color w:val="231F20"/>
        </w:rPr>
        <w:br/>
        <w:t xml:space="preserve">и иллюстрировать решаемые задачи несложными схемами, диаграммами, иной графикой </w:t>
      </w:r>
      <w:r>
        <w:rPr>
          <w:rFonts w:ascii="Times New Roman" w:eastAsia="SchoolBookSanPin" w:hAnsi="Times New Roman" w:cs="Times New Roman"/>
          <w:color w:val="231F20"/>
        </w:rPr>
        <w:br/>
        <w:t xml:space="preserve">и их комбинациями; оценивать надёжность информации по критериям, предложенным </w:t>
      </w:r>
      <w:r>
        <w:rPr>
          <w:rFonts w:ascii="Times New Roman" w:eastAsia="SchoolBookSanPin" w:hAnsi="Times New Roman" w:cs="Times New Roman"/>
          <w:color w:val="231F20"/>
        </w:rPr>
        <w:br/>
        <w:t>или сформулированным самостоятельно; эффективно запоминать и систематизировать информацию;</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В сфере универсальных коммуникативных учебных действий:</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i/>
          <w:color w:val="231F20"/>
        </w:rPr>
        <w:t xml:space="preserve">общении: </w:t>
      </w:r>
      <w:r>
        <w:rPr>
          <w:rFonts w:ascii="Times New Roman" w:eastAsia="SchoolBookSanPin" w:hAnsi="Times New Roman" w:cs="Times New Roman"/>
          <w:color w:val="231F20"/>
        </w:rPr>
        <w:t xml:space="preserve">воспринимать и формулировать суждения, выражать эмоции в соответствии </w:t>
      </w:r>
      <w:r>
        <w:rPr>
          <w:rFonts w:ascii="Times New Roman" w:eastAsia="SchoolBookSanPin" w:hAnsi="Times New Roman" w:cs="Times New Roman"/>
          <w:color w:val="231F20"/>
        </w:rPr>
        <w:br/>
        <w:t xml:space="preserve">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понимать намерения других, проявлять уважительное отношение к собеседнику и в корректной форме формулировать свои возражения; умение формулировать вопросы (в диалоге, дискуссии) </w:t>
      </w:r>
      <w:r>
        <w:rPr>
          <w:rFonts w:ascii="Times New Roman" w:eastAsia="SchoolBookSanPin" w:hAnsi="Times New Roman" w:cs="Times New Roman"/>
          <w:color w:val="231F20"/>
        </w:rPr>
        <w:br/>
        <w:t xml:space="preserve">по существу обсуждаемой темы и высказывать идеи, нацеленные на решение задачи </w:t>
      </w:r>
      <w:r>
        <w:rPr>
          <w:rFonts w:ascii="Times New Roman" w:eastAsia="SchoolBookSanPin" w:hAnsi="Times New Roman" w:cs="Times New Roman"/>
          <w:color w:val="231F20"/>
        </w:rPr>
        <w:br/>
        <w:t xml:space="preserve">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w:t>
      </w:r>
      <w:r>
        <w:rPr>
          <w:rFonts w:ascii="Times New Roman" w:eastAsia="SchoolBookSanPin" w:hAnsi="Times New Roman" w:cs="Times New Roman"/>
          <w:color w:val="231F20"/>
        </w:rPr>
        <w:br/>
        <w:t xml:space="preserve">с учётом задач презентации и особенностей аудитории и в соответствии с ним составлять устные </w:t>
      </w:r>
      <w:r>
        <w:rPr>
          <w:rFonts w:ascii="Times New Roman" w:eastAsia="SchoolBookSanPin" w:hAnsi="Times New Roman" w:cs="Times New Roman"/>
          <w:color w:val="231F20"/>
        </w:rPr>
        <w:br/>
        <w:t xml:space="preserve">и письменные тексты с использованием иллюстративных материалов, исторических источников </w:t>
      </w:r>
      <w:r>
        <w:rPr>
          <w:rFonts w:ascii="Times New Roman" w:eastAsia="SchoolBookSanPin" w:hAnsi="Times New Roman" w:cs="Times New Roman"/>
          <w:color w:val="231F20"/>
        </w:rPr>
        <w:br/>
        <w:t>и другие;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 xml:space="preserve">осуществление совместной деятельности: </w:t>
      </w:r>
      <w:r>
        <w:rPr>
          <w:rFonts w:ascii="Times New Roman" w:eastAsia="SchoolBookSanPin" w:hAnsi="Times New Roman" w:cs="Times New Roman"/>
          <w:color w:val="231F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w:t>
      </w:r>
      <w:r>
        <w:rPr>
          <w:rFonts w:ascii="Times New Roman" w:eastAsia="SchoolBookSanPin" w:hAnsi="Times New Roman" w:cs="Times New Roman"/>
          <w:color w:val="231F20"/>
        </w:rPr>
        <w:lastRenderedPageBreak/>
        <w:t xml:space="preserve">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w:t>
      </w:r>
      <w:r>
        <w:rPr>
          <w:rFonts w:ascii="Times New Roman" w:eastAsia="SchoolBookSanPin" w:hAnsi="Times New Roman" w:cs="Times New Roman"/>
          <w:color w:val="231F20"/>
        </w:rPr>
        <w:br/>
        <w:t xml:space="preserve">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w:t>
      </w:r>
      <w:r>
        <w:rPr>
          <w:rFonts w:ascii="Times New Roman" w:eastAsia="SchoolBookSanPin" w:hAnsi="Times New Roman" w:cs="Times New Roman"/>
          <w:color w:val="231F20"/>
        </w:rPr>
        <w:br/>
        <w:t xml:space="preserve">и вкладом каждого члена команды в достижение результатов, разделять сферу ответственности </w:t>
      </w:r>
      <w:r>
        <w:rPr>
          <w:rFonts w:ascii="Times New Roman" w:eastAsia="SchoolBookSanPin" w:hAnsi="Times New Roman" w:cs="Times New Roman"/>
          <w:color w:val="231F20"/>
        </w:rPr>
        <w:br/>
        <w:t>и проявлять готовность к предоставлению отчёта перед группой.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В сфере универсальных регулятивных учебных действий: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 xml:space="preserve">владение приёмами самоорганизации: </w:t>
      </w:r>
      <w:r>
        <w:rPr>
          <w:rFonts w:ascii="Times New Roman" w:eastAsia="SchoolBookSanPin" w:hAnsi="Times New Roman" w:cs="Times New Roman"/>
          <w:color w:val="231F20"/>
          <w:position w:val="1"/>
        </w:rPr>
        <w:t xml:space="preserve">выявлять проблемы для решения в жизненных </w:t>
      </w:r>
      <w:r>
        <w:rPr>
          <w:rFonts w:ascii="Times New Roman" w:eastAsia="SchoolBookSanPin" w:hAnsi="Times New Roman" w:cs="Times New Roman"/>
          <w:color w:val="231F20"/>
          <w:position w:val="1"/>
        </w:rPr>
        <w:br/>
        <w:t xml:space="preserve">и учебных ситуациях; ориентироваться в различных подходах к принятию решений (индивидуально, в группе, групповой); самостоятельно составлять алгоритм решения задачи </w:t>
      </w:r>
      <w:r>
        <w:rPr>
          <w:rFonts w:ascii="Times New Roman" w:eastAsia="SchoolBookSanPin" w:hAnsi="Times New Roman" w:cs="Times New Roman"/>
          <w:color w:val="231F20"/>
          <w:position w:val="1"/>
        </w:rPr>
        <w:br/>
        <w:t xml:space="preserve">(или его часть), выбирать способ решения учебной задачи с учётом имеющихся ресурсов </w:t>
      </w:r>
      <w:r>
        <w:rPr>
          <w:rFonts w:ascii="Times New Roman" w:eastAsia="SchoolBookSanPin" w:hAnsi="Times New Roman" w:cs="Times New Roman"/>
          <w:color w:val="231F20"/>
          <w:position w:val="1"/>
        </w:rPr>
        <w:br/>
        <w:t>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i/>
          <w:color w:val="231F20"/>
          <w:position w:val="1"/>
        </w:rPr>
        <w:t xml:space="preserve">владение приёмами самоконтроля: </w:t>
      </w:r>
      <w:r>
        <w:rPr>
          <w:rFonts w:ascii="Times New Roman" w:eastAsia="SchoolBookSanPin" w:hAnsi="Times New Roman" w:cs="Times New Roman"/>
          <w:color w:val="231F20"/>
          <w:position w:val="1"/>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В сфере эмоционального интеллекта, понимания себя и других: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выявлять на примерах исторических ситуаций роль эмоций в отношениях между людьми;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ставить себя на место другого человека, понимать мотивы действий другого </w:t>
      </w:r>
      <w:r>
        <w:rPr>
          <w:rFonts w:ascii="Times New Roman" w:eastAsia="SchoolBookSanPin" w:hAnsi="Times New Roman" w:cs="Times New Roman"/>
          <w:color w:val="231F20"/>
        </w:rPr>
        <w:br/>
        <w:t>(в исторических ситуациях и окружающей действительности);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регулировать способ выражения своих эмоций с учетом позиций и мнений других участников общения.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ПРЕДМЕТНЫЕ РЕЗУЛЬТАТЫ</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В составе предметных результатов по освоению Программы следует выделить: представления обучающихся о наиболее значимых событиях и процессах истории России </w:t>
      </w:r>
      <w:r>
        <w:rPr>
          <w:rFonts w:ascii="Times New Roman" w:eastAsia="SchoolBookSanPin" w:hAnsi="Times New Roman" w:cs="Times New Roman"/>
          <w:color w:val="231F20"/>
        </w:rPr>
        <w:br/>
        <w:t>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756EE" w:rsidRDefault="00B756EE">
      <w:pPr>
        <w:spacing w:line="360" w:lineRule="auto"/>
        <w:ind w:firstLine="709"/>
        <w:contextualSpacing/>
        <w:jc w:val="both"/>
        <w:rPr>
          <w:rFonts w:ascii="Times New Roman" w:eastAsia="SchoolBookSanPin" w:hAnsi="Times New Roman" w:cs="Times New Roman"/>
        </w:rPr>
      </w:pPr>
    </w:p>
    <w:p w:rsidR="00B756EE" w:rsidRDefault="00A0705B">
      <w:pPr>
        <w:pStyle w:val="3"/>
        <w:numPr>
          <w:ilvl w:val="2"/>
          <w:numId w:val="130"/>
        </w:numPr>
        <w:spacing w:line="360" w:lineRule="auto"/>
        <w:contextualSpacing/>
        <w:jc w:val="both"/>
        <w:rPr>
          <w:rFonts w:eastAsia="OfficinaSansBoldITC" w:cs="Times New Roman"/>
          <w:b/>
          <w:bCs/>
          <w:sz w:val="24"/>
          <w:u w:val="single"/>
        </w:rPr>
      </w:pPr>
      <w:r>
        <w:rPr>
          <w:rFonts w:eastAsia="OfficinaSansBoldITC" w:cs="Times New Roman"/>
          <w:b/>
          <w:bCs/>
          <w:sz w:val="24"/>
          <w:u w:val="single"/>
        </w:rPr>
        <w:t>ОБЩЕСТВОЗНАНИЕ_______________________________________________________</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Федеральная рабочая программа по учебному предмету «Обществознание»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w:t>
      </w:r>
      <w:r>
        <w:rPr>
          <w:rFonts w:ascii="Times New Roman" w:eastAsia="SchoolBookSanPin" w:hAnsi="Times New Roman" w:cs="Times New Roman"/>
        </w:rPr>
        <w:t xml:space="preserve"> </w:t>
      </w:r>
      <w:r>
        <w:rPr>
          <w:rFonts w:ascii="Times New Roman" w:eastAsia="SchoolBookSanPin" w:hAnsi="Times New Roman" w:cs="Times New Roman"/>
          <w:color w:val="231F20"/>
        </w:rPr>
        <w:t xml:space="preserve">«Обществознание», а также с учётом федеральной программы воспитания и </w:t>
      </w:r>
      <w:r>
        <w:rPr>
          <w:rFonts w:ascii="Times New Roman" w:eastAsia="SchoolBookSanPin" w:hAnsi="Times New Roman" w:cs="Times New Roman"/>
          <w:b/>
          <w:color w:val="231F20"/>
        </w:rPr>
        <w:t>подлежит непосредственному применению</w:t>
      </w:r>
      <w:r>
        <w:rPr>
          <w:rFonts w:ascii="Times New Roman" w:eastAsia="SchoolBookSanPin" w:hAnsi="Times New Roman" w:cs="Times New Roman"/>
          <w:color w:val="231F20"/>
        </w:rPr>
        <w:t xml:space="preserve"> при реализации обязательной части образовательной программы основного общего образования. </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ПОЯСНИТЕЛЬНАЯ ЗАПИСКА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ОБЩАЯ ХАРАКТЕРИСТИКА УЧЕБНОГО ПРЕДМЕТА </w:t>
      </w:r>
      <w:r>
        <w:rPr>
          <w:rFonts w:ascii="Times New Roman" w:eastAsia="OfficinaSansBoldITC" w:hAnsi="Times New Roman" w:cs="Times New Roman"/>
          <w:b/>
          <w:color w:val="231F20"/>
          <w:position w:val="1"/>
        </w:rPr>
        <w:t>«ОБЩЕСТВОЗНАНИЕ»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Изучение учебного предмета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Привлечение при изучении курса различных источников социальной информации помогает обучающимся освоить язык современной культурной, социально-экономической </w:t>
      </w:r>
      <w:r>
        <w:rPr>
          <w:rFonts w:ascii="Times New Roman" w:eastAsia="SchoolBookSanPin" w:hAnsi="Times New Roman" w:cs="Times New Roman"/>
          <w:color w:val="231F20"/>
        </w:rPr>
        <w:lastRenderedPageBreak/>
        <w:t>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Изучение учебного предмета «Обществознание» содействует вхождению обучающихся </w:t>
      </w:r>
      <w:r>
        <w:rPr>
          <w:rFonts w:ascii="Times New Roman" w:eastAsia="SchoolBookSanPin" w:hAnsi="Times New Roman" w:cs="Times New Roman"/>
          <w:color w:val="231F20"/>
          <w:position w:val="1"/>
        </w:rPr>
        <w:br/>
        <w:t xml:space="preserve">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w:t>
      </w:r>
      <w:r>
        <w:rPr>
          <w:rFonts w:ascii="Times New Roman" w:eastAsia="SchoolBookSanPin" w:hAnsi="Times New Roman" w:cs="Times New Roman"/>
          <w:color w:val="231F20"/>
          <w:position w:val="1"/>
        </w:rPr>
        <w:br/>
        <w:t>и осознанию своего места в обществе.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ЦЕЛИ ИЗУЧЕНИЯ УЧЕБНОГО ПРЕДМЕТА «ОБЩЕСТВОЗНАНИЕ»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Целями обществоведческого образования на уровне основного общего образования являются: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w:t>
      </w:r>
      <w:r>
        <w:rPr>
          <w:rFonts w:ascii="Times New Roman" w:eastAsia="SchoolBookSanPin" w:hAnsi="Times New Roman" w:cs="Times New Roman"/>
          <w:color w:val="231F20"/>
        </w:rPr>
        <w:br/>
        <w:t>и законодательстве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w:t>
      </w:r>
      <w:r>
        <w:rPr>
          <w:rFonts w:ascii="Times New Roman" w:eastAsia="SchoolBookSanPin" w:hAnsi="Times New Roman" w:cs="Times New Roman"/>
          <w:color w:val="231F20"/>
        </w:rPr>
        <w:lastRenderedPageBreak/>
        <w:t xml:space="preserve">в жизни гражданского общества </w:t>
      </w:r>
      <w:r>
        <w:rPr>
          <w:rFonts w:ascii="Times New Roman" w:eastAsia="SchoolBookSanPin" w:hAnsi="Times New Roman" w:cs="Times New Roman"/>
          <w:color w:val="231F20"/>
        </w:rPr>
        <w:br/>
        <w:t>и государства;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создание условий для освоения обучающимися способов успешного взаимодействия </w:t>
      </w:r>
      <w:r>
        <w:rPr>
          <w:rFonts w:ascii="Times New Roman" w:eastAsia="SchoolBookSanPin" w:hAnsi="Times New Roman" w:cs="Times New Roman"/>
          <w:color w:val="231F20"/>
        </w:rPr>
        <w:br/>
        <w:t>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w:t>
      </w:r>
      <w:r>
        <w:rPr>
          <w:rFonts w:ascii="Times New Roman" w:eastAsia="SchoolBookSanPin" w:hAnsi="Times New Roman" w:cs="Times New Roman"/>
          <w:color w:val="231F20"/>
        </w:rPr>
        <w:br/>
        <w:t xml:space="preserve">и в семейно-бытовой сферах; для соотнесения своих действий и действий других людей </w:t>
      </w:r>
      <w:r>
        <w:rPr>
          <w:rFonts w:ascii="Times New Roman" w:eastAsia="SchoolBookSanPin" w:hAnsi="Times New Roman" w:cs="Times New Roman"/>
          <w:color w:val="231F20"/>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МЕСТО УЧЕБНОГО ПРЕДМЕТА «ОБЩЕСТВОЗНАНИЕ» В УЧЕБНОМ ПЛАНЕ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 соответствии с учебным планом учебный предмет «Обществознание» изучается </w:t>
      </w:r>
      <w:r>
        <w:rPr>
          <w:rFonts w:ascii="Times New Roman" w:eastAsia="SchoolBookSanPin" w:hAnsi="Times New Roman" w:cs="Times New Roman"/>
          <w:color w:val="231F20"/>
        </w:rPr>
        <w:br/>
        <w:t>с 6 по 9 класс. Общее количество учебных часов на четыре года обучения составляет 136 часов. Общая недельная нагрузка в каждом году обучения составляет 1 час.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СОДЕРЖАНИЕ УЧЕБНОГО ПРЕДМЕТА «ОБЩЕСТВОЗНАНИЕ»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6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и его социальное окружение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Индивид, индивидуальность, личность. Возрастные периоды жизни человека </w:t>
      </w:r>
      <w:r>
        <w:rPr>
          <w:rFonts w:ascii="Times New Roman" w:eastAsia="SchoolBookSanPin" w:hAnsi="Times New Roman" w:cs="Times New Roman"/>
          <w:color w:val="231F20"/>
        </w:rPr>
        <w:br/>
        <w:t>и формирование личности. Отношения между поколениями. Особенности подросткового возраста.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Люди с ОВЗ, их особые потребности и социальная позиция.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Цели и мотивы деятельности. Виды деятельности (игра, труд, учение). Познание человеком мира и самого себя как вид деятельности.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Право человека на образование. Школьное образование. Права и обязанности учащегося.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Общение. Цели и средства общения. Особенности общения подростков. Общение </w:t>
      </w:r>
      <w:r>
        <w:rPr>
          <w:rFonts w:ascii="Times New Roman" w:eastAsia="SchoolBookSanPin" w:hAnsi="Times New Roman" w:cs="Times New Roman"/>
          <w:color w:val="231F20"/>
        </w:rPr>
        <w:br/>
        <w:t>в современных условиях.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Отношения в малых группах. Групповые нормы и правила. Лидерство в группе. Межличностные отношения (деловые, личные).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Отношения в семье. Роль семьи в жизни человека и общества. Семейные традиции. Семейный досуг. Свободное время подростка.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Отношения с друзьями и сверстниками. Конфликты в межличностных отношениях.</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Общество, в котором мы живём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Что такое общество. Связь общества и природы. Устройство общественной жизни. Основные сферы жизни общества и их взаимодействие.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Социальные общности и группы. Положение человека в обществе.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Культурная жизнь. Духовные ценности, традиционные ценности российского народа.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Развитие общества. Усиление взаимосвязей стран и народов в условиях современного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Глобальные проблемы современности и возможности их решения усилиями международного сообщества и международных организаций.</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7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Социальные ценности и нормы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Общественные ценности. Свобода и ответственность гражданина. Гражданственность </w:t>
      </w:r>
      <w:r>
        <w:rPr>
          <w:rFonts w:ascii="Times New Roman" w:eastAsia="SchoolBookSanPin" w:hAnsi="Times New Roman" w:cs="Times New Roman"/>
          <w:color w:val="231F20"/>
        </w:rPr>
        <w:br/>
        <w:t>и патриотизм. Гуманизм.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Социальные нормы как регуляторы общественной жизни и поведения человека в обществе. Виды социальных норм. Традиции и обычаи.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Принципы и нормы морали. Добро и зло. Нравственные чувства человека. Совесть и стыд.</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Моральный выбор. Моральная оценка поведения людей и собственного поведения. Влияние моральных норм на общество и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Право и его роль в жизни общества. Право и мораль.</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как участник правовых отношений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Правонарушение и юридическая ответственность. Проступок и преступление. Опасность правонарушений для личности 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Права и свободы человека и гражданина Российской Федерации. Гарантия и защита прав </w:t>
      </w:r>
      <w:r>
        <w:rPr>
          <w:rFonts w:ascii="Times New Roman" w:eastAsia="SchoolBookSanPin" w:hAnsi="Times New Roman" w:cs="Times New Roman"/>
          <w:color w:val="231F20"/>
        </w:rPr>
        <w:br/>
        <w:t>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Основы российского права</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Конституция Российской Федерации — основной закон. Законы и подзаконные акты. Отрасли права.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Основы гражданского права. Физические и юридические лица в гражданском праве. Право собственности, защита прав собственности.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8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в экономических отношениях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Экономическая жизнь общества. Потребности и ресурсы, ограниченность ресурсов. Экономический выбор.</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Предпринимательство. Виды и формы предпринимательской деятельности.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Обмен. Деньги и их функции. Торговля и её формы. Рыночная экономика. Конкуренция. Спрос и предложение.</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Рыночное равновесие. Невидимая рука рынка. Многообразие рынков.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Предприятие в экономике. Издержки, выручка и прибыль. Как повысить эффективность производства.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Заработная плата и стимулирование труда. Занятость и безработица.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Финансовый рынок и посредники (банки, страховые компании, кредитные союзы, участники фондового рынка). Услуги финансовых посредников.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Основные типы финансовых инструментов: акции и облигации.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в мире культуры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Культура, её многообразие и формы. Влияние духовной культуры на формирование личности. Современная молодёжная культура.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Наука. Естественные и социально-гуманитарные науки. Роль науки в развитии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Политика в сфере культуры и образования в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w:t>
      </w:r>
      <w:r>
        <w:rPr>
          <w:rFonts w:ascii="Times New Roman" w:eastAsia="SchoolBookSanPin" w:hAnsi="Times New Roman" w:cs="Times New Roman"/>
          <w:color w:val="231F20"/>
        </w:rPr>
        <w:br/>
        <w:t>в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Что такое искусство. Виды искусств. Роль искусства в жизни человека 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9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в политическом измерении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Политика и политическая власть. Государство — политическая организация общества. Признаки государства. Внутренняя и внешняя политика.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Форма государства. Монархия и республика — основные формы правления. Унитарное </w:t>
      </w:r>
      <w:r>
        <w:rPr>
          <w:rFonts w:ascii="Times New Roman" w:eastAsia="SchoolBookSanPin" w:hAnsi="Times New Roman" w:cs="Times New Roman"/>
          <w:color w:val="231F20"/>
        </w:rPr>
        <w:br/>
        <w:t>и федеративное государственно-территориальное устройство.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Политический режим и его виды.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Демократия, демократические ценности. Правовое государство и гражданское общество.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Участие граждан в политике. Выборы, референдум. Политические партии, их роль </w:t>
      </w:r>
      <w:r>
        <w:rPr>
          <w:rFonts w:ascii="Times New Roman" w:eastAsia="SchoolBookSanPin" w:hAnsi="Times New Roman" w:cs="Times New Roman"/>
          <w:color w:val="231F20"/>
        </w:rPr>
        <w:br/>
        <w:t>в демократическом обществе.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Общественно-политические организации.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Гражданин и государство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Законодательные, исполнительные и судебные органы государственной власти </w:t>
      </w:r>
      <w:r>
        <w:rPr>
          <w:rFonts w:ascii="Times New Roman" w:eastAsia="SchoolBookSanPin" w:hAnsi="Times New Roman" w:cs="Times New Roman"/>
          <w:color w:val="231F20"/>
        </w:rPr>
        <w:br/>
        <w:t>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Государственное управление. Противодействие коррупции 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Местное самоуправление.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в системе социальных отношений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Социальная структура общества. Многообразие социальных общностей и групп.</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Социальная мобильность.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Социальный статус человека в обществе. Социальные роли. Ролевой набор подростка.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Социализация личности.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Роль семьи в социализации личности. Функции семьи. Семейные ценности. Основные роли членов семьи.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Этнос и нация. Россия — многонациональное государство. Этносы и нации в диалоге культур.</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Социальная политика Российского государства. Социальные конфликты и пути </w:t>
      </w:r>
      <w:r>
        <w:rPr>
          <w:rFonts w:ascii="Times New Roman" w:eastAsia="SchoolBookSanPin" w:hAnsi="Times New Roman" w:cs="Times New Roman"/>
          <w:color w:val="231F20"/>
        </w:rPr>
        <w:br/>
        <w:t xml:space="preserve">их разрешения. Отклоняющееся поведение. Опасность наркомании и алкоголизма для человека </w:t>
      </w:r>
      <w:r>
        <w:rPr>
          <w:rFonts w:ascii="Times New Roman" w:eastAsia="SchoolBookSanPin" w:hAnsi="Times New Roman" w:cs="Times New Roman"/>
          <w:color w:val="231F20"/>
        </w:rPr>
        <w:br/>
        <w:t>и общества. Профилактика негативных отклонений поведения. Социальная и личная значимость здорового образа жизни.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в современном изменяющемся мире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Молодёжь — активный участник общественной жизни. Волонтёрское движение.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Профессии настоящего и будущего. Непрерывное образование и карьера.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Здоровый образ жизни. Социальная и личная значимость здорового образа жизни. Мода </w:t>
      </w:r>
      <w:r>
        <w:rPr>
          <w:rFonts w:ascii="Times New Roman" w:eastAsia="SchoolBookSanPin" w:hAnsi="Times New Roman" w:cs="Times New Roman"/>
          <w:color w:val="231F20"/>
        </w:rPr>
        <w:br/>
        <w:t>и спорт.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Современные формы связи и коммуникации: как они изменили мир. Особенности общения в виртуальном пространстве.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Перспективы развития общества.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ПЛАНИРУЕМЫЕ РЕЗУЛЬТАТЫ ОСВОЕНИЯ УЧЕБНОГО ПРЕДМЕТА «ОБЩЕСТВОЗНАНИЕ» НА УРОВНЕ ОСНОВНОГО ОБЩЕГО ОБРАЗОВАНИЯ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Личностные и метапредметные результаты представлены с учётом особенностей преподавания обществознания на уровне основного общего образования.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Планируемые предметные результаты и содержание учебного предмета распределены </w:t>
      </w:r>
      <w:r>
        <w:rPr>
          <w:rFonts w:ascii="Times New Roman" w:eastAsia="SchoolBookSanPin" w:hAnsi="Times New Roman" w:cs="Times New Roman"/>
          <w:color w:val="231F20"/>
        </w:rPr>
        <w:br/>
        <w:t xml:space="preserve">по годам обучения с учётом входящих в курс содержательных модулей (разделов) и требований </w:t>
      </w:r>
      <w:r>
        <w:rPr>
          <w:rFonts w:ascii="Times New Roman" w:eastAsia="SchoolBookSanPin" w:hAnsi="Times New Roman" w:cs="Times New Roman"/>
          <w:color w:val="231F20"/>
        </w:rPr>
        <w:br/>
        <w:t xml:space="preserve">к результатам освоения основной образовательной программы, представленных в ФГОС ООО, </w:t>
      </w:r>
      <w:r>
        <w:rPr>
          <w:rFonts w:ascii="Times New Roman" w:eastAsia="SchoolBookSanPin" w:hAnsi="Times New Roman" w:cs="Times New Roman"/>
          <w:color w:val="231F20"/>
        </w:rPr>
        <w:br/>
        <w:t>а также с учётом федеральной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на уровне основного общего образования.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Личностные результаты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Личностные результаты воплощают традиционные российские социокультурные </w:t>
      </w:r>
      <w:r>
        <w:rPr>
          <w:rFonts w:ascii="Times New Roman" w:eastAsia="SchoolBookSanPin" w:hAnsi="Times New Roman" w:cs="Times New Roman"/>
          <w:color w:val="231F20"/>
        </w:rPr>
        <w:br/>
        <w:t xml:space="preserve">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Pr>
          <w:rFonts w:ascii="Times New Roman" w:eastAsia="SchoolBookSanPin" w:hAnsi="Times New Roman" w:cs="Times New Roman"/>
          <w:color w:val="231F20"/>
        </w:rPr>
        <w:br/>
        <w:t>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гражданского воспитания:</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Pr>
          <w:rFonts w:ascii="Times New Roman" w:eastAsia="SchoolBookSanPin" w:hAnsi="Times New Roman" w:cs="Times New Roman"/>
          <w:color w:val="231F20"/>
        </w:rPr>
        <w:br/>
        <w:t xml:space="preserve">и обязанностях гражданина, социальных нормах и правилах межличностных отношений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патриотического воспитания: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осознание российской гражданской идентичности в поликультурном </w:t>
      </w:r>
      <w:r>
        <w:rPr>
          <w:rFonts w:ascii="Times New Roman" w:eastAsia="SchoolBookSanPin" w:hAnsi="Times New Roman" w:cs="Times New Roman"/>
          <w:color w:val="231F20"/>
          <w:position w:val="1"/>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w:t>
      </w:r>
      <w:r>
        <w:rPr>
          <w:rFonts w:ascii="Times New Roman" w:eastAsia="SchoolBookSanPin" w:hAnsi="Times New Roman" w:cs="Times New Roman"/>
          <w:color w:val="231F20"/>
          <w:position w:val="1"/>
        </w:rPr>
        <w:br/>
        <w:t>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духовно-нравственного воспитания: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Pr>
          <w:rFonts w:ascii="Times New Roman" w:eastAsia="SchoolBookSanPin" w:hAnsi="Times New Roman" w:cs="Times New Roman"/>
          <w:color w:val="231F20"/>
          <w:position w:val="1"/>
        </w:rPr>
        <w:br/>
        <w:t>и общественного пространства;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эстетического воспитания: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w:t>
      </w:r>
      <w:r>
        <w:rPr>
          <w:rFonts w:ascii="Times New Roman" w:eastAsia="SchoolBookSanPin" w:hAnsi="Times New Roman" w:cs="Times New Roman"/>
          <w:color w:val="231F20"/>
          <w:position w:val="1"/>
        </w:rPr>
        <w:br/>
        <w:t xml:space="preserve">и мирового искусства, этнических культурных традиций и народного творчества; стремление </w:t>
      </w:r>
      <w:r>
        <w:rPr>
          <w:rFonts w:ascii="Times New Roman" w:eastAsia="SchoolBookSanPin" w:hAnsi="Times New Roman" w:cs="Times New Roman"/>
          <w:color w:val="231F20"/>
          <w:position w:val="1"/>
        </w:rPr>
        <w:br/>
        <w:t>к самовыражению в разных видах искусства;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физического воспитания, формирования культуры здоровья и эмоционального благополучия: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осознание ценности жизни; ответственное отношение к своему здоровью и установка </w:t>
      </w:r>
      <w:r>
        <w:rPr>
          <w:rFonts w:ascii="Times New Roman" w:eastAsia="SchoolBookSanPin" w:hAnsi="Times New Roman" w:cs="Times New Roman"/>
          <w:color w:val="231F20"/>
          <w:position w:val="1"/>
        </w:rPr>
        <w:br/>
        <w:t xml:space="preserve">на здоровый образ жизни; осознание </w:t>
      </w:r>
      <w:r>
        <w:rPr>
          <w:rFonts w:ascii="Times New Roman" w:eastAsia="SchoolBookSanPin" w:hAnsi="Times New Roman" w:cs="Times New Roman"/>
          <w:color w:val="231F20"/>
        </w:rPr>
        <w:t xml:space="preserve">последствий и неприятие вредных привычек </w:t>
      </w:r>
      <w:r>
        <w:rPr>
          <w:rFonts w:ascii="Times New Roman" w:eastAsia="SchoolBookSanPin" w:hAnsi="Times New Roman" w:cs="Times New Roman"/>
          <w:color w:val="231F20"/>
        </w:rPr>
        <w:lastRenderedPageBreak/>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умение принимать себя и других, не осуждая; </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сформированность навыков рефлексии, признание своего права на ошибку и такого </w:t>
      </w:r>
      <w:r>
        <w:rPr>
          <w:rFonts w:ascii="Times New Roman" w:eastAsia="SchoolBookSanPin" w:hAnsi="Times New Roman" w:cs="Times New Roman"/>
          <w:color w:val="231F20"/>
          <w:position w:val="1"/>
        </w:rPr>
        <w:br/>
        <w:t>же права другого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Трудового воспитания: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экологического воспитания: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ориентация на применение знаний из социальных и естественных наук для решения задач </w:t>
      </w:r>
      <w:r>
        <w:rPr>
          <w:rFonts w:ascii="Times New Roman" w:eastAsia="SchoolBookSanPin" w:hAnsi="Times New Roman" w:cs="Times New Roman"/>
          <w:color w:val="231F20"/>
          <w:position w:val="1"/>
        </w:rPr>
        <w:br/>
        <w:t xml:space="preserve">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w:t>
      </w:r>
      <w:r>
        <w:rPr>
          <w:rFonts w:ascii="Times New Roman" w:eastAsia="SchoolBookSanPin" w:hAnsi="Times New Roman" w:cs="Times New Roman"/>
          <w:color w:val="231F20"/>
          <w:position w:val="1"/>
        </w:rPr>
        <w:br/>
        <w:t>в условиях взаимосвязи природной, технологической и социальной сред;</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готовность к участию в практической деятельности экологической направленности;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ценности научного познания: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w:t>
      </w:r>
      <w:r>
        <w:rPr>
          <w:rFonts w:ascii="Times New Roman" w:eastAsia="SchoolBookSanPin" w:hAnsi="Times New Roman" w:cs="Times New Roman"/>
          <w:color w:val="231F20"/>
          <w:position w:val="1"/>
        </w:rPr>
        <w:br/>
        <w:t xml:space="preserve">и социальной средой; овладение языковой и читательской </w:t>
      </w:r>
      <w:r>
        <w:rPr>
          <w:rFonts w:ascii="Times New Roman" w:eastAsia="SchoolBookSanPin" w:hAnsi="Times New Roman" w:cs="Times New Roman"/>
          <w:color w:val="231F20"/>
        </w:rPr>
        <w:t xml:space="preserve">культурой как средством </w:t>
      </w:r>
      <w:r>
        <w:rPr>
          <w:rFonts w:ascii="Times New Roman" w:eastAsia="SchoolBookSanPin" w:hAnsi="Times New Roman" w:cs="Times New Roman"/>
          <w:color w:val="231F20"/>
        </w:rPr>
        <w:lastRenderedPageBreak/>
        <w:t>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Личностные результаты, обеспечивающие адаптацию обучающегося </w:t>
      </w:r>
      <w:r>
        <w:rPr>
          <w:rFonts w:ascii="Times New Roman" w:eastAsia="SchoolBookSanPin" w:hAnsi="Times New Roman" w:cs="Times New Roman"/>
          <w:b/>
          <w:bCs/>
          <w:color w:val="231F20"/>
        </w:rPr>
        <w:br/>
        <w:t>к изменяющимся условиям социальной и природной среды</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w:t>
      </w:r>
      <w:r>
        <w:rPr>
          <w:rFonts w:ascii="Times New Roman" w:eastAsia="SchoolBookSanPin" w:hAnsi="Times New Roman" w:cs="Times New Roman"/>
          <w:color w:val="231F20"/>
        </w:rPr>
        <w:br/>
        <w:t xml:space="preserve">по профессиональной деятельности, а также в рамках социального взаимодействия с людьми </w:t>
      </w:r>
      <w:r>
        <w:rPr>
          <w:rFonts w:ascii="Times New Roman" w:eastAsia="SchoolBookSanPin" w:hAnsi="Times New Roman" w:cs="Times New Roman"/>
          <w:color w:val="231F20"/>
        </w:rPr>
        <w:br/>
        <w:t>из другой культурной среды;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способность обучающихся во взаимодействии в условиях неопределённости, открытость опыту и знаниям других;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w:t>
      </w:r>
      <w:r>
        <w:rPr>
          <w:rFonts w:ascii="Times New Roman" w:eastAsia="SchoolBookSanPin" w:hAnsi="Times New Roman" w:cs="Times New Roman"/>
          <w:color w:val="231F20"/>
        </w:rPr>
        <w:br/>
        <w:t>и компетенции из опыта других;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w:t>
      </w:r>
      <w:r>
        <w:rPr>
          <w:rFonts w:ascii="Times New Roman" w:eastAsia="SchoolBookSanPin" w:hAnsi="Times New Roman" w:cs="Times New Roman"/>
          <w:color w:val="231F20"/>
        </w:rPr>
        <w:br/>
        <w:t>(далее — оперировать понятиями), а также оперировать терминами и представлениями в области концепции устойчивого развития;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умение анализировать и выявлять взаимосвязи природы, общества и экономики;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Метапредметные результаты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Метапредметные результаты </w:t>
      </w:r>
      <w:r>
        <w:rPr>
          <w:rFonts w:ascii="Times New Roman" w:eastAsia="SchoolBookSanPin" w:hAnsi="Times New Roman" w:cs="Times New Roman"/>
          <w:color w:val="231F20"/>
        </w:rPr>
        <w:t xml:space="preserve">освоения основной образовательной программы, формируемые при изучении </w:t>
      </w:r>
      <w:r>
        <w:rPr>
          <w:rFonts w:ascii="Times New Roman" w:eastAsia="SchoolBookSanPin" w:hAnsi="Times New Roman" w:cs="Times New Roman"/>
          <w:b/>
          <w:bCs/>
          <w:color w:val="231F20"/>
        </w:rPr>
        <w:t>обществознания: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1. Овладение универсальными учебными познавательными действиями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Базовые логические действия: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и характеризовать существенные признаки социальных явлений и процессов;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устанавливать существенный признак классификации социальных фактов, основания </w:t>
      </w:r>
      <w:r>
        <w:rPr>
          <w:rFonts w:ascii="Times New Roman" w:eastAsia="SchoolBookSanPin" w:hAnsi="Times New Roman" w:cs="Times New Roman"/>
          <w:color w:val="231F20"/>
          <w:position w:val="1"/>
        </w:rPr>
        <w:br/>
        <w:t>для их обобщения и сравнения, критерии проводимого анализа;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 учётом предложенной задачи выявлять закономерности и противоречия </w:t>
      </w:r>
      <w:r>
        <w:rPr>
          <w:rFonts w:ascii="Times New Roman" w:eastAsia="SchoolBookSanPin" w:hAnsi="Times New Roman" w:cs="Times New Roman"/>
          <w:color w:val="231F20"/>
          <w:position w:val="1"/>
        </w:rPr>
        <w:br/>
        <w:t>в рассматриваемых фактах, данных и наблюдениях;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предлагать критерии для выявления закономерностей и противоречий;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дефицит информации, данных, необходимых для решения поставленной задачи;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причинно-следственные связи при изучении явлений и процессов;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самостоятельно выбирать способ решения учебной задачи</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сравнивать несколько вариантов решения, выбирать наиболее подходящий с учётом самостоятельно выделенных критериев).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Базовые исследовательские действия: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использовать вопросы как исследовательский инструмент познания;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формулировать гипотезу об истинности собственных суждений и суждений других, аргументировать свою позицию, мнение;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 xml:space="preserve">проводить по самостоятельно составленному плану небольшое исследование </w:t>
      </w:r>
      <w:r>
        <w:rPr>
          <w:rFonts w:ascii="Times New Roman" w:eastAsia="SchoolBookSanPin" w:hAnsi="Times New Roman" w:cs="Times New Roman"/>
          <w:color w:val="231F20"/>
          <w:position w:val="1"/>
        </w:rPr>
        <w:br/>
        <w:t xml:space="preserve">по установлению особенностей объекта </w:t>
      </w:r>
      <w:r>
        <w:rPr>
          <w:rFonts w:ascii="Times New Roman" w:eastAsia="SchoolBookSanPin" w:hAnsi="Times New Roman" w:cs="Times New Roman"/>
          <w:color w:val="231F20"/>
        </w:rPr>
        <w:t>изучения, причинно-следственных связей и зависимостей объектов между собой;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оценивать на применимость и достоверность информацию, полученную в ходе исследования;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w:t>
      </w:r>
      <w:r>
        <w:rPr>
          <w:rFonts w:ascii="Times New Roman" w:eastAsia="SchoolBookSanPin" w:hAnsi="Times New Roman" w:cs="Times New Roman"/>
          <w:color w:val="231F20"/>
        </w:rPr>
        <w:br/>
        <w:t>и обобщений;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прогнозировать возможное дальнейшее развитие процессов, событий и их последствия </w:t>
      </w:r>
      <w:r>
        <w:rPr>
          <w:rFonts w:ascii="Times New Roman" w:eastAsia="SchoolBookSanPin" w:hAnsi="Times New Roman" w:cs="Times New Roman"/>
          <w:color w:val="231F20"/>
        </w:rPr>
        <w:br/>
        <w:t>в аналогичных или сходных ситуациях, выдвигать предположения об их развитии в новых условиях и контекстах.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Работа с информацией: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выбирать, анализировать, систематизировать и интерпретировать информацию различных видов и форм представления;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сходные аргументы (подтверждающие или опровергающие одну и ту же идею, версию) в различных информационных источниках;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самостоятельно выбирать оптимальную форму представления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оценивать надёжность информации по критериям, предложенным педагогическим работником или сформулированным самостоятельно;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эффективно запоминать и систематизировать информацию.</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2. Овладение универсальными учебными коммуникативными действиями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Общение: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воспринимать и формулировать суждения, выражать эмоции в соответствии с целями </w:t>
      </w:r>
      <w:r>
        <w:rPr>
          <w:rFonts w:ascii="Times New Roman" w:eastAsia="SchoolBookSanPin" w:hAnsi="Times New Roman" w:cs="Times New Roman"/>
          <w:color w:val="231F20"/>
          <w:position w:val="1"/>
        </w:rPr>
        <w:br/>
        <w:t>и условиями общения;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выражать себя (свою точку зрения) в устных и письменных текстах;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 xml:space="preserve">понимать намерения других, проявлять уважительное отношение к собеседнику </w:t>
      </w:r>
      <w:r>
        <w:rPr>
          <w:rFonts w:ascii="Times New Roman" w:eastAsia="SchoolBookSanPin" w:hAnsi="Times New Roman" w:cs="Times New Roman"/>
          <w:color w:val="231F20"/>
          <w:position w:val="1"/>
        </w:rPr>
        <w:br/>
        <w:t>и в корректной форме формулировать свои возражения;</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в ходе диалога и (или) дискуссии задавать вопросы по существу обсуждаемой темы </w:t>
      </w:r>
      <w:r>
        <w:rPr>
          <w:rFonts w:ascii="Times New Roman" w:eastAsia="SchoolBookSanPin" w:hAnsi="Times New Roman" w:cs="Times New Roman"/>
          <w:color w:val="231F20"/>
          <w:position w:val="1"/>
        </w:rPr>
        <w:br/>
        <w:t>и высказывать идеи, нацеленные на решение задачи и поддержание благожелательности общения;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сопоставлять свои суждения с суждениями других участников диалога, обнаруживать различие и сходство позиций;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публично представлять результаты выполненного исследования, проекта;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Совместная деятельность</w:t>
      </w:r>
      <w:r>
        <w:rPr>
          <w:rFonts w:ascii="Times New Roman" w:eastAsia="SchoolBookSanPin" w:hAnsi="Times New Roman" w:cs="Times New Roman"/>
          <w:b/>
          <w:bCs/>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принимать цель совместной деятельности, коллективно строить действия </w:t>
      </w:r>
      <w:r>
        <w:rPr>
          <w:rFonts w:ascii="Times New Roman" w:eastAsia="SchoolBookSanPin" w:hAnsi="Times New Roman" w:cs="Times New Roman"/>
          <w:color w:val="231F20"/>
          <w:position w:val="1"/>
        </w:rPr>
        <w:br/>
        <w:t>по её достижению: распределять роли, договариваться, обсуждать процесс и результат совместной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уметь обобщать мнения нескольких людей, проявлять готовность руководить, выполнять поручения, подчиняться;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w:t>
      </w:r>
      <w:r>
        <w:rPr>
          <w:rFonts w:ascii="Times New Roman" w:eastAsia="SchoolBookSanPin" w:hAnsi="Times New Roman" w:cs="Times New Roman"/>
          <w:color w:val="231F20"/>
          <w:position w:val="1"/>
        </w:rPr>
        <w:br/>
        <w:t xml:space="preserve">и вклад каждого члена команды в достижение результатов, разделять сферу ответственности </w:t>
      </w:r>
      <w:r>
        <w:rPr>
          <w:rFonts w:ascii="Times New Roman" w:eastAsia="SchoolBookSanPin" w:hAnsi="Times New Roman" w:cs="Times New Roman"/>
          <w:color w:val="231F20"/>
          <w:position w:val="1"/>
        </w:rPr>
        <w:br/>
        <w:t>и проявлять готовность к предоставлению отчёта перед группой.</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3. Овладение универсальными учебными регулятивными действиями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Самоорганизация: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выявлять проблемы для решения в жизненных и учебных ситуациях;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ориентироваться в различных подходах принятия решений</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индивидуальное, принятие решения в группе, принятие решений в группе);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cs="Times New Roman"/>
          <w:color w:val="231F20"/>
        </w:rPr>
        <w:t>имеющихся ресурсов и собственных возможностей, аргументировать предлагаемые варианты решений;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делать выбор и брать ответственность за решение.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Самоконтроль: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владеть способами самоконтроля, самомотивации и рефлексии;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давать адекватную оценку ситуации и предлагать план её изменения;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вносить коррективы в деятельность на основе новых обстоятельств, изменившихся ситуаций, установленных ошибок, возникших трудностей;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оценивать соответствие результата цели и условиям.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Эмоциональный интеллект: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называть и управлять собственными эмоциями и эмоциями других;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и анализировать причины эмоций;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ставить себя на место другого человека, понимать мотивы и намерения другого;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регулировать способ выражения эмоций.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Принятие себя и других: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осознанно относиться к другому человеку, его мнению;</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признавать своё право на ошибку и такое же право другого;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принимать себя и других, не осуждая;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открытость себе и другим;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осознавать невозможность контролировать всё вокруг.</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Предметные результаты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Предметные результаты </w:t>
      </w:r>
      <w:r>
        <w:rPr>
          <w:rFonts w:ascii="Times New Roman" w:eastAsia="SchoolBookSanPin" w:hAnsi="Times New Roman" w:cs="Times New Roman"/>
          <w:color w:val="231F20"/>
        </w:rPr>
        <w:t>освоения федеральной рабочей программы по учебному предмету «Обществознание»: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w:t>
      </w:r>
      <w:r>
        <w:rPr>
          <w:rFonts w:ascii="Times New Roman" w:eastAsia="SchoolBookSanPin" w:hAnsi="Times New Roman" w:cs="Times New Roman"/>
          <w:color w:val="231F20"/>
        </w:rPr>
        <w:br/>
        <w:t xml:space="preserve">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w:t>
      </w:r>
      <w:r>
        <w:rPr>
          <w:rFonts w:ascii="Times New Roman" w:eastAsia="SchoolBookSanPin" w:hAnsi="Times New Roman" w:cs="Times New Roman"/>
          <w:color w:val="231F20"/>
        </w:rPr>
        <w:br/>
        <w:t xml:space="preserve">и явлениях в экономической (в области макро- и микроэкономики), социальной, духовной </w:t>
      </w:r>
      <w:r>
        <w:rPr>
          <w:rFonts w:ascii="Times New Roman" w:eastAsia="SchoolBookSanPin" w:hAnsi="Times New Roman" w:cs="Times New Roman"/>
          <w:color w:val="231F20"/>
        </w:rPr>
        <w:br/>
        <w:t xml:space="preserve">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w:t>
      </w:r>
      <w:r>
        <w:rPr>
          <w:rFonts w:ascii="Times New Roman" w:eastAsia="SchoolBookSanPin" w:hAnsi="Times New Roman" w:cs="Times New Roman"/>
          <w:color w:val="231F20"/>
        </w:rPr>
        <w:br/>
        <w:t xml:space="preserve">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Pr>
          <w:rFonts w:ascii="Times New Roman" w:eastAsia="SchoolBookSanPin" w:hAnsi="Times New Roman" w:cs="Times New Roman"/>
          <w:color w:val="231F20"/>
        </w:rPr>
        <w:br/>
        <w:t>и экстремизма;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2) умение характеризовать традиционные российские духовно-нравственные ценности </w:t>
      </w:r>
      <w:r>
        <w:rPr>
          <w:rFonts w:ascii="Times New Roman" w:eastAsia="SchoolBookSanPin" w:hAnsi="Times New Roman" w:cs="Times New Roman"/>
          <w:color w:val="231F20"/>
        </w:rPr>
        <w:br/>
        <w:t>(в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к различным сферам общественной жизни, их существенные признаки, элементы и основные функции;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w:t>
      </w:r>
      <w:r>
        <w:rPr>
          <w:rFonts w:ascii="Times New Roman" w:eastAsia="SchoolBookSanPin" w:hAnsi="Times New Roman" w:cs="Times New Roman"/>
          <w:color w:val="231F20"/>
        </w:rPr>
        <w:br/>
        <w:t>их элементы и основные функции;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w:t>
      </w:r>
      <w:r>
        <w:rPr>
          <w:rFonts w:ascii="Times New Roman" w:eastAsia="SchoolBookSanPin" w:hAnsi="Times New Roman" w:cs="Times New Roman"/>
          <w:color w:val="231F20"/>
        </w:rPr>
        <w:br/>
        <w:t>при исполнении типичных для несовершеннолетнего социальных ролей;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 w:hAnsi="Times New Roman" w:cs="Times New Roman"/>
          <w:color w:val="231F20"/>
        </w:rPr>
        <w:br/>
        <w:t>их аргументами;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13) умение оценивать собственные поступки и поведение других людей с точки зрения </w:t>
      </w:r>
      <w:r>
        <w:rPr>
          <w:rFonts w:ascii="Times New Roman" w:eastAsia="SchoolBookSanPin" w:hAnsi="Times New Roman" w:cs="Times New Roman"/>
          <w:color w:val="231F20"/>
        </w:rPr>
        <w:br/>
        <w:t>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w:t>
      </w:r>
      <w:r>
        <w:rPr>
          <w:rFonts w:ascii="Times New Roman" w:eastAsia="SchoolBookSanPin" w:hAnsi="Times New Roman" w:cs="Times New Roman"/>
          <w:color w:val="231F20"/>
        </w:rPr>
        <w:br/>
        <w:t>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15) приобретение опыта самостоятельного заполнения формы (в том числе электронной) </w:t>
      </w:r>
      <w:r>
        <w:rPr>
          <w:rFonts w:ascii="Times New Roman" w:eastAsia="SchoolBookSanPin" w:hAnsi="Times New Roman" w:cs="Times New Roman"/>
          <w:color w:val="231F20"/>
        </w:rPr>
        <w:br/>
        <w:t>и составления простейших документов (заявления, обращения, декларации, доверенности, личного финансового плана, резюме);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lastRenderedPageBreak/>
        <w:t>6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и его социальное окружение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осваивать и применять знания </w:t>
      </w:r>
      <w:r>
        <w:rPr>
          <w:rFonts w:ascii="Times New Roman" w:eastAsia="SchoolBookSanPin" w:hAnsi="Times New Roman" w:cs="Times New Roman"/>
          <w:color w:val="231F20"/>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приводить примеры </w:t>
      </w:r>
      <w:r>
        <w:rPr>
          <w:rFonts w:ascii="Times New Roman" w:eastAsia="SchoolBookSanPin" w:hAnsi="Times New Roman" w:cs="Times New Roman"/>
          <w:color w:val="231F20"/>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классифицировать </w:t>
      </w:r>
      <w:r>
        <w:rPr>
          <w:rFonts w:ascii="Times New Roman" w:eastAsia="SchoolBookSanPin" w:hAnsi="Times New Roman" w:cs="Times New Roman"/>
          <w:color w:val="231F20"/>
        </w:rPr>
        <w:t>по разным признакам виды деятельности человека, потребности людей;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сравнивать </w:t>
      </w:r>
      <w:r>
        <w:rPr>
          <w:rFonts w:ascii="Times New Roman" w:eastAsia="SchoolBookSanPin" w:hAnsi="Times New Roman" w:cs="Times New Roman"/>
          <w:color w:val="231F20"/>
        </w:rPr>
        <w:t>понятия «индивид», «индивидуальность», «личность»; свойства человека и животных; виды деятельности (игра, труд, учение);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устанавливать и объяснять взаимосвязи </w:t>
      </w:r>
      <w:r>
        <w:rPr>
          <w:rFonts w:ascii="Times New Roman" w:eastAsia="SchoolBookSanPin" w:hAnsi="Times New Roman" w:cs="Times New Roman"/>
          <w:color w:val="231F20"/>
        </w:rPr>
        <w:t>людей в малых группах; целей, способов и результатов деятельности, целей и средств общения;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полученные знания </w:t>
      </w:r>
      <w:r>
        <w:rPr>
          <w:rFonts w:ascii="Times New Roman" w:eastAsia="SchoolBookSanPin" w:hAnsi="Times New Roman" w:cs="Times New Roman"/>
          <w:color w:val="231F20"/>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определять и аргументировать </w:t>
      </w:r>
      <w:r>
        <w:rPr>
          <w:rFonts w:ascii="Times New Roman" w:eastAsia="SchoolBookSanPin" w:hAnsi="Times New Roman" w:cs="Times New Roman"/>
          <w:color w:val="231F20"/>
        </w:rPr>
        <w:t>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решать </w:t>
      </w:r>
      <w:r>
        <w:rPr>
          <w:rFonts w:ascii="Times New Roman" w:eastAsia="SchoolBookSanPin" w:hAnsi="Times New Roman" w:cs="Times New Roman"/>
          <w:color w:val="231F20"/>
        </w:rPr>
        <w:t xml:space="preserve">познавательные и практические задачи, касающиеся прав и обязанностей учащегося; отражающие особенности отношений в семье, со сверстниками, старшими </w:t>
      </w:r>
      <w:r>
        <w:rPr>
          <w:rFonts w:ascii="Times New Roman" w:eastAsia="SchoolBookSanPin" w:hAnsi="Times New Roman" w:cs="Times New Roman"/>
          <w:color w:val="231F20"/>
        </w:rPr>
        <w:br/>
        <w:t>и младшими;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овладевать смысловым чтением </w:t>
      </w:r>
      <w:r>
        <w:rPr>
          <w:rFonts w:ascii="Times New Roman" w:eastAsia="SchoolBookSanPin" w:hAnsi="Times New Roman" w:cs="Times New Roman"/>
          <w:color w:val="231F20"/>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lastRenderedPageBreak/>
        <w:t xml:space="preserve">искать и извлекать </w:t>
      </w:r>
      <w:r>
        <w:rPr>
          <w:rFonts w:ascii="Times New Roman" w:eastAsia="SchoolBookSanPin" w:hAnsi="Times New Roman" w:cs="Times New Roman"/>
          <w:color w:val="231F20"/>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анализировать, обобщать, систематизировать, оценивать </w:t>
      </w:r>
      <w:r>
        <w:rPr>
          <w:rFonts w:ascii="Times New Roman" w:eastAsia="SchoolBookSanPin" w:hAnsi="Times New Roman" w:cs="Times New Roman"/>
          <w:color w:val="231F20"/>
        </w:rPr>
        <w:t xml:space="preserve">социальную информацию </w:t>
      </w:r>
      <w:r>
        <w:rPr>
          <w:rFonts w:ascii="Times New Roman" w:eastAsia="SchoolBookSanPin" w:hAnsi="Times New Roman" w:cs="Times New Roman"/>
          <w:color w:val="231F20"/>
        </w:rPr>
        <w:br/>
        <w:t>о человеке и его социальном окружении из адаптированных источников (в том числе учебных материалов) и публикаций в СМИ;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оценивать собственные поступки и поведение других людей </w:t>
      </w:r>
      <w:r>
        <w:rPr>
          <w:rFonts w:ascii="Times New Roman" w:eastAsia="SchoolBookSanPin" w:hAnsi="Times New Roman" w:cs="Times New Roman"/>
          <w:color w:val="231F20"/>
        </w:rPr>
        <w:t xml:space="preserve">в ходе общения, </w:t>
      </w:r>
      <w:r>
        <w:rPr>
          <w:rFonts w:ascii="Times New Roman" w:eastAsia="SchoolBookSanPin" w:hAnsi="Times New Roman" w:cs="Times New Roman"/>
          <w:color w:val="231F20"/>
        </w:rPr>
        <w:br/>
        <w:t>в ситуациях взаимодействия с людьми с ОВЗ; оценивать своё отношение к учёбе как важному виду деятельности;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приобретать опыт </w:t>
      </w:r>
      <w:r>
        <w:rPr>
          <w:rFonts w:ascii="Times New Roman" w:eastAsia="SchoolBookSanPin" w:hAnsi="Times New Roman" w:cs="Times New Roman"/>
          <w:color w:val="231F20"/>
        </w:rPr>
        <w:t xml:space="preserve">использования полученных знаний в практической деятельности, </w:t>
      </w:r>
      <w:r>
        <w:rPr>
          <w:rFonts w:ascii="Times New Roman" w:eastAsia="SchoolBookSanPin" w:hAnsi="Times New Roman" w:cs="Times New Roman"/>
          <w:color w:val="231F20"/>
        </w:rPr>
        <w:br/>
        <w:t xml:space="preserve">в повседневной жизни для выстраивания отношений с представителями старших поколений, </w:t>
      </w:r>
      <w:r>
        <w:rPr>
          <w:rFonts w:ascii="Times New Roman" w:eastAsia="SchoolBookSanPin" w:hAnsi="Times New Roman" w:cs="Times New Roman"/>
          <w:color w:val="231F20"/>
        </w:rPr>
        <w:br/>
        <w:t>со сверстниками и младшими по возрасту, активного участия в жизни школы и класса;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приобретать опыт совместной деятельности</w:t>
      </w:r>
      <w:r>
        <w:rPr>
          <w:rFonts w:ascii="Times New Roman" w:eastAsia="SchoolBookSanPin" w:hAnsi="Times New Roman" w:cs="Times New Roman"/>
          <w:color w:val="231F20"/>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Общество, в котором мы живём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осваивать и применять знания </w:t>
      </w:r>
      <w:r>
        <w:rPr>
          <w:rFonts w:ascii="Times New Roman" w:eastAsia="SchoolBookSanPin" w:hAnsi="Times New Roman" w:cs="Times New Roman"/>
          <w:color w:val="231F20"/>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приводить примеры </w:t>
      </w:r>
      <w:r>
        <w:rPr>
          <w:rFonts w:ascii="Times New Roman" w:eastAsia="SchoolBookSanPin" w:hAnsi="Times New Roman" w:cs="Times New Roman"/>
          <w:color w:val="231F20"/>
        </w:rPr>
        <w:t>разного положения людей в обществе, видов экономической деятельности, глобальных проблем;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классифицировать </w:t>
      </w:r>
      <w:r>
        <w:rPr>
          <w:rFonts w:ascii="Times New Roman" w:eastAsia="SchoolBookSanPin" w:hAnsi="Times New Roman" w:cs="Times New Roman"/>
          <w:color w:val="231F20"/>
        </w:rPr>
        <w:t>социальные общности и группы;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сравнивать </w:t>
      </w:r>
      <w:r>
        <w:rPr>
          <w:rFonts w:ascii="Times New Roman" w:eastAsia="SchoolBookSanPin" w:hAnsi="Times New Roman" w:cs="Times New Roman"/>
          <w:color w:val="231F20"/>
          <w:position w:val="1"/>
        </w:rPr>
        <w:t>социальные общности и группы, положение в обществе различных людей; различные формы хозяйствования;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устанавливать взаимодействия </w:t>
      </w:r>
      <w:r>
        <w:rPr>
          <w:rFonts w:ascii="Times New Roman" w:eastAsia="SchoolBookSanPin" w:hAnsi="Times New Roman" w:cs="Times New Roman"/>
          <w:color w:val="231F20"/>
          <w:position w:val="1"/>
        </w:rPr>
        <w:t>общества и природы, человека и общества, деятельности основных участников экономики;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lastRenderedPageBreak/>
        <w:t xml:space="preserve">использовать полученные знания для объяснения </w:t>
      </w:r>
      <w:r>
        <w:rPr>
          <w:rFonts w:ascii="Times New Roman" w:eastAsia="SchoolBookSanPin" w:hAnsi="Times New Roman" w:cs="Times New Roman"/>
          <w:color w:val="231F20"/>
          <w:position w:val="1"/>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решать познавательные и практические задачи </w:t>
      </w:r>
      <w:r>
        <w:rPr>
          <w:rFonts w:ascii="Times New Roman" w:eastAsia="SchoolBookSanPin" w:hAnsi="Times New Roman" w:cs="Times New Roman"/>
          <w:color w:val="231F20"/>
          <w:position w:val="1"/>
        </w:rPr>
        <w:t>(в том числе задачи, отражающие возможности юного гражданина внести свой вклад в решение экологической проблемы);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овладевать смысловым чтением </w:t>
      </w:r>
      <w:r>
        <w:rPr>
          <w:rFonts w:ascii="Times New Roman" w:eastAsia="SchoolBookSanPin" w:hAnsi="Times New Roman" w:cs="Times New Roman"/>
          <w:color w:val="231F20"/>
          <w:position w:val="1"/>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извлекать информацию </w:t>
      </w:r>
      <w:r>
        <w:rPr>
          <w:rFonts w:ascii="Times New Roman" w:eastAsia="SchoolBookSanPin" w:hAnsi="Times New Roman" w:cs="Times New Roman"/>
          <w:color w:val="231F20"/>
          <w:position w:val="1"/>
        </w:rPr>
        <w:t>из разных источников о человеке и обществе, включая информацию о народах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анализировать, обобщать, систематизировать, оценивать </w:t>
      </w:r>
      <w:r>
        <w:rPr>
          <w:rFonts w:ascii="Times New Roman" w:eastAsia="SchoolBookSanPin" w:hAnsi="Times New Roman" w:cs="Times New Roman"/>
          <w:color w:val="231F20"/>
          <w:position w:val="1"/>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оценивать собственные поступки и поведение других людей </w:t>
      </w:r>
      <w:r>
        <w:rPr>
          <w:rFonts w:ascii="Times New Roman" w:eastAsia="SchoolBookSanPin" w:hAnsi="Times New Roman" w:cs="Times New Roman"/>
          <w:color w:val="231F20"/>
          <w:position w:val="1"/>
        </w:rPr>
        <w:t>с точки зрения их соответствия духовным традициям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использовать </w:t>
      </w:r>
      <w:r>
        <w:rPr>
          <w:rFonts w:ascii="Times New Roman" w:eastAsia="SchoolBookSanPin" w:hAnsi="Times New Roman" w:cs="Times New Roman"/>
          <w:color w:val="231F20"/>
          <w:position w:val="1"/>
        </w:rPr>
        <w:t xml:space="preserve">полученные знания, включая основы финансовой грамотности, </w:t>
      </w:r>
      <w:r>
        <w:rPr>
          <w:rFonts w:ascii="Times New Roman" w:eastAsia="SchoolBookSanPin" w:hAnsi="Times New Roman" w:cs="Times New Roman"/>
          <w:color w:val="231F20"/>
          <w:position w:val="1"/>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 xml:space="preserve">— </w:t>
      </w:r>
      <w:r>
        <w:rPr>
          <w:rFonts w:ascii="Times New Roman" w:eastAsia="SchoolBookSanPin" w:hAnsi="Times New Roman" w:cs="Times New Roman"/>
          <w:b/>
          <w:bCs/>
          <w:color w:val="231F20"/>
          <w:position w:val="1"/>
        </w:rPr>
        <w:t xml:space="preserve">осуществлять </w:t>
      </w:r>
      <w:r>
        <w:rPr>
          <w:rFonts w:ascii="Times New Roman" w:eastAsia="SchoolBookSanPin" w:hAnsi="Times New Roman" w:cs="Times New Roman"/>
          <w:color w:val="231F20"/>
          <w:position w:val="1"/>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7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Социальные ценности и нормы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осваивать и применять знания </w:t>
      </w:r>
      <w:r>
        <w:rPr>
          <w:rFonts w:ascii="Times New Roman" w:eastAsia="SchoolBookSanPin" w:hAnsi="Times New Roman" w:cs="Times New Roman"/>
          <w:color w:val="231F20"/>
        </w:rPr>
        <w:t>о социальных ценностях; о содержании и значении социальных норм, регулирующих общественные отношения;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lastRenderedPageBreak/>
        <w:t xml:space="preserve">приводить примеры </w:t>
      </w:r>
      <w:r>
        <w:rPr>
          <w:rFonts w:ascii="Times New Roman" w:eastAsia="SchoolBookSanPin" w:hAnsi="Times New Roman" w:cs="Times New Roman"/>
          <w:color w:val="231F20"/>
        </w:rPr>
        <w:t>гражданственности и патриотизма; ситуаций морального выбора; ситуаций, регулируемых различными видами социальных норм;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классифицировать </w:t>
      </w:r>
      <w:r>
        <w:rPr>
          <w:rFonts w:ascii="Times New Roman" w:eastAsia="SchoolBookSanPin" w:hAnsi="Times New Roman" w:cs="Times New Roman"/>
          <w:color w:val="231F20"/>
        </w:rPr>
        <w:t>социальные нормы, их существенные признаки и элементы;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сравнивать </w:t>
      </w:r>
      <w:r>
        <w:rPr>
          <w:rFonts w:ascii="Times New Roman" w:eastAsia="SchoolBookSanPin" w:hAnsi="Times New Roman" w:cs="Times New Roman"/>
          <w:color w:val="231F20"/>
        </w:rPr>
        <w:t>отдельные виды социальных норм;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устанавливать и объяснять </w:t>
      </w:r>
      <w:r>
        <w:rPr>
          <w:rFonts w:ascii="Times New Roman" w:eastAsia="SchoolBookSanPin" w:hAnsi="Times New Roman" w:cs="Times New Roman"/>
          <w:color w:val="231F20"/>
          <w:position w:val="1"/>
        </w:rPr>
        <w:t>влияние социальных норм на общество и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использовать </w:t>
      </w:r>
      <w:r>
        <w:rPr>
          <w:rFonts w:ascii="Times New Roman" w:eastAsia="SchoolBookSanPin" w:hAnsi="Times New Roman" w:cs="Times New Roman"/>
          <w:color w:val="231F20"/>
          <w:position w:val="1"/>
        </w:rPr>
        <w:t>полученные знания для объяснения (устного и письменного) сущности социальных норм;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определять и аргументировать </w:t>
      </w:r>
      <w:r>
        <w:rPr>
          <w:rFonts w:ascii="Times New Roman" w:eastAsia="SchoolBookSanPin" w:hAnsi="Times New Roman" w:cs="Times New Roman"/>
          <w:color w:val="231F20"/>
          <w:position w:val="1"/>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решать </w:t>
      </w:r>
      <w:r>
        <w:rPr>
          <w:rFonts w:ascii="Times New Roman" w:eastAsia="SchoolBookSanPin" w:hAnsi="Times New Roman" w:cs="Times New Roman"/>
          <w:color w:val="231F20"/>
          <w:position w:val="1"/>
        </w:rPr>
        <w:t>познавательные и практические задачи, отражающие действие социальных норм как регуляторов общественной жизни и поведения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овладевать </w:t>
      </w:r>
      <w:r>
        <w:rPr>
          <w:rFonts w:ascii="Times New Roman" w:eastAsia="SchoolBookSanPin" w:hAnsi="Times New Roman" w:cs="Times New Roman"/>
          <w:color w:val="231F20"/>
          <w:position w:val="1"/>
        </w:rPr>
        <w:t>смысловым чтением текстов обществоведческой тематики, касающихся гуманизма, гражданственности, патриотизма;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извлекать </w:t>
      </w:r>
      <w:r>
        <w:rPr>
          <w:rFonts w:ascii="Times New Roman" w:eastAsia="SchoolBookSanPin" w:hAnsi="Times New Roman" w:cs="Times New Roman"/>
          <w:color w:val="231F20"/>
          <w:position w:val="1"/>
        </w:rPr>
        <w:t>информацию из разных источников о принципах и нормах морали, проблеме морального выбора;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анализировать, обобщать, систематизировать, оценивать </w:t>
      </w:r>
      <w:r>
        <w:rPr>
          <w:rFonts w:ascii="Times New Roman" w:eastAsia="SchoolBookSanPin" w:hAnsi="Times New Roman" w:cs="Times New Roman"/>
          <w:color w:val="231F20"/>
          <w:position w:val="1"/>
        </w:rPr>
        <w:t>социальную информацию из адаптированных источников</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оценивать </w:t>
      </w:r>
      <w:r>
        <w:rPr>
          <w:rFonts w:ascii="Times New Roman" w:eastAsia="SchoolBookSanPin" w:hAnsi="Times New Roman" w:cs="Times New Roman"/>
          <w:color w:val="231F20"/>
          <w:position w:val="1"/>
        </w:rPr>
        <w:t>собственные поступки, поведение людей с точки зрения их соответствия нормам морали;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position w:val="1"/>
        </w:rPr>
        <w:t xml:space="preserve">использовать </w:t>
      </w:r>
      <w:r>
        <w:rPr>
          <w:rFonts w:ascii="Times New Roman" w:eastAsia="SchoolBookSanPin" w:hAnsi="Times New Roman" w:cs="Times New Roman"/>
          <w:color w:val="231F20"/>
          <w:position w:val="1"/>
        </w:rPr>
        <w:t>полученные знания о социальных нормах в повседневной жизни;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самостоятельно </w:t>
      </w:r>
      <w:r>
        <w:rPr>
          <w:rFonts w:ascii="Times New Roman" w:eastAsia="SchoolBookSanPin" w:hAnsi="Times New Roman" w:cs="Times New Roman"/>
          <w:b/>
          <w:bCs/>
          <w:color w:val="231F20"/>
        </w:rPr>
        <w:t xml:space="preserve">заполнять </w:t>
      </w:r>
      <w:r>
        <w:rPr>
          <w:rFonts w:ascii="Times New Roman" w:eastAsia="SchoolBookSanPin" w:hAnsi="Times New Roman" w:cs="Times New Roman"/>
          <w:color w:val="231F20"/>
        </w:rPr>
        <w:t xml:space="preserve">форму (в том числе электронную) </w:t>
      </w:r>
      <w:r>
        <w:rPr>
          <w:rFonts w:ascii="Times New Roman" w:eastAsia="SchoolBookSanPin" w:hAnsi="Times New Roman" w:cs="Times New Roman"/>
          <w:color w:val="231F20"/>
          <w:position w:val="1"/>
        </w:rPr>
        <w:t>и составлять простейший документ (заявление);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осуществлять </w:t>
      </w:r>
      <w:r>
        <w:rPr>
          <w:rFonts w:ascii="Times New Roman" w:eastAsia="SchoolBookSanPin" w:hAnsi="Times New Roman" w:cs="Times New Roman"/>
          <w:color w:val="231F20"/>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56EE" w:rsidRDefault="00B756EE">
      <w:pPr>
        <w:spacing w:line="360" w:lineRule="auto"/>
        <w:ind w:firstLine="709"/>
        <w:contextualSpacing/>
        <w:jc w:val="both"/>
        <w:rPr>
          <w:rFonts w:ascii="Times New Roman" w:hAnsi="Times New Roman" w:cs="Times New Roman"/>
        </w:rPr>
      </w:pP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как участник правовых отношений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осваивать и применять знания </w:t>
      </w:r>
      <w:r>
        <w:rPr>
          <w:rFonts w:ascii="Times New Roman" w:eastAsia="SchoolBookSanPin" w:hAnsi="Times New Roman" w:cs="Times New Roman"/>
          <w:color w:val="231F20"/>
        </w:rPr>
        <w:t xml:space="preserve">о сущности права, о правоотношении как социальном </w:t>
      </w:r>
      <w:r>
        <w:rPr>
          <w:rFonts w:ascii="Times New Roman" w:eastAsia="SchoolBookSanPin" w:hAnsi="Times New Roman" w:cs="Times New Roman"/>
          <w:color w:val="231F20"/>
        </w:rPr>
        <w:br/>
        <w:t xml:space="preserve">и юридическом явлении; правовых нормах, регулирующих типичные для </w:t>
      </w:r>
      <w:r>
        <w:rPr>
          <w:rFonts w:ascii="Times New Roman" w:eastAsia="SchoolBookSanPin" w:hAnsi="Times New Roman" w:cs="Times New Roman"/>
          <w:color w:val="231F20"/>
        </w:rPr>
        <w:lastRenderedPageBreak/>
        <w:t xml:space="preserve">несовершеннолетнего </w:t>
      </w:r>
      <w:r>
        <w:rPr>
          <w:rFonts w:ascii="Times New Roman" w:eastAsia="SchoolBookSanPin" w:hAnsi="Times New Roman" w:cs="Times New Roman"/>
          <w:color w:val="231F20"/>
        </w:rPr>
        <w:br/>
        <w:t xml:space="preserve">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Pr>
          <w:rFonts w:ascii="Times New Roman" w:eastAsia="SchoolBookSanPin" w:hAnsi="Times New Roman" w:cs="Times New Roman"/>
          <w:color w:val="231F20"/>
        </w:rPr>
        <w:br/>
        <w:t>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приводить примеры </w:t>
      </w:r>
      <w:r>
        <w:rPr>
          <w:rFonts w:ascii="Times New Roman" w:eastAsia="SchoolBookSanPin" w:hAnsi="Times New Roman" w:cs="Times New Roman"/>
          <w:color w:val="231F20"/>
        </w:rPr>
        <w:t xml:space="preserve">и моделировать ситуации, в которых возникают правоотношения, </w:t>
      </w:r>
      <w:r>
        <w:rPr>
          <w:rFonts w:ascii="Times New Roman" w:eastAsia="SchoolBookSanPin" w:hAnsi="Times New Roman" w:cs="Times New Roman"/>
          <w:color w:val="231F20"/>
        </w:rPr>
        <w:br/>
        <w:t>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классифицировать </w:t>
      </w:r>
      <w:r>
        <w:rPr>
          <w:rFonts w:ascii="Times New Roman" w:eastAsia="SchoolBookSanPin" w:hAnsi="Times New Roman" w:cs="Times New Roman"/>
          <w:color w:val="231F20"/>
        </w:rPr>
        <w:t>по разным признакам (в том числе устанавливать существенный признак классификации) нормы права, выделяя существенные признаки;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сравнивать </w:t>
      </w:r>
      <w:r>
        <w:rPr>
          <w:rFonts w:ascii="Times New Roman" w:eastAsia="SchoolBookSanPin" w:hAnsi="Times New Roman" w:cs="Times New Roman"/>
          <w:color w:val="231F20"/>
        </w:rPr>
        <w:t xml:space="preserve">(в том числе устанавливать основания для сравнения) проступок </w:t>
      </w:r>
      <w:r>
        <w:rPr>
          <w:rFonts w:ascii="Times New Roman" w:eastAsia="SchoolBookSanPin" w:hAnsi="Times New Roman" w:cs="Times New Roman"/>
          <w:color w:val="231F20"/>
        </w:rPr>
        <w:br/>
        <w:t xml:space="preserve">и преступление, дееспособность малолетних в возрасте от 6 до 14 лет и несовершеннолетних </w:t>
      </w:r>
      <w:r>
        <w:rPr>
          <w:rFonts w:ascii="Times New Roman" w:eastAsia="SchoolBookSanPin" w:hAnsi="Times New Roman" w:cs="Times New Roman"/>
          <w:color w:val="231F20"/>
        </w:rPr>
        <w:br/>
        <w:t>в возрасте от 14 до 18 лет;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устанавливать и объяснять </w:t>
      </w:r>
      <w:r>
        <w:rPr>
          <w:rFonts w:ascii="Times New Roman" w:eastAsia="SchoolBookSanPin" w:hAnsi="Times New Roman" w:cs="Times New Roman"/>
          <w:color w:val="231F20"/>
        </w:rPr>
        <w:t xml:space="preserve">взаимосвязи, включая взаимодействия гражданина </w:t>
      </w:r>
      <w:r>
        <w:rPr>
          <w:rFonts w:ascii="Times New Roman" w:eastAsia="SchoolBookSanPin" w:hAnsi="Times New Roman" w:cs="Times New Roman"/>
          <w:color w:val="231F20"/>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w:t>
      </w:r>
      <w:r>
        <w:rPr>
          <w:rFonts w:ascii="Times New Roman" w:eastAsia="SchoolBookSanPin" w:hAnsi="Times New Roman" w:cs="Times New Roman"/>
          <w:color w:val="231F20"/>
        </w:rPr>
        <w:br/>
        <w:t>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определять и аргументировать </w:t>
      </w:r>
      <w:r>
        <w:rPr>
          <w:rFonts w:ascii="Times New Roman" w:eastAsia="SchoolBookSanPin" w:hAnsi="Times New Roman" w:cs="Times New Roman"/>
          <w:color w:val="231F20"/>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решать </w:t>
      </w:r>
      <w:r>
        <w:rPr>
          <w:rFonts w:ascii="Times New Roman" w:eastAsia="SchoolBookSanPin" w:hAnsi="Times New Roman" w:cs="Times New Roman"/>
          <w:color w:val="231F20"/>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w:t>
      </w:r>
      <w:r>
        <w:rPr>
          <w:rFonts w:ascii="Times New Roman" w:eastAsia="SchoolBookSanPin" w:hAnsi="Times New Roman" w:cs="Times New Roman"/>
          <w:color w:val="231F20"/>
        </w:rPr>
        <w:lastRenderedPageBreak/>
        <w:t xml:space="preserve">жизненные ситуации </w:t>
      </w:r>
      <w:r>
        <w:rPr>
          <w:rFonts w:ascii="Times New Roman" w:eastAsia="SchoolBookSanPin" w:hAnsi="Times New Roman" w:cs="Times New Roman"/>
          <w:color w:val="231F20"/>
        </w:rPr>
        <w:br/>
        <w:t>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овладевать </w:t>
      </w:r>
      <w:r>
        <w:rPr>
          <w:rFonts w:ascii="Times New Roman" w:eastAsia="SchoolBookSanPin" w:hAnsi="Times New Roman" w:cs="Times New Roman"/>
          <w:color w:val="231F20"/>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искать и извлекать </w:t>
      </w:r>
      <w:r>
        <w:rPr>
          <w:rFonts w:ascii="Times New Roman" w:eastAsia="SchoolBookSanPin" w:hAnsi="Times New Roman" w:cs="Times New Roman"/>
          <w:color w:val="231F20"/>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анализировать, обобщать, систематизировать, оценивать </w:t>
      </w:r>
      <w:r>
        <w:rPr>
          <w:rFonts w:ascii="Times New Roman" w:eastAsia="SchoolBookSanPin" w:hAnsi="Times New Roman" w:cs="Times New Roman"/>
          <w:color w:val="231F20"/>
        </w:rPr>
        <w:t xml:space="preserve">социальную информацию </w:t>
      </w:r>
      <w:r>
        <w:rPr>
          <w:rFonts w:ascii="Times New Roman" w:eastAsia="SchoolBookSanPin" w:hAnsi="Times New Roman" w:cs="Times New Roman"/>
          <w:color w:val="231F20"/>
        </w:rPr>
        <w:br/>
        <w:t xml:space="preserve">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 w:hAnsi="Times New Roman" w:cs="Times New Roman"/>
          <w:color w:val="231F20"/>
        </w:rPr>
        <w:br/>
        <w:t>их аргументами;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оценивать </w:t>
      </w:r>
      <w:r>
        <w:rPr>
          <w:rFonts w:ascii="Times New Roman" w:eastAsia="SchoolBookSanPin" w:hAnsi="Times New Roman" w:cs="Times New Roman"/>
          <w:color w:val="231F20"/>
        </w:rPr>
        <w:t xml:space="preserve">собственные поступки и поведение других людей с точки зрения </w:t>
      </w:r>
      <w:r>
        <w:rPr>
          <w:rFonts w:ascii="Times New Roman" w:eastAsia="SchoolBookSanPin" w:hAnsi="Times New Roman" w:cs="Times New Roman"/>
          <w:color w:val="231F20"/>
        </w:rPr>
        <w:br/>
        <w:t>их соответствия правовым нормам: выражать свою точку зрения, участвовать в дискуссии;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Pr>
          <w:rFonts w:ascii="Times New Roman" w:eastAsia="SchoolBookSanPin" w:hAnsi="Times New Roman" w:cs="Times New Roman"/>
          <w:color w:val="231F20"/>
        </w:rPr>
        <w:br/>
        <w:t>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lastRenderedPageBreak/>
        <w:t xml:space="preserve">самостоятельно заполнять </w:t>
      </w:r>
      <w:r>
        <w:rPr>
          <w:rFonts w:ascii="Times New Roman" w:eastAsia="SchoolBookSanPin" w:hAnsi="Times New Roman" w:cs="Times New Roman"/>
          <w:color w:val="231F20"/>
        </w:rPr>
        <w:t>форму (в том числе электронную) и составлять простейший документ при получении паспорта гражданина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осуществлять </w:t>
      </w:r>
      <w:r>
        <w:rPr>
          <w:rFonts w:ascii="Times New Roman" w:eastAsia="SchoolBookSanPin" w:hAnsi="Times New Roman" w:cs="Times New Roman"/>
          <w:color w:val="231F20"/>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w:t>
      </w:r>
      <w:r>
        <w:rPr>
          <w:rFonts w:ascii="Times New Roman" w:eastAsia="SchoolBookSanPin" w:hAnsi="Times New Roman" w:cs="Times New Roman"/>
          <w:color w:val="231F20"/>
        </w:rPr>
        <w:br/>
        <w:t>и взаимопонимания между народами, людьми разных культур.</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Основы российского права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осваивать и применять </w:t>
      </w:r>
      <w:r>
        <w:rPr>
          <w:rFonts w:ascii="Times New Roman" w:eastAsia="SchoolBookSanPin" w:hAnsi="Times New Roman" w:cs="Times New Roman"/>
          <w:color w:val="231F20"/>
        </w:rPr>
        <w:t xml:space="preserve">знания о Конституции Российской Федерации, других нормативных правовых актах, содержании и значении правовых норм, об отраслях права, </w:t>
      </w:r>
      <w:r>
        <w:rPr>
          <w:rFonts w:ascii="Times New Roman" w:eastAsia="SchoolBookSanPin" w:hAnsi="Times New Roman" w:cs="Times New Roman"/>
          <w:color w:val="231F20"/>
        </w:rPr>
        <w:br/>
        <w:t xml:space="preserve">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w:t>
      </w:r>
      <w:r>
        <w:rPr>
          <w:rFonts w:ascii="Times New Roman" w:eastAsia="SchoolBookSanPin" w:hAnsi="Times New Roman" w:cs="Times New Roman"/>
          <w:color w:val="231F20"/>
        </w:rPr>
        <w:br/>
        <w:t xml:space="preserve">об обеспечении безопасности личности, общества и государства, в том числе от терроризма </w:t>
      </w:r>
      <w:r>
        <w:rPr>
          <w:rFonts w:ascii="Times New Roman" w:eastAsia="SchoolBookSanPin" w:hAnsi="Times New Roman" w:cs="Times New Roman"/>
          <w:color w:val="231F20"/>
        </w:rPr>
        <w:br/>
        <w:t>и экстремизма;</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w:t>
      </w:r>
      <w:r>
        <w:rPr>
          <w:rFonts w:ascii="Times New Roman" w:eastAsia="SchoolBookSanPin" w:hAnsi="Times New Roman" w:cs="Times New Roman"/>
          <w:color w:val="231F20"/>
        </w:rPr>
        <w:br/>
        <w:t>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содержание трудового договора, виды правонарушений и виды наказаний;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приводить примеры законов и подзаконных актов и моделировать ситуации</w:t>
      </w:r>
      <w:r>
        <w:rPr>
          <w:rFonts w:ascii="Times New Roman" w:eastAsia="SchoolBookSanPin" w:hAnsi="Times New Roman" w:cs="Times New Roman"/>
          <w:color w:val="231F20"/>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классифицировать </w:t>
      </w:r>
      <w:r>
        <w:rPr>
          <w:rFonts w:ascii="Times New Roman" w:eastAsia="SchoolBookSanPin" w:hAnsi="Times New Roman" w:cs="Times New Roman"/>
          <w:color w:val="231F20"/>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сравнивать </w:t>
      </w:r>
      <w:r>
        <w:rPr>
          <w:rFonts w:ascii="Times New Roman" w:eastAsia="SchoolBookSanPin" w:hAnsi="Times New Roman" w:cs="Times New Roman"/>
          <w:color w:val="231F20"/>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w:t>
      </w:r>
      <w:r>
        <w:rPr>
          <w:rFonts w:ascii="Times New Roman" w:eastAsia="SchoolBookSanPin" w:hAnsi="Times New Roman" w:cs="Times New Roman"/>
          <w:color w:val="231F20"/>
        </w:rPr>
        <w:br/>
      </w:r>
      <w:r>
        <w:rPr>
          <w:rFonts w:ascii="Times New Roman" w:eastAsia="SchoolBookSanPin" w:hAnsi="Times New Roman" w:cs="Times New Roman"/>
          <w:color w:val="231F20"/>
        </w:rPr>
        <w:lastRenderedPageBreak/>
        <w:t>и уголовного), права и обязанности работника и работодателя, имущественные и личные неимущественные отношения;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устанавливать и объяснять </w:t>
      </w:r>
      <w:r>
        <w:rPr>
          <w:rFonts w:ascii="Times New Roman" w:eastAsia="SchoolBookSanPin" w:hAnsi="Times New Roman" w:cs="Times New Roman"/>
          <w:color w:val="231F20"/>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 xml:space="preserve">полученные знания об отраслях права в решении учебных задач: </w:t>
      </w:r>
      <w:r>
        <w:rPr>
          <w:rFonts w:ascii="Times New Roman" w:eastAsia="SchoolBookSanPin" w:hAnsi="Times New Roman" w:cs="Times New Roman"/>
          <w:color w:val="231F20"/>
        </w:rPr>
        <w:br/>
        <w:t xml:space="preserve">для объяснения взаимосвязи гражданской правоспособности и дееспособности; значения семьи </w:t>
      </w:r>
      <w:r>
        <w:rPr>
          <w:rFonts w:ascii="Times New Roman" w:eastAsia="SchoolBookSanPin" w:hAnsi="Times New Roman" w:cs="Times New Roman"/>
          <w:color w:val="231F20"/>
        </w:rPr>
        <w:br/>
        <w:t xml:space="preserve">в жизни человека, общества и государства; социальной опасности и неприемлемости уголовных </w:t>
      </w:r>
      <w:r>
        <w:rPr>
          <w:rFonts w:ascii="Times New Roman" w:eastAsia="SchoolBookSanPin" w:hAnsi="Times New Roman" w:cs="Times New Roman"/>
          <w:color w:val="231F20"/>
        </w:rPr>
        <w:br/>
        <w:t>и административных правонарушений, экстремизма, терроризма, коррупции и необходимости противостоять им;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определять и аргументировать </w:t>
      </w:r>
      <w:r>
        <w:rPr>
          <w:rFonts w:ascii="Times New Roman" w:eastAsia="SchoolBookSanPin" w:hAnsi="Times New Roman" w:cs="Times New Roman"/>
          <w:color w:val="231F20"/>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решать </w:t>
      </w:r>
      <w:r>
        <w:rPr>
          <w:rFonts w:ascii="Times New Roman" w:eastAsia="SchoolBookSanPin" w:hAnsi="Times New Roman" w:cs="Times New Roman"/>
          <w:color w:val="231F20"/>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овладевать </w:t>
      </w:r>
      <w:r>
        <w:rPr>
          <w:rFonts w:ascii="Times New Roman" w:eastAsia="SchoolBookSanPin" w:hAnsi="Times New Roman" w:cs="Times New Roman"/>
          <w:color w:val="231F20"/>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w:t>
      </w:r>
      <w:r>
        <w:rPr>
          <w:rFonts w:ascii="Times New Roman" w:eastAsia="SchoolBookSanPin" w:hAnsi="Times New Roman" w:cs="Times New Roman"/>
          <w:color w:val="231F20"/>
        </w:rPr>
        <w:br/>
        <w:t>в таблицу, схему;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искать и извлекать </w:t>
      </w:r>
      <w:r>
        <w:rPr>
          <w:rFonts w:ascii="Times New Roman" w:eastAsia="SchoolBookSanPin" w:hAnsi="Times New Roman" w:cs="Times New Roman"/>
          <w:color w:val="231F20"/>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w:t>
      </w:r>
      <w:r>
        <w:rPr>
          <w:rFonts w:ascii="Times New Roman" w:eastAsia="SchoolBookSanPin" w:hAnsi="Times New Roman" w:cs="Times New Roman"/>
          <w:color w:val="231F20"/>
        </w:rPr>
        <w:br/>
        <w:t>с соблюдением правил информационной безопасности при работе в Интернете;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анализировать, обобщать, систематизировать, оценивать </w:t>
      </w:r>
      <w:r>
        <w:rPr>
          <w:rFonts w:ascii="Times New Roman" w:eastAsia="SchoolBookSanPin" w:hAnsi="Times New Roman" w:cs="Times New Roman"/>
          <w:color w:val="231F20"/>
        </w:rPr>
        <w:t xml:space="preserve">социальную информацию </w:t>
      </w:r>
      <w:r>
        <w:rPr>
          <w:rFonts w:ascii="Times New Roman" w:eastAsia="SchoolBookSanPin" w:hAnsi="Times New Roman" w:cs="Times New Roman"/>
          <w:color w:val="231F20"/>
        </w:rPr>
        <w:br/>
        <w:t xml:space="preserve">из адаптированных источников (в том числе учебных материалов) и публикаций СМИ, </w:t>
      </w:r>
      <w:r>
        <w:rPr>
          <w:rFonts w:ascii="Times New Roman" w:eastAsia="SchoolBookSanPin" w:hAnsi="Times New Roman" w:cs="Times New Roman"/>
          <w:color w:val="231F20"/>
        </w:rPr>
        <w:lastRenderedPageBreak/>
        <w:t xml:space="preserve">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w:t>
      </w:r>
      <w:r>
        <w:rPr>
          <w:rFonts w:ascii="Times New Roman" w:eastAsia="SchoolBookSanPin" w:hAnsi="Times New Roman" w:cs="Times New Roman"/>
          <w:color w:val="231F20"/>
        </w:rPr>
        <w:br/>
        <w:t>за совершённые правонарушения, о юридической ответственности несовершеннолетних;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оценивать </w:t>
      </w:r>
      <w:r>
        <w:rPr>
          <w:rFonts w:ascii="Times New Roman" w:eastAsia="SchoolBookSanPin" w:hAnsi="Times New Roman" w:cs="Times New Roman"/>
          <w:color w:val="231F20"/>
        </w:rPr>
        <w:t xml:space="preserve">собственные поступки и поведение других людей с точки зрения </w:t>
      </w:r>
      <w:r>
        <w:rPr>
          <w:rFonts w:ascii="Times New Roman" w:eastAsia="SchoolBookSanPin" w:hAnsi="Times New Roman" w:cs="Times New Roman"/>
          <w:color w:val="231F20"/>
        </w:rPr>
        <w:br/>
        <w:t>их соответствия нормам гражданского, трудового, семейного, административного и уголовного права;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w:t>
      </w:r>
      <w:r>
        <w:rPr>
          <w:rFonts w:ascii="Times New Roman" w:eastAsia="SchoolBookSanPin" w:hAnsi="Times New Roman" w:cs="Times New Roman"/>
          <w:color w:val="231F20"/>
        </w:rPr>
        <w:br/>
        <w:t>и регламентом;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самостоятельно заполнять </w:t>
      </w:r>
      <w:r>
        <w:rPr>
          <w:rFonts w:ascii="Times New Roman" w:eastAsia="SchoolBookSanPin" w:hAnsi="Times New Roman" w:cs="Times New Roman"/>
          <w:color w:val="231F20"/>
        </w:rPr>
        <w:t>форму (в том числе электронную) и составлять простейший документ (заявление о приёме на работу);</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осуществлять </w:t>
      </w:r>
      <w:r>
        <w:rPr>
          <w:rFonts w:ascii="Times New Roman" w:eastAsia="SchoolBookSanPin" w:hAnsi="Times New Roman" w:cs="Times New Roman"/>
          <w:color w:val="231F20"/>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w:t>
      </w:r>
      <w:r>
        <w:rPr>
          <w:rFonts w:ascii="Times New Roman" w:eastAsia="SchoolBookSanPin" w:hAnsi="Times New Roman" w:cs="Times New Roman"/>
          <w:color w:val="231F20"/>
        </w:rPr>
        <w:br/>
        <w:t>и взаимопонимания между народами, людьми разных культур.</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8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в экономических отношениях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осваивать и применять </w:t>
      </w:r>
      <w:r>
        <w:rPr>
          <w:rFonts w:ascii="Times New Roman" w:eastAsia="SchoolBookSanPin" w:hAnsi="Times New Roman" w:cs="Times New Roman"/>
          <w:color w:val="231F20"/>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lastRenderedPageBreak/>
        <w:t xml:space="preserve">приводить примеры </w:t>
      </w:r>
      <w:r>
        <w:rPr>
          <w:rFonts w:ascii="Times New Roman" w:eastAsia="SchoolBookSanPin" w:hAnsi="Times New Roman" w:cs="Times New Roman"/>
          <w:color w:val="231F20"/>
        </w:rPr>
        <w:t xml:space="preserve">способов повышения эффективности производства; деятельности </w:t>
      </w:r>
      <w:r>
        <w:rPr>
          <w:rFonts w:ascii="Times New Roman" w:eastAsia="SchoolBookSanPin" w:hAnsi="Times New Roman" w:cs="Times New Roman"/>
          <w:color w:val="231F20"/>
        </w:rPr>
        <w:br/>
        <w:t>и проявления основных функций различных финансовых посредников; использования способов повышения эффективности производства;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классифицировать </w:t>
      </w:r>
      <w:r>
        <w:rPr>
          <w:rFonts w:ascii="Times New Roman" w:eastAsia="SchoolBookSanPin" w:hAnsi="Times New Roman" w:cs="Times New Roman"/>
          <w:color w:val="231F20"/>
        </w:rPr>
        <w:t>(в том числе устанавливать существенный признак классификации) механизмы государственного регулирования экономики;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сравнивать </w:t>
      </w:r>
      <w:r>
        <w:rPr>
          <w:rFonts w:ascii="Times New Roman" w:eastAsia="SchoolBookSanPin" w:hAnsi="Times New Roman" w:cs="Times New Roman"/>
          <w:color w:val="231F20"/>
        </w:rPr>
        <w:t>различные способы хозяйствования;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устанавливать и объяснять </w:t>
      </w:r>
      <w:r>
        <w:rPr>
          <w:rFonts w:ascii="Times New Roman" w:eastAsia="SchoolBookSanPin" w:hAnsi="Times New Roman" w:cs="Times New Roman"/>
          <w:color w:val="231F20"/>
          <w:position w:val="1"/>
        </w:rPr>
        <w:t>связи политических потрясений и социально-экономических кризисов в государстве;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использовать </w:t>
      </w:r>
      <w:r>
        <w:rPr>
          <w:rFonts w:ascii="Times New Roman" w:eastAsia="SchoolBookSanPin" w:hAnsi="Times New Roman" w:cs="Times New Roman"/>
          <w:color w:val="231F20"/>
          <w:position w:val="1"/>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w:t>
      </w:r>
      <w:r>
        <w:rPr>
          <w:rFonts w:ascii="Times New Roman" w:eastAsia="SchoolBookSanPin" w:hAnsi="Times New Roman" w:cs="Times New Roman"/>
          <w:color w:val="231F20"/>
          <w:position w:val="1"/>
        </w:rPr>
        <w:br/>
        <w:t>и последствий безработицы, необходимости правомерного налогового поведения;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определять и аргументировать </w:t>
      </w:r>
      <w:r>
        <w:rPr>
          <w:rFonts w:ascii="Times New Roman" w:eastAsia="SchoolBookSanPin" w:hAnsi="Times New Roman" w:cs="Times New Roman"/>
          <w:color w:val="231F20"/>
          <w:position w:val="1"/>
        </w:rPr>
        <w:t xml:space="preserve">с точки зрения социальных ценностей и с опорой </w:t>
      </w:r>
      <w:r>
        <w:rPr>
          <w:rFonts w:ascii="Times New Roman" w:eastAsia="SchoolBookSanPin" w:hAnsi="Times New Roman" w:cs="Times New Roman"/>
          <w:color w:val="231F20"/>
          <w:position w:val="1"/>
        </w:rPr>
        <w:br/>
        <w:t xml:space="preserve">на обществоведческие знания, факты общественной жизни своё отношение </w:t>
      </w:r>
      <w:r>
        <w:rPr>
          <w:rFonts w:ascii="Times New Roman" w:eastAsia="SchoolBookSanPin" w:hAnsi="Times New Roman" w:cs="Times New Roman"/>
          <w:color w:val="231F20"/>
          <w:position w:val="1"/>
        </w:rPr>
        <w:br/>
        <w:t>к предпринимательству и развитию собственного бизнеса;</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position w:val="1"/>
        </w:rPr>
        <w:t xml:space="preserve">решать </w:t>
      </w:r>
      <w:r>
        <w:rPr>
          <w:rFonts w:ascii="Times New Roman" w:eastAsia="SchoolBookSanPin" w:hAnsi="Times New Roman" w:cs="Times New Roman"/>
          <w:color w:val="231F20"/>
          <w:position w:val="1"/>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w:t>
      </w:r>
      <w:r>
        <w:rPr>
          <w:rFonts w:ascii="Times New Roman" w:eastAsia="SchoolBookSanPin" w:hAnsi="Times New Roman" w:cs="Times New Roman"/>
          <w:color w:val="231F20"/>
          <w:position w:val="1"/>
        </w:rPr>
        <w:br/>
        <w:t>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овладевать </w:t>
      </w:r>
      <w:r>
        <w:rPr>
          <w:rFonts w:ascii="Times New Roman" w:eastAsia="SchoolBookSanPin" w:hAnsi="Times New Roman" w:cs="Times New Roman"/>
          <w:color w:val="231F20"/>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извлекать </w:t>
      </w:r>
      <w:r>
        <w:rPr>
          <w:rFonts w:ascii="Times New Roman" w:eastAsia="SchoolBookSanPin" w:hAnsi="Times New Roman" w:cs="Times New Roman"/>
          <w:color w:val="231F20"/>
        </w:rPr>
        <w:t xml:space="preserve">информацию из адаптированных источников, публикаций СМИ и Интернета </w:t>
      </w:r>
      <w:r>
        <w:rPr>
          <w:rFonts w:ascii="Times New Roman" w:eastAsia="SchoolBookSanPin" w:hAnsi="Times New Roman" w:cs="Times New Roman"/>
          <w:color w:val="231F20"/>
        </w:rPr>
        <w:br/>
        <w:t>о тенденциях развития экономики в нашей стране, о борьбе с различными формами финансового мошенничества;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анализировать, обобщать, систематизировать, конкретизировать и критически оценивать </w:t>
      </w:r>
      <w:r>
        <w:rPr>
          <w:rFonts w:ascii="Times New Roman" w:eastAsia="SchoolBookSanPin" w:hAnsi="Times New Roman" w:cs="Times New Roman"/>
          <w:color w:val="231F20"/>
        </w:rPr>
        <w:t xml:space="preserve">социальную информацию, включая экономико-статистическую, из </w:t>
      </w:r>
      <w:r>
        <w:rPr>
          <w:rFonts w:ascii="Times New Roman" w:eastAsia="SchoolBookSanPin" w:hAnsi="Times New Roman" w:cs="Times New Roman"/>
          <w:color w:val="231F20"/>
        </w:rPr>
        <w:lastRenderedPageBreak/>
        <w:t>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оценивать </w:t>
      </w:r>
      <w:r>
        <w:rPr>
          <w:rFonts w:ascii="Times New Roman" w:eastAsia="SchoolBookSanPin" w:hAnsi="Times New Roman" w:cs="Times New Roman"/>
          <w:color w:val="231F20"/>
        </w:rPr>
        <w:t xml:space="preserve">собственные поступки и поступки других людей с точки зрения </w:t>
      </w:r>
      <w:r>
        <w:rPr>
          <w:rFonts w:ascii="Times New Roman" w:eastAsia="SchoolBookSanPin" w:hAnsi="Times New Roman" w:cs="Times New Roman"/>
          <w:color w:val="231F20"/>
        </w:rPr>
        <w:br/>
        <w:t xml:space="preserve">их экономической рациональности (сложившиеся модели поведения производителей </w:t>
      </w:r>
      <w:r>
        <w:rPr>
          <w:rFonts w:ascii="Times New Roman" w:eastAsia="SchoolBookSanPin" w:hAnsi="Times New Roman" w:cs="Times New Roman"/>
          <w:color w:val="231F20"/>
        </w:rPr>
        <w:br/>
        <w:t>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приобретать опыт </w:t>
      </w:r>
      <w:r>
        <w:rPr>
          <w:rFonts w:ascii="Times New Roman" w:eastAsia="SchoolBookSanPin" w:hAnsi="Times New Roman" w:cs="Times New Roman"/>
          <w:color w:val="231F20"/>
        </w:rPr>
        <w:t xml:space="preserve">использования знаний, включая основы финансовой грамотности, </w:t>
      </w:r>
      <w:r>
        <w:rPr>
          <w:rFonts w:ascii="Times New Roman" w:eastAsia="SchoolBookSanPin" w:hAnsi="Times New Roman" w:cs="Times New Roman"/>
          <w:color w:val="231F20"/>
        </w:rPr>
        <w:br/>
        <w:t>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приобретать опыт </w:t>
      </w:r>
      <w:r>
        <w:rPr>
          <w:rFonts w:ascii="Times New Roman" w:eastAsia="SchoolBookSanPin" w:hAnsi="Times New Roman" w:cs="Times New Roman"/>
          <w:color w:val="231F20"/>
        </w:rPr>
        <w:t>составления простейших документов</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личный финансовый план, заявление, резюме);</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position w:val="1"/>
        </w:rPr>
        <w:t xml:space="preserve">осуществлять </w:t>
      </w:r>
      <w:r>
        <w:rPr>
          <w:rFonts w:ascii="Times New Roman" w:eastAsia="SchoolBookSanPin" w:hAnsi="Times New Roman" w:cs="Times New Roman"/>
          <w:color w:val="231F20"/>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в мире культуры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осваивать и применять </w:t>
      </w:r>
      <w:r>
        <w:rPr>
          <w:rFonts w:ascii="Times New Roman" w:eastAsia="SchoolBookSanPin" w:hAnsi="Times New Roman" w:cs="Times New Roman"/>
          <w:color w:val="231F20"/>
        </w:rPr>
        <w:t xml:space="preserve">знания о процессах и явлениях в духовной жизни общества, </w:t>
      </w:r>
      <w:r>
        <w:rPr>
          <w:rFonts w:ascii="Times New Roman" w:eastAsia="SchoolBookSanPin" w:hAnsi="Times New Roman" w:cs="Times New Roman"/>
          <w:color w:val="231F20"/>
        </w:rPr>
        <w:br/>
        <w:t>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 xml:space="preserve">духовно-нравственные ценности (в том числе нормы морали </w:t>
      </w:r>
      <w:r>
        <w:rPr>
          <w:rFonts w:ascii="Times New Roman" w:eastAsia="SchoolBookSanPin" w:hAnsi="Times New Roman" w:cs="Times New Roman"/>
          <w:color w:val="231F20"/>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приводить примеры </w:t>
      </w:r>
      <w:r>
        <w:rPr>
          <w:rFonts w:ascii="Times New Roman" w:eastAsia="SchoolBookSanPin" w:hAnsi="Times New Roman" w:cs="Times New Roman"/>
          <w:color w:val="231F20"/>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lastRenderedPageBreak/>
        <w:t xml:space="preserve">классифицировать </w:t>
      </w:r>
      <w:r>
        <w:rPr>
          <w:rFonts w:ascii="Times New Roman" w:eastAsia="SchoolBookSanPin" w:hAnsi="Times New Roman" w:cs="Times New Roman"/>
          <w:color w:val="231F20"/>
        </w:rPr>
        <w:t>по разным признакам формы и виды культуры;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сравнивать </w:t>
      </w:r>
      <w:r>
        <w:rPr>
          <w:rFonts w:ascii="Times New Roman" w:eastAsia="SchoolBookSanPin" w:hAnsi="Times New Roman" w:cs="Times New Roman"/>
          <w:color w:val="231F20"/>
        </w:rPr>
        <w:t>формы культуры, естественные и социально-гуманитарные науки, виды искусств;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устанавливать и объяснять </w:t>
      </w:r>
      <w:r>
        <w:rPr>
          <w:rFonts w:ascii="Times New Roman" w:eastAsia="SchoolBookSanPin" w:hAnsi="Times New Roman" w:cs="Times New Roman"/>
          <w:color w:val="231F20"/>
        </w:rPr>
        <w:t>взаимосвязь развития духовной культуры и формирования личности, взаимовлияние науки и образования;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полученные знания для объяснения роли непрерывного образования;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определять и аргументировать </w:t>
      </w:r>
      <w:r>
        <w:rPr>
          <w:rFonts w:ascii="Times New Roman" w:eastAsia="SchoolBookSanPin" w:hAnsi="Times New Roman" w:cs="Times New Roman"/>
          <w:color w:val="231F20"/>
        </w:rPr>
        <w:t xml:space="preserve">с точки зрения социальных ценностей и с опорой </w:t>
      </w:r>
      <w:r>
        <w:rPr>
          <w:rFonts w:ascii="Times New Roman" w:eastAsia="SchoolBookSanPin" w:hAnsi="Times New Roman" w:cs="Times New Roman"/>
          <w:color w:val="231F20"/>
        </w:rPr>
        <w:br/>
        <w:t>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решать </w:t>
      </w:r>
      <w:r>
        <w:rPr>
          <w:rFonts w:ascii="Times New Roman" w:eastAsia="SchoolBookSanPin" w:hAnsi="Times New Roman" w:cs="Times New Roman"/>
          <w:color w:val="231F20"/>
        </w:rPr>
        <w:t>познавательные и практические задачи, касающиеся форм и многообразия духовной культуры;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овладевать </w:t>
      </w:r>
      <w:r>
        <w:rPr>
          <w:rFonts w:ascii="Times New Roman" w:eastAsia="SchoolBookSanPin" w:hAnsi="Times New Roman" w:cs="Times New Roman"/>
          <w:color w:val="231F20"/>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осуществлять </w:t>
      </w:r>
      <w:r>
        <w:rPr>
          <w:rFonts w:ascii="Times New Roman" w:eastAsia="SchoolBookSanPin" w:hAnsi="Times New Roman" w:cs="Times New Roman"/>
          <w:color w:val="231F20"/>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анализировать, систематизировать, критически оценивать и обобщать </w:t>
      </w:r>
      <w:r>
        <w:rPr>
          <w:rFonts w:ascii="Times New Roman" w:eastAsia="SchoolBookSanPin" w:hAnsi="Times New Roman" w:cs="Times New Roman"/>
          <w:color w:val="231F20"/>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оценивать </w:t>
      </w:r>
      <w:r>
        <w:rPr>
          <w:rFonts w:ascii="Times New Roman" w:eastAsia="SchoolBookSanPin" w:hAnsi="Times New Roman" w:cs="Times New Roman"/>
          <w:color w:val="231F20"/>
        </w:rPr>
        <w:t>собственные поступки, поведение людей в духовной сфере жизни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 xml:space="preserve">полученные знания для публичного представления результатов своей деятельности в сфере духовной культуры в соответствии с особенностями аудитории </w:t>
      </w:r>
      <w:r>
        <w:rPr>
          <w:rFonts w:ascii="Times New Roman" w:eastAsia="SchoolBookSanPin" w:hAnsi="Times New Roman" w:cs="Times New Roman"/>
          <w:color w:val="231F20"/>
        </w:rPr>
        <w:br/>
        <w:t>и регламентом;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приобретать </w:t>
      </w:r>
      <w:r>
        <w:rPr>
          <w:rFonts w:ascii="Times New Roman" w:eastAsia="SchoolBookSanPin" w:hAnsi="Times New Roman" w:cs="Times New Roman"/>
          <w:color w:val="231F20"/>
        </w:rPr>
        <w:t>опыт осуществления совместной деятельности при изучении особенностей разных культур, национальных и религиозных ценностей.</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9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в политическом измерении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осваивать и применять </w:t>
      </w:r>
      <w:r>
        <w:rPr>
          <w:rFonts w:ascii="Times New Roman" w:eastAsia="SchoolBookSanPin" w:hAnsi="Times New Roman" w:cs="Times New Roman"/>
          <w:color w:val="231F20"/>
        </w:rPr>
        <w:t xml:space="preserve">знания о государстве, его признаках и форме, внутренней </w:t>
      </w:r>
      <w:r>
        <w:rPr>
          <w:rFonts w:ascii="Times New Roman" w:eastAsia="SchoolBookSanPin" w:hAnsi="Times New Roman" w:cs="Times New Roman"/>
          <w:color w:val="231F20"/>
        </w:rPr>
        <w:br/>
        <w:t xml:space="preserve">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w:t>
      </w:r>
      <w:r>
        <w:rPr>
          <w:rFonts w:ascii="Times New Roman" w:eastAsia="SchoolBookSanPin" w:hAnsi="Times New Roman" w:cs="Times New Roman"/>
          <w:color w:val="231F20"/>
        </w:rPr>
        <w:br/>
        <w:t>и референдуме, о политических партиях;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lastRenderedPageBreak/>
        <w:t xml:space="preserve">характеризовать </w:t>
      </w:r>
      <w:r>
        <w:rPr>
          <w:rFonts w:ascii="Times New Roman" w:eastAsia="SchoolBookSanPin" w:hAnsi="Times New Roman" w:cs="Times New Roman"/>
          <w:color w:val="231F20"/>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приводить примеры </w:t>
      </w:r>
      <w:r>
        <w:rPr>
          <w:rFonts w:ascii="Times New Roman" w:eastAsia="SchoolBookSanPin" w:hAnsi="Times New Roman" w:cs="Times New Roman"/>
          <w:color w:val="231F20"/>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w:t>
      </w:r>
      <w:r>
        <w:rPr>
          <w:rFonts w:ascii="Times New Roman" w:eastAsia="SchoolBookSanPin" w:hAnsi="Times New Roman" w:cs="Times New Roman"/>
          <w:color w:val="231F20"/>
        </w:rPr>
        <w:br/>
        <w:t xml:space="preserve">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Pr>
          <w:rFonts w:ascii="Times New Roman" w:eastAsia="SchoolBookSanPin" w:hAnsi="Times New Roman" w:cs="Times New Roman"/>
          <w:color w:val="231F20"/>
        </w:rPr>
        <w:br/>
        <w:t>и социально-экономического кризиса в государстве;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классифицировать </w:t>
      </w:r>
      <w:r>
        <w:rPr>
          <w:rFonts w:ascii="Times New Roman" w:eastAsia="SchoolBookSanPin" w:hAnsi="Times New Roman" w:cs="Times New Roman"/>
          <w:color w:val="231F20"/>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сравнивать </w:t>
      </w:r>
      <w:r>
        <w:rPr>
          <w:rFonts w:ascii="Times New Roman" w:eastAsia="SchoolBookSanPin" w:hAnsi="Times New Roman" w:cs="Times New Roman"/>
          <w:color w:val="231F20"/>
        </w:rPr>
        <w:t xml:space="preserve">(в том числе устанавливать основания для сравнения) политическую власть </w:t>
      </w:r>
      <w:r>
        <w:rPr>
          <w:rFonts w:ascii="Times New Roman" w:eastAsia="SchoolBookSanPin" w:hAnsi="Times New Roman" w:cs="Times New Roman"/>
          <w:color w:val="231F20"/>
        </w:rPr>
        <w:br/>
        <w:t xml:space="preserve">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w:t>
      </w:r>
      <w:r>
        <w:rPr>
          <w:rFonts w:ascii="Times New Roman" w:eastAsia="SchoolBookSanPin" w:hAnsi="Times New Roman" w:cs="Times New Roman"/>
          <w:color w:val="231F20"/>
        </w:rPr>
        <w:br/>
        <w:t xml:space="preserve">и республику, политическую партию и общественно-политическое движение, выборы </w:t>
      </w:r>
      <w:r>
        <w:rPr>
          <w:rFonts w:ascii="Times New Roman" w:eastAsia="SchoolBookSanPin" w:hAnsi="Times New Roman" w:cs="Times New Roman"/>
          <w:color w:val="231F20"/>
        </w:rPr>
        <w:br/>
        <w:t>и референдум;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устанавливать и объяснять </w:t>
      </w:r>
      <w:r>
        <w:rPr>
          <w:rFonts w:ascii="Times New Roman" w:eastAsia="SchoolBookSanPin" w:hAnsi="Times New Roman" w:cs="Times New Roman"/>
          <w:color w:val="231F20"/>
        </w:rPr>
        <w:t xml:space="preserve">взаимосвязи в отношениях между человеком, обществом </w:t>
      </w:r>
      <w:r>
        <w:rPr>
          <w:rFonts w:ascii="Times New Roman" w:eastAsia="SchoolBookSanPin" w:hAnsi="Times New Roman" w:cs="Times New Roman"/>
          <w:color w:val="231F20"/>
        </w:rPr>
        <w:br/>
        <w:t>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w:t>
      </w:r>
      <w:r>
        <w:rPr>
          <w:rFonts w:ascii="Times New Roman" w:eastAsia="SchoolBookSanPin" w:hAnsi="Times New Roman" w:cs="Times New Roman"/>
          <w:color w:val="231F20"/>
        </w:rPr>
        <w:br/>
        <w:t xml:space="preserve">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Pr>
          <w:rFonts w:ascii="Times New Roman" w:eastAsia="SchoolBookSanPin" w:hAnsi="Times New Roman" w:cs="Times New Roman"/>
          <w:color w:val="231F20"/>
        </w:rPr>
        <w:br/>
        <w:t>и государстве;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определять и аргументировать </w:t>
      </w:r>
      <w:r>
        <w:rPr>
          <w:rFonts w:ascii="Times New Roman" w:eastAsia="SchoolBookSanPin" w:hAnsi="Times New Roman" w:cs="Times New Roman"/>
          <w:color w:val="231F20"/>
        </w:rPr>
        <w:t>неприемлемость всех форм антиобщественного поведения в политике с точки зрения социальных ценностей и правовых норм;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lastRenderedPageBreak/>
        <w:t xml:space="preserve">решать </w:t>
      </w:r>
      <w:r>
        <w:rPr>
          <w:rFonts w:ascii="Times New Roman" w:eastAsia="SchoolBookSanPin" w:hAnsi="Times New Roman" w:cs="Times New Roman"/>
          <w:color w:val="231F20"/>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овладевать </w:t>
      </w:r>
      <w:r>
        <w:rPr>
          <w:rFonts w:ascii="Times New Roman" w:eastAsia="SchoolBookSanPin" w:hAnsi="Times New Roman" w:cs="Times New Roman"/>
          <w:color w:val="231F20"/>
        </w:rPr>
        <w:t xml:space="preserve">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w:t>
      </w:r>
      <w:r>
        <w:rPr>
          <w:rFonts w:ascii="Times New Roman" w:eastAsia="SchoolBookSanPin" w:hAnsi="Times New Roman" w:cs="Times New Roman"/>
          <w:color w:val="231F20"/>
        </w:rPr>
        <w:br/>
        <w:t xml:space="preserve">с деятельностью субъектов политики, преобразовывать текстовую информацию в таблицу </w:t>
      </w:r>
      <w:r>
        <w:rPr>
          <w:rFonts w:ascii="Times New Roman" w:eastAsia="SchoolBookSanPin" w:hAnsi="Times New Roman" w:cs="Times New Roman"/>
          <w:color w:val="231F20"/>
        </w:rPr>
        <w:br/>
        <w:t>или схему о функциях государства, политических партий, формах участия граждан в политике;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искать и извлекать </w:t>
      </w:r>
      <w:r>
        <w:rPr>
          <w:rFonts w:ascii="Times New Roman" w:eastAsia="SchoolBookSanPin" w:hAnsi="Times New Roman" w:cs="Times New Roman"/>
          <w:color w:val="231F20"/>
        </w:rPr>
        <w:t xml:space="preserve">информацию о сущности политики, государстве и его роли </w:t>
      </w:r>
      <w:r>
        <w:rPr>
          <w:rFonts w:ascii="Times New Roman" w:eastAsia="SchoolBookSanPin" w:hAnsi="Times New Roman" w:cs="Times New Roman"/>
          <w:color w:val="231F20"/>
        </w:rPr>
        <w:b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анализировать и конкретизировать </w:t>
      </w:r>
      <w:r>
        <w:rPr>
          <w:rFonts w:ascii="Times New Roman" w:eastAsia="SchoolBookSanPin" w:hAnsi="Times New Roman" w:cs="Times New Roman"/>
          <w:color w:val="231F20"/>
        </w:rPr>
        <w:t>социальную информацию о формах участия граждан нашей страны в политической жизни, о выборах и референдуме;</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оценивать </w:t>
      </w:r>
      <w:r>
        <w:rPr>
          <w:rFonts w:ascii="Times New Roman" w:eastAsia="SchoolBookSanPin" w:hAnsi="Times New Roman" w:cs="Times New Roman"/>
          <w:color w:val="231F20"/>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 xml:space="preserve">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w:t>
      </w:r>
      <w:r>
        <w:rPr>
          <w:rFonts w:ascii="Times New Roman" w:eastAsia="SchoolBookSanPin" w:hAnsi="Times New Roman" w:cs="Times New Roman"/>
          <w:color w:val="231F20"/>
        </w:rPr>
        <w:br/>
        <w:t>и регламентом;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осуществлять </w:t>
      </w:r>
      <w:r>
        <w:rPr>
          <w:rFonts w:ascii="Times New Roman" w:eastAsia="SchoolBookSanPin" w:hAnsi="Times New Roman" w:cs="Times New Roman"/>
          <w:color w:val="231F20"/>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w:t>
      </w:r>
      <w:r>
        <w:rPr>
          <w:rFonts w:ascii="Times New Roman" w:eastAsia="SchoolBookSanPin" w:hAnsi="Times New Roman" w:cs="Times New Roman"/>
          <w:color w:val="231F20"/>
        </w:rPr>
        <w:br/>
        <w:t xml:space="preserve">и взаимопонимания между народами, людьми разных культур: выполнять учебные задания </w:t>
      </w:r>
      <w:r>
        <w:rPr>
          <w:rFonts w:ascii="Times New Roman" w:eastAsia="SchoolBookSanPin" w:hAnsi="Times New Roman" w:cs="Times New Roman"/>
          <w:color w:val="231F20"/>
        </w:rPr>
        <w:br/>
        <w:t>в парах и группах, исследовательские проекты.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Гражданин и государство</w:t>
      </w:r>
    </w:p>
    <w:p w:rsidR="00B756EE" w:rsidRDefault="00A0705B">
      <w:pPr>
        <w:tabs>
          <w:tab w:val="left" w:pos="1800"/>
        </w:tabs>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lastRenderedPageBreak/>
        <w:t xml:space="preserve">осваивать и применять знания </w:t>
      </w:r>
      <w:r>
        <w:rPr>
          <w:rFonts w:ascii="Times New Roman" w:eastAsia="SchoolBookSanPin" w:hAnsi="Times New Roman" w:cs="Times New Roman"/>
          <w:color w:val="231F20"/>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 xml:space="preserve">Россию как демократическое федеративное правовое государство </w:t>
      </w:r>
      <w:r>
        <w:rPr>
          <w:rFonts w:ascii="Times New Roman" w:eastAsia="SchoolBookSanPin" w:hAnsi="Times New Roman" w:cs="Times New Roman"/>
          <w:color w:val="231F20"/>
        </w:rPr>
        <w:br/>
        <w:t>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приводить </w:t>
      </w:r>
      <w:r>
        <w:rPr>
          <w:rFonts w:ascii="Times New Roman" w:eastAsia="SchoolBookSanPin" w:hAnsi="Times New Roman" w:cs="Times New Roman"/>
          <w:color w:val="231F20"/>
        </w:rPr>
        <w:t xml:space="preserve">примеры и </w:t>
      </w:r>
      <w:r>
        <w:rPr>
          <w:rFonts w:ascii="Times New Roman" w:eastAsia="SchoolBookSanPin" w:hAnsi="Times New Roman" w:cs="Times New Roman"/>
          <w:b/>
          <w:bCs/>
          <w:color w:val="231F20"/>
        </w:rPr>
        <w:t xml:space="preserve">моделировать </w:t>
      </w:r>
      <w:r>
        <w:rPr>
          <w:rFonts w:ascii="Times New Roman" w:eastAsia="SchoolBookSanPin" w:hAnsi="Times New Roman" w:cs="Times New Roman"/>
          <w:color w:val="231F20"/>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классифицировать </w:t>
      </w:r>
      <w:r>
        <w:rPr>
          <w:rFonts w:ascii="Times New Roman" w:eastAsia="SchoolBookSanPin" w:hAnsi="Times New Roman" w:cs="Times New Roman"/>
          <w:color w:val="231F20"/>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сравнивать </w:t>
      </w:r>
      <w:r>
        <w:rPr>
          <w:rFonts w:ascii="Times New Roman" w:eastAsia="SchoolBookSanPin" w:hAnsi="Times New Roman" w:cs="Times New Roman"/>
          <w:color w:val="231F20"/>
        </w:rPr>
        <w:t>с опорой на Конституцию Российской Федерации полномочия центральных органов государственной власти и субъектов Российской Федерации;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устанавливать и объяснять </w:t>
      </w:r>
      <w:r>
        <w:rPr>
          <w:rFonts w:ascii="Times New Roman" w:eastAsia="SchoolBookSanPin" w:hAnsi="Times New Roman" w:cs="Times New Roman"/>
          <w:color w:val="231F20"/>
        </w:rPr>
        <w:t xml:space="preserve">взаимосвязи ветвей власти и субъектов политики </w:t>
      </w:r>
      <w:r>
        <w:rPr>
          <w:rFonts w:ascii="Times New Roman" w:eastAsia="SchoolBookSanPin" w:hAnsi="Times New Roman" w:cs="Times New Roman"/>
          <w:color w:val="231F20"/>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 xml:space="preserve">полученные знания для характеристики роли Российской Федерации </w:t>
      </w:r>
      <w:r>
        <w:rPr>
          <w:rFonts w:ascii="Times New Roman" w:eastAsia="SchoolBookSanPin" w:hAnsi="Times New Roman" w:cs="Times New Roman"/>
          <w:color w:val="231F20"/>
        </w:rPr>
        <w:br/>
        <w:t>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 опорой на обществоведческие знания, факты общественной жизни и личный социальный опыт </w:t>
      </w:r>
      <w:r>
        <w:rPr>
          <w:rFonts w:ascii="Times New Roman" w:eastAsia="SchoolBookSanPin" w:hAnsi="Times New Roman" w:cs="Times New Roman"/>
          <w:b/>
          <w:bCs/>
          <w:color w:val="231F20"/>
        </w:rPr>
        <w:t xml:space="preserve">определять и аргументировать </w:t>
      </w:r>
      <w:r>
        <w:rPr>
          <w:rFonts w:ascii="Times New Roman" w:eastAsia="SchoolBookSanPin" w:hAnsi="Times New Roman" w:cs="Times New Roman"/>
          <w:color w:val="231F20"/>
        </w:rPr>
        <w:t xml:space="preserve">с точки зрения ценностей гражданственности </w:t>
      </w:r>
      <w:r>
        <w:rPr>
          <w:rFonts w:ascii="Times New Roman" w:eastAsia="SchoolBookSanPin" w:hAnsi="Times New Roman" w:cs="Times New Roman"/>
          <w:color w:val="231F20"/>
        </w:rPr>
        <w:br/>
        <w:t xml:space="preserve">и патриотизма своё отношение к внутренней и внешней политике Российской Федерации, </w:t>
      </w:r>
      <w:r>
        <w:rPr>
          <w:rFonts w:ascii="Times New Roman" w:eastAsia="SchoolBookSanPin" w:hAnsi="Times New Roman" w:cs="Times New Roman"/>
          <w:color w:val="231F20"/>
        </w:rPr>
        <w:br/>
        <w:t>к проводимой по отношению к нашей стране политике «сдерживания»;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lastRenderedPageBreak/>
        <w:t xml:space="preserve">решать </w:t>
      </w:r>
      <w:r>
        <w:rPr>
          <w:rFonts w:ascii="Times New Roman" w:eastAsia="SchoolBookSanPin" w:hAnsi="Times New Roman" w:cs="Times New Roman"/>
          <w:color w:val="231F20"/>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систематизировать и конкретизировать </w:t>
      </w:r>
      <w:r>
        <w:rPr>
          <w:rFonts w:ascii="Times New Roman" w:eastAsia="SchoolBookSanPin" w:hAnsi="Times New Roman" w:cs="Times New Roman"/>
          <w:color w:val="231F20"/>
        </w:rPr>
        <w:t xml:space="preserve">информацию о политической жизни в стране </w:t>
      </w:r>
      <w:r>
        <w:rPr>
          <w:rFonts w:ascii="Times New Roman" w:eastAsia="SchoolBookSanPin" w:hAnsi="Times New Roman" w:cs="Times New Roman"/>
          <w:color w:val="231F20"/>
        </w:rPr>
        <w:br/>
        <w:t>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овладевать </w:t>
      </w:r>
      <w:r>
        <w:rPr>
          <w:rFonts w:ascii="Times New Roman" w:eastAsia="SchoolBookSanPin" w:hAnsi="Times New Roman" w:cs="Times New Roman"/>
          <w:color w:val="231F20"/>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искать и извлекать </w:t>
      </w:r>
      <w:r>
        <w:rPr>
          <w:rFonts w:ascii="Times New Roman" w:eastAsia="SchoolBookSanPin" w:hAnsi="Times New Roman" w:cs="Times New Roman"/>
          <w:color w:val="231F20"/>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анализировать, обобщать, систематизировать и конкретизировать </w:t>
      </w:r>
      <w:r>
        <w:rPr>
          <w:rFonts w:ascii="Times New Roman" w:eastAsia="SchoolBookSanPin" w:hAnsi="Times New Roman" w:cs="Times New Roman"/>
          <w:color w:val="231F20"/>
        </w:rPr>
        <w:t xml:space="preserve">информацию </w:t>
      </w:r>
      <w:r>
        <w:rPr>
          <w:rFonts w:ascii="Times New Roman" w:eastAsia="SchoolBookSanPin" w:hAnsi="Times New Roman" w:cs="Times New Roman"/>
          <w:color w:val="231F20"/>
        </w:rPr>
        <w:br/>
        <w:t xml:space="preserve">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w:t>
      </w:r>
      <w:r>
        <w:rPr>
          <w:rFonts w:ascii="Times New Roman" w:eastAsia="SchoolBookSanPin" w:hAnsi="Times New Roman" w:cs="Times New Roman"/>
          <w:color w:val="231F20"/>
        </w:rPr>
        <w:br/>
        <w:t>их аргументами;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оценивать </w:t>
      </w:r>
      <w:r>
        <w:rPr>
          <w:rFonts w:ascii="Times New Roman" w:eastAsia="SchoolBookSanPin" w:hAnsi="Times New Roman" w:cs="Times New Roman"/>
          <w:color w:val="231F20"/>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использовать </w:t>
      </w:r>
      <w:r>
        <w:rPr>
          <w:rFonts w:ascii="Times New Roman" w:eastAsia="SchoolBookSanPin" w:hAnsi="Times New Roman" w:cs="Times New Roman"/>
          <w:color w:val="231F20"/>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w:t>
      </w:r>
      <w:r>
        <w:rPr>
          <w:rFonts w:ascii="Times New Roman" w:eastAsia="SchoolBookSanPin" w:hAnsi="Times New Roman" w:cs="Times New Roman"/>
          <w:color w:val="231F20"/>
        </w:rPr>
        <w:br/>
        <w:t xml:space="preserve">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w:t>
      </w:r>
      <w:r>
        <w:rPr>
          <w:rFonts w:ascii="Times New Roman" w:eastAsia="SchoolBookSanPin" w:hAnsi="Times New Roman" w:cs="Times New Roman"/>
          <w:color w:val="231F20"/>
        </w:rPr>
        <w:lastRenderedPageBreak/>
        <w:t xml:space="preserve">аудитории </w:t>
      </w:r>
      <w:r>
        <w:rPr>
          <w:rFonts w:ascii="Times New Roman" w:eastAsia="SchoolBookSanPin" w:hAnsi="Times New Roman" w:cs="Times New Roman"/>
          <w:color w:val="231F20"/>
        </w:rPr>
        <w:br/>
        <w:t>и регламентом;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самостоятельно заполнять </w:t>
      </w:r>
      <w:r>
        <w:rPr>
          <w:rFonts w:ascii="Times New Roman" w:eastAsia="SchoolBookSanPin" w:hAnsi="Times New Roman" w:cs="Times New Roman"/>
          <w:color w:val="231F20"/>
        </w:rPr>
        <w:t>форму (в том числе электронную) и составлять простейший документ при использовании портала государственных услуг;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осуществлять </w:t>
      </w:r>
      <w:r>
        <w:rPr>
          <w:rFonts w:ascii="Times New Roman" w:eastAsia="SchoolBookSanPin" w:hAnsi="Times New Roman" w:cs="Times New Roman"/>
          <w:color w:val="231F20"/>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w:t>
      </w:r>
      <w:r>
        <w:rPr>
          <w:rFonts w:ascii="Times New Roman" w:eastAsia="SchoolBookSanPin" w:hAnsi="Times New Roman" w:cs="Times New Roman"/>
          <w:color w:val="231F20"/>
        </w:rPr>
        <w:br/>
        <w:t>и взаимопонимания между народами, людьми разных культур.</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OfficinaSansBoldITC" w:hAnsi="Times New Roman" w:cs="Times New Roman"/>
          <w:b/>
          <w:color w:val="231F20"/>
        </w:rPr>
        <w:t xml:space="preserve">Человек в системе социальных отношений </w:t>
      </w:r>
      <w:r>
        <w:rPr>
          <w:rFonts w:ascii="Times New Roman" w:eastAsia="SchoolBookSanPin" w:hAnsi="Times New Roman" w:cs="Times New Roman"/>
          <w:b/>
          <w:bCs/>
          <w:color w:val="231F20"/>
        </w:rPr>
        <w:t xml:space="preserve">осваивать и применять </w:t>
      </w:r>
      <w:r>
        <w:rPr>
          <w:rFonts w:ascii="Times New Roman" w:eastAsia="SchoolBookSanPin" w:hAnsi="Times New Roman" w:cs="Times New Roman"/>
          <w:color w:val="231F20"/>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w:t>
      </w:r>
      <w:r>
        <w:rPr>
          <w:rFonts w:ascii="Times New Roman" w:eastAsia="SchoolBookSanPin" w:hAnsi="Times New Roman" w:cs="Times New Roman"/>
          <w:color w:val="231F20"/>
        </w:rPr>
        <w:br/>
        <w:t>и здоровом образе жизни;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функции семьи в обществе; основы социальной политики Российского государства;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приводить примеры </w:t>
      </w:r>
      <w:r>
        <w:rPr>
          <w:rFonts w:ascii="Times New Roman" w:eastAsia="SchoolBookSanPin" w:hAnsi="Times New Roman" w:cs="Times New Roman"/>
          <w:color w:val="231F20"/>
        </w:rPr>
        <w:t>различных социальных статусов, социальных ролей, социальной политики Российского государства;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классифицировать </w:t>
      </w:r>
      <w:r>
        <w:rPr>
          <w:rFonts w:ascii="Times New Roman" w:eastAsia="SchoolBookSanPin" w:hAnsi="Times New Roman" w:cs="Times New Roman"/>
          <w:color w:val="231F20"/>
        </w:rPr>
        <w:t>социальные общности и группы;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сравнивать </w:t>
      </w:r>
      <w:r>
        <w:rPr>
          <w:rFonts w:ascii="Times New Roman" w:eastAsia="SchoolBookSanPin" w:hAnsi="Times New Roman" w:cs="Times New Roman"/>
          <w:color w:val="231F20"/>
          <w:position w:val="1"/>
        </w:rPr>
        <w:t>виды социальной мобильности;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устанавливать и объяснять </w:t>
      </w:r>
      <w:r>
        <w:rPr>
          <w:rFonts w:ascii="Times New Roman" w:eastAsia="SchoolBookSanPin" w:hAnsi="Times New Roman" w:cs="Times New Roman"/>
          <w:color w:val="231F20"/>
          <w:position w:val="1"/>
        </w:rPr>
        <w:t>причины существования разных социальных групп; социальных различий и конфликтов;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использовать </w:t>
      </w:r>
      <w:r>
        <w:rPr>
          <w:rFonts w:ascii="Times New Roman" w:eastAsia="SchoolBookSanPin" w:hAnsi="Times New Roman" w:cs="Times New Roman"/>
          <w:color w:val="231F20"/>
          <w:position w:val="1"/>
        </w:rPr>
        <w:t xml:space="preserve">полученные знания для осмысления личного социального опыта </w:t>
      </w:r>
      <w:r>
        <w:rPr>
          <w:rFonts w:ascii="Times New Roman" w:eastAsia="SchoolBookSanPin" w:hAnsi="Times New Roman" w:cs="Times New Roman"/>
          <w:color w:val="231F20"/>
          <w:position w:val="1"/>
        </w:rPr>
        <w:br/>
        <w:t xml:space="preserve">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w:t>
      </w:r>
      <w:r>
        <w:rPr>
          <w:rFonts w:ascii="Times New Roman" w:eastAsia="SchoolBookSanPin" w:hAnsi="Times New Roman" w:cs="Times New Roman"/>
          <w:color w:val="231F20"/>
          <w:position w:val="1"/>
        </w:rPr>
        <w:br/>
        <w:t>и алкоголизма для человека 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определять и аргументировать </w:t>
      </w:r>
      <w:r>
        <w:rPr>
          <w:rFonts w:ascii="Times New Roman" w:eastAsia="SchoolBookSanPin" w:hAnsi="Times New Roman" w:cs="Times New Roman"/>
          <w:color w:val="231F20"/>
          <w:position w:val="1"/>
        </w:rPr>
        <w:t>с опорой на обществоведческие знания, факты общественной жизни и личный социальный опыт своё отношение к разным этносам;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решать </w:t>
      </w:r>
      <w:r>
        <w:rPr>
          <w:rFonts w:ascii="Times New Roman" w:eastAsia="SchoolBookSanPin" w:hAnsi="Times New Roman" w:cs="Times New Roman"/>
          <w:color w:val="231F20"/>
          <w:position w:val="1"/>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lastRenderedPageBreak/>
        <w:t xml:space="preserve">осуществлять </w:t>
      </w:r>
      <w:r>
        <w:rPr>
          <w:rFonts w:ascii="Times New Roman" w:eastAsia="SchoolBookSanPin" w:hAnsi="Times New Roman" w:cs="Times New Roman"/>
          <w:color w:val="231F20"/>
          <w:position w:val="1"/>
        </w:rPr>
        <w:t xml:space="preserve">смысловое чтение текстов и составлять на основе учебных текстов план </w:t>
      </w:r>
      <w:r>
        <w:rPr>
          <w:rFonts w:ascii="Times New Roman" w:eastAsia="SchoolBookSanPin" w:hAnsi="Times New Roman" w:cs="Times New Roman"/>
          <w:color w:val="231F20"/>
          <w:position w:val="1"/>
        </w:rPr>
        <w:br/>
        <w:t>(в том числе отражающий изученный материал о социализации личности);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извлекать </w:t>
      </w:r>
      <w:r>
        <w:rPr>
          <w:rFonts w:ascii="Times New Roman" w:eastAsia="SchoolBookSanPin" w:hAnsi="Times New Roman" w:cs="Times New Roman"/>
          <w:color w:val="231F20"/>
          <w:position w:val="1"/>
        </w:rPr>
        <w:t xml:space="preserve">информацию из адаптированных источников, публикаций СМИ и Интернета </w:t>
      </w:r>
      <w:r>
        <w:rPr>
          <w:rFonts w:ascii="Times New Roman" w:eastAsia="SchoolBookSanPin" w:hAnsi="Times New Roman" w:cs="Times New Roman"/>
          <w:color w:val="231F20"/>
          <w:position w:val="1"/>
        </w:rPr>
        <w:br/>
        <w:t>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анализировать, обобщать, систематизировать </w:t>
      </w:r>
      <w:r>
        <w:rPr>
          <w:rFonts w:ascii="Times New Roman" w:eastAsia="SchoolBookSanPin" w:hAnsi="Times New Roman" w:cs="Times New Roman"/>
          <w:color w:val="231F20"/>
          <w:position w:val="1"/>
        </w:rPr>
        <w:t xml:space="preserve">текстовую и статистическую социальную информацию из адаптированных источников, учебных материалов и публикаций СМИ </w:t>
      </w:r>
      <w:r>
        <w:rPr>
          <w:rFonts w:ascii="Times New Roman" w:eastAsia="SchoolBookSanPin" w:hAnsi="Times New Roman" w:cs="Times New Roman"/>
          <w:color w:val="231F20"/>
          <w:position w:val="1"/>
        </w:rPr>
        <w:br/>
        <w:t>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оценивать </w:t>
      </w:r>
      <w:r>
        <w:rPr>
          <w:rFonts w:ascii="Times New Roman" w:eastAsia="SchoolBookSanPin" w:hAnsi="Times New Roman" w:cs="Times New Roman"/>
          <w:color w:val="231F20"/>
          <w:position w:val="1"/>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использовать </w:t>
      </w:r>
      <w:r>
        <w:rPr>
          <w:rFonts w:ascii="Times New Roman" w:eastAsia="SchoolBookSanPin" w:hAnsi="Times New Roman" w:cs="Times New Roman"/>
          <w:color w:val="231F20"/>
          <w:position w:val="1"/>
        </w:rPr>
        <w:t>полученные знания в практической деятельности для выстраивания собственного поведения с позиции здорового образа жизни;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осуществлять </w:t>
      </w:r>
      <w:r>
        <w:rPr>
          <w:rFonts w:ascii="Times New Roman" w:eastAsia="SchoolBookSanPin" w:hAnsi="Times New Roman" w:cs="Times New Roman"/>
          <w:color w:val="231F20"/>
          <w:position w:val="1"/>
        </w:rPr>
        <w:t>совместную деятельность с людьми другой национальной и религиозной принадлежности на основе веро</w:t>
      </w:r>
      <w:r>
        <w:rPr>
          <w:rFonts w:ascii="Times New Roman" w:eastAsia="SchoolBookSanPin" w:hAnsi="Times New Roman" w:cs="Times New Roman"/>
          <w:color w:val="231F20"/>
        </w:rPr>
        <w:t>терпимости и взаимопонимания между людьми разных культур.</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Человек в современном изменяющемся мире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осваивать и применять </w:t>
      </w:r>
      <w:r>
        <w:rPr>
          <w:rFonts w:ascii="Times New Roman" w:eastAsia="SchoolBookSanPin" w:hAnsi="Times New Roman" w:cs="Times New Roman"/>
          <w:color w:val="231F20"/>
        </w:rPr>
        <w:t>знания об информационном обществе, глобализации, глобальных проблемах;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характеризовать </w:t>
      </w:r>
      <w:r>
        <w:rPr>
          <w:rFonts w:ascii="Times New Roman" w:eastAsia="SchoolBookSanPin" w:hAnsi="Times New Roman" w:cs="Times New Roman"/>
          <w:color w:val="231F20"/>
        </w:rPr>
        <w:t>сущность информационного общества; здоровый образ жизни; глобализацию как важный общемировой интеграционный процесс;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приводить примеры </w:t>
      </w:r>
      <w:r>
        <w:rPr>
          <w:rFonts w:ascii="Times New Roman" w:eastAsia="SchoolBookSanPin" w:hAnsi="Times New Roman" w:cs="Times New Roman"/>
          <w:color w:val="231F20"/>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rPr>
        <w:t xml:space="preserve">сравнивать </w:t>
      </w:r>
      <w:r>
        <w:rPr>
          <w:rFonts w:ascii="Times New Roman" w:eastAsia="SchoolBookSanPin" w:hAnsi="Times New Roman" w:cs="Times New Roman"/>
          <w:color w:val="231F20"/>
        </w:rPr>
        <w:t>требования к современным профессиям;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устанавливать и объяснять </w:t>
      </w:r>
      <w:r>
        <w:rPr>
          <w:rFonts w:ascii="Times New Roman" w:eastAsia="SchoolBookSanPin" w:hAnsi="Times New Roman" w:cs="Times New Roman"/>
          <w:color w:val="231F20"/>
          <w:position w:val="1"/>
        </w:rPr>
        <w:t>причины и последствия глобализации;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lastRenderedPageBreak/>
        <w:t xml:space="preserve">использовать </w:t>
      </w:r>
      <w:r>
        <w:rPr>
          <w:rFonts w:ascii="Times New Roman" w:eastAsia="SchoolBookSanPin" w:hAnsi="Times New Roman" w:cs="Times New Roman"/>
          <w:color w:val="231F20"/>
          <w:position w:val="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определять и аргументировать </w:t>
      </w:r>
      <w:r>
        <w:rPr>
          <w:rFonts w:ascii="Times New Roman" w:eastAsia="SchoolBookSanPin" w:hAnsi="Times New Roman" w:cs="Times New Roman"/>
          <w:color w:val="231F20"/>
          <w:position w:val="1"/>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решать </w:t>
      </w:r>
      <w:r>
        <w:rPr>
          <w:rFonts w:ascii="Times New Roman" w:eastAsia="SchoolBookSanPin" w:hAnsi="Times New Roman" w:cs="Times New Roman"/>
          <w:color w:val="231F20"/>
          <w:position w:val="1"/>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color w:val="231F20"/>
          <w:position w:val="1"/>
        </w:rPr>
        <w:t xml:space="preserve">осуществлять </w:t>
      </w:r>
      <w:r>
        <w:rPr>
          <w:rFonts w:ascii="Times New Roman" w:eastAsia="SchoolBookSanPin" w:hAnsi="Times New Roman" w:cs="Times New Roman"/>
          <w:color w:val="231F20"/>
          <w:position w:val="1"/>
        </w:rPr>
        <w:t xml:space="preserve">смысловое чтение текстов (научно-популярных, публицистических </w:t>
      </w:r>
      <w:r>
        <w:rPr>
          <w:rFonts w:ascii="Times New Roman" w:eastAsia="SchoolBookSanPin" w:hAnsi="Times New Roman" w:cs="Times New Roman"/>
          <w:color w:val="231F20"/>
          <w:position w:val="1"/>
        </w:rPr>
        <w:br/>
        <w:t>и других) по проблемам современного общества, глобализации; непрерывного образования; выбора профессии;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b/>
          <w:bCs/>
          <w:color w:val="231F20"/>
          <w:position w:val="1"/>
        </w:rPr>
        <w:t xml:space="preserve">осуществлять поиск и извлечение </w:t>
      </w:r>
      <w:r>
        <w:rPr>
          <w:rFonts w:ascii="Times New Roman" w:eastAsia="SchoolBookSanPin" w:hAnsi="Times New Roman" w:cs="Times New Roman"/>
          <w:color w:val="231F20"/>
          <w:position w:val="1"/>
        </w:rPr>
        <w:t>социальной информации</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756EE" w:rsidRDefault="00B756EE">
      <w:pPr>
        <w:spacing w:line="360" w:lineRule="auto"/>
        <w:ind w:firstLine="709"/>
        <w:contextualSpacing/>
        <w:jc w:val="both"/>
        <w:rPr>
          <w:rFonts w:ascii="Times New Roman" w:eastAsia="SchoolBookSanPin" w:hAnsi="Times New Roman" w:cs="Times New Roman"/>
          <w:color w:val="231F20"/>
        </w:rPr>
      </w:pPr>
    </w:p>
    <w:p w:rsidR="00B756EE" w:rsidRDefault="00A0705B">
      <w:pPr>
        <w:pStyle w:val="3"/>
        <w:numPr>
          <w:ilvl w:val="2"/>
          <w:numId w:val="131"/>
        </w:numPr>
        <w:spacing w:line="360" w:lineRule="auto"/>
        <w:contextualSpacing/>
        <w:jc w:val="both"/>
        <w:rPr>
          <w:rFonts w:eastAsia="OfficinaSansBoldITC" w:cs="Times New Roman"/>
          <w:b/>
          <w:bCs/>
          <w:sz w:val="24"/>
          <w:u w:val="single"/>
        </w:rPr>
      </w:pPr>
      <w:bookmarkStart w:id="123" w:name="_Toc116045226"/>
      <w:bookmarkStart w:id="124" w:name="_Toc116043856"/>
      <w:r>
        <w:rPr>
          <w:rFonts w:eastAsia="OfficinaSansBoldITC" w:cs="Times New Roman"/>
          <w:b/>
          <w:bCs/>
          <w:sz w:val="24"/>
          <w:u w:val="single"/>
        </w:rPr>
        <w:t>ГЕОГРАФИЯ</w:t>
      </w:r>
      <w:bookmarkEnd w:id="123"/>
      <w:bookmarkEnd w:id="124"/>
      <w:r>
        <w:rPr>
          <w:rFonts w:eastAsia="OfficinaSansBoldITC" w:cs="Times New Roman"/>
          <w:b/>
          <w:bCs/>
          <w:sz w:val="24"/>
          <w:u w:val="single"/>
        </w:rPr>
        <w:t>_________________________________________________________________</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Федеральная рабочая программа учебного предмета «География» на уровне основного общего образования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w:t>
      </w:r>
      <w:r>
        <w:rPr>
          <w:rFonts w:ascii="Times New Roman" w:eastAsia="SchoolBookSanPin" w:hAnsi="Times New Roman" w:cs="Times New Roman"/>
          <w:color w:val="231F20"/>
        </w:rPr>
        <w:br/>
        <w:t xml:space="preserve">в федеральной программе воспитания и </w:t>
      </w:r>
      <w:r>
        <w:rPr>
          <w:rFonts w:ascii="Times New Roman" w:eastAsia="SchoolBookSanPin" w:hAnsi="Times New Roman" w:cs="Times New Roman"/>
          <w:b/>
          <w:color w:val="231F20"/>
        </w:rPr>
        <w:t>подлежит непосредственному применению</w:t>
      </w:r>
      <w:r>
        <w:rPr>
          <w:rFonts w:ascii="Times New Roman" w:eastAsia="SchoolBookSanPin" w:hAnsi="Times New Roman" w:cs="Times New Roman"/>
          <w:color w:val="231F20"/>
        </w:rPr>
        <w:t xml:space="preserve"> </w:t>
      </w:r>
      <w:r>
        <w:rPr>
          <w:rFonts w:ascii="Times New Roman" w:eastAsia="SchoolBookSanPin" w:hAnsi="Times New Roman" w:cs="Times New Roman"/>
          <w:color w:val="231F20"/>
        </w:rPr>
        <w:br/>
        <w:t xml:space="preserve">при реализации обязательной части образовательной программы основного общего образования. </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ПОЯСНИТЕЛЬНАЯ ЗАПИСКА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Федеральная рабочая программа учебного предмета «География» отражает основные требования ФГОС ООО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lastRenderedPageBreak/>
        <w:t xml:space="preserve">Федеральная рабочая программа учебного предмета «География» даёт представление </w:t>
      </w:r>
      <w:r>
        <w:rPr>
          <w:rFonts w:ascii="Times New Roman" w:eastAsia="SchoolBookSanPin" w:hAnsi="Times New Roman" w:cs="Times New Roman"/>
          <w:color w:val="231F20"/>
        </w:rPr>
        <w:br/>
        <w:t xml:space="preserve">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w:t>
      </w:r>
      <w:r>
        <w:rPr>
          <w:rFonts w:ascii="Times New Roman" w:eastAsia="SchoolBookSanPin" w:hAnsi="Times New Roman" w:cs="Times New Roman"/>
          <w:color w:val="231F20"/>
        </w:rPr>
        <w:br/>
        <w:t>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ОБЩАЯ ХАРАКТЕРИСТИКА УЧЕБНОГО ПРЕДМЕТА «ГЕОГРАФИЯ»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Учебный предмет «География» на уровне основного общего образования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w:t>
      </w:r>
      <w:r>
        <w:rPr>
          <w:rFonts w:ascii="Times New Roman" w:eastAsia="SchoolBookSanPin" w:hAnsi="Times New Roman" w:cs="Times New Roman"/>
          <w:color w:val="231F20"/>
        </w:rPr>
        <w:br/>
        <w:t>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Содержание курса географии на уровне основного общего образования является базой </w:t>
      </w:r>
      <w:r>
        <w:rPr>
          <w:rFonts w:ascii="Times New Roman" w:eastAsia="SchoolBookSanPin" w:hAnsi="Times New Roman" w:cs="Times New Roman"/>
          <w:color w:val="231F20"/>
        </w:rPr>
        <w:br/>
        <w:t>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ЦЕЛИ ИЗУЧЕНИЯ УЧЕБНОГО ПРЕДМЕТА «ГЕОГРАФИЯ»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Изучение географии в общем образовании направлено на достижение следующих целей: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развитие познавательных интересов, интеллектуальных и творческих способностей </w:t>
      </w:r>
      <w:r>
        <w:rPr>
          <w:rFonts w:ascii="Times New Roman" w:eastAsia="SchoolBookSanPin" w:hAnsi="Times New Roman" w:cs="Times New Roman"/>
          <w:color w:val="231F20"/>
        </w:rPr>
        <w:br/>
        <w:t xml:space="preserve">в процессе наблюдений за состоянием окружающей среды, решения географических задач, </w:t>
      </w:r>
      <w:r>
        <w:rPr>
          <w:rFonts w:ascii="Times New Roman" w:eastAsia="SchoolBookSanPin" w:hAnsi="Times New Roman" w:cs="Times New Roman"/>
          <w:color w:val="231F20"/>
        </w:rPr>
        <w:lastRenderedPageBreak/>
        <w:t>проблем повседневной жизни с использованием географических знаний, самостоятельного приобретения новых знаний;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w:t>
      </w:r>
      <w:r>
        <w:rPr>
          <w:rFonts w:ascii="Times New Roman" w:eastAsia="SchoolBookSanPin" w:hAnsi="Times New Roman" w:cs="Times New Roman"/>
          <w:color w:val="231F20"/>
        </w:rPr>
        <w:br/>
        <w:t>о способах сохранения окружающей среды и рационального использования природных ресурсов;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w:t>
      </w:r>
      <w:r>
        <w:rPr>
          <w:rFonts w:ascii="Times New Roman" w:eastAsia="SchoolBookSanPin" w:hAnsi="Times New Roman" w:cs="Times New Roman"/>
          <w:color w:val="231F20"/>
        </w:rPr>
        <w:br/>
        <w:t>и оценки разнообразных географических явлений и процессов, жизненных ситуаций;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w:t>
      </w:r>
      <w:r>
        <w:rPr>
          <w:rFonts w:ascii="Times New Roman" w:eastAsia="SchoolBookSanPin" w:hAnsi="Times New Roman" w:cs="Times New Roman"/>
          <w:color w:val="231F20"/>
        </w:rPr>
        <w:br/>
        <w:t>и многоконфессиональном мире;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МЕСТО УЧЕБНОГО ПРЕДМЕТА «ГЕОГРАФИЯ» В УЧЕБНОМ ПЛАНЕ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 системе общего образования учебный предмет «География» признан обязательным учебным предметом, который входит в состав предметной области «Общественно-научные предметы».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Освоение содержания учебного предмета «География» на уровне основного общего образования происходит с опорой на географические знания и умения, сформированные ранее </w:t>
      </w:r>
      <w:r>
        <w:rPr>
          <w:rFonts w:ascii="Times New Roman" w:eastAsia="SchoolBookSanPin" w:hAnsi="Times New Roman" w:cs="Times New Roman"/>
          <w:color w:val="231F20"/>
        </w:rPr>
        <w:br/>
        <w:t>в курсе «Окружающий мир».</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Учебным планом на изучение учебного предмета «География» отводится 272 часа: </w:t>
      </w:r>
      <w:r>
        <w:rPr>
          <w:rFonts w:ascii="Times New Roman" w:eastAsia="SchoolBookSanPin" w:hAnsi="Times New Roman" w:cs="Times New Roman"/>
          <w:color w:val="231F20"/>
        </w:rPr>
        <w:br/>
        <w:t>по одному часу в неделю в 5 и 6 классах и по 2 часа в 7, 8 и 9 классах.</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rFonts w:ascii="Times New Roman" w:eastAsia="SchoolBookSanPin" w:hAnsi="Times New Roman" w:cs="Times New Roman"/>
          <w:color w:val="231F20"/>
        </w:rPr>
        <w:lastRenderedPageBreak/>
        <w:t>составляющей содержания,</w:t>
      </w:r>
      <w:r>
        <w:rPr>
          <w:rFonts w:ascii="Times New Roman" w:hAnsi="Times New Roman" w:cs="Times New Roman"/>
        </w:rPr>
        <w:t xml:space="preserve"> </w:t>
      </w:r>
      <w:r>
        <w:rPr>
          <w:rFonts w:ascii="Times New Roman" w:eastAsia="SchoolBookSanPin" w:hAnsi="Times New Roman" w:cs="Times New Roman"/>
          <w:color w:val="231F20"/>
        </w:rPr>
        <w:t>с учетом потребностей социально-экономического развития конкретного региона и этнокультурных особенностей его населения.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СОДЕРЖАНИЕ УЧЕБНОГО ПРЕДМЕТА «ГЕОГРАФИЯ»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5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1. ГЕОГРАФИЧЕСКОЕ ИЗУЧЕНИЕ ЗЕМЛИ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Введение. География — наука о планете Земля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Что изучает география? Географические объекты, процессы и явления. Как география изучает объекты, процессы и явления. </w:t>
      </w:r>
      <w:r>
        <w:rPr>
          <w:rFonts w:ascii="Times New Roman" w:eastAsia="SchoolBookSanPin" w:hAnsi="Times New Roman" w:cs="Times New Roman"/>
          <w:i/>
          <w:color w:val="231F20"/>
        </w:rPr>
        <w:t>Географические методы изучения объектов и явлений</w:t>
      </w:r>
      <w:r>
        <w:rPr>
          <w:rStyle w:val="af"/>
          <w:rFonts w:ascii="Times New Roman" w:eastAsia="SchoolBookSanPin" w:hAnsi="Times New Roman" w:cs="Times New Roman"/>
          <w:i/>
          <w:color w:val="231F20"/>
        </w:rPr>
        <w:footnoteReference w:id="15"/>
      </w:r>
      <w:r>
        <w:rPr>
          <w:rFonts w:ascii="Times New Roman" w:eastAsia="SchoolBookSanPin" w:hAnsi="Times New Roman" w:cs="Times New Roman"/>
          <w:color w:val="231F20"/>
        </w:rPr>
        <w:t>. Древо географических наук.</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Организация фенологических наблюдений в природе: планирование, участие в групповой работе, форма систематизации данных</w:t>
      </w:r>
      <w:r>
        <w:rPr>
          <w:rStyle w:val="af"/>
          <w:rFonts w:ascii="Times New Roman" w:eastAsia="SchoolBookSanPin" w:hAnsi="Times New Roman" w:cs="Times New Roman"/>
          <w:color w:val="231F20"/>
        </w:rPr>
        <w:footnoteReference w:id="16"/>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История географических открытий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Представления о мире в древности (Древний Китай, Древний Египет, Древняя Греция, Древний Рим). </w:t>
      </w:r>
      <w:r>
        <w:rPr>
          <w:rFonts w:ascii="Times New Roman" w:eastAsia="SchoolBookSanPin" w:hAnsi="Times New Roman" w:cs="Times New Roman"/>
          <w:i/>
          <w:color w:val="231F20"/>
        </w:rPr>
        <w:t xml:space="preserve">Путешествие Пифея. Плавания финикийцев вокруг Африки. Экспедиции Т. Хейердала как модель путешествий в древности. </w:t>
      </w:r>
      <w:r>
        <w:rPr>
          <w:rFonts w:ascii="Times New Roman" w:eastAsia="SchoolBookSanPin" w:hAnsi="Times New Roman" w:cs="Times New Roman"/>
          <w:color w:val="231F20"/>
        </w:rPr>
        <w:t>Появление географических карт.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География в эпоху Средневековья: путешествия и открытия </w:t>
      </w:r>
      <w:r>
        <w:rPr>
          <w:rFonts w:ascii="Times New Roman" w:eastAsia="SchoolBookSanPin" w:hAnsi="Times New Roman" w:cs="Times New Roman"/>
          <w:i/>
          <w:color w:val="231F20"/>
        </w:rPr>
        <w:t xml:space="preserve">викингов, древних арабов, </w:t>
      </w:r>
      <w:r>
        <w:rPr>
          <w:rFonts w:ascii="Times New Roman" w:eastAsia="SchoolBookSanPin" w:hAnsi="Times New Roman" w:cs="Times New Roman"/>
          <w:color w:val="231F20"/>
        </w:rPr>
        <w:t xml:space="preserve">русских землепроходцев. </w:t>
      </w:r>
      <w:r>
        <w:rPr>
          <w:rFonts w:ascii="Times New Roman" w:eastAsia="SchoolBookSanPin" w:hAnsi="Times New Roman" w:cs="Times New Roman"/>
          <w:i/>
          <w:color w:val="231F20"/>
        </w:rPr>
        <w:t>Путешествия М. Поло и А. Никитина.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Fonts w:ascii="Times New Roman" w:eastAsia="SchoolBookSanPin" w:hAnsi="Times New Roman" w:cs="Times New Roman"/>
          <w:i/>
          <w:color w:val="231F20"/>
        </w:rPr>
        <w:t>Карта мира после эпохи Великих географических открытий.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Географические открытия XVII—XIX вв. </w:t>
      </w:r>
      <w:r>
        <w:rPr>
          <w:rFonts w:ascii="Times New Roman" w:eastAsia="SchoolBookSanPin" w:hAnsi="Times New Roman" w:cs="Times New Roman"/>
          <w:i/>
          <w:color w:val="231F20"/>
        </w:rPr>
        <w:t xml:space="preserve">Поиски Южной Земли — открытие Австралии. Русские путешественники и мореплаватели на северо-востоке Азии. </w:t>
      </w:r>
      <w:r>
        <w:rPr>
          <w:rFonts w:ascii="Times New Roman" w:eastAsia="SchoolBookSanPin" w:hAnsi="Times New Roman" w:cs="Times New Roman"/>
          <w:color w:val="231F20"/>
        </w:rPr>
        <w:t>Первая русская кругосветная экспедиция (Русская экспедиция Ф. Ф. Беллинсгаузена, М. П. Лазарева — открытие Антарктиды).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1. Обозначение на контурной карте географических объектов, открытых в разные периоды.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Сравнение карт Эратосфена, Птолемея и современных карт по предложенным учителем вопросам.</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2. ИЗОБРАЖЕНИЯ ЗЕМНОЙ ПОВЕРХНОСТИ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Планы местности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w:t>
      </w:r>
      <w:r>
        <w:rPr>
          <w:rFonts w:ascii="Times New Roman" w:eastAsia="SchoolBookSanPin" w:hAnsi="Times New Roman" w:cs="Times New Roman"/>
          <w:color w:val="231F20"/>
        </w:rPr>
        <w:br/>
        <w:t xml:space="preserve">и маршрутная съёмка местности. Изображение на планах местности неровностей земной поверхности. Абсолютная и относительная высоты. </w:t>
      </w:r>
      <w:r>
        <w:rPr>
          <w:rFonts w:ascii="Times New Roman" w:eastAsia="SchoolBookSanPin" w:hAnsi="Times New Roman" w:cs="Times New Roman"/>
          <w:i/>
          <w:color w:val="231F20"/>
        </w:rPr>
        <w:t xml:space="preserve">Профессия топограф. </w:t>
      </w:r>
      <w:r>
        <w:rPr>
          <w:rFonts w:ascii="Times New Roman" w:eastAsia="SchoolBookSanPin" w:hAnsi="Times New Roman" w:cs="Times New Roman"/>
          <w:color w:val="231F20"/>
        </w:rPr>
        <w:t xml:space="preserve">Ориентирование </w:t>
      </w:r>
      <w:r>
        <w:rPr>
          <w:rFonts w:ascii="Times New Roman" w:eastAsia="SchoolBookSanPin" w:hAnsi="Times New Roman" w:cs="Times New Roman"/>
          <w:color w:val="231F20"/>
        </w:rPr>
        <w:br/>
        <w:t xml:space="preserve">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w:t>
      </w:r>
      <w:r>
        <w:rPr>
          <w:rFonts w:ascii="Times New Roman" w:eastAsia="SchoolBookSanPin" w:hAnsi="Times New Roman" w:cs="Times New Roman"/>
          <w:color w:val="231F20"/>
        </w:rPr>
        <w:br/>
        <w:t>в мобильных приложениях) и области их применения.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Определение направлений и расстояний по плану местности.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Составление описания маршрута по плану местности.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Географические карты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w:t>
      </w:r>
      <w:r>
        <w:rPr>
          <w:rFonts w:ascii="Times New Roman" w:eastAsia="SchoolBookSanPin" w:hAnsi="Times New Roman" w:cs="Times New Roman"/>
          <w:color w:val="231F20"/>
        </w:rPr>
        <w:br/>
        <w:t xml:space="preserve">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w:t>
      </w:r>
      <w:r>
        <w:rPr>
          <w:rFonts w:ascii="Times New Roman" w:eastAsia="SchoolBookSanPin" w:hAnsi="Times New Roman" w:cs="Times New Roman"/>
          <w:color w:val="231F20"/>
        </w:rPr>
        <w:br/>
        <w:t>по глобусу.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rFonts w:ascii="Times New Roman" w:eastAsia="SchoolBookSanPin" w:hAnsi="Times New Roman" w:cs="Times New Roman"/>
          <w:i/>
          <w:color w:val="231F20"/>
        </w:rPr>
        <w:t>Профессия картограф. Система космической навигации. Геоинформационные системы.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Определение направлений и расстояний по карте полушарий.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2. Определение географических координат объектов и определение объектов </w:t>
      </w:r>
      <w:r>
        <w:rPr>
          <w:rFonts w:ascii="Times New Roman" w:eastAsia="SchoolBookSanPin" w:hAnsi="Times New Roman" w:cs="Times New Roman"/>
          <w:color w:val="231F20"/>
        </w:rPr>
        <w:br/>
        <w:t>по их географическим координатам.</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3. ЗЕМЛЯ — ПЛАНЕТА СОЛНЕЧНОЙ СИСТЕМЫ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Земля в Солнечной системе. </w:t>
      </w:r>
      <w:r>
        <w:rPr>
          <w:rFonts w:ascii="Times New Roman" w:eastAsia="SchoolBookSanPin" w:hAnsi="Times New Roman" w:cs="Times New Roman"/>
          <w:i/>
          <w:color w:val="231F20"/>
        </w:rPr>
        <w:t>Гипотезы возникновения Земли</w:t>
      </w:r>
      <w:r>
        <w:rPr>
          <w:rFonts w:ascii="Times New Roman" w:eastAsia="SchoolBookSanPin" w:hAnsi="Times New Roman" w:cs="Times New Roman"/>
          <w:color w:val="231F20"/>
        </w:rPr>
        <w:t>. Форма, размеры Земли, их географические следствия.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Влияние Космоса на Землю и жизнь людей.</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4. ОБОЛОЧКИ ЗЕМЛИ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Литосфера — каменная оболочка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Литосфера — твёрдая оболочка Земли. </w:t>
      </w:r>
      <w:r>
        <w:rPr>
          <w:rFonts w:ascii="Times New Roman" w:eastAsia="SchoolBookSanPin" w:hAnsi="Times New Roman" w:cs="Times New Roman"/>
          <w:i/>
          <w:color w:val="231F20"/>
        </w:rPr>
        <w:t>Методы изучения земных глубин</w:t>
      </w:r>
      <w:r>
        <w:rPr>
          <w:rFonts w:ascii="Times New Roman" w:eastAsia="SchoolBookSanPin" w:hAnsi="Times New Roman" w:cs="Times New Roman"/>
          <w:color w:val="231F20"/>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rFonts w:ascii="Times New Roman" w:eastAsia="SchoolBookSanPin" w:hAnsi="Times New Roman" w:cs="Times New Roman"/>
          <w:i/>
          <w:color w:val="231F20"/>
        </w:rPr>
        <w:t>Изучение вулканов и землетрясений</w:t>
      </w:r>
      <w:r>
        <w:rPr>
          <w:rFonts w:ascii="Times New Roman" w:eastAsia="SchoolBookSanPin" w:hAnsi="Times New Roman" w:cs="Times New Roman"/>
          <w:color w:val="231F20"/>
        </w:rPr>
        <w:t xml:space="preserve">. </w:t>
      </w:r>
      <w:r>
        <w:rPr>
          <w:rFonts w:ascii="Times New Roman" w:eastAsia="SchoolBookSanPin" w:hAnsi="Times New Roman" w:cs="Times New Roman"/>
          <w:i/>
          <w:color w:val="231F20"/>
        </w:rPr>
        <w:t>Профессии сейсмолог и вулканолог</w:t>
      </w:r>
      <w:r>
        <w:rPr>
          <w:rFonts w:ascii="Times New Roman" w:eastAsia="SchoolBookSanPin" w:hAnsi="Times New Roman" w:cs="Times New Roman"/>
          <w:color w:val="231F20"/>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Описание горной системы или равнины по физической карте.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ЗАКЛЮЧЕНИЕ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Практикум «Сезонные изменения в природе своей местности»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Анализ результатов фенологических наблюдений и наблюдений за погодой.</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6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4. ОБОЛОЧКИ ЗЕМЛИ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Гидросфера — водная оболочка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Гидросфера и методы её изучения. Части гидросферы. Мировой круговорот воды. Значение гидросферы.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Исследования вод Мирового океана. </w:t>
      </w:r>
      <w:r>
        <w:rPr>
          <w:rFonts w:ascii="Times New Roman" w:eastAsia="SchoolBookSanPin" w:hAnsi="Times New Roman" w:cs="Times New Roman"/>
          <w:i/>
          <w:color w:val="231F20"/>
        </w:rPr>
        <w:t>Профессия океанолог</w:t>
      </w:r>
      <w:r>
        <w:rPr>
          <w:rFonts w:ascii="Times New Roman" w:eastAsia="SchoolBookSanPin" w:hAnsi="Times New Roman" w:cs="Times New Roman"/>
          <w:color w:val="231F20"/>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Fonts w:ascii="Times New Roman" w:eastAsia="SchoolBookSanPin" w:hAnsi="Times New Roman" w:cs="Times New Roman"/>
          <w:i/>
          <w:color w:val="231F20"/>
        </w:rPr>
        <w:t>Способы изучения и наблюдения за загрязнением вод Мирового океана.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Воды суши. Способы изображения внутренних вод на картах.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Реки: горные и равнинные. Речная система, бассейн, водораздел. Пороги и водопады. Питание и режим реки.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Озёра. Происхождение озёрных котловин. Питание озёр. Озёра сточные и бессточные. </w:t>
      </w:r>
      <w:r>
        <w:rPr>
          <w:rFonts w:ascii="Times New Roman" w:eastAsia="SchoolBookSanPin" w:hAnsi="Times New Roman" w:cs="Times New Roman"/>
          <w:i/>
          <w:color w:val="231F20"/>
        </w:rPr>
        <w:t xml:space="preserve">Профессия гидролог. </w:t>
      </w:r>
      <w:r>
        <w:rPr>
          <w:rFonts w:ascii="Times New Roman" w:eastAsia="SchoolBookSanPin" w:hAnsi="Times New Roman" w:cs="Times New Roman"/>
          <w:color w:val="231F20"/>
        </w:rPr>
        <w:t xml:space="preserve">Природные ледники: горные и покровные. </w:t>
      </w:r>
      <w:r>
        <w:rPr>
          <w:rFonts w:ascii="Times New Roman" w:eastAsia="SchoolBookSanPin" w:hAnsi="Times New Roman" w:cs="Times New Roman"/>
          <w:i/>
          <w:color w:val="231F20"/>
        </w:rPr>
        <w:t>Профессия гляциолог.</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Многолетняя мерзлота. Болота, их образование.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Стихийные явления в гидросфере, методы наблюдения и защиты.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Человек и гидросфера. Использование человеком энергии воды.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lastRenderedPageBreak/>
        <w:t>Использование космических методов в исследовании влияния человека на гидросферу.</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Сравнение двух рек (России и мира) по заданным признакам.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Характеристика одного из крупнейших озёр России по плану в форме презентации.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3. Составление перечня поверхностных водных объектов своего края и их систематизация в форме таблицы.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3. Атмосфера — воздушная оболочка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Воздушная оболочка Земли: газовый состав, строение и значение атмосферы.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Атмосферное давление. Ветер и причины его возникновения. Роза ветров. Бризы. Муссоны.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Человек и атмосфера. Взаимовлияние человека и атмосферы. Адаптация человека к климатическим условиям. </w:t>
      </w:r>
      <w:r>
        <w:rPr>
          <w:rFonts w:ascii="Times New Roman" w:eastAsia="SchoolBookSanPin" w:hAnsi="Times New Roman" w:cs="Times New Roman"/>
          <w:i/>
          <w:color w:val="231F20"/>
        </w:rPr>
        <w:t>Профессия метеоролог</w:t>
      </w:r>
      <w:r>
        <w:rPr>
          <w:rFonts w:ascii="Times New Roman" w:eastAsia="SchoolBookSanPin" w:hAnsi="Times New Roman" w:cs="Times New Roman"/>
          <w:color w:val="231F20"/>
        </w:rPr>
        <w:t xml:space="preserve">. </w:t>
      </w:r>
      <w:r>
        <w:rPr>
          <w:rFonts w:ascii="Times New Roman" w:eastAsia="SchoolBookSanPin" w:hAnsi="Times New Roman" w:cs="Times New Roman"/>
          <w:i/>
          <w:color w:val="231F20"/>
        </w:rPr>
        <w:t xml:space="preserve">Основные метеорологические данные и способы отображения состояния погоды на метеорологической карте. </w:t>
      </w:r>
      <w:r>
        <w:rPr>
          <w:rFonts w:ascii="Times New Roman" w:eastAsia="SchoolBookSanPin" w:hAnsi="Times New Roman" w:cs="Times New Roman"/>
          <w:color w:val="231F20"/>
        </w:rPr>
        <w:t xml:space="preserve">Стихийные явления в атмосфере. Современные изменения климата. Способы изучения и наблюдения за глобальным климатом. </w:t>
      </w:r>
      <w:r>
        <w:rPr>
          <w:rFonts w:ascii="Times New Roman" w:eastAsia="SchoolBookSanPin" w:hAnsi="Times New Roman" w:cs="Times New Roman"/>
          <w:i/>
          <w:color w:val="231F20"/>
        </w:rPr>
        <w:t>Профессия климатолог. Дистанционные методы в исследовании влияния человека на воздушную оболочку Земли.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Представление результатов наблюдения за погодой своей местности.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4. Биосфера — оболочка жизни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Биосфера — оболочка жизни. Границы биосферы. </w:t>
      </w:r>
      <w:r>
        <w:rPr>
          <w:rFonts w:ascii="Times New Roman" w:eastAsia="SchoolBookSanPin" w:hAnsi="Times New Roman" w:cs="Times New Roman"/>
          <w:i/>
          <w:color w:val="231F20"/>
        </w:rPr>
        <w:t xml:space="preserve">Профессии биогеограф и геоэколог. </w:t>
      </w:r>
      <w:r>
        <w:rPr>
          <w:rFonts w:ascii="Times New Roman" w:eastAsia="SchoolBookSanPin" w:hAnsi="Times New Roman" w:cs="Times New Roman"/>
          <w:color w:val="231F20"/>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Человек как часть биосферы. Распространение людей на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Земле.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Исследования и экологические проблемы.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Характеристика растительности участка местности своего края.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ЗАКЛЮЧЕНИЕ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Природно-территориальные комплексы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Природная среда. Охрана природы. Природные особо охраняемые территории. Всемирное наследие ЮНЕСКО.</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 (выполняется на местности)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Характеристика локального природного комплекса по плану.</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7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1. ГЛАВНЫЕ ЗАКОНОМЕРНОСТИ ПРИРОДЫ ЗЕМЛИ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Географическая оболочка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rFonts w:ascii="Times New Roman" w:eastAsia="SchoolBookSanPin" w:hAnsi="Times New Roman" w:cs="Times New Roman"/>
          <w:i/>
          <w:color w:val="231F20"/>
        </w:rPr>
        <w:t>Современные исследования по сохранению важнейших биотопов Земли.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Выявление проявления широтной зональности по картам природных зон.</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Литосфера и рельеф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56EE" w:rsidRDefault="00B756EE">
      <w:pPr>
        <w:spacing w:line="360" w:lineRule="auto"/>
        <w:ind w:firstLine="709"/>
        <w:contextualSpacing/>
        <w:jc w:val="both"/>
        <w:rPr>
          <w:rFonts w:ascii="Times New Roman" w:hAnsi="Times New Roman" w:cs="Times New Roman"/>
        </w:rPr>
      </w:pP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lastRenderedPageBreak/>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Анализ физической карты и карты строения земной коры с целью выявления закономерностей распространения крупных форм рельефа.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Объяснение вулканических или сейсмических событий, о которых говорится в тексте.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3. Атмосфера и климаты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Описание климата территории по климатической карте и климатограмме.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4. Мировой океан — основная часть гидросферы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lastRenderedPageBreak/>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Сравнение двух океанов по плану с использованием нескольких источников географической информации.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2. ЧЕЛОВЕЧЕСТВО НА ЗЕМЛЕ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Численность населения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Определение, сравнение темпов изменения численности населения отдельных регионов мира по статистическим материалам.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Определение и сравнение различий в численности, плотности населения отдельных стран по разным источникам.</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Страны и народы мира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rFonts w:ascii="Times New Roman" w:eastAsia="SchoolBookSanPin" w:hAnsi="Times New Roman" w:cs="Times New Roman"/>
          <w:i/>
          <w:color w:val="231F20"/>
        </w:rPr>
        <w:t>Профессия менеджер в сфере туризма, экскурсовод</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Сравнение занятий населения двух стран по комплексным картам.</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3. МАТЕРИКИ И СТРАНЫ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Южные материки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w:t>
      </w:r>
      <w:r>
        <w:rPr>
          <w:rFonts w:ascii="Times New Roman" w:eastAsia="SchoolBookSanPin" w:hAnsi="Times New Roman" w:cs="Times New Roman"/>
          <w:color w:val="231F20"/>
        </w:rPr>
        <w:lastRenderedPageBreak/>
        <w:t>исследований материка в XX—XXI вв. Современные исследования в Антарктиде. Роль России в открытиях и исследованиях ледового континента.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Сравнение географического положения двух (любых) южных материков.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Объяснение годового хода температур и режима выпадения атмосферных осадков в экваториальном климатическом поясе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3. Сравнение особенностей климата Африки, Южной Америки и Австралии по плану.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4. Описание Австралии или одной из стран Африки или Южной Америки по географическим картам.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5. Объяснение особенностей размещения населения Австралии или одной из стран Африки или Южной Америки.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Северные материки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Объяснение распространения зон современного вулканизма и землетрясений на территории Северной Америки и Евразии.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Объяснение климатических различий территорий, находящихся на одной географической широте, на примере умеренного климатического пляса.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3. Взаимодействие природы и общества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Характеристика изменений компонентов природы на территории одной из стран мира в результате деятельности человека.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8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1. ГЕОГРАФИЧЕСКОЕ ПРОСТРАНСТВО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История формирования и освоения территории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Представление в виде таблицы сведений об изменении границ России на разных исторических этапах на основе анализа географических карт.</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Географическое положение и границы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rFonts w:ascii="Times New Roman" w:eastAsia="SchoolBookSanPin" w:hAnsi="Times New Roman" w:cs="Times New Roman"/>
          <w:i/>
          <w:color w:val="231F20"/>
        </w:rPr>
        <w:t xml:space="preserve">Виды географического положения. </w:t>
      </w:r>
      <w:r>
        <w:rPr>
          <w:rFonts w:ascii="Times New Roman" w:eastAsia="SchoolBookSanPin" w:hAnsi="Times New Roman" w:cs="Times New Roman"/>
          <w:color w:val="231F20"/>
        </w:rPr>
        <w:t xml:space="preserve">Страны — соседи России. </w:t>
      </w:r>
      <w:r>
        <w:rPr>
          <w:rFonts w:ascii="Times New Roman" w:eastAsia="SchoolBookSanPin" w:hAnsi="Times New Roman" w:cs="Times New Roman"/>
          <w:i/>
          <w:color w:val="231F20"/>
        </w:rPr>
        <w:t xml:space="preserve">Ближнее и дальнее зарубежье. </w:t>
      </w:r>
      <w:r>
        <w:rPr>
          <w:rFonts w:ascii="Times New Roman" w:eastAsia="SchoolBookSanPin" w:hAnsi="Times New Roman" w:cs="Times New Roman"/>
          <w:color w:val="231F20"/>
        </w:rPr>
        <w:t>Моря, омывающие территорию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3. Время на территории России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Россия на карте часовых поясов мира. Карта часовых зон России. Местное, поясное и зональное время: роль в хозяйстве и жизни людей.</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Определение различия во времени для разных городов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России по карте часовых зон.</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4. Административно-территориальное устройство России. Районирование территории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w:t>
      </w:r>
      <w:r>
        <w:rPr>
          <w:rFonts w:ascii="Times New Roman" w:eastAsia="SchoolBookSanPin" w:hAnsi="Times New Roman" w:cs="Times New Roman"/>
          <w:color w:val="231F20"/>
        </w:rPr>
        <w:lastRenderedPageBreak/>
        <w:t>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2. ПРИРОДА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Природные условия и ресурсы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Характеристика природно-ресурсного капитала своего края по картам и статистическим материалам.</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Геологическое строение, рельеф и полезные ископаемые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Объяснение распространения по территории России опасных геологических явлений.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2. Объяснение особенностей рельефа своего края.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3. Климат и климатические ресурсы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w:t>
      </w:r>
      <w:r>
        <w:rPr>
          <w:rFonts w:ascii="Times New Roman" w:eastAsia="SchoolBookSanPin" w:hAnsi="Times New Roman" w:cs="Times New Roman"/>
          <w:color w:val="231F20"/>
        </w:rPr>
        <w:lastRenderedPageBreak/>
        <w:t>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Описание и прогнозирование погоды территории по карте погоды.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3. Оценка влияния основных климатических показателей своего края на жизнь и хозяйственную деятельность населения.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4. Моря России. Внутренние воды и водные ресурсы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Сравнение особенностей режима и характера течения двух рек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Объяснение распространения опасных гидрологических природных явлений на территории страны.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5. Природно-хозяйственные зоны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Природно-хозяйственные зоны России: взаимосвязь и взаимообусловленность их компонентов.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cs="Times New Roman"/>
          <w:color w:val="231F20"/>
          <w:position w:val="1"/>
        </w:rPr>
        <w:t>пользование, экологические проблемы. Прогнозируемые по</w:t>
      </w:r>
      <w:r>
        <w:rPr>
          <w:rFonts w:ascii="Times New Roman" w:eastAsia="SchoolBookSanPin" w:hAnsi="Times New Roman" w:cs="Times New Roman"/>
          <w:color w:val="231F20"/>
        </w:rPr>
        <w:t>следствия изменений климата для разных природно-хозяйственных зон на территории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Объяснение различий структуры высотной поясности в горных системах.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3. НАСЕЛЕНИЕ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Численность населения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Динамика численности населения России в XX—XXI вв. и факторы, определяющие её. </w:t>
      </w:r>
      <w:r>
        <w:rPr>
          <w:rFonts w:ascii="Times New Roman" w:eastAsia="SchoolBookSanPin" w:hAnsi="Times New Roman" w:cs="Times New Roman"/>
          <w:i/>
          <w:color w:val="231F20"/>
        </w:rPr>
        <w:t xml:space="preserve">Переписи населения России. </w:t>
      </w:r>
      <w:r>
        <w:rPr>
          <w:rFonts w:ascii="Times New Roman" w:eastAsia="SchoolBookSanPin" w:hAnsi="Times New Roman" w:cs="Times New Roman"/>
          <w:color w:val="231F20"/>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rFonts w:ascii="Times New Roman" w:eastAsia="SchoolBookSanPin" w:hAnsi="Times New Roman" w:cs="Times New Roman"/>
          <w:i/>
          <w:color w:val="231F20"/>
        </w:rPr>
        <w:t xml:space="preserve">Причины миграций и основные направления миграционных потоков России в разные исторические периоды. </w:t>
      </w:r>
      <w:r>
        <w:rPr>
          <w:rFonts w:ascii="Times New Roman" w:eastAsia="SchoolBookSanPin" w:hAnsi="Times New Roman" w:cs="Times New Roman"/>
          <w:color w:val="231F20"/>
        </w:rPr>
        <w:t xml:space="preserve">Государственная </w:t>
      </w:r>
      <w:r>
        <w:rPr>
          <w:rFonts w:ascii="Times New Roman" w:eastAsia="SchoolBookSanPin" w:hAnsi="Times New Roman" w:cs="Times New Roman"/>
          <w:color w:val="231F20"/>
        </w:rPr>
        <w:lastRenderedPageBreak/>
        <w:t>миграционная политика Российской Федерации. Различные варианты прогнозов изменения численности населения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Территориальные особенности размещения населения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3. Народы и религии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Россия — многонациональное государство. Многонациональность как специфический фактор формирования и развития России. </w:t>
      </w:r>
      <w:r>
        <w:rPr>
          <w:rFonts w:ascii="Times New Roman" w:eastAsia="SchoolBookSanPin" w:hAnsi="Times New Roman" w:cs="Times New Roman"/>
          <w:i/>
          <w:color w:val="231F20"/>
        </w:rPr>
        <w:t xml:space="preserve">Языковая классификация народов России. </w:t>
      </w:r>
      <w:r>
        <w:rPr>
          <w:rFonts w:ascii="Times New Roman" w:eastAsia="SchoolBookSanPin" w:hAnsi="Times New Roman" w:cs="Times New Roman"/>
          <w:color w:val="231F20"/>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Построение картограммы «Доля титульных этносов в численности населения республик и автономных округов РФ».</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4. Половой и возрастной состав населения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Объяснение динамики половозрастного состава населения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России на основе анализа половозрастных пирамид.</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5. Человеческий капитал России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Классификация Федеральных округов по особенностям естественного и механического движения населения.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9 КЛАСС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4. ХОЗЯЙСТВО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Общая характеристика хозяйства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Производственный капитал. Распределение производственного капитала по территории страны. Условия и факторы размещения хозяйства.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Топливно-энергетический комплекс (ТЭК)</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rFonts w:ascii="Times New Roman" w:eastAsia="SchoolBookSanPin" w:hAnsi="Times New Roman" w:cs="Times New Roman"/>
          <w:i/>
          <w:color w:val="231F20"/>
        </w:rPr>
        <w:t>Основные положения «Энергетической стратегии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lastRenderedPageBreak/>
        <w:t>России на период до 2035 года».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Анализ статистических и текстовых материалов с целью сравнения стоимости электроэнергии для населения России в различных регионах.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Сравнительная оценка возможностей для развития энергетики ВИЭ в отдельных регионах страны.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3. Металлургический комплекс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rFonts w:ascii="Times New Roman" w:eastAsia="SchoolBookSanPin" w:hAnsi="Times New Roman" w:cs="Times New Roman"/>
          <w:i/>
          <w:color w:val="231F20"/>
        </w:rPr>
        <w:t>Основные положения «Стратегии развития чёрной и цветной металлургии России до 2030 года».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4. Машиностроительный комплекс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rFonts w:ascii="Times New Roman" w:eastAsia="SchoolBookSanPin" w:hAnsi="Times New Roman" w:cs="Times New Roman"/>
          <w:i/>
          <w:color w:val="231F20"/>
        </w:rPr>
        <w:t>Основные положения документов, определяющих стратегию развития отраслей машиностроительного комплекса.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5. Химико-лесной комплекс</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Химическая промышленность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rFonts w:ascii="Times New Roman" w:eastAsia="SchoolBookSanPin" w:hAnsi="Times New Roman" w:cs="Times New Roman"/>
          <w:i/>
          <w:color w:val="231F20"/>
        </w:rPr>
        <w:t>Основные положения «Стратегии развития химического и нефтехимического комплекса на период</w:t>
      </w:r>
      <w:r>
        <w:rPr>
          <w:rFonts w:ascii="Times New Roman" w:eastAsia="SchoolBookSanPin" w:hAnsi="Times New Roman" w:cs="Times New Roman"/>
          <w:i/>
          <w:color w:val="231F20"/>
        </w:rPr>
        <w:br/>
        <w:t xml:space="preserve"> до 2030 года».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lastRenderedPageBreak/>
        <w:t>Лесопромышленный комплекс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Лесное хозяйство и окружающая среда. Проблемы и перспективы развития. </w:t>
      </w:r>
      <w:r>
        <w:rPr>
          <w:rFonts w:ascii="Times New Roman" w:eastAsia="SchoolBookSanPin" w:hAnsi="Times New Roman" w:cs="Times New Roman"/>
          <w:i/>
          <w:color w:val="231F20"/>
        </w:rPr>
        <w:t>Основные положения «Стратегии развития лесного комплекса Российской Федерации до 2030 года».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1. Анализ документов </w:t>
      </w:r>
      <w:r>
        <w:rPr>
          <w:rFonts w:ascii="Times New Roman" w:eastAsia="SchoolBookSanPin" w:hAnsi="Times New Roman" w:cs="Times New Roman"/>
          <w:i/>
          <w:color w:val="231F20"/>
        </w:rPr>
        <w:t>«Прогноз развития лесного сектора Российской Федерации до 2030 года» (Гл.1, 3 и 11) и «Стратегия развития лесного комплекса Российской Федерации до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 xml:space="preserve">2030 года» (Гл. II и III, Приложения № 1 и № 18) </w:t>
      </w:r>
      <w:r>
        <w:rPr>
          <w:rFonts w:ascii="Times New Roman" w:eastAsia="SchoolBookSanPin" w:hAnsi="Times New Roman" w:cs="Times New Roman"/>
          <w:color w:val="231F20"/>
        </w:rPr>
        <w:t>с целью определения перспектив и проблем развития комплекса.</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6. Агропромышленный комплекс (АПК)</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rFonts w:ascii="Times New Roman" w:eastAsia="SchoolBookSanPin" w:hAnsi="Times New Roman" w:cs="Times New Roman"/>
          <w:i/>
          <w:color w:val="231F20"/>
        </w:rPr>
        <w:t>«Стратегия развития агропромышленного и рыбохозяйственного комплексов Российской Федерации на период до</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i/>
          <w:color w:val="231F20"/>
        </w:rPr>
        <w:t xml:space="preserve">2030 года». </w:t>
      </w:r>
      <w:r>
        <w:rPr>
          <w:rFonts w:ascii="Times New Roman" w:eastAsia="SchoolBookSanPin" w:hAnsi="Times New Roman" w:cs="Times New Roman"/>
          <w:color w:val="231F20"/>
        </w:rPr>
        <w:t>Особенности АПК своего края.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Определение влияния природных и социальных факторов на размещение отраслей АПК.</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7. Инфраструктурный комплекс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Состав: транспорт, информационная инфраструктура; сфера обслуживания, рекреационное хозяйство — место и значение в хозяйстве.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Транспорт и охрана окружающей среды.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Информационная инфраструктура. Рекреационное хозяйство. Особенности сферы обслуживания своего края.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Проблемы и перспективы развития комплекса. </w:t>
      </w:r>
      <w:r>
        <w:rPr>
          <w:rFonts w:ascii="Times New Roman" w:eastAsia="SchoolBookSanPin" w:hAnsi="Times New Roman" w:cs="Times New Roman"/>
          <w:i/>
          <w:color w:val="231F20"/>
          <w:position w:val="1"/>
        </w:rPr>
        <w:t>«Стратегия развития транспорта России на период до 2030 года,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position w:val="1"/>
        </w:rPr>
        <w:t>Федеральный проект «Информационная инфраструктура»</w:t>
      </w:r>
      <w:r>
        <w:rPr>
          <w:rFonts w:ascii="Times New Roman" w:eastAsia="SchoolBookSanPin" w:hAnsi="Times New Roman" w:cs="Times New Roman"/>
          <w:color w:val="231F20"/>
          <w:position w:val="1"/>
        </w:rPr>
        <w:t>.</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Характеристика туристско-рекреационного потенциала своего края.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8. Обобщение знаний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Развитие хозяйства и состояние окружающей среды. </w:t>
      </w:r>
      <w:r>
        <w:rPr>
          <w:rFonts w:ascii="Times New Roman" w:eastAsia="SchoolBookSanPin" w:hAnsi="Times New Roman" w:cs="Times New Roman"/>
          <w:i/>
          <w:color w:val="231F20"/>
        </w:rPr>
        <w:t>«Стратегия экологической безопасности Российской Федерации до</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i/>
          <w:color w:val="231F20"/>
        </w:rPr>
        <w:t xml:space="preserve">2025 года» </w:t>
      </w:r>
      <w:r>
        <w:rPr>
          <w:rFonts w:ascii="Times New Roman" w:eastAsia="SchoolBookSanPin" w:hAnsi="Times New Roman" w:cs="Times New Roman"/>
          <w:color w:val="231F20"/>
        </w:rPr>
        <w:t>и государственные меры по переходу России к модели устойчивого развития.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Сравнительная оценка вклада отдельных отраслей хозяйства в загрязнение окружающей среды на основе анализа статистических материалов.</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5. РЕГИОНЫ РОССИИ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1. Западный макрорегион (Европейская часть)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Pr>
          <w:rFonts w:ascii="Times New Roman" w:eastAsia="SchoolBookSanPin" w:hAnsi="Times New Roman" w:cs="Times New Roman"/>
          <w:color w:val="231F20"/>
        </w:rPr>
        <w:lastRenderedPageBreak/>
        <w:t>Классификация субъектов Российской Федерации Западного макрорегиона по уровню социально-экономического развития; их внутренние различия.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Практические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Сравнение ЭГП двух географических районов страны по разным источникам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2. Восточный макрорегион (Азиатская часть)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Практическая работа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1. Сравнение человеческого капитала двух географических районов (субъектов Российской Федерации) по заданным критериям.</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Тема 3. Обобщение знаний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Федеральные и региональные целевые программы. </w:t>
      </w:r>
      <w:r>
        <w:rPr>
          <w:rFonts w:ascii="Times New Roman" w:eastAsia="SchoolBookSanPin" w:hAnsi="Times New Roman" w:cs="Times New Roman"/>
          <w:i/>
          <w:color w:val="231F20"/>
        </w:rPr>
        <w:t>Государственная программа Российской Федерации «Социально-экономическое развитие Арктической зоны Российской Федерации»</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РАЗДЕЛ 6. РОССИЯ В СОВРЕМЕННОМ МИРЕ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Россия в системе международного географического разделения труда. </w:t>
      </w:r>
      <w:r>
        <w:rPr>
          <w:rFonts w:ascii="Times New Roman" w:eastAsia="SchoolBookSanPin" w:hAnsi="Times New Roman" w:cs="Times New Roman"/>
          <w:i/>
          <w:color w:val="231F20"/>
        </w:rPr>
        <w:t xml:space="preserve">Россия в составе международных экономических и политических организаций. Взаимосвязи России с другими странами мира. </w:t>
      </w:r>
      <w:r>
        <w:rPr>
          <w:rFonts w:ascii="Times New Roman" w:eastAsia="SchoolBookSanPin" w:hAnsi="Times New Roman" w:cs="Times New Roman"/>
          <w:color w:val="231F20"/>
        </w:rPr>
        <w:t>Россия и страны СНГ. ЕАЭС.</w:t>
      </w:r>
    </w:p>
    <w:p w:rsidR="00B756EE" w:rsidRDefault="00A0705B">
      <w:pPr>
        <w:spacing w:line="360" w:lineRule="auto"/>
        <w:ind w:firstLine="709"/>
        <w:contextualSpacing/>
        <w:jc w:val="both"/>
        <w:rPr>
          <w:rFonts w:ascii="Times New Roman" w:eastAsia="Times New Roman" w:hAnsi="Times New Roman" w:cs="Times New Roman"/>
        </w:rPr>
      </w:pPr>
      <w:r>
        <w:rPr>
          <w:rFonts w:ascii="Times New Roman" w:eastAsia="SchoolBookSanPin" w:hAnsi="Times New Roman" w:cs="Times New Roman"/>
          <w:color w:val="231F20"/>
        </w:rP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w:t>
      </w:r>
      <w:r>
        <w:rPr>
          <w:rFonts w:ascii="Times New Roman" w:eastAsia="SchoolBookSanPin" w:hAnsi="Times New Roman" w:cs="Times New Roman"/>
          <w:color w:val="231F20"/>
        </w:rPr>
        <w:br/>
        <w:t>и культурного наследия России</w:t>
      </w:r>
      <w:r>
        <w:rPr>
          <w:rFonts w:ascii="Times New Roman" w:eastAsia="Times New Roman" w:hAnsi="Times New Roman" w:cs="Times New Roman"/>
          <w:color w:val="231F20"/>
        </w:rPr>
        <w:t>.</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 xml:space="preserve">ПЛАНИРУЕМЫЕ РЕЗУЛЬТАТЫ ОСВОЕНИЯ УЧЕБНОГО ПРЕДМЕТА «ГЕОГРАФИЯ» </w:t>
      </w:r>
      <w:r>
        <w:rPr>
          <w:rFonts w:ascii="Times New Roman" w:eastAsia="OfficinaSansBoldITC" w:hAnsi="Times New Roman" w:cs="Times New Roman"/>
          <w:b/>
          <w:color w:val="231F20"/>
          <w:position w:val="1"/>
        </w:rPr>
        <w:t>НА УРОВНЕ ОСНОВНОГО ОБЩЕГО ОБРАЗОВАНИЯ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ЛИЧНОСТНЫЕ РЕЗУЛЬТАТЫ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Личностные результаты освоения программы основного общего образования учебного предмета «География» должны отражать готовность обучающихся </w:t>
      </w:r>
      <w:r>
        <w:rPr>
          <w:rFonts w:ascii="Times New Roman" w:eastAsia="SchoolBookSanPin" w:hAnsi="Times New Roman" w:cs="Times New Roman"/>
          <w:color w:val="231F20"/>
        </w:rPr>
        <w:lastRenderedPageBreak/>
        <w:t>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патриотического воспитания</w:t>
      </w:r>
      <w:r>
        <w:rPr>
          <w:rFonts w:ascii="Times New Roman" w:eastAsia="SchoolBookSanPin" w:hAnsi="Times New Roman" w:cs="Times New Roman"/>
          <w:color w:val="231F20"/>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гражданского воспитания</w:t>
      </w:r>
      <w:r>
        <w:rPr>
          <w:rFonts w:ascii="Times New Roman" w:eastAsia="SchoolBookSanPin" w:hAnsi="Times New Roman" w:cs="Times New Roman"/>
          <w:color w:val="231F20"/>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духовно-нравственного воспитания</w:t>
      </w:r>
      <w:r>
        <w:rPr>
          <w:rFonts w:ascii="Times New Roman" w:eastAsia="SchoolBookSanPin" w:hAnsi="Times New Roman" w:cs="Times New Roman"/>
          <w:color w:val="231F20"/>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эстетического воспитания</w:t>
      </w:r>
      <w:r>
        <w:rPr>
          <w:rFonts w:ascii="Times New Roman" w:eastAsia="SchoolBookSanPin" w:hAnsi="Times New Roman" w:cs="Times New Roman"/>
          <w:color w:val="231F20"/>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ценности научного познания</w:t>
      </w:r>
      <w:r>
        <w:rPr>
          <w:rFonts w:ascii="Times New Roman" w:eastAsia="SchoolBookSanPin" w:hAnsi="Times New Roman" w:cs="Times New Roman"/>
          <w:color w:val="231F20"/>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w:t>
      </w:r>
      <w:r>
        <w:rPr>
          <w:rFonts w:ascii="Times New Roman" w:eastAsia="SchoolBookSanPin" w:hAnsi="Times New Roman" w:cs="Times New Roman"/>
          <w:color w:val="231F20"/>
        </w:rPr>
        <w:lastRenderedPageBreak/>
        <w:t>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физического воспитания, формирования культуры здоровья и эмоционального благополучия</w:t>
      </w:r>
      <w:r>
        <w:rPr>
          <w:rFonts w:ascii="Times New Roman" w:eastAsia="SchoolBookSanPin" w:hAnsi="Times New Roman" w:cs="Times New Roman"/>
          <w:color w:val="231F20"/>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трудового воспитания</w:t>
      </w:r>
      <w:r>
        <w:rPr>
          <w:rFonts w:ascii="Times New Roman" w:eastAsia="SchoolBookSanPin" w:hAnsi="Times New Roman" w:cs="Times New Roman"/>
          <w:color w:val="231F20"/>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i/>
          <w:color w:val="231F20"/>
        </w:rPr>
        <w:t>экологического воспитания</w:t>
      </w:r>
      <w:r>
        <w:rPr>
          <w:rFonts w:ascii="Times New Roman" w:eastAsia="SchoolBookSanPin" w:hAnsi="Times New Roman" w:cs="Times New Roman"/>
          <w:color w:val="231F20"/>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МЕТАПРЕДМЕТНЫЕ РЕЗУЛЬТАТЫ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Изучение учебного предмета «География» на уровне основного общего образования способствует достижению </w:t>
      </w:r>
      <w:r>
        <w:rPr>
          <w:rFonts w:ascii="Times New Roman" w:eastAsia="SchoolBookSanPin" w:hAnsi="Times New Roman" w:cs="Times New Roman"/>
          <w:b/>
          <w:bCs/>
          <w:color w:val="231F20"/>
        </w:rPr>
        <w:t xml:space="preserve">метапредметных </w:t>
      </w:r>
      <w:r>
        <w:rPr>
          <w:rFonts w:ascii="Times New Roman" w:eastAsia="SchoolBookSanPin" w:hAnsi="Times New Roman" w:cs="Times New Roman"/>
          <w:color w:val="231F20"/>
        </w:rPr>
        <w:t>результатов, в том числе:</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Овладению универсальными познавательными действиями: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Базовые логические действия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и характеризовать существенные признаки географических объектов, процессов и явлений;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устанавливать существенный признак классификации географических объектов, процессов и явлений, основания для их сравнения;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закономерности и противоречия в рассматриваемых фактах и данных наблюдений с учётом предложенной географической задачи;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дефициты географической информации, данных, необходимых для решения поставленной задачи;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Базовые исследовательские действия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Использовать географические вопросы как исследовательский инструмент познания;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оценивать достоверность информации, полученной в ходе географического исследования;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Работа с информацией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выбирать, анализировать и интерпретировать географическую информацию различных видов и форм представления;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сходные аргументы, подтверждающие или опровергающие одну и ту же идею, в различных источниках географической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самостоятельно выбирать оптимальную форму представления географической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оценивать надёжность географической информации по критериям, предложенным учителем или сформулированным самостоятельно;</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систематизировать географическую информацию в разных формах.</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Овладению универсальными коммуникативными действиями: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Общение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Формулировать суждения, выражать свою точку зрения по географическим аспектам различных вопросов в устных и письменных текстах;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публично представлять результаты выполненного исследования или проекта.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Совместная деятельность (сотрудничество)</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Овладению универсальными учебными регулятивными действиями: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Самоорганизация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rPr>
        <w:t>Самоконтроль (рефлексия)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Владеть способами самоконтроля и рефлексии;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причины достижения (недостижения) результатов деятельности, давать оценку приобретённому опыту;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вносить коррективы в деятельность на основе новых обстоятельств, изменившихся ситуаций, установленных ошибок, возникших трудностей;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оценивать соответствие результата цели и условиям.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b/>
          <w:bCs/>
          <w:i/>
          <w:color w:val="231F20"/>
          <w:position w:val="1"/>
        </w:rPr>
        <w:t>Принятие себя и других: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Осознанно относиться к другому человеку, его мнению;</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признавать своё право на ошибку и такое же право другого.</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ПРЕДМЕТНЫЕ РЕЗУЛЬТАТЫ</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5 КЛАСС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Приводить примеры географических объектов, процессов и явлений, изучаемых различными ветвями географической науки;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приводить примеры методов исследования, применяемых в географии;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вклад великих путешественников в географическое изучение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описывать и сравнивать маршруты их путешествий;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направления, расстояния по плану местности и по географическим картам, географические координаты по географическим картам;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понятия «план местности» и «географическая карта», параллель» и «меридиан»;</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влияния Солнца на мир живой и неживой природы;</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объяснять причины смены дня и ночи и времён года;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описывать внутреннее строение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понятия «земная кора»; «ядро», «мантия»; «минерал» и «горная порода»;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понятия «материковая» и «океаническая» земная кора;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изученные минералы и горные породы, материковую и океаническую земную кору;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показывать на карте и обозначать на контурной карте материки и океаны, крупные формы рельефа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горы и равнины;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классифицировать формы рельефа суши по высоте и по внешнему облику;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называть причины землетрясений и вулканических извержений;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понятия «эпицентр землетрясения» и «очаг землетрясения» для решения познавательных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классифицировать острова по происхождению;</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опасных природных явлений в литосфере и средств их предупреждения;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изменений в литосфере в результате деятельности человека на примере своей местности, России и мира;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действия внешних процессов рельефообразования и наличия полезных ископаемых в своей местности;</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6 КЛАСС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приводить примеры опасных природных явлений в геосферах и средств их предупреждения;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сравнивать инструментарий (способы) получения географической информации на разных этапах географического изучения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свойства вод отдельных частей Мирового океана;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понятия «гидросфера», «круговорот воды», «цунами», «приливы и отливы»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классифицировать объекты гидросферы (моря, озёра, реки, подземные воды, болота, ледники) по заданным признакам;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питание и режим рек;</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сравнивать реки по заданным признакам;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понятия «грунтовые, межпластовые и артезианские воды» и применять их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устанавливать причинно-следственные связи между питанием, режимом реки и климатом на территории речного бассейна;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районов распространения многолетней мерзлоты;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называть причины образования цунами, приливов и отливов;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описывать состав, строение атмосферы;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свойства воздуха; климаты Земли; климатообразующие факторы;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виды атмосферных осадков;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понятия «бризы» и «муссоны»;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понятия «погода» и «климат»;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понятия «атмосфера», «тропосфера», «стратосфера», «верхние слои атмосферы»;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называть границы биосферы;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приспособления живых организмов к среде обитания в разных природных зонах;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растительный и животный мир разных территорий Земли;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взаимосвязи компонентов природы в природно-территориальном комплексе;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сравнивать особенности растительного и животного мира в различных природных зонах;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cs="Times New Roman"/>
        </w:rPr>
        <w:t xml:space="preserve"> (</w:t>
      </w:r>
      <w:r>
        <w:rPr>
          <w:rFonts w:ascii="Times New Roman" w:eastAsia="SchoolBookSanPin" w:hAnsi="Times New Roman" w:cs="Times New Roman"/>
          <w:color w:val="231F20"/>
          <w:position w:val="1"/>
        </w:rPr>
        <w:t>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сравнивать плодородие почв в различных природных зонах;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7 КЛАСС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называть: строение и свойства (целостность, зональность, ритмичность) географической оболочки;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определять природные зоны по их существенным признакам на основе интеграции и интерпретации информации об особенностях их природы;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изученные процессы и явления, происходящие в географической оболочке;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приводить примеры изменений в геосферах в результате деятельности человека;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описывать закономерности изменения в пространстве рельефа, климата, внутренних вод и органического мира;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называть особенности географических процессов на границах литосферных плит с учётом характера взаимодействия и типа земной коры;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устанавливать (используя географические карты) взаимосвязи между движением литосферных плит и размещением крупных форм рельефа;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классифицировать воздушные массы Земли, типы климата по заданным показателям;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объяснять образование тропических муссонов, пассатов тропических широт, западных ветров;</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описывать климат территории по климатограмме;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влияние климатообразующих факторов на климатические особенности территории;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океанические течения;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и сравнивать численность населения крупных стран мира;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сравнивать плотность населения различных территорий;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применять понятие «плотность населения»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городские и сельские поселения;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крупнейших городов мира;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мировых и национальных религий;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языковую классификацию народов;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основные виды хозяйственной деятельности людей на различных территориях;</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определять страны по их существенным признакам;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особенности природы, населения и хозяйства отдельных территорий;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использовать знания о населении материков и стран для решения различных учебных 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cs="Times New Roman"/>
          <w:color w:val="231F20"/>
        </w:rPr>
        <w:t>изучения особенностей природы, населения и хозяйства отдельных территорий;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приводить примеры взаимодействия природы и общества в пределах отдельных территорий;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8 КЛАСС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Характеризовать основные этапы истории формирования и изучения территории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находить в различных источниках информации факты, позволяющие определить вклад российских учёных и путешественников в освоение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географическое положение России с использованием информации из различных источников;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федеральные округа, крупные географические районы и макрорегионы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приводить примеры субъектов Российской Федерации разных видов и показывать их на географической карте;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оценивать влияние географического положения регионов России на особенности природы, жизнь и хозяйственную деятельность населения;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оценивать степень благоприятности природных условий в пределах отдельных регионов страны;</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проводить классификацию природных ресурсов;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распознавать типы природопользования;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сравнивать особенности компонентов природы отдельных территорий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особенности компонентов природы отдельных территорий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называть географические процессы и явления, определяющие особенности природы страны, отдельных регионов и своей местности;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объяснять распространение по территории страны областей современного горообразования, землетрясений и вулканизма;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понятия «плита», «щит», «моренный холм», «бараньи лбы», «бархан», «дюна» для решения учебных и (или)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описывать и прогнозировать погоду территории по карте погоды;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проводить классификацию типов климата и почв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распознавать показатели, характеризующие состояние окружающей среды;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мер безопасности, в том числе для экономики семьи, в случае природных стихийных бедствий и техногенных катастроф;</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рационального и нерационального природопользования;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особо охраняемых природных территорий России и своего края, животных и растений, занесённых в Красную книгу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адаптации человека к разнообразным природным условиям на территории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lastRenderedPageBreak/>
        <w:t>сравнивать показатели воспроизводства и качества населения России с мировыми показателями и показателями других стран;</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проводить классификацию населённых пунктов и регионов России по заданным основаниям;</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cs="Times New Roman"/>
          <w:color w:val="231F20"/>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OfficinaSansBoldITC" w:hAnsi="Times New Roman" w:cs="Times New Roman"/>
          <w:b/>
        </w:rPr>
      </w:pPr>
      <w:r>
        <w:rPr>
          <w:rFonts w:ascii="Times New Roman" w:eastAsia="OfficinaSansBoldITC" w:hAnsi="Times New Roman" w:cs="Times New Roman"/>
          <w:b/>
          <w:color w:val="231F20"/>
        </w:rPr>
        <w:t>9 КЛАСС</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 xml:space="preserve">применять понятия «экономико-географическое положение», </w:t>
      </w:r>
      <w:r>
        <w:rPr>
          <w:rFonts w:ascii="Times New Roman" w:eastAsia="SchoolBookSanPin" w:hAnsi="Times New Roman" w:cs="Times New Roman"/>
          <w:color w:val="231F20"/>
          <w:position w:val="1"/>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cs="Times New Roman"/>
          <w:color w:val="231F20"/>
        </w:rPr>
        <w:t>плекс», «металлургический комплекс», «ВИЭ», «ТЭК», для решения учебных и (или) практико-ориентированных задач;</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территории опережающего развития (ТОР), Арктическую зону и зону Севера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природно-ресурсный, человеческий и производственный капитал;</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различать виды транспорта и основные показатели их работы: грузооборот и пассажирооборот;</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объяснять географические различия населения и хозяйства территорий крупных регионов страны;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сравнивать географическое положение, географические особенности природно-ресурсного потенциала, населения и хозяйства регионов России;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position w:val="1"/>
        </w:rPr>
        <w:t>приводить примеры объектов Всемирного наследия ЮНЕСКО и описывать их местоположение на географической карте;</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position w:val="1"/>
        </w:rPr>
        <w:t>характеризовать место и роль России в мировом хозяйстве</w:t>
      </w:r>
      <w:bookmarkStart w:id="125" w:name="_Toc116045242"/>
      <w:bookmarkStart w:id="126" w:name="_Toc116043872"/>
    </w:p>
    <w:p w:rsidR="00B756EE" w:rsidRDefault="00B756EE">
      <w:pPr>
        <w:spacing w:line="360" w:lineRule="auto"/>
        <w:ind w:firstLine="709"/>
        <w:contextualSpacing/>
        <w:jc w:val="both"/>
        <w:rPr>
          <w:rFonts w:ascii="Times New Roman" w:eastAsia="SchoolBookSanPin" w:hAnsi="Times New Roman" w:cs="Times New Roman"/>
          <w:color w:val="231F20"/>
        </w:rPr>
      </w:pPr>
    </w:p>
    <w:p w:rsidR="00B756EE" w:rsidRDefault="00A0705B">
      <w:pPr>
        <w:spacing w:line="360" w:lineRule="auto"/>
        <w:ind w:firstLine="709"/>
        <w:contextualSpacing/>
        <w:jc w:val="both"/>
        <w:rPr>
          <w:rFonts w:ascii="Times New Roman" w:eastAsia="SchoolBookSanPin" w:hAnsi="Times New Roman" w:cs="Times New Roman"/>
          <w:b/>
          <w:bCs/>
          <w:u w:val="single"/>
        </w:rPr>
      </w:pPr>
      <w:r>
        <w:rPr>
          <w:rFonts w:ascii="Times New Roman" w:eastAsia="SchoolBookSanPin" w:hAnsi="Times New Roman" w:cs="Times New Roman"/>
          <w:b/>
          <w:bCs/>
          <w:color w:val="231F20"/>
          <w:position w:val="1"/>
        </w:rPr>
        <w:t>2.1.</w:t>
      </w:r>
      <w:r>
        <w:rPr>
          <w:rFonts w:ascii="Times New Roman" w:eastAsia="SchoolBookSanPin" w:hAnsi="Times New Roman" w:cs="Times New Roman"/>
          <w:b/>
          <w:bCs/>
          <w:color w:val="231F20"/>
          <w:position w:val="1"/>
          <w:u w:val="single"/>
        </w:rPr>
        <w:t xml:space="preserve">6 </w:t>
      </w:r>
      <w:r>
        <w:rPr>
          <w:rFonts w:ascii="Times New Roman" w:eastAsia="OfficinaSansBoldITC" w:hAnsi="Times New Roman" w:cs="Times New Roman"/>
          <w:b/>
          <w:bCs/>
          <w:u w:val="single"/>
        </w:rPr>
        <w:t xml:space="preserve">ОСНОВЫ БЕЗОПАСНОСТИ </w:t>
      </w:r>
      <w:bookmarkEnd w:id="125"/>
      <w:bookmarkEnd w:id="126"/>
      <w:r w:rsidR="00E216F8">
        <w:rPr>
          <w:rFonts w:ascii="Times New Roman" w:eastAsia="OfficinaSansBoldITC" w:hAnsi="Times New Roman" w:cs="Times New Roman"/>
          <w:b/>
          <w:bCs/>
          <w:u w:val="single"/>
        </w:rPr>
        <w:t xml:space="preserve"> И ЗАЩИТЫ РОДИНЫ</w:t>
      </w:r>
    </w:p>
    <w:p w:rsidR="00B756EE" w:rsidRPr="0059229C" w:rsidRDefault="00A0705B" w:rsidP="0059229C">
      <w:pPr>
        <w:spacing w:line="360" w:lineRule="auto"/>
        <w:ind w:firstLine="709"/>
        <w:contextualSpacing/>
        <w:jc w:val="both"/>
        <w:rPr>
          <w:rFonts w:ascii="Times New Roman" w:eastAsia="SchoolBookSanPin" w:hAnsi="Times New Roman" w:cs="Times New Roman"/>
        </w:rPr>
      </w:pPr>
      <w:r w:rsidRPr="0059229C">
        <w:rPr>
          <w:rFonts w:ascii="Times New Roman" w:eastAsia="SchoolBookSanPin" w:hAnsi="Times New Roman" w:cs="Times New Roman"/>
          <w:color w:val="231F20"/>
        </w:rPr>
        <w:t xml:space="preserve">Федеральная рабочая программа учебного предмета «Основы безопасности жизнедеятельности» (далее – ОБЖ) разработана на основе требований к результатам освоения программы основного общего образования, представленных в ФГОС ООО, </w:t>
      </w:r>
      <w:r w:rsidRPr="0059229C">
        <w:rPr>
          <w:rFonts w:ascii="Times New Roman" w:eastAsia="SchoolBookSanPin" w:hAnsi="Times New Roman" w:cs="Times New Roman"/>
          <w:color w:val="231F20"/>
        </w:rPr>
        <w:lastRenderedPageBreak/>
        <w:t xml:space="preserve">федеральной программы воспитания, Концепции преподавания учебного предмета «Основы безопасности жизнедеятельности» и </w:t>
      </w:r>
      <w:r w:rsidRPr="0059229C">
        <w:rPr>
          <w:rFonts w:ascii="Times New Roman" w:eastAsia="SchoolBookSanPin" w:hAnsi="Times New Roman" w:cs="Times New Roman"/>
          <w:b/>
          <w:color w:val="231F20"/>
        </w:rPr>
        <w:t>предусматривает непосредственное применение</w:t>
      </w:r>
      <w:r w:rsidRPr="0059229C">
        <w:rPr>
          <w:rFonts w:ascii="Times New Roman" w:eastAsia="SchoolBookSanPin" w:hAnsi="Times New Roman" w:cs="Times New Roman"/>
          <w:color w:val="231F20"/>
        </w:rPr>
        <w:t xml:space="preserve"> при реализации </w:t>
      </w:r>
      <w:r w:rsidRPr="0059229C">
        <w:rPr>
          <w:rFonts w:ascii="Times New Roman" w:eastAsia="SchoolBookSanPin" w:hAnsi="Times New Roman" w:cs="Times New Roman"/>
          <w:color w:val="231F20"/>
        </w:rPr>
        <w:br/>
        <w:t xml:space="preserve">ООП ООО. </w:t>
      </w: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bookmarkStart w:id="127" w:name="block-32912181"/>
      <w:r w:rsidRPr="0059229C">
        <w:rPr>
          <w:rFonts w:ascii="Times New Roman" w:eastAsiaTheme="minorHAnsi" w:hAnsi="Times New Roman" w:cstheme="minorBidi"/>
          <w:b/>
          <w:lang w:eastAsia="en-US" w:bidi="ar-SA"/>
        </w:rPr>
        <w:t>ПОЯСНИТЕЛЬНАЯ ЗАПИСКА</w:t>
      </w: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Программа ОБЗР обеспечивает:</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возможность выработки и закрепления у обучающихся умений и навыков, необходимых для последующей жизни;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выработку практико-ориентированных компетенций, соответствующих потребностям современности;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ОБЩАЯ ХАРАКТЕРИСТИКА УЧЕБНОГО ПРЕДМЕТА «ОСНОВЫ БЕЗОПАСНОСТИ И ЗАЩИТЫ РОДИНЫ»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1 «Безопасное и устойчивое развитие личности, общества, государства»;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lastRenderedPageBreak/>
        <w:t>модуль № 2 «Военная подготовка. Основы военных знаний»;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3 «Культура безопасности жизнедеятельности в современном обществе»;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4 «Безопасность в быту»;</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5 «Безопасность на транспорте»;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6 «Безопасность в общественных местах»;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7 «Безопасность в природной среде»;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8 «Основы медицинских знаний. Оказание первой помощи»;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9 «Безопасность в социуме»;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10 «Безопасность в информационном пространстве»;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модуль № 11 «Основы противодействия экстремизму и терроризму».</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 этом центральной проблемой безопасности жизнедеятельности остаётся сохранение жизни и здоровья каждого человека.</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w:t>
      </w:r>
      <w:r w:rsidRPr="0059229C">
        <w:rPr>
          <w:rFonts w:ascii="Times New Roman" w:eastAsiaTheme="minorHAnsi" w:hAnsi="Times New Roman" w:cstheme="minorBidi"/>
          <w:lang w:eastAsia="en-US" w:bidi="ar-SA"/>
        </w:rPr>
        <w:lastRenderedPageBreak/>
        <w:t>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ЦЕЛЬ ИЗУЧЕНИЯ УЧЕБНОГО ПРЕДМЕТА «ОСНОВЫ БЕЗОПАСНОСТИ И ЗАЩИТЫ РОДИНЫ»</w:t>
      </w: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МЕСТО ПРЕДМЕТА В УЧЕБНОМ ПЛАНЕ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9229C" w:rsidRPr="0059229C" w:rsidRDefault="0059229C" w:rsidP="0059229C">
      <w:pPr>
        <w:suppressAutoHyphens w:val="0"/>
        <w:spacing w:after="200" w:line="360" w:lineRule="auto"/>
        <w:rPr>
          <w:rFonts w:asciiTheme="minorHAnsi" w:eastAsiaTheme="minorHAnsi" w:hAnsiTheme="minorHAnsi" w:cstheme="minorBidi"/>
          <w:color w:val="auto"/>
          <w:lang w:eastAsia="en-US" w:bidi="ar-SA"/>
        </w:rPr>
        <w:sectPr w:rsidR="0059229C" w:rsidRPr="0059229C">
          <w:pgSz w:w="11906" w:h="16383"/>
          <w:pgMar w:top="1134" w:right="850" w:bottom="1134" w:left="1701" w:header="720" w:footer="720" w:gutter="0"/>
          <w:cols w:space="720"/>
        </w:sectPr>
      </w:pP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bookmarkStart w:id="128" w:name="block-32912183"/>
      <w:bookmarkEnd w:id="127"/>
      <w:r w:rsidRPr="0059229C">
        <w:rPr>
          <w:rFonts w:ascii="Times New Roman" w:eastAsiaTheme="minorHAnsi" w:hAnsi="Times New Roman" w:cstheme="minorBidi"/>
          <w:b/>
          <w:lang w:eastAsia="en-US" w:bidi="ar-SA"/>
        </w:rPr>
        <w:lastRenderedPageBreak/>
        <w:t>СОДЕРЖАНИЕ УЧЕБНОГО ПРЕДМЕТА</w:t>
      </w: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1 «Безопасное и устойчивое развитие личности, общества, государства»: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стратегия национальной безопасности, национальные интересы и угрозы национальной безопасности;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чрезвычайные ситуации природного, техногенного и биолого-социального характера;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информирование и оповещение населения о чрезвычайных ситуациях, система ОКСИОН;</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история развития гражданской обороны;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сигнал «Внимание всем!», порядок действий населения при его получении;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средства индивидуальной и коллективной защиты населения, порядок пользования фильтрующим противогазом;</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эвакуация населения в условиях чрезвычайных ситуаций, порядок действий населения при объявлении эвакуации;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современная армия, воинская обязанность и военная служба, добровольная и обязательная подготовка к службе в армии.</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2 «Военная подготовка. Основы военных знаний»: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история возникновения и развития Вооруженных Сил Российской Федерации;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этапы становления современных Вооруженных Сил Российской Федерации;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основные направления подготовки к военной службе;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 xml:space="preserve">организационная структура Вооруженных Сил Российской Федерации; </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функции и основные задачи современных Вооруженных Сил Российской Федерации;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особенности видов и родов войск Вооруженных Сил Российской Федерации;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воинские символы современных Вооруженных Сил Российской Федерации;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 xml:space="preserve">организационно-штатная структура и боевые возможности отделения, задачи отделения в различных видах боя; </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история создания общевоинских уставов;</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этапы становления современных общевоинских уставов;</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сущность единоначалия;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командиры (начальники) и подчинённые;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старшие и младшие;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приказ (приказание), порядок его отдачи и выполнения;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воинские звания и военная форма одежды;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воинская дисциплина, её сущность и значение;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обязанности военнослужащих по соблюдению требований воинской дисциплины;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способы достижения воинской дисциплины;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положения Строевого устава;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обязанности военнослужащих перед построением и в строю;</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3 «Культура безопасности жизнедеятельности в современном обществе»: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безопасность жизнедеятельности: ключевые понятия и значение для человека;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смысл понятий «опасность», «безопасность», «риск», «культура безопасности жизнедеятельности»;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источники и факторы опасности, их классификация;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общие принципы безопасного поведения;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lastRenderedPageBreak/>
        <w:t>понятия опасной и чрезвычайной ситуации, сходство и различия опасной и чрезвычайной ситуации;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механизм перерастания повседневной ситуации в чрезвычайную ситуацию, правила поведения в опасных и чрезвычайных ситуациях.</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4 «Безопасность в быту»:</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основные источники опасности в быту и их классификация;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защита прав потребителя, сроки годности и состав продуктов питания;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бытовые отравления и причины их возникновения;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признаки отравления, приёмы и правила оказания первой помощи;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комплектования и хранения домашней аптечки;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бытовые травмы и правила их предупреждения, приёмы и правила оказания первой помощи;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обращения с газовыми и электрическими приборами; приемы и правила оказания первой помощи;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поведения в подъезде и лифте, а также при входе и выходе из них;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пожар и факторы его развития;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условия и причины возникновения пожаров, их возможные последствия, приёмы и правила оказания первой помощи;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первичные средства пожаротушения;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вызова экстренных служб и порядок взаимодействия с ними, ответственность за ложные сообщения;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права, обязанности и ответственность граждан в области пожарной безопасности;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 xml:space="preserve">ситуации криминогенного характера; </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поведения с малознакомыми людьми;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меры по предотвращению проникновения злоумышленников в дом, правила поведения при попытке проникновения в дом посторонних;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классификация аварийных ситуаций на коммунальных системах жизнеобеспечения;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предупреждения возможных аварий на коммунальных системах, порядок действий при авариях на коммунальных системах.</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5 «Безопасность на транспорте»: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 xml:space="preserve">правила дорожного движения и их значение; </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условия обеспечения безопасности участников дорожного движения;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lastRenderedPageBreak/>
        <w:t>правила дорожного движения и дорожные знаки для пешеходов;</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«дорожные ловушки» и правила их предупреждения; световозвращающие элементы и правила их применения;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дорожного движения для пассажиров;</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обязанности пассажиров маршрутных транспортных средств, ремень безопасности и правила его применения;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пассажиров в маршрутных транспортных средствах при опасных и чрезвычайных ситуациях;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поведения пассажира мотоцикла;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дорожного движения для водителя велосипеда, мопеда и иных средств индивидуальной мобильности;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дорожные знаки для водителя велосипеда, сигналы велосипедиста;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подготовки велосипеда к пользованию;</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дорожно-транспортные происшествия и причины их возникновения;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основные факторы риска возникновения дорожно-транспортных происшествий;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очевидца дорожно-транспортного происшествия;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пожаре на транспорте;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особенности различных видов транспорта (внеуличного, железнодорожного, водного, воздушного);</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приёмы и правила оказания первой помощи при различных травмах в результате чрезвычайных ситуаций на транспорте.</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6 «Безопасность в общественных местах»: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общественные места и их характеристики, потенциальные источники опасности в общественных местах;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вызова экстренных служб и порядок взаимодействия с ними;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массовые мероприятия и правила подготовки к ним;</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беспорядках в местах массового пребывания людей;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попадании в толпу и давку;</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обнаружении угрозы возникновения пожара;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эвакуации из общественных мест и зданий;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lastRenderedPageBreak/>
        <w:t>опасности криминогенного и антиобщественного характера в общественных местах, порядок действий при их возникновении;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взаимодействии с правоохранительными органами.</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7 «Безопасность в природной среде»: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природные чрезвычайные ситуации и их классификация;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опасности в природной среде: дикие животные, змеи, насекомые и паукообразные, ядовитые грибы и растения;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автономные условия, их особенности и опасности, правила подготовки к длительному автономному существованию;</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автономном пребывании в природной среде;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ориентирования на местности, способы подачи сигналов бедствия;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природные пожары, их виды и опасности, факторы и причины их возникновения, порядок действий при нахождении в зоне природного пожара;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безопасного поведения в горах;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снежные лавины, их характеристики и опасности, порядок действий, необходимый для снижения риска попадания в лавину;</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камнепады, их характеристики и опасности, порядок действий, необходимых для снижения риска попадания под камнепад;</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сели, их характеристики и опасности, порядок действий при попадании в зону селя;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оползни, их характеристики и опасности, порядок действий при начале оползня;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общие правила безопасного поведения на водоёмах, правила купания на оборудованных и необорудованных пляжах;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наводнения, их характеристики и опасности, порядок действий при наводнении;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цунами, их характеристики и опасности, порядок действий при нахождении в зоне цунами;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ураганы, смерчи, их характеристики и опасности, порядок действий при ураганах, бурях и смерчах;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lastRenderedPageBreak/>
        <w:t>грозы, их характеристики и опасности, порядок действий при попадании в грозу;</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смысл понятий «экология» и «экологическая культура», значение экологии для устойчивого развития общества;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безопасного поведения при неблагоприятной экологической обстановке (загрязнении атмосферы).</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8 «Основы медицинских знаний. Оказание первой помощи»: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смысл понятий «здоровье» и «здоровый образ жизни», их содержание и значение для человека;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факторы, влияющие на здоровье человека, опасность вредных привычек;</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элементы здорового образа жизни, ответственность за сохранение здоровья;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понятие «инфекционные заболевания», причины их возникновения;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механизм распространения инфекционных заболеваний, меры их профилактики и защиты от них;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понятие «неинфекционные заболевания» и их классификация, факторы риска неинфекционных заболеваний;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меры профилактики неинфекционных заболеваний и защиты от них;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диспансеризация и её задачи;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понятия «психическое здоровье» и «психологическое благополучие»;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стресс и его влияние на человека, меры профилактики стресса, способы саморегуляции эмоциональных состояний;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понятие «первая помощь» и обязанность по её оказанию, универсальный алгоритм оказания первой помощи;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назначение и состав аптечки первой помощи;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порядок действий при оказании первой помощи в различных ситуациях, приёмы психологической поддержки пострадавшего.</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9 «Безопасность в социуме»: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общение и его значение для человека, способы эффективного общения;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понятие «конфликт» и стадии его развития, факторы и причины развития конфликта;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поведения для снижения риска конфликта и порядок действий при его опасных проявлениях;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способ разрешения конфликта с помощью третьей стороны (медиатора);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опасные формы проявления конфликта: агрессия, домашнее насилие и буллинг;</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манипуляции в ходе межличностного общения, приёмы распознавания манипуляций и способы противостояния им;</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современные молодёжные увлечения и опасности, связанные с ними, правила безопасного поведения;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безопасной коммуникации с незнакомыми людьми.</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10 «Безопасность в информационном пространстве»: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понятие «цифровая среда», её характеристики и примеры информационных и компьютерных угроз, положительные возможности цифровой среды;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риски и угрозы при использовании Интернета;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общие принципы безопасного поведения, необходимые для предупреждения возникновения опасных ситуаций в личном цифровом пространстве;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опасные явления цифровой среды: вредоносные программы и приложения и их разновидности;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кибергигиены, необходимые для предупреждения возникновения опасных ситуаций в цифровой среде;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основные виды опасного и запрещённого контента в Интернете и его признаки, приёмы распознавания опасностей при использовании Интернета;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lastRenderedPageBreak/>
        <w:t>противоправные действия в Интернете;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Модуль № 11 «Основы противодействия экстремизму и терроризму»:</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понятия «экстремизм» и «терроризм», их содержание, причины, возможные варианты проявления и последствия;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цели и формы проявления террористических актов, их последствия, уровни террористической опасности;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основы общественно-государственной системы противодействия экстремизму и терроризму, контртеррористическая операция и её цели;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признаки вовлечения в террористическую деятельность, правила антитеррористического поведения;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признаки угроз и подготовки различных форм терактов, порядок действий при их обнаружении;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lang w:eastAsia="en-US" w:bidi="ar-SA"/>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9229C" w:rsidRPr="0059229C" w:rsidRDefault="0059229C" w:rsidP="0059229C">
      <w:pPr>
        <w:suppressAutoHyphens w:val="0"/>
        <w:spacing w:after="200" w:line="360" w:lineRule="auto"/>
        <w:rPr>
          <w:rFonts w:asciiTheme="minorHAnsi" w:eastAsiaTheme="minorHAnsi" w:hAnsiTheme="minorHAnsi" w:cstheme="minorBidi"/>
          <w:color w:val="auto"/>
          <w:lang w:eastAsia="en-US" w:bidi="ar-SA"/>
        </w:rPr>
        <w:sectPr w:rsidR="0059229C" w:rsidRPr="0059229C">
          <w:pgSz w:w="11906" w:h="16383"/>
          <w:pgMar w:top="1134" w:right="850" w:bottom="1134" w:left="1701" w:header="720" w:footer="720" w:gutter="0"/>
          <w:cols w:space="720"/>
        </w:sectPr>
      </w:pPr>
    </w:p>
    <w:bookmarkEnd w:id="128"/>
    <w:p w:rsidR="0059229C" w:rsidRPr="0059229C" w:rsidRDefault="0059229C" w:rsidP="0059229C">
      <w:pPr>
        <w:suppressAutoHyphens w:val="0"/>
        <w:spacing w:line="360" w:lineRule="auto"/>
        <w:ind w:left="120"/>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lang w:eastAsia="en-US" w:bidi="ar-SA"/>
        </w:rPr>
        <w:t>ПЛАНИРУЕМЫЕ ОБРАЗОВАТЕЛЬНЫЕ РЕЗУЛЬТАТЫ</w:t>
      </w: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p>
    <w:p w:rsidR="0059229C" w:rsidRPr="0059229C"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color w:val="333333"/>
          <w:lang w:eastAsia="en-US" w:bidi="ar-SA"/>
        </w:rPr>
        <w:t>ЛИЧНОСТНЫЕ РЕЗУЛЬТАТЫ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Личностные результаты изучения ОБЗР включают:</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color w:val="333333"/>
          <w:lang w:eastAsia="en-US" w:bidi="ar-SA"/>
        </w:rPr>
        <w:t>1) патриотическое воспитание: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формирование чувства гордости за свою Родину, ответственного отношения к выполнению конституционного долга – защите Отечества;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color w:val="333333"/>
          <w:lang w:eastAsia="en-US" w:bidi="ar-SA"/>
        </w:rPr>
        <w:t>2) гражданское воспитание: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готовность к выполнению обязанностей гражданина и реализации его прав, уважение прав, свобод и законных интересов других людей;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активное участие в жизни семьи, организации, местного сообщества, родного края, страны;</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неприятие любых форм экстремизма, дискриминации;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представление о способах противодействия коррупции;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готовность к участию в гуманитарной деятельности (волонтёрство, помощь людям, нуждающимся в ней);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color w:val="333333"/>
          <w:lang w:eastAsia="en-US" w:bidi="ar-SA"/>
        </w:rPr>
        <w:t>3) духовно-нравственное воспитание: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ориентация на моральные ценности и нормы в ситуациях нравственного выбора;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формирование личности безопасного типа, осознанного и ответственного отношения к личной безопасности и безопасности других людей;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color w:val="333333"/>
          <w:lang w:eastAsia="en-US" w:bidi="ar-SA"/>
        </w:rPr>
        <w:t>4) эстетическое воспитание:</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формирование гармоничной личности, развитие способности воспринимать, ценить и создавать прекрасное в повседневной жизни;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понимание взаимозависимости счастливого юношества и безопасного личного поведения в повседневной жизни;</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b/>
          <w:color w:val="333333"/>
          <w:lang w:eastAsia="en-US" w:bidi="ar-SA"/>
        </w:rPr>
        <w:t>5) ценности научного познания:</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9229C" w:rsidRPr="0059229C"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59229C">
        <w:rPr>
          <w:rFonts w:ascii="Times New Roman" w:eastAsiaTheme="minorHAnsi" w:hAnsi="Times New Roman" w:cstheme="minorBidi"/>
          <w:color w:val="333333"/>
          <w:lang w:eastAsia="en-US" w:bidi="ar-S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6) физическое воспитание, формирование культуры здоровья и эмоционального благополучия: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осознание ценности жизни;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соблюдение правил безопасности, в том числе навыков безопасного поведения в Интернет–среде;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умение принимать себя и других людей, не осуждая;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умение осознавать эмоциональное состояние своё и других людей, уметь управлять собственным эмоциональным состоянием;</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сформированность навыка рефлексии, признание своего права на ошибку и такого же права другого человека;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7) трудовое воспитание: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интерес к практическому изучению профессий и труда различного рода, в том числе на основе применения изучаемого предметного знания;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готовность адаптироваться в профессиональной среде;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уважение к труду и результатам трудовой деятельности;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8) экологическое воспитание: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осознание своей роли как гражданина и потребителя в условиях взаимосвязи природной, технологической и социальной сред;</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готовность к участию в практической деятельности экологической направленности;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9229C" w:rsidRPr="00A35240"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p>
    <w:p w:rsidR="0059229C" w:rsidRPr="00A35240" w:rsidRDefault="0059229C" w:rsidP="0059229C">
      <w:pPr>
        <w:suppressAutoHyphens w:val="0"/>
        <w:spacing w:line="360" w:lineRule="auto"/>
        <w:ind w:left="12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МЕТАПРЕДМЕТНЫЕ РЕЗУЛЬТАТЫ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Познавательные универсальные учебные действия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Базовые логические действия: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выявлять и характеризовать существенные признаки объектов (явлений);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устанавливать существенный признак классификации, основания для обобщения и сравнения, критерии проводимого анализа;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 учётом предложенной задачи выявлять закономерности и противоречия в рассматриваемых фактах, данных и наблюдениях;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предлагать критерии для выявления закономерностей и противоречий;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выявлять дефицит информации, данных, необходимых для решения поставленной задачи;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Базовые исследовательские действия: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Работа с информацией: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выбирать, анализировать, систематизировать и интерпретировать информацию различных видов и форм представления;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находить сходные аргументы (подтверждающие или опровергающие одну и ту же идею, версию) в различных информационных источниках;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оценивать надёжность информации по критериям, предложенным педагогическим работником или сформулированным самостоятельно;</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эффективно запоминать и систематизировать информацию;</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овладение системой универсальных познавательных действий обеспечивает сформированность когнитивных навыков обучающихся.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Коммуникативные универсальные учебные действия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Общение: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сопоставлять свои суждения с суждениями других участников диалога, обнаруживать различие и сходство позиций;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Регулятивные универсальные учебные действия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Самоорганизация: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выявлять проблемные вопросы, требующие решения в жизненных и учебных ситуациях;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Самоконтроль, эмоциональный интеллект:</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оценивать соответствие результата цели и условиям;</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управлять собственными эмоциями и не поддаваться эмоциям других людей, выявлять и анализировать их причины;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ставить себя на место другого человека, понимать мотивы и намерения другого человека, регулировать способ выражения эмоций;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осознанно относиться к другому человеку, его мнению, признавать право на ошибку свою и чужую;</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быть открытым себе и другим людям, осознавать невозможность контроля всего вокруг.</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Совместная деятельность:</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понимать и использовать преимущества командной и индивидуальной работы при решении конкретной учебной задачи;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9229C" w:rsidRPr="00A35240" w:rsidRDefault="0059229C" w:rsidP="0059229C">
      <w:pPr>
        <w:suppressAutoHyphens w:val="0"/>
        <w:spacing w:line="360" w:lineRule="auto"/>
        <w:ind w:firstLine="600"/>
        <w:rPr>
          <w:rFonts w:asciiTheme="minorHAnsi" w:eastAsiaTheme="minorHAnsi" w:hAnsiTheme="minorHAnsi" w:cstheme="minorBidi"/>
          <w:color w:val="auto"/>
          <w:lang w:eastAsia="en-US" w:bidi="ar-SA"/>
        </w:rPr>
      </w:pPr>
      <w:bookmarkStart w:id="129" w:name="_Toc161857405"/>
      <w:bookmarkEnd w:id="129"/>
      <w:r w:rsidRPr="00A35240">
        <w:rPr>
          <w:rFonts w:ascii="Times New Roman" w:eastAsiaTheme="minorHAnsi" w:hAnsi="Times New Roman" w:cstheme="minorBidi"/>
          <w:b/>
          <w:color w:val="333333"/>
          <w:lang w:eastAsia="en-US" w:bidi="ar-SA"/>
        </w:rPr>
        <w:lastRenderedPageBreak/>
        <w:t>ПРЕДМЕТНЫЕ РЕЗУЛЬТАТЫ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Предметные результаты по ОБЗР должны обеспечивать:</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сформированность представлений о назначении, боевых свойствах и общем устройстве стрелкового оружия;</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w:t>
      </w:r>
      <w:r w:rsidRPr="00A35240">
        <w:rPr>
          <w:rFonts w:ascii="Times New Roman" w:eastAsiaTheme="minorHAnsi" w:hAnsi="Times New Roman" w:cstheme="minorBidi"/>
          <w:color w:val="333333"/>
          <w:lang w:eastAsia="en-US" w:bidi="ar-SA"/>
        </w:rPr>
        <w:lastRenderedPageBreak/>
        <w:t>проектирования собственной безопасной жизнедеятельности с учетом природных, техногенных и социальных рисков;</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9229C" w:rsidRPr="00A35240" w:rsidRDefault="0059229C" w:rsidP="0059229C">
      <w:pPr>
        <w:numPr>
          <w:ilvl w:val="0"/>
          <w:numId w:val="276"/>
        </w:numPr>
        <w:suppressAutoHyphens w:val="0"/>
        <w:spacing w:after="200" w:line="360" w:lineRule="auto"/>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Достижение результатов освоения программы ОБЗР обеспечивается посредством достижения предметных результатов освоения модулей ОБЗР.</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lastRenderedPageBreak/>
        <w:t xml:space="preserve">8 КЛАСС </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1 «Безопасное и устойчивое развитие личности, общества, государства»: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значение Конституции Российской Федерации;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содержание статей 2, 4, 20, 41, 42, 58, 59 Конституции Российской Федерации, пояснять их значение для личности и общества;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понятия «национальные интересы» и «угрозы национальной безопасности», приводить примеры;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классификацию чрезвычайных ситуаций по масштабам и источникам возникновения, приводить примеры;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способы информирования и оповещения населения о чрезвычайных ситуациях;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порядок действий населения при объявлении эвакуации;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современное состояние Вооружённых Сил Российской Федерации;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приводить примеры применения Вооружённых Сил Российской Федерациив борьбе с неонацизмом и международным терроризмом;</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понятия «воинская обязанность», «военная служба»;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содержание подготовки к службе в армии.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2 «Военная подготовка. Основы военных знаний»: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об истории зарождения и развития Вооруженных Сил Российской Федерации;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владеть информацией о направлениях подготовки к военной службе;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понимать необходимость подготовки к военной службе по основным направлениям;</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осознавать значимость каждого направления подготовки к военной службе в решении комплексных задач;</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составе, предназначении видов и родов Вооруженных Сил Российской Федерации;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понимать функции и задачи Вооруженных Сил Российской Федерации на современном этапе;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понимать значимость военной присяги для формирования образа российского военнослужащего – защитника Отечества;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об основных образцах вооружения и военной техники;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иметь представление о классификации видов вооружения и военной техники;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об основных тактико-технических характеристиках вооружения и военной техники;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об организационной структуре отделения и задачах личного состава в бою;</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современных элементах экипировки и бронезащиты военнослужащего;</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алгоритм надевания экипировки и средств бронезащиты;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вооружении отделения и тактико-технических характеристиках стрелкового оружия;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основные характеристики стрелкового оружия и ручных гранат;</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историю создания уставов и этапов становления современных общевоинских уставов Вооруженных Сил Российской Федерации;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структуру современных общевоинских уставов и понимать их значение для повседневной жизнедеятельности войск;</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понимать принцип единоначалия, принятый в Вооруженных Силах Российской Федерации;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порядке подчиненности и взаимоотношениях военнослужащих;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понимать порядок отдачи приказа (приказания) и их выполнения;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различать воинские звания и образцы военной формы одежды;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воинской дисциплине, ее сущности и значении;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понимать принципы достижения воинской дисциплины;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уметь оценивать риски нарушения воинской дисциплины;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основные положения Строевого устава;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обязанности военнослужащего перед построением и в строю;</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строевые приёмы на месте без оружия;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выполнять строевые приёмы на месте без оружия.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3 «Культура безопасности жизнедеятельности в современном обществе»: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значение безопасности жизнедеятельности для человека;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смысл понятий «опасность», «безопасность», «риск», «культура безопасности жизнедеятельности»;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классифицировать и характеризовать источники 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и обосновывать общие принципы безопасного поведения; моделировать реальные ситуации и решать ситуационные задачи;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сходство и различия опасной и чрезвычайной ситуаций;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механизм перерастания повседневной ситуации в чрезвычайную ситуацию;</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приводить примеры различных угроз безопасности и характеризовать их;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и обосновывать правила поведения в опасных и чрезвычайных ситуациях.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4 «Безопасность в быту»:</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объяснять особенности жизнеобеспечения жилища;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классифицировать основные источники опасности в быту;</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права потребителя, выработать навыки безопасного выбора продуктов питания;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бытовые отравления и причины их возникновения;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признаки отравления, иметь навыки профилактики пищевых отравлений;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и приёмы оказания первой помощи, иметь навыки безопасных действий при отравлениях, промывании желудка;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бытовые травмы и объяснять правила их предупреждения;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безопасного обращения с инструментами;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меры предосторожности от укусов различных животных;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владеть правилами комплектования и хранения домашней аптечки;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владеть правилами безопасного поведения и иметь навыки безопасных действий при обращении с газовыми и электрическими приборами;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владеть правилами безопасного поведения и иметь навыки безопасных действий при опасных ситуациях в подъезде и лифте;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владеть правилами и иметь навыки приёмов оказания первой помощи при отравлении газом и электротравме;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пожар, его факторы и стадии развития;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условия и причины возникновения пожаров, характеризовать их возможные последствия;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безопасных действий при пожаре дома, на балконе, в подъезде, в лифте;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правильного использования первичных средств пожаротушения, оказания первой помощи;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права, обязанности и иметь представление об ответственности граждан в области пожарной безопасности;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порядок и иметь навыки вызова экстренных служб; знать порядок взаимодействия с экстренным службами;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об ответственности за ложные сообщения;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меры по предотвращению проникновения злоумышленников в дом;</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ситуации криминогенного характера;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поведения с малознакомыми людьми;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поведения и иметь навыки безопасных действий при попытке проникновения в дом посторонних;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классифицировать аварийные ситуации на коммунальных системах жизнеобеспечения;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безопасных действий при авариях на коммунальных системах жизнеобеспечения.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5 «Безопасность на транспорте»: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дорожного движения и объяснять их значение;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перечислять и характеризовать участников дорожного движения и элементы дороги;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условия обеспечения безопасности участников дорожного движения;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дорожного движения для пешеходов;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классифицировать и характеризовать дорожные знаки для пешеходов;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«дорожные ловушки» и объяснять правила их предупреждения;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безопасного перехода дороги;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применения световозвращающих элементов;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дорожного движения для пассажиров;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обязанности пассажиров маршрутных транспортных средств;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применения ремня безопасности и детских удерживающих устройств;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безопасных действий пассажиров при опасных и чрезвычайных ситуациях в маршрутных транспортных средствах;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поведения пассажира мотоцикла;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дорожного движения для водителя велосипеда, мопеда, лиц, использующих средства индивидуальной мобильности;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дорожные знаки для водителя велосипеда, сигналы велосипедиста;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подготовки и выработать навыки безопасного использования велосипеда;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требования правил дорожного движения к водителю мотоцикла;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классифицировать дорожно-транспортные происшествия и характеризовать причины их возникновения;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безопасных действий очевидца дорожно-транспортного происшествия;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порядок действий при пожаре на транспорте;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особенности и опасности на различных видах транспорта (внеуличного, железнодорожного, водного, воздушного);</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обязанности пассажиров отдельных видов транспорта;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безопасного поведения пассажиров при различных происшествиях на отдельных видах транспорта;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и иметь навыки оказания первой помощи при различных травмах в результате чрезвычайных ситуаций на транспорте;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способы извлечения пострадавшего из транспорта.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6 «Безопасность в общественных местах»: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классифицировать общественные места;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потенциальные источники опасности в общественных местах;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знать правила вызова экстренных служб и порядок взаимодействия с ними;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уметь планировать действия в случае возникновения опасной или чрезвычайной ситуации;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риски массовых мероприятий и объяснять правила подготовки к посещению массовых мероприятий;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безопасного поведения при беспорядках в местах массового пребывания людей;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безопасных действий при попадании в толпу и давку;</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безопасных действий при обнаружении угрозы возникновения пожара;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и иметь навыки безопасных действий при эвакуации из общественных мест и зданий;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навыки безопасных действий при обрушениях зданий и сооружений;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опасности криминогенного и антиобщественного характера в общественных местах;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действий при взаимодействии с правоохранительными органами.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9 КЛАСС</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7 «Безопасность в природной среде»: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классифицировать и характеризовать чрезвычайные ситуации природного характера;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опасности в природной среде: дикие животные, змеи, насекомые и паукообразные, ядовитые грибы и растения;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при встрече с дикими животными, змеями, насекомыми и паукообразными;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поведения для снижения риска отравления ядовитыми грибами и растениями;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автономные условия, раскрывать их опасности и порядок подготовки к ним;</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классифицировать и характеризовать природные пожары и их 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факторы и причины возникновения пожаров;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представления о безопасных действиях при нахождении в зоне природного пожара;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правилах безопасного поведения в горах;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снежные лавины, камнепады, сели, оползни, их внешние признаки и 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общие правила безопасного поведения на водоёмах;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знать правила купания, понимать различия между оборудованными и необорудованными пляжами;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само- и взаимопомощи терпящим бедствие на воде;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при обнаружении тонущего человека летом и человека в полынье;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поведения при нахождении на плавсредствах и на льду;</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наводнения, их внешние признаки и 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при наводнении;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цунами, их внешние признаки и 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при нахождении в зоне цунами;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ураганы, смерчи, их внешние признаки и 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при ураганах и смерчах;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грозы, их внешние признаки и 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безопасных действий при попадании в грозу;</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землетрясения и извержения вулканов и их 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при землетрясении, в том числе при попадании под завал;</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при нахождении в зоне извержения вулкана;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смысл понятий «экология» и «экологическая культура»;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значение экологии для устойчивого развития общества;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правила безопасного поведения при неблагоприятной экологической обстановке (загрязнении атмосферы).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8 «Основы медицинских знаний. Оказание первой помощи»: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смысл понятий «здоровье» и «здоровый образ жизни» и их содержание, объяснять значение здоровья для человека;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факторы, влияющие на здоровье человека;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содержание элементов здорового образа жизни, объяснять пагубность вредных привычек;</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обосновывать личную ответственность за сохранение здоровья;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понятие «инфекционные заболевания», объяснять причины их возникновения;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механизм распространения инфекционных заболеваний, выработать навыки соблюдения мер их профилактики и защиты от них;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понятие «неинфекционные заболевания» и давать их классификацию;</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факторы риска неинфекционных заболеваний;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соблюдения мер профилактики неинфекционных заболеваний и защиты от них;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назначение диспансеризации и раскрывать её задачи;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понятия «психическое здоровье» и «психическое благополучие»;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понятие «стресс» и его влияние на человека;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соблюдения мер профилактики стресса, раскрывать способы саморегуляции эмоциональных состояний;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понятие «первая помощь» и её содержание;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состояния, требующие оказания первой помощи;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универсальный алгоритм оказания первой помощи; знать назначение и состав аптечки первой помощи;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действий при оказании первой помощи в различных ситуациях;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приёмы психологической поддержки пострадавшего.</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9 «Безопасность в социуме»: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общение и объяснять его значение для человека;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признаки и анализировать способы эффективного общения;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приёмы и иметь навыки соблюдения правил безопасной межличностной коммуникации и комфортного взаимодействия в группе;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признаки конструктивного и деструктивного общения;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понятие «конфликт» и характеризовать стадии его развития, факторы и причины развития;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ситуациях возникновения межличностных и групповых конфликтов;</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безопасные и эффективные способы избегания и разрешения конфликтных ситуаций;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безопасного поведения для снижения риска конфликта и безопасных действий при его опасных проявлениях;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способ разрешения конфликта с помощью третьей стороны (медиатора);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об опасных формах проявления конфликта: агрессия, домашнее насилие и буллинг;</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манипуляции в ходе межличностного общения;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приёмы распознавания манипуляций и знать способы противостояния ей;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w:t>
      </w:r>
      <w:r w:rsidRPr="00A35240">
        <w:rPr>
          <w:rFonts w:ascii="Times New Roman" w:eastAsiaTheme="minorHAnsi" w:hAnsi="Times New Roman" w:cstheme="minorBidi"/>
          <w:color w:val="333333"/>
          <w:lang w:eastAsia="en-US" w:bidi="ar-SA"/>
        </w:rPr>
        <w:lastRenderedPageBreak/>
        <w:t>вовлечение в преступную, асоциальную или деструктивную деятельность) и знать способы защиты от них;</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современные молодёжные увлечения и опасности, связанные с ними, знать правила безопасного поведения;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безопасного поведения при коммуникации с незнакомыми людьми.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10 «Безопасность в информационном пространстве»: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понятие «цифровая среда», её характеристики и приводить примеры информационных и компьютерных угроз;</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положительные возможности цифровой среды;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риски и угрозы при использовании Интернета;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опасные явления цифровой среды;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классифицировать и оценивать риски вредоносных программ и приложений, их разновидностей;</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соблюдения правил кибергигиены для предупреждения возникновения опасных ситуаций в цифровой среде;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основные виды опасного и запрещённого контента в Интернете и характеризовать его признаки;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приёмы распознавания опасностей при использовании Интернета;</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противоправные действия в Интернете;</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деструктивные течения в Интернете, их признаки и опасности;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b/>
          <w:color w:val="333333"/>
          <w:lang w:eastAsia="en-US" w:bidi="ar-SA"/>
        </w:rPr>
        <w:t>Предметные результаты по модулю № 11 «Основы противодействия экстремизму и терроризму»:</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цели и формы проявления террористических актов, характеризовать их последствия;</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раскрывать основы общественно-государственной системы, роль личности в противодействии экстремизму и терроризму;</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знать уровни террористической опасности и цели контртеррористической операции;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характеризовать признаки вовлечения в террористическую деятельность;</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навыки соблюдения правил антитеррористического поведения и безопасных действий при обнаружении признаков вербовки;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lastRenderedPageBreak/>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9229C" w:rsidRPr="00A35240" w:rsidRDefault="0059229C" w:rsidP="0059229C">
      <w:pPr>
        <w:suppressAutoHyphens w:val="0"/>
        <w:spacing w:line="360" w:lineRule="auto"/>
        <w:ind w:firstLine="600"/>
        <w:jc w:val="both"/>
        <w:rPr>
          <w:rFonts w:asciiTheme="minorHAnsi" w:eastAsiaTheme="minorHAnsi" w:hAnsiTheme="minorHAnsi" w:cstheme="minorBidi"/>
          <w:color w:val="auto"/>
          <w:lang w:eastAsia="en-US" w:bidi="ar-SA"/>
        </w:rPr>
      </w:pPr>
      <w:r w:rsidRPr="00A35240">
        <w:rPr>
          <w:rFonts w:ascii="Times New Roman" w:eastAsiaTheme="minorHAnsi" w:hAnsi="Times New Roman" w:cstheme="minorBidi"/>
          <w:color w:val="333333"/>
          <w:lang w:eastAsia="en-US" w:bidi="ar-SA"/>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B756EE" w:rsidRDefault="00B756EE">
      <w:pPr>
        <w:pStyle w:val="32"/>
        <w:pBdr>
          <w:bottom w:val="single" w:sz="12" w:space="1" w:color="000000"/>
        </w:pBdr>
        <w:spacing w:line="360" w:lineRule="auto"/>
        <w:contextualSpacing/>
        <w:jc w:val="both"/>
        <w:rPr>
          <w:rFonts w:ascii="Times New Roman" w:eastAsia="SchoolBookSanPin" w:hAnsi="Times New Roman" w:cs="Times New Roman"/>
          <w:color w:val="231F20"/>
          <w:sz w:val="24"/>
          <w:szCs w:val="24"/>
        </w:rPr>
      </w:pPr>
    </w:p>
    <w:p w:rsidR="00B756EE" w:rsidRDefault="00B756EE">
      <w:pPr>
        <w:pStyle w:val="32"/>
        <w:pBdr>
          <w:bottom w:val="single" w:sz="12" w:space="1" w:color="000000"/>
        </w:pBdr>
        <w:spacing w:line="360" w:lineRule="auto"/>
        <w:contextualSpacing/>
        <w:jc w:val="both"/>
        <w:rPr>
          <w:rFonts w:ascii="Times New Roman" w:hAnsi="Times New Roman" w:cs="Times New Roman"/>
          <w:color w:val="auto"/>
          <w:sz w:val="24"/>
          <w:szCs w:val="24"/>
        </w:rPr>
      </w:pPr>
    </w:p>
    <w:p w:rsidR="00B756EE" w:rsidRDefault="00A0705B">
      <w:pPr>
        <w:pStyle w:val="32"/>
        <w:pBdr>
          <w:bottom w:val="single" w:sz="12" w:space="1" w:color="000000"/>
        </w:pBdr>
        <w:spacing w:line="360" w:lineRule="auto"/>
        <w:contextualSpacing/>
        <w:rPr>
          <w:rFonts w:ascii="Times New Roman" w:hAnsi="Times New Roman" w:cs="Times New Roman"/>
          <w:color w:val="auto"/>
          <w:sz w:val="24"/>
          <w:szCs w:val="24"/>
        </w:rPr>
      </w:pPr>
      <w:bookmarkStart w:id="130" w:name="_Toc105502781"/>
      <w:r>
        <w:rPr>
          <w:rFonts w:ascii="Times New Roman" w:hAnsi="Times New Roman" w:cs="Times New Roman"/>
          <w:color w:val="auto"/>
          <w:sz w:val="24"/>
          <w:szCs w:val="24"/>
        </w:rPr>
        <w:t>2.1.7 АНГЛИЙСКИЙ ЯЗЫК</w:t>
      </w:r>
      <w:bookmarkEnd w:id="120"/>
      <w:bookmarkEnd w:id="130"/>
    </w:p>
    <w:p w:rsidR="00B756EE" w:rsidRDefault="00B756EE">
      <w:pPr>
        <w:spacing w:line="360" w:lineRule="auto"/>
        <w:contextualSpacing/>
        <w:rPr>
          <w:rFonts w:ascii="Times New Roman" w:hAnsi="Times New Roman" w:cs="Times New Roman"/>
        </w:rPr>
      </w:pPr>
    </w:p>
    <w:p w:rsidR="00B756EE" w:rsidRDefault="00A0705B">
      <w:pPr>
        <w:pStyle w:val="afffd"/>
        <w:pBdr>
          <w:bottom w:val="single" w:sz="12" w:space="1" w:color="000000"/>
        </w:pBdr>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 xml:space="preserve">РАБОЧАЯ ПРОГРАММА. АНГЛИЙСКИЙ ЯЗЫК </w:t>
      </w:r>
    </w:p>
    <w:p w:rsidR="00B756EE" w:rsidRDefault="00A0705B">
      <w:pPr>
        <w:pStyle w:val="afffd"/>
        <w:pBdr>
          <w:bottom w:val="single" w:sz="12" w:space="1" w:color="000000"/>
        </w:pBdr>
        <w:spacing w:line="360" w:lineRule="auto"/>
        <w:contextualSpacing/>
        <w:rPr>
          <w:rFonts w:ascii="Times New Roman" w:hAnsi="Times New Roman" w:cs="Times New Roman"/>
          <w:color w:val="auto"/>
          <w:sz w:val="24"/>
          <w:szCs w:val="24"/>
        </w:rPr>
      </w:pPr>
      <w:bookmarkStart w:id="131" w:name="bookmark537"/>
      <w:r>
        <w:rPr>
          <w:rFonts w:ascii="Times New Roman" w:hAnsi="Times New Roman" w:cs="Times New Roman"/>
          <w:color w:val="auto"/>
          <w:sz w:val="24"/>
          <w:szCs w:val="24"/>
        </w:rPr>
        <w:t>(ДЛЯ 5-9 КЛАССОВ ОБРАЗОВАТЕЛЬНЫХ ОРГАНИЗАЦИЙ)</w:t>
      </w:r>
      <w:bookmarkEnd w:id="131"/>
    </w:p>
    <w:p w:rsidR="00B756EE" w:rsidRDefault="00B756EE">
      <w:pPr>
        <w:pStyle w:val="afffd"/>
        <w:spacing w:line="360" w:lineRule="auto"/>
        <w:contextualSpacing/>
        <w:rPr>
          <w:rFonts w:ascii="Times New Roman" w:hAnsi="Times New Roman" w:cs="Times New Roman"/>
          <w:color w:val="auto"/>
          <w:sz w:val="24"/>
          <w:szCs w:val="24"/>
        </w:rPr>
      </w:pP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ПОЯСНИТЕЛЬНАЯ ЗАПИСКА</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w:t>
      </w:r>
      <w:r>
        <w:rPr>
          <w:rFonts w:ascii="Times New Roman" w:eastAsia="Times New Roman" w:hAnsi="Times New Roman" w:cs="Times New Roman"/>
          <w:color w:val="auto"/>
          <w:lang w:bidi="ar-SA"/>
        </w:rPr>
        <w:lastRenderedPageBreak/>
        <w:t>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Целью иноязычного образования является формирование коммуникативной компетенции обучающихся в единстве таких её составляющих, как:</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свою страну, её культуру в условиях межкультурного 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w:t>
      </w:r>
      <w:r>
        <w:rPr>
          <w:rFonts w:ascii="Times New Roman" w:eastAsia="Times New Roman" w:hAnsi="Times New Roman" w:cs="Times New Roman"/>
          <w:color w:val="auto"/>
          <w:lang w:bidi="ar-SA"/>
        </w:rPr>
        <w:lastRenderedPageBreak/>
        <w:t>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СОДЕРЖАНИЕ ОБУЧЕНИЯ</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5 КЛАСС</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Моя семья. Мои друзья. Семейные праздники: день рождения, Новый год.</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Внешность и характер человека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Досуг и увлечения (хобби) современного подростка (чтение, кино, 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Здоровый образ жизни: режим труда и отдыха, здоровое питание.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Покупки: одежда, обувь и продукты 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Школа, школьная жизнь, школьная форма, изучаемые предметы. 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Каникулы в различное время года. Виды отдыха.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Природа: дикие и домашние животные. Погода.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Родной город (село).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Выдающиеся люди родной страны и страны (стран) изучаемого языка: писатели, поэты.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диалогической речи на базе умений, сформированных на уровне начального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диалог-расспрос: сообщать фактическую информацию, отвечая на вопросы разных видов; запрашивать интересующую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диалога – до 5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монологической речи на базе умений, сформированных на уровне начального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повествование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изложение (пересказ) основного содержания прочитанного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краткое 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монологического высказывания – 5–6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аудирования на базе умений, сформированных на уровне начального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непосредственном общении: понимание на слух речи учителя и одноклассников и вербальная (невербальная) реакция на услышанное;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Время звучания текста (текстов) для аудирования – до 1 минуты.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несплошных текстов (таблиц)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(текстов) для чтения – 180–200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умений письменной речи на базе умений, сформированных на уровне начального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списывание текста и выписывание из него слов, словосочетаний, предложений в соответствии с решаемой коммуникативной задачей;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написание коротких поздравлений с праздниками (с Новым годом, Рождеством, днём рождения);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заполнение анкет и формуляров: сообщение о себе основных сведений в соответствии с нормами,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lastRenderedPageBreak/>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чтения вслух: беседа (диалог), рассказ, отрывок из статьи научно-популярного характера,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для чтения вслух – до 90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имён существительных при помощи суффиксов -er/-or (teacher/visitor), -ist (scientist, tourist), -sion/-tion (discussion/invitation);</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образование имён прилагательных при помощи суффиксов -ful (wonderful), -ian/-an (Russian/American);</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наречий при помощи суффикса -ly (recently);</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имён прилагательных, имён существительных и наречий при помощи отрицательного префикса un (unhappy, unreality, unusually).</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 несколькими обстоятельствами, следующими в определённом порядке.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Вопросительные предложения (альтернативный и разделительный вопросы в Present/Past/Future Simple Tense).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Имена существительные во множественном числе, в том числе имена существительные, имеющие форму только множественного числа.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Имена существительные с причастиями настоящего и прошедшего времени.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Наречия в положительной, сравнительной и превосходной степенях, образованные по правилу, и исключения.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писать свои имя и фамилию, а также имена и фамилии своих родственников и друзей на английском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 оформлять свой адрес на английском языке (в анкете, формуляре);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чтении и аудировании языковой, в том числе контекстуальной, догадки.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6 КЛАСС</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Взаимоотношения в семье и с друзьями. Семейные праздники.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Внешность и характер человека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Досуг и увлечения (хобби) современного подростка (чтение, кино, театр, 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Здоровый образ жизни: режим труда и отдыха, фитнес, сбалансированное питание.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Покупки: одежда, обувь и продукты 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Каникулы в различное время года. Виды отдыха.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Путешествия по России и иностранным странам.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Природа: дикие и домашние животные. Климат, погода.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Жизнь в городе и сельской местности. Описание родного города (села).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Выдающиеся люди родной страны и страны (стран) изучаемого языка: писатели, поэты, учёные.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lastRenderedPageBreak/>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диалогической речи</w:t>
      </w:r>
      <w:r>
        <w:rPr>
          <w:rFonts w:ascii="Times New Roman" w:eastAsia="Times New Roman" w:hAnsi="Times New Roman" w:cs="Times New Roman"/>
          <w:color w:val="auto"/>
          <w:lang w:bidi="ar-SA"/>
        </w:rPr>
        <w:t>, а именно умений вести: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диалога – до 5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монологической речи</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повествование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изложение (пересказ) основного содержания прочитанного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краткое 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монологического высказывания – 7–8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непосредственном общении: понимание на слух речи учителя и одноклассников и вербальная (невербальная) реакция на услышанное.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w:t>
      </w:r>
      <w:r>
        <w:rPr>
          <w:rFonts w:ascii="Times New Roman" w:eastAsia="Times New Roman" w:hAnsi="Times New Roman" w:cs="Times New Roman"/>
          <w:color w:val="auto"/>
          <w:lang w:bidi="ar-SA"/>
        </w:rP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Время звучания текста (текстов) для аудирования – до 1,5 минуты.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несплошных текстов (таблиц)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(текстов) для чтения – 250–300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умений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списывание текста и выписывание из него слов, словосочетаний, предложений в соответствии с решаемой коммуникативной задачей;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заполнение анкет и формуляров: сообщение о себе основных сведений в соответствии с нормами, принятыми в англоговорящих странах;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создание небольшого письменного высказывания с использованием образца, плана, иллюстраций. Объём письменного высказывания – до 70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чтения вслух: сообщение информационного характера, отрывок из статьи научно-популярного характера, рассказ, диалог (беседа).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для чтения вслух – до 95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различных средств связи для обеспечения логичности и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имён существительных при помощи суффикса -ing (reading);</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имён прилагательных при помощи суффиксов -al (typical), -ing (amazing), -less (useless), -ive (impressive).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Синонимы. Антонимы.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Сложноподчинённые предложения с придаточными определительными с союзными словами who, which, that.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Сложноподчинённые предложения с придаточными времени с союзами for, since.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 конструкциями as … as, not so … as.</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Все типы вопросительных предложений (общий, специальный, альтернативный, разделительный вопросы) в Present/Past Continuous Tense.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Глаголы в видо-временных формах действительного залога в изъявительном наклонении в Present/Past Continuous Tense.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Модальные</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глаголы</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и</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их</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эквиваленты</w:t>
      </w:r>
      <w:r>
        <w:rPr>
          <w:rFonts w:ascii="Times New Roman" w:eastAsia="Times New Roman" w:hAnsi="Times New Roman" w:cs="Times New Roman"/>
          <w:color w:val="auto"/>
          <w:lang w:val="en-US" w:bidi="ar-SA"/>
        </w:rPr>
        <w:t> (can/be able to, must/have to, may, should, need).</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Слова</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выражающие</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количество</w:t>
      </w:r>
      <w:r>
        <w:rPr>
          <w:rFonts w:ascii="Times New Roman" w:eastAsia="Times New Roman" w:hAnsi="Times New Roman" w:cs="Times New Roman"/>
          <w:color w:val="auto"/>
          <w:lang w:val="en-US" w:bidi="ar-SA"/>
        </w:rPr>
        <w:t> (little/a little, few/a few).</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Числительные для обозначения дат и больших чисел (100–1000).</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w:t>
      </w:r>
      <w:r>
        <w:rPr>
          <w:rFonts w:ascii="Times New Roman" w:eastAsia="Times New Roman" w:hAnsi="Times New Roman" w:cs="Times New Roman"/>
          <w:color w:val="auto"/>
          <w:lang w:bidi="ar-SA"/>
        </w:rPr>
        <w:lastRenderedPageBreak/>
        <w:t>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писать свои имя и фамилию, а также имена и фамилии своих родственников и друзей на английском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 оформлять свой адрес на английском языке (в анкете, формуляре);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рассказывать о выдающихся людях родной страны и страны (стран) изучаемого языка (учёных, писателях, поэтах).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чтении и аудировании языковой догадки, в том числе контекстуальной.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7 КЛАСС</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Взаимоотношения в семье и с друзьями. Семейные праздники. Обязанности по дому.</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Внешность и характер человека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Досуг и увлечения (хобби) современного подростка (чтение, кино, театр, музей, спорт, музыка).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Здоровый образ жизни: режим труда и отдыха, фитнес, сбалансированное питание.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Покупки: одежда, обувь и продукты 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Каникулы в различное время года. Виды отдыха. Путешествия по России и иностранным странам.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Природа: дикие и домашние животные. Климат, погода.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Жизнь в городе и сельской местности. Описание родного города (села).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Средства массовой информации (телевидение, журналы,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Выдающиеся люди родной страны и страны (стран) изучаемого языка: учёные, писатели, поэты, спортсмены.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диалогической речи</w:t>
      </w:r>
      <w:r>
        <w:rPr>
          <w:rFonts w:ascii="Times New Roman" w:eastAsia="Times New Roman" w:hAnsi="Times New Roman" w:cs="Times New Roman"/>
          <w:color w:val="auto"/>
          <w:lang w:bidi="ar-SA"/>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диалога – до 6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монологической речи</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повествование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изложение (пересказ) основного содержания, прочитанного (прослушанного)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краткое 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монологического высказывания – 8–9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непосредственном общении: понимание на слух речи учителя и одноклассников и вербальная (невербальная) реакция на услышанное.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Время звучания текста (текстов) для аудирования – до 1,5 минуты.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несплошных текстов (таблиц, диаграмм)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(текстов) для чтения – до 350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умений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заполнение анкет и формуляров: сообщение о себе основных сведений в соответствии с нормами,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создание небольшого письменного высказывания с использованием образца, плана, таблицы. Объём письменного высказывания – до 90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чтения вслух: диалог (беседа), рассказ, сообщение информационного характера, отрывок из статьи научно-популярного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для чтения вслух – до 100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имён существительных при помощи префикса un (unreality) и при помощи суффиксов: -ment (development), -ness (darkness);</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имён прилагательных при помощи суффиксов -ly (friendly), -ous (famous), -y (busy);</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имён прилагательных и наречий при помощи префиксов in-/im- (informal, independently, impossible);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словосложение: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сложных прилагательных путём соединения основы прилагательного с основой существительного с добавлением суффикса -ed (blue-eyed).</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Многозначные лексические единицы. Синонимы. Антонимы. Интернациональные слова. Наиболее частотные фразовые глаголы.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со сложным дополнением (Complex Object). Условные предложения реального (Conditional 0, Conditional I)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 конструкцией to be going to + инфинитив и формы Future Simple Tense и Present Continuous Tense для выражения будущего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Конструкция used to + инфинитив глагола.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Глаголы в наиболее употребительных формах страдательного залога (Present/Past Simple Passive).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Предлоги, употребляемые с глаголами в страдательном залоге.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Модальный глагол might.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Наречия, совпадающие по форме с прилагательными (fast, high; early).</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Местоимения</w:t>
      </w:r>
      <w:r>
        <w:rPr>
          <w:rFonts w:ascii="Times New Roman" w:eastAsia="Times New Roman" w:hAnsi="Times New Roman" w:cs="Times New Roman"/>
          <w:color w:val="auto"/>
          <w:lang w:val="en-US" w:bidi="ar-SA"/>
        </w:rPr>
        <w:t> other/another, both, all, one.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Количественные числительные для обозначения больших чисел (до 1 000 000).</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писать свои имя и фамилию, а также имена и фамилии своих родственников и друзей на английском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 оформлять свой адрес на английском языке (в анкете);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рассказывать о выдающихся людях родной страны и страны (стран) изучаемого языка (учёных, писателях, поэтах, спортсменах).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Переспрашивать, просить повторить, уточняя значение незнакомых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8 КЛАСС</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Взаимоотношения в семье и с друзьями.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Внешность и характер человека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Досуг и увлечения (хобби) современного подростка (чтение, кино, театр, музей, спорт, музыка).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Здоровый образ жизни: режим труда и отдыха, фитнес, сбалансированное питание. Посещение врача.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Покупки: одежда, обувь и продукты питания. Карманные деньги.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Виды отдыха в различное время года. Путешествия по России и иностранным странам.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Природа: флора и фауна. Проблемы экологии. Климат, погода. Стихийные бедствия.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Условия проживания в городской (сельской) местности.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Выдающиеся люди родной страны и страны (стран) изучаемого языка: учёные, писатели, поэты, художники, музыканты, спортсмены.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диалогической речи</w:t>
      </w:r>
      <w:r>
        <w:rPr>
          <w:rFonts w:ascii="Times New Roman" w:eastAsia="Times New Roman" w:hAnsi="Times New Roman" w:cs="Times New Roman"/>
          <w:color w:val="auto"/>
          <w:lang w:bidi="ar-SA"/>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диалога – до 7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монологической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повествование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выражение и аргументирование своего мнения по отношению к услышанному (прочитанному);</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изложение (пересказ) основного содержания, прочитанного (прослушанного)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составление рассказа по картинкам;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монологического высказывания – 9–10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rPr>
          <w:rFonts w:ascii="Times New Roman" w:eastAsia="Times New Roman" w:hAnsi="Times New Roman" w:cs="Times New Roman"/>
          <w:color w:val="auto"/>
          <w:lang w:bidi="ar-SA"/>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Время звучания текста (текстов) для аудирования – до 2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несплошных текстов (таблиц, диаграмм, схем)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r>
        <w:rPr>
          <w:rFonts w:ascii="Times New Roman" w:eastAsia="Times New Roman" w:hAnsi="Times New Roman" w:cs="Times New Roman"/>
          <w:color w:val="auto"/>
          <w:lang w:bidi="ar-SA"/>
        </w:rPr>
        <w:lastRenderedPageBreak/>
        <w:t>причинно-следственную взаимосвязь изложенных в тексте фактов и событий, восстанавливать текст из разрозненных абзацев.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(текстов) для чтения – 350–500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умений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составление плана (тезисов) устного или письменного сообщения;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заполнение анкет и формуляров: сообщение о себе основных сведений в соответствии с нормами,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чтения вслух: сообщение информационного характера, отрывок из статьи научно-популярного характера, рассказ, диалог (беседа).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для чтения вслух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w:t>
      </w:r>
      <w:r>
        <w:rPr>
          <w:rFonts w:ascii="Times New Roman" w:eastAsia="Times New Roman" w:hAnsi="Times New Roman" w:cs="Times New Roman"/>
          <w:color w:val="auto"/>
          <w:lang w:bidi="ar-SA"/>
        </w:rPr>
        <w:lastRenderedPageBreak/>
        <w:t>обозначающих порядок мыслей и их связь (например, в английском языке: firstly/first of all, secondly, finally; on the one hand, on the other hand), апострофа.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имен существительных при помощи суффиксов: -ance/-ence (performance/residence), -ity (activity); -ship (friendship);</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имен прилагательных при помощи префикса inter- (international);</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имен прилагательных при помощи -ed и -ing (interested/interesting);</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конверсия: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имени существительного от неопределённой формы глагола (to walk – a walk);</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глагола от имени существительного (a present – to present);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имени существительного от прилагательного (rich – the rich);</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Различные средства связи в тексте для обеспечения его целостности (firstly, however, finally, at last, etc.).</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Предложения</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со</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сложным</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дополнением</w:t>
      </w:r>
      <w:r>
        <w:rPr>
          <w:rFonts w:ascii="Times New Roman" w:eastAsia="Times New Roman" w:hAnsi="Times New Roman" w:cs="Times New Roman"/>
          <w:color w:val="auto"/>
          <w:lang w:val="en-US" w:bidi="ar-SA"/>
        </w:rPr>
        <w:t> (Complex Object) (I saw her cross/crossing the road.).</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Все типы вопросительных предложений в Past Perfect Tense. Согласование времен в рамках сложного предложения.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Согласование подлежащего, выраженного собирательным существительным (family, police) со сказуемым.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Конструкции</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с</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глаголами</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на</w:t>
      </w:r>
      <w:r>
        <w:rPr>
          <w:rFonts w:ascii="Times New Roman" w:eastAsia="Times New Roman" w:hAnsi="Times New Roman" w:cs="Times New Roman"/>
          <w:color w:val="auto"/>
          <w:lang w:val="en-US" w:bidi="ar-SA"/>
        </w:rPr>
        <w:t> -ing: to love/hate doing something.</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Конструкции</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содержащие</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глаголы</w:t>
      </w:r>
      <w:r>
        <w:rPr>
          <w:rFonts w:ascii="Times New Roman" w:eastAsia="Times New Roman" w:hAnsi="Times New Roman" w:cs="Times New Roman"/>
          <w:color w:val="auto"/>
          <w:lang w:val="en-US" w:bidi="ar-SA"/>
        </w:rPr>
        <w:t>-</w:t>
      </w:r>
      <w:r>
        <w:rPr>
          <w:rFonts w:ascii="Times New Roman" w:eastAsia="Times New Roman" w:hAnsi="Times New Roman" w:cs="Times New Roman"/>
          <w:color w:val="auto"/>
          <w:lang w:bidi="ar-SA"/>
        </w:rPr>
        <w:t>связки</w:t>
      </w:r>
      <w:r>
        <w:rPr>
          <w:rFonts w:ascii="Times New Roman" w:eastAsia="Times New Roman" w:hAnsi="Times New Roman" w:cs="Times New Roman"/>
          <w:color w:val="auto"/>
          <w:lang w:val="en-US" w:bidi="ar-SA"/>
        </w:rPr>
        <w:t> to be/to look/to feel/to seem.</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Конструкции</w:t>
      </w:r>
      <w:r>
        <w:rPr>
          <w:rFonts w:ascii="Times New Roman" w:eastAsia="Times New Roman" w:hAnsi="Times New Roman" w:cs="Times New Roman"/>
          <w:color w:val="auto"/>
          <w:lang w:val="en-US" w:bidi="ar-SA"/>
        </w:rPr>
        <w:t> be/get used to + </w:t>
      </w:r>
      <w:r>
        <w:rPr>
          <w:rFonts w:ascii="Times New Roman" w:eastAsia="Times New Roman" w:hAnsi="Times New Roman" w:cs="Times New Roman"/>
          <w:color w:val="auto"/>
          <w:lang w:bidi="ar-SA"/>
        </w:rPr>
        <w:t>инфинитив</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глагола</w:t>
      </w:r>
      <w:r>
        <w:rPr>
          <w:rFonts w:ascii="Times New Roman" w:eastAsia="Times New Roman" w:hAnsi="Times New Roman" w:cs="Times New Roman"/>
          <w:color w:val="auto"/>
          <w:lang w:val="en-US" w:bidi="ar-SA"/>
        </w:rPr>
        <w:t>, be/get used to + </w:t>
      </w:r>
      <w:r>
        <w:rPr>
          <w:rFonts w:ascii="Times New Roman" w:eastAsia="Times New Roman" w:hAnsi="Times New Roman" w:cs="Times New Roman"/>
          <w:color w:val="auto"/>
          <w:lang w:bidi="ar-SA"/>
        </w:rPr>
        <w:t>инфинитив</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глагол</w:t>
      </w:r>
      <w:r>
        <w:rPr>
          <w:rFonts w:ascii="Times New Roman" w:eastAsia="Times New Roman" w:hAnsi="Times New Roman" w:cs="Times New Roman"/>
          <w:color w:val="auto"/>
          <w:lang w:val="en-US" w:bidi="ar-SA"/>
        </w:rPr>
        <w:t>, be/get used to doing something, be/get used to something.</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Конструкция</w:t>
      </w:r>
      <w:r>
        <w:rPr>
          <w:rFonts w:ascii="Times New Roman" w:eastAsia="Times New Roman" w:hAnsi="Times New Roman" w:cs="Times New Roman"/>
          <w:color w:val="auto"/>
          <w:lang w:val="en-US" w:bidi="ar-SA"/>
        </w:rPr>
        <w:t> both … and ….</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Конструкции</w:t>
      </w:r>
      <w:r>
        <w:rPr>
          <w:rFonts w:ascii="Times New Roman" w:eastAsia="Times New Roman" w:hAnsi="Times New Roman" w:cs="Times New Roman"/>
          <w:color w:val="auto"/>
          <w:lang w:val="en-US" w:bidi="ar-SA"/>
        </w:rPr>
        <w:t> c </w:t>
      </w:r>
      <w:r>
        <w:rPr>
          <w:rFonts w:ascii="Times New Roman" w:eastAsia="Times New Roman" w:hAnsi="Times New Roman" w:cs="Times New Roman"/>
          <w:color w:val="auto"/>
          <w:lang w:bidi="ar-SA"/>
        </w:rPr>
        <w:t>глаголами</w:t>
      </w:r>
      <w:r>
        <w:rPr>
          <w:rFonts w:ascii="Times New Roman" w:eastAsia="Times New Roman" w:hAnsi="Times New Roman" w:cs="Times New Roman"/>
          <w:color w:val="auto"/>
          <w:lang w:val="en-US" w:bidi="ar-SA"/>
        </w:rPr>
        <w:t> to stop, to remember, to forget (</w:t>
      </w:r>
      <w:r>
        <w:rPr>
          <w:rFonts w:ascii="Times New Roman" w:eastAsia="Times New Roman" w:hAnsi="Times New Roman" w:cs="Times New Roman"/>
          <w:color w:val="auto"/>
          <w:lang w:bidi="ar-SA"/>
        </w:rPr>
        <w:t>разница</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в</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значении</w:t>
      </w:r>
      <w:r>
        <w:rPr>
          <w:rFonts w:ascii="Times New Roman" w:eastAsia="Times New Roman" w:hAnsi="Times New Roman" w:cs="Times New Roman"/>
          <w:color w:val="auto"/>
          <w:lang w:val="en-US" w:bidi="ar-SA"/>
        </w:rPr>
        <w:t> to stop doing smth </w:t>
      </w:r>
      <w:r>
        <w:rPr>
          <w:rFonts w:ascii="Times New Roman" w:eastAsia="Times New Roman" w:hAnsi="Times New Roman" w:cs="Times New Roman"/>
          <w:color w:val="auto"/>
          <w:lang w:bidi="ar-SA"/>
        </w:rPr>
        <w:t>и</w:t>
      </w:r>
      <w:r>
        <w:rPr>
          <w:rFonts w:ascii="Times New Roman" w:eastAsia="Times New Roman" w:hAnsi="Times New Roman" w:cs="Times New Roman"/>
          <w:color w:val="auto"/>
          <w:lang w:val="en-US" w:bidi="ar-SA"/>
        </w:rPr>
        <w:t> to stop to do smth).</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Глаголы</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в</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видо</w:t>
      </w:r>
      <w:r>
        <w:rPr>
          <w:rFonts w:ascii="Times New Roman" w:eastAsia="Times New Roman" w:hAnsi="Times New Roman" w:cs="Times New Roman"/>
          <w:color w:val="auto"/>
          <w:lang w:val="en-US" w:bidi="ar-SA"/>
        </w:rPr>
        <w:t>-</w:t>
      </w:r>
      <w:r>
        <w:rPr>
          <w:rFonts w:ascii="Times New Roman" w:eastAsia="Times New Roman" w:hAnsi="Times New Roman" w:cs="Times New Roman"/>
          <w:color w:val="auto"/>
          <w:lang w:bidi="ar-SA"/>
        </w:rPr>
        <w:t>временных</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формах</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действительного</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залога</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в</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изъявительном</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наклонении</w:t>
      </w:r>
      <w:r>
        <w:rPr>
          <w:rFonts w:ascii="Times New Roman" w:eastAsia="Times New Roman" w:hAnsi="Times New Roman" w:cs="Times New Roman"/>
          <w:color w:val="auto"/>
          <w:lang w:val="en-US" w:bidi="ar-SA"/>
        </w:rPr>
        <w:t> (Past Perfect Tense, Present Perfect Continuous Tense, Future-in-the-Past).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Модальные глаголы в косвенной речи в настоящем и прошедшем времени.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Неличные формы глагола (инфинитив, герундий, причастия настоящего и прошедшего времени).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Наречия too – enough.</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Отрицательные местоимения no (и его производные nobody, nothing и другие), none.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Соблюдение нормы вежливости в межкультурном общении.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 (культурные явления, события, достопримечательности);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Переспрашивать, просить повторить, уточняя значение незнакомых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9 КЛАСС</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Взаимоотношения в семье и с друзьями. Конфликты и их разрешение.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Внешность и характер человека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Здоровый образ жизни: режим труда и отдыха, фитнес, сбалансированное питание. Посещение врача.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Покупки: одежда, обувь и продукты питания. Карманные деньги. Молодёжная мода.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Виды отдыха в различное время года. Путешествия по России и иностранным странам.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Природа: флора и фауна. Проблемы экологии. Защита окружающей среды. Климат, погода. Стихийные бедствия.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Средства массовой информации (телевидение, радио, пресса,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диалогической речи,</w:t>
      </w:r>
      <w:r>
        <w:rPr>
          <w:rFonts w:ascii="Times New Roman" w:eastAsia="Times New Roman" w:hAnsi="Times New Roman" w:cs="Times New Roman"/>
          <w:color w:val="auto"/>
          <w:lang w:bidi="ar-SA"/>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w:t>
      </w:r>
      <w:r>
        <w:rPr>
          <w:rFonts w:ascii="Times New Roman" w:eastAsia="Times New Roman" w:hAnsi="Times New Roman" w:cs="Times New Roman"/>
          <w:color w:val="auto"/>
          <w:lang w:bidi="ar-SA"/>
        </w:rPr>
        <w:lastRenderedPageBreak/>
        <w:t>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монологической речи</w:t>
      </w:r>
      <w:r>
        <w:rPr>
          <w:rFonts w:ascii="Times New Roman" w:eastAsia="Times New Roman" w:hAnsi="Times New Roman" w:cs="Times New Roman"/>
          <w:color w:val="auto"/>
          <w:lang w:bidi="ar-SA"/>
        </w:rPr>
        <w:t>: 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повествование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рассуждение;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выражение и краткое аргументирование своего мнения по отношению к услышанному (прочитанному);</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составление рассказа по картинкам;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монологического высказывания – 10–12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Языковая сложность текстов для аудирования должна соответствовать базовому уровню (А2 – допороговому уровню по общеевропейской шкале).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Время звучания текста (текстов) для аудирования – до 2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несплошных текстов (таблиц, диаграмм, схем)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w:t>
      </w:r>
      <w:r>
        <w:rPr>
          <w:rFonts w:ascii="Times New Roman" w:eastAsia="Times New Roman" w:hAnsi="Times New Roman" w:cs="Times New Roman"/>
          <w:color w:val="auto"/>
          <w:lang w:bidi="ar-SA"/>
        </w:rPr>
        <w:lastRenderedPageBreak/>
        <w:t>объявление, памятка, инструкция, электронное сообщение личного характера, стихотворение; несплошной текст (таблица, диаграмма).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Языковая сложность текстов для чтения должна соответствовать базовому уровню (А2 – допороговому уровню по общеевропейской шкале).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(текстов) для чтения – 500–600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умений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составление плана (тезисов) устного или письменного сообщения;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заполнение анкет и формуляров: сообщение о себе основных сведений в соответствии с нормами,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заполнение таблицы с краткой фиксацией содержания прочитанного (прослушанного)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преобразование таблицы, схемы в текстовый вариант представления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письменное представление результатов выполненной проектной работы (объём – 100–120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Выражение модального значения, чувства и эмоции.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Различение на слух британского и американского вариантов произношения в прослушанных текстах или услышанных высказываниях.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Тексты для чтения вслух: сообщение информационного характера, отрывок из статьи научно-популярного характера, рассказ, диалог (беседа).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текста для чтения вслух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lastRenderedPageBreak/>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различных средств связи для обеспечения логичности и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глаголов с помощью префиксов under-, over-, dis-, mis-;</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имён прилагательных с помощью суффиксов -able/-ible;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имён существительных с помощью отрицательных префиксов in-/im-;</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словосложение: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сложных существительных путём соединения основы числительного с основой существительного с добавлением суффикса -ed (eight-legged);</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сложных существительных путём соединения основ существительных с предлогом (father-in-law);</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сложных прилагательных путём соединения основы прилагательного с основой причастия настоящего времени (nice-looking);</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образование сложных прилагательных путём соединения основы прилагательного с основой причастия прошедшего времени (well-behaved);</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конверсия: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Различные средства связи в тексте для обеспечения его целостности (firstly, however, finally, at last, etc.).</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Предложения</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со</w:t>
      </w:r>
      <w:r>
        <w:rPr>
          <w:rFonts w:ascii="Times New Roman" w:eastAsia="Times New Roman" w:hAnsi="Times New Roman" w:cs="Times New Roman"/>
          <w:color w:val="auto"/>
          <w:lang w:val="en-US" w:bidi="ar-SA"/>
        </w:rPr>
        <w:t> </w:t>
      </w:r>
      <w:r>
        <w:rPr>
          <w:rFonts w:ascii="Times New Roman" w:eastAsia="Times New Roman" w:hAnsi="Times New Roman" w:cs="Times New Roman"/>
          <w:color w:val="auto"/>
          <w:lang w:bidi="ar-SA"/>
        </w:rPr>
        <w:t>сложным</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дополнением</w:t>
      </w:r>
      <w:r>
        <w:rPr>
          <w:rFonts w:ascii="Times New Roman" w:eastAsia="Times New Roman" w:hAnsi="Times New Roman" w:cs="Times New Roman"/>
          <w:color w:val="auto"/>
          <w:lang w:val="en-US" w:bidi="ar-SA"/>
        </w:rPr>
        <w:t xml:space="preserve"> (Complex Object) (I want to have my hair cut.).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Условные предложения нереального характера (Conditional II).</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Конструкции для выражения предпочтения I prefer …/I’d prefer …/I’d rather ….</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Конструкция I wish ….</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 конструкцией either … or, neither … nor.</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Порядок следования имён прилагательных (nice long blond hair).</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элементарного представление о различных вариантах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Соблюдение норм вежливости в межкультурном общении.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писать свои имя и фамилию, а также имена и фамилии своих родственников и друзей на английском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 оформлять свой адрес на английском языке (в анкете);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Переспрашивать, просить повторить, уточняя значение незнакомых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ПЛАНИРУЕМЫЕ РЕЗУЛЬТАТЫ ОСВОЕНИЯ ПРОГРАММЫ ПО ИНОСТРАННОМУ (АНГЛИЙСКОМУ) ЯЗЫКУ НА УРОВНЕ ОСНОВНОГО ОБЩЕГО ОБРАЗОВАНИЯ</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lastRenderedPageBreak/>
        <w:t>ЛИЧНОСТНЫЕ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756EE" w:rsidRDefault="00A0705B">
      <w:pPr>
        <w:spacing w:beforeAutospacing="1" w:after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1) гражданского воспитания:</w:t>
      </w:r>
    </w:p>
    <w:p w:rsidR="00B756EE" w:rsidRDefault="00A0705B">
      <w:pPr>
        <w:numPr>
          <w:ilvl w:val="0"/>
          <w:numId w:val="177"/>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готовность к выполнению обязанностей гражданина и реализации его прав, уважение прав, свобод и законных интересов других людей;</w:t>
      </w:r>
    </w:p>
    <w:p w:rsidR="00B756EE" w:rsidRDefault="00A0705B">
      <w:pPr>
        <w:numPr>
          <w:ilvl w:val="0"/>
          <w:numId w:val="17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активное участие в жизни семьи, организации, местного сообщества, родного края, страны;</w:t>
      </w:r>
    </w:p>
    <w:p w:rsidR="00B756EE" w:rsidRDefault="00A0705B">
      <w:pPr>
        <w:numPr>
          <w:ilvl w:val="0"/>
          <w:numId w:val="17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неприятие любых форм экстремизма, дискриминации;</w:t>
      </w:r>
    </w:p>
    <w:p w:rsidR="00B756EE" w:rsidRDefault="00A0705B">
      <w:pPr>
        <w:numPr>
          <w:ilvl w:val="0"/>
          <w:numId w:val="17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понимание роли различных социальных институтов в жизни человека;</w:t>
      </w:r>
    </w:p>
    <w:p w:rsidR="00B756EE" w:rsidRDefault="00A0705B">
      <w:pPr>
        <w:numPr>
          <w:ilvl w:val="0"/>
          <w:numId w:val="17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756EE" w:rsidRDefault="00A0705B">
      <w:pPr>
        <w:numPr>
          <w:ilvl w:val="0"/>
          <w:numId w:val="17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представление о способах противодействия коррупции;</w:t>
      </w:r>
    </w:p>
    <w:p w:rsidR="00B756EE" w:rsidRDefault="00A0705B">
      <w:pPr>
        <w:numPr>
          <w:ilvl w:val="0"/>
          <w:numId w:val="17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756EE" w:rsidRDefault="00A0705B">
      <w:pPr>
        <w:numPr>
          <w:ilvl w:val="0"/>
          <w:numId w:val="17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готовность к участию в гуманитарной деятельности (волонтёрство, помощь людям, нуждающимся в ней).</w:t>
      </w:r>
    </w:p>
    <w:p w:rsidR="00B756EE" w:rsidRDefault="00A0705B">
      <w:pPr>
        <w:spacing w:beforeAutospacing="1" w:after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2) патриотического воспитания:</w:t>
      </w:r>
    </w:p>
    <w:p w:rsidR="00B756EE" w:rsidRDefault="00A0705B">
      <w:pPr>
        <w:numPr>
          <w:ilvl w:val="0"/>
          <w:numId w:val="178"/>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756EE" w:rsidRDefault="00A0705B">
      <w:pPr>
        <w:numPr>
          <w:ilvl w:val="0"/>
          <w:numId w:val="178"/>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756EE" w:rsidRDefault="00A0705B">
      <w:pPr>
        <w:numPr>
          <w:ilvl w:val="0"/>
          <w:numId w:val="178"/>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756EE" w:rsidRDefault="00A0705B">
      <w:pPr>
        <w:spacing w:beforeAutospacing="1" w:after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3) духовно-нравственного воспитания:</w:t>
      </w:r>
    </w:p>
    <w:p w:rsidR="00B756EE" w:rsidRDefault="00A0705B">
      <w:pPr>
        <w:numPr>
          <w:ilvl w:val="0"/>
          <w:numId w:val="179"/>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ориентация на моральные ценности и нормы в ситуациях нравственного выбора;</w:t>
      </w:r>
    </w:p>
    <w:p w:rsidR="00B756EE" w:rsidRDefault="00A0705B">
      <w:pPr>
        <w:numPr>
          <w:ilvl w:val="0"/>
          <w:numId w:val="179"/>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756EE" w:rsidRDefault="00A0705B">
      <w:pPr>
        <w:numPr>
          <w:ilvl w:val="0"/>
          <w:numId w:val="179"/>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B756EE" w:rsidRDefault="00A0705B">
      <w:pPr>
        <w:spacing w:beforeAutospacing="1" w:after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4) эстетического воспитания:</w:t>
      </w:r>
    </w:p>
    <w:p w:rsidR="00B756EE" w:rsidRDefault="00A0705B">
      <w:pPr>
        <w:numPr>
          <w:ilvl w:val="0"/>
          <w:numId w:val="180"/>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756EE" w:rsidRDefault="00A0705B">
      <w:pPr>
        <w:numPr>
          <w:ilvl w:val="0"/>
          <w:numId w:val="180"/>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осознание важности художественной культуры как средства коммуникации и самовыражения;</w:t>
      </w:r>
    </w:p>
    <w:p w:rsidR="00B756EE" w:rsidRDefault="00A0705B">
      <w:pPr>
        <w:numPr>
          <w:ilvl w:val="0"/>
          <w:numId w:val="180"/>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понимание ценности отечественного и мирового искусства, роли этнических культурных традиций и народного творчества;</w:t>
      </w:r>
    </w:p>
    <w:p w:rsidR="00B756EE" w:rsidRDefault="00A0705B">
      <w:pPr>
        <w:numPr>
          <w:ilvl w:val="0"/>
          <w:numId w:val="180"/>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стремление к самовыражению в разных видах искусства.</w:t>
      </w:r>
    </w:p>
    <w:p w:rsidR="00B756EE" w:rsidRDefault="00A0705B">
      <w:pPr>
        <w:spacing w:beforeAutospacing="1" w:after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5) физического воспитания, формирования культуры здоровья и эмоционального благополучия:</w:t>
      </w:r>
    </w:p>
    <w:p w:rsidR="00B756EE" w:rsidRDefault="00A0705B">
      <w:pPr>
        <w:numPr>
          <w:ilvl w:val="0"/>
          <w:numId w:val="181"/>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осознание ценности жизни;</w:t>
      </w:r>
    </w:p>
    <w:p w:rsidR="00B756EE" w:rsidRDefault="00A0705B">
      <w:pPr>
        <w:numPr>
          <w:ilvl w:val="0"/>
          <w:numId w:val="18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756EE" w:rsidRDefault="00A0705B">
      <w:pPr>
        <w:numPr>
          <w:ilvl w:val="0"/>
          <w:numId w:val="18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756EE" w:rsidRDefault="00A0705B">
      <w:pPr>
        <w:numPr>
          <w:ilvl w:val="0"/>
          <w:numId w:val="18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соблюдение правил безопасности, в том числе навыков безопасного поведения в Интернет-среде;</w:t>
      </w:r>
    </w:p>
    <w:p w:rsidR="00B756EE" w:rsidRDefault="00A0705B">
      <w:pPr>
        <w:numPr>
          <w:ilvl w:val="0"/>
          <w:numId w:val="18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756EE" w:rsidRDefault="00A0705B">
      <w:pPr>
        <w:numPr>
          <w:ilvl w:val="0"/>
          <w:numId w:val="18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принимать себя и других, не осуждая;</w:t>
      </w:r>
    </w:p>
    <w:p w:rsidR="00B756EE" w:rsidRDefault="00A0705B">
      <w:pPr>
        <w:numPr>
          <w:ilvl w:val="0"/>
          <w:numId w:val="18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осознавать эмоциональное состояние себя и других, умение управлять собственным эмоциональным состоянием;</w:t>
      </w:r>
    </w:p>
    <w:p w:rsidR="00B756EE" w:rsidRDefault="00A0705B">
      <w:pPr>
        <w:numPr>
          <w:ilvl w:val="0"/>
          <w:numId w:val="18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сформированность навыка рефлексии, признание своего права на ошибку и такого же права другого человека.</w:t>
      </w:r>
    </w:p>
    <w:p w:rsidR="00B756EE" w:rsidRDefault="00A0705B">
      <w:pPr>
        <w:spacing w:beforeAutospacing="1" w:after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6) трудового воспитания:</w:t>
      </w:r>
    </w:p>
    <w:p w:rsidR="00B756EE" w:rsidRDefault="00A0705B">
      <w:pPr>
        <w:numPr>
          <w:ilvl w:val="0"/>
          <w:numId w:val="182"/>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756EE" w:rsidRDefault="00A0705B">
      <w:pPr>
        <w:numPr>
          <w:ilvl w:val="0"/>
          <w:numId w:val="18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интерес к практическому изучению профессий и труда различного рода, в том числе на основе применения изучаемого предметного знания;</w:t>
      </w:r>
    </w:p>
    <w:p w:rsidR="00B756EE" w:rsidRDefault="00A0705B">
      <w:pPr>
        <w:numPr>
          <w:ilvl w:val="0"/>
          <w:numId w:val="18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756EE" w:rsidRDefault="00A0705B">
      <w:pPr>
        <w:numPr>
          <w:ilvl w:val="0"/>
          <w:numId w:val="18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готовность адаптироваться в профессиональной среде;</w:t>
      </w:r>
    </w:p>
    <w:p w:rsidR="00B756EE" w:rsidRDefault="00A0705B">
      <w:pPr>
        <w:numPr>
          <w:ilvl w:val="0"/>
          <w:numId w:val="18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уважение к труду и результатам трудовой деятельности;</w:t>
      </w:r>
    </w:p>
    <w:p w:rsidR="00B756EE" w:rsidRDefault="00A0705B">
      <w:pPr>
        <w:numPr>
          <w:ilvl w:val="0"/>
          <w:numId w:val="18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56EE" w:rsidRDefault="00A0705B">
      <w:pPr>
        <w:spacing w:beforeAutospacing="1" w:after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7) экологического воспитания:</w:t>
      </w:r>
    </w:p>
    <w:p w:rsidR="00B756EE" w:rsidRDefault="00A0705B">
      <w:pPr>
        <w:numPr>
          <w:ilvl w:val="0"/>
          <w:numId w:val="183"/>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756EE" w:rsidRDefault="00A0705B">
      <w:pPr>
        <w:numPr>
          <w:ilvl w:val="0"/>
          <w:numId w:val="183"/>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756EE" w:rsidRDefault="00A0705B">
      <w:pPr>
        <w:numPr>
          <w:ilvl w:val="0"/>
          <w:numId w:val="183"/>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осознание своей роли как гражданина и потребителя в условиях взаимосвязи природной, технологической и социальной сред;</w:t>
      </w:r>
    </w:p>
    <w:p w:rsidR="00B756EE" w:rsidRDefault="00A0705B">
      <w:pPr>
        <w:numPr>
          <w:ilvl w:val="0"/>
          <w:numId w:val="183"/>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готовность к участию в практической деятельности экологической направленности.</w:t>
      </w:r>
    </w:p>
    <w:p w:rsidR="00B756EE" w:rsidRDefault="00A0705B">
      <w:pPr>
        <w:spacing w:beforeAutospacing="1" w:after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8) ценности научного познания:</w:t>
      </w:r>
    </w:p>
    <w:p w:rsidR="00B756EE" w:rsidRDefault="00A0705B">
      <w:pPr>
        <w:numPr>
          <w:ilvl w:val="0"/>
          <w:numId w:val="184"/>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756EE" w:rsidRDefault="00A0705B">
      <w:pPr>
        <w:numPr>
          <w:ilvl w:val="0"/>
          <w:numId w:val="184"/>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овладение языковой и читательской культурой как средством познания мира;</w:t>
      </w:r>
    </w:p>
    <w:p w:rsidR="00B756EE" w:rsidRDefault="00A0705B">
      <w:pPr>
        <w:numPr>
          <w:ilvl w:val="0"/>
          <w:numId w:val="184"/>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756EE" w:rsidRDefault="00A0705B">
      <w:pPr>
        <w:spacing w:beforeAutospacing="1" w:after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9) адаптации обучающегося к изменяющимся условиям социальной и природной среды:</w:t>
      </w:r>
    </w:p>
    <w:p w:rsidR="00B756EE" w:rsidRDefault="00A0705B">
      <w:pPr>
        <w:numPr>
          <w:ilvl w:val="0"/>
          <w:numId w:val="185"/>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способность обучающихся взаимодействовать в условиях неопределённости, открытость опыту и знаниям других;</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w:t>
      </w:r>
      <w:r>
        <w:rPr>
          <w:rFonts w:ascii="Times New Roman" w:eastAsia="Times New Roman" w:hAnsi="Times New Roman" w:cs="Times New Roman"/>
          <w:color w:val="auto"/>
          <w:lang w:bidi="ar-SA"/>
        </w:rPr>
        <w:lastRenderedPageBreak/>
        <w:t>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анализировать и выявлять взаимосвязи природы, общества и экономики;</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способность обучающихся осознавать стрессовую ситуацию, оценивать происходящие изменения и их последствия;</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формулировать и оценивать риски и последствия, формировать опыт, находить позитивное в произошедшей ситуации;</w:t>
      </w:r>
    </w:p>
    <w:p w:rsidR="00B756EE" w:rsidRDefault="00A0705B">
      <w:pPr>
        <w:numPr>
          <w:ilvl w:val="0"/>
          <w:numId w:val="185"/>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быть готовым действовать в отсутствие гарантий успеха.</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МЕТАПРЕДМЕТНЫЕ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56EE" w:rsidRDefault="00A0705B">
      <w:pPr>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Познавательные универсальные учебные действия</w:t>
      </w:r>
    </w:p>
    <w:p w:rsidR="00B756EE" w:rsidRDefault="00A0705B">
      <w:pPr>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Базовые логические действия:</w:t>
      </w:r>
    </w:p>
    <w:p w:rsidR="00B756EE" w:rsidRDefault="00A0705B">
      <w:pPr>
        <w:numPr>
          <w:ilvl w:val="0"/>
          <w:numId w:val="186"/>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и характеризовать существенные признаки объектов (явлений);</w:t>
      </w:r>
    </w:p>
    <w:p w:rsidR="00B756EE" w:rsidRDefault="00A0705B">
      <w:pPr>
        <w:numPr>
          <w:ilvl w:val="0"/>
          <w:numId w:val="186"/>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устанавливать существенный признак классификации, основания для обобщения и сравнения, критерии проводимого анализа;</w:t>
      </w:r>
    </w:p>
    <w:p w:rsidR="00B756EE" w:rsidRDefault="00A0705B">
      <w:pPr>
        <w:numPr>
          <w:ilvl w:val="0"/>
          <w:numId w:val="186"/>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 учётом предложенной задачи выявлять закономерности и противоречия в рассматриваемых фактах, данных и наблюдениях;</w:t>
      </w:r>
    </w:p>
    <w:p w:rsidR="00B756EE" w:rsidRDefault="00A0705B">
      <w:pPr>
        <w:numPr>
          <w:ilvl w:val="0"/>
          <w:numId w:val="186"/>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предлагать критерии для выявления закономерностей и противоречий;</w:t>
      </w:r>
    </w:p>
    <w:p w:rsidR="00B756EE" w:rsidRDefault="00A0705B">
      <w:pPr>
        <w:numPr>
          <w:ilvl w:val="0"/>
          <w:numId w:val="186"/>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дефицит информации, данных, необходимых для решения поставленной задачи;</w:t>
      </w:r>
    </w:p>
    <w:p w:rsidR="00B756EE" w:rsidRDefault="00A0705B">
      <w:pPr>
        <w:numPr>
          <w:ilvl w:val="0"/>
          <w:numId w:val="186"/>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причинно-следственные связи при изучении явлений и процессов;</w:t>
      </w:r>
    </w:p>
    <w:p w:rsidR="00B756EE" w:rsidRDefault="00A0705B">
      <w:pPr>
        <w:numPr>
          <w:ilvl w:val="0"/>
          <w:numId w:val="186"/>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756EE" w:rsidRDefault="00A0705B">
      <w:pPr>
        <w:numPr>
          <w:ilvl w:val="0"/>
          <w:numId w:val="186"/>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Базовые исследовательские действия:</w:t>
      </w:r>
    </w:p>
    <w:p w:rsidR="00B756EE" w:rsidRDefault="00A0705B">
      <w:pPr>
        <w:numPr>
          <w:ilvl w:val="0"/>
          <w:numId w:val="187"/>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вопросы как исследовательский инструмент познания;</w:t>
      </w:r>
    </w:p>
    <w:p w:rsidR="00B756EE" w:rsidRDefault="00A0705B">
      <w:pPr>
        <w:numPr>
          <w:ilvl w:val="0"/>
          <w:numId w:val="18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756EE" w:rsidRDefault="00A0705B">
      <w:pPr>
        <w:numPr>
          <w:ilvl w:val="0"/>
          <w:numId w:val="18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формулировать гипотезу об истинности собственных суждений и суждений других, аргументировать свою позицию, мнение;</w:t>
      </w:r>
    </w:p>
    <w:p w:rsidR="00B756EE" w:rsidRDefault="00A0705B">
      <w:pPr>
        <w:numPr>
          <w:ilvl w:val="0"/>
          <w:numId w:val="18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756EE" w:rsidRDefault="00A0705B">
      <w:pPr>
        <w:numPr>
          <w:ilvl w:val="0"/>
          <w:numId w:val="18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оценивать на применимость и достоверность информацию, полученную в ходе исследования (эксперимента);</w:t>
      </w:r>
    </w:p>
    <w:p w:rsidR="00B756EE" w:rsidRDefault="00A0705B">
      <w:pPr>
        <w:numPr>
          <w:ilvl w:val="0"/>
          <w:numId w:val="18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756EE" w:rsidRDefault="00A0705B">
      <w:pPr>
        <w:numPr>
          <w:ilvl w:val="0"/>
          <w:numId w:val="187"/>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756EE" w:rsidRDefault="00A0705B">
      <w:pPr>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Работа с информацией:</w:t>
      </w:r>
    </w:p>
    <w:p w:rsidR="00B756EE" w:rsidRDefault="00A0705B">
      <w:pPr>
        <w:numPr>
          <w:ilvl w:val="0"/>
          <w:numId w:val="188"/>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756EE" w:rsidRDefault="00A0705B">
      <w:pPr>
        <w:numPr>
          <w:ilvl w:val="0"/>
          <w:numId w:val="188"/>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выбирать, анализировать, систематизировать и интерпретировать информацию различных видов и форм представления;</w:t>
      </w:r>
    </w:p>
    <w:p w:rsidR="00B756EE" w:rsidRDefault="00A0705B">
      <w:pPr>
        <w:numPr>
          <w:ilvl w:val="0"/>
          <w:numId w:val="188"/>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rsidR="00B756EE" w:rsidRDefault="00A0705B">
      <w:pPr>
        <w:numPr>
          <w:ilvl w:val="0"/>
          <w:numId w:val="188"/>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56EE" w:rsidRDefault="00A0705B">
      <w:pPr>
        <w:numPr>
          <w:ilvl w:val="0"/>
          <w:numId w:val="188"/>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оценивать надёжность информации по критериям, предложенным педагогическим работником или сформулированным самостоятельно;</w:t>
      </w:r>
    </w:p>
    <w:p w:rsidR="00B756EE" w:rsidRDefault="00A0705B">
      <w:pPr>
        <w:numPr>
          <w:ilvl w:val="0"/>
          <w:numId w:val="188"/>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эффективно запоминать и систематизировать информацию.</w:t>
      </w:r>
    </w:p>
    <w:p w:rsidR="00B756EE" w:rsidRDefault="00A0705B">
      <w:pPr>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Коммуникативные универсальные учебные действия</w:t>
      </w:r>
    </w:p>
    <w:p w:rsidR="00B756EE" w:rsidRDefault="00A0705B">
      <w:pPr>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Общение:</w:t>
      </w:r>
    </w:p>
    <w:p w:rsidR="00B756EE" w:rsidRDefault="00A0705B">
      <w:pPr>
        <w:numPr>
          <w:ilvl w:val="0"/>
          <w:numId w:val="189"/>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воспринимать и формулировать суждения, выражать эмоции в соответствии с целями и условиями общения;</w:t>
      </w:r>
    </w:p>
    <w:p w:rsidR="00B756EE" w:rsidRDefault="00A0705B">
      <w:pPr>
        <w:numPr>
          <w:ilvl w:val="0"/>
          <w:numId w:val="189"/>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выражать себя (свою точку зрения) в устных и письменных текстах;</w:t>
      </w:r>
    </w:p>
    <w:p w:rsidR="00B756EE" w:rsidRDefault="00A0705B">
      <w:pPr>
        <w:numPr>
          <w:ilvl w:val="0"/>
          <w:numId w:val="189"/>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756EE" w:rsidRDefault="00A0705B">
      <w:pPr>
        <w:numPr>
          <w:ilvl w:val="0"/>
          <w:numId w:val="189"/>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понимать намерения других, проявлять уважительное отношение к собеседнику и в корректной форме формулировать свои возражения;</w:t>
      </w:r>
    </w:p>
    <w:p w:rsidR="00B756EE" w:rsidRDefault="00A0705B">
      <w:pPr>
        <w:numPr>
          <w:ilvl w:val="0"/>
          <w:numId w:val="189"/>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756EE" w:rsidRDefault="00A0705B">
      <w:pPr>
        <w:numPr>
          <w:ilvl w:val="0"/>
          <w:numId w:val="189"/>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w:t>
      </w:r>
    </w:p>
    <w:p w:rsidR="00B756EE" w:rsidRDefault="00A0705B">
      <w:pPr>
        <w:numPr>
          <w:ilvl w:val="0"/>
          <w:numId w:val="189"/>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публично представлять результаты выполненного опыта (эксперимента, исследования, проекта);</w:t>
      </w:r>
    </w:p>
    <w:p w:rsidR="00B756EE" w:rsidRDefault="00A0705B">
      <w:pPr>
        <w:numPr>
          <w:ilvl w:val="0"/>
          <w:numId w:val="189"/>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Регулятивные универсальные учебные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Совместная деятельность</w:t>
      </w:r>
    </w:p>
    <w:p w:rsidR="00B756EE" w:rsidRDefault="00A0705B">
      <w:pPr>
        <w:numPr>
          <w:ilvl w:val="0"/>
          <w:numId w:val="190"/>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56EE" w:rsidRDefault="00A0705B">
      <w:pPr>
        <w:numPr>
          <w:ilvl w:val="0"/>
          <w:numId w:val="190"/>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56EE" w:rsidRDefault="00A0705B">
      <w:pPr>
        <w:numPr>
          <w:ilvl w:val="0"/>
          <w:numId w:val="190"/>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обобщать мнения нескольких человек, проявлять готовность руководить, выполнять поручения, подчиняться;</w:t>
      </w:r>
    </w:p>
    <w:p w:rsidR="00B756EE" w:rsidRDefault="00A0705B">
      <w:pPr>
        <w:numPr>
          <w:ilvl w:val="0"/>
          <w:numId w:val="190"/>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756EE" w:rsidRDefault="00A0705B">
      <w:pPr>
        <w:numPr>
          <w:ilvl w:val="0"/>
          <w:numId w:val="190"/>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56EE" w:rsidRDefault="00A0705B">
      <w:pPr>
        <w:numPr>
          <w:ilvl w:val="0"/>
          <w:numId w:val="190"/>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оценивать качество своего вклада в общий продукт по критериям, самостоятельно сформулированным участниками взаимодействия;</w:t>
      </w:r>
    </w:p>
    <w:p w:rsidR="00B756EE" w:rsidRDefault="00A0705B">
      <w:pPr>
        <w:numPr>
          <w:ilvl w:val="0"/>
          <w:numId w:val="190"/>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56EE" w:rsidRDefault="00B756EE">
      <w:pPr>
        <w:spacing w:beforeAutospacing="1" w:line="360" w:lineRule="auto"/>
        <w:ind w:firstLine="567"/>
        <w:contextualSpacing/>
        <w:jc w:val="both"/>
        <w:rPr>
          <w:rFonts w:ascii="Times New Roman" w:eastAsia="Times New Roman" w:hAnsi="Times New Roman" w:cs="Times New Roman"/>
          <w:color w:val="auto"/>
          <w:lang w:bidi="ar-SA"/>
        </w:rPr>
      </w:pPr>
    </w:p>
    <w:p w:rsidR="00B756EE" w:rsidRDefault="00A0705B">
      <w:pPr>
        <w:spacing w:beforeAutospacing="1" w:after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Самоорганизация</w:t>
      </w:r>
    </w:p>
    <w:p w:rsidR="00B756EE" w:rsidRDefault="00A0705B">
      <w:pPr>
        <w:numPr>
          <w:ilvl w:val="0"/>
          <w:numId w:val="191"/>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проблемы для решения в жизненных и учебных ситуациях;</w:t>
      </w:r>
    </w:p>
    <w:p w:rsidR="00B756EE" w:rsidRDefault="00A0705B">
      <w:pPr>
        <w:numPr>
          <w:ilvl w:val="0"/>
          <w:numId w:val="19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ориентироваться в различных подходах принятия решений (индивидуальное, принятие решения в группе, принятие решений группой);</w:t>
      </w:r>
    </w:p>
    <w:p w:rsidR="00B756EE" w:rsidRDefault="00A0705B">
      <w:pPr>
        <w:numPr>
          <w:ilvl w:val="0"/>
          <w:numId w:val="19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56EE" w:rsidRDefault="00A0705B">
      <w:pPr>
        <w:numPr>
          <w:ilvl w:val="0"/>
          <w:numId w:val="19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56EE" w:rsidRDefault="00A0705B">
      <w:pPr>
        <w:numPr>
          <w:ilvl w:val="0"/>
          <w:numId w:val="19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 выбор и брать ответственность за решение.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Самоконтроль</w:t>
      </w:r>
    </w:p>
    <w:p w:rsidR="00B756EE" w:rsidRDefault="00A0705B">
      <w:pPr>
        <w:numPr>
          <w:ilvl w:val="0"/>
          <w:numId w:val="192"/>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способами самоконтроля, самомотивации и рефлексии;</w:t>
      </w:r>
    </w:p>
    <w:p w:rsidR="00B756EE" w:rsidRDefault="00A0705B">
      <w:pPr>
        <w:numPr>
          <w:ilvl w:val="0"/>
          <w:numId w:val="19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давать оценку ситуации и предлагать план её изменения;</w:t>
      </w:r>
    </w:p>
    <w:p w:rsidR="00B756EE" w:rsidRDefault="00A0705B">
      <w:pPr>
        <w:numPr>
          <w:ilvl w:val="0"/>
          <w:numId w:val="19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56EE" w:rsidRDefault="00A0705B">
      <w:pPr>
        <w:numPr>
          <w:ilvl w:val="0"/>
          <w:numId w:val="19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756EE" w:rsidRDefault="00A0705B">
      <w:pPr>
        <w:numPr>
          <w:ilvl w:val="0"/>
          <w:numId w:val="19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вносить коррективы в деятельность на основе новых обстоятельств, изменившихся ситуаций, установленных ошибок, возникших трудностей;</w:t>
      </w:r>
    </w:p>
    <w:p w:rsidR="00B756EE" w:rsidRDefault="00A0705B">
      <w:pPr>
        <w:numPr>
          <w:ilvl w:val="0"/>
          <w:numId w:val="192"/>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оценивать соответствие результата цели и условиям.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Эмоциональный интеллект</w:t>
      </w:r>
    </w:p>
    <w:p w:rsidR="00B756EE" w:rsidRDefault="00A0705B">
      <w:pPr>
        <w:numPr>
          <w:ilvl w:val="0"/>
          <w:numId w:val="193"/>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различать, называть и управлять собственными эмоциями и эмоциями других;</w:t>
      </w:r>
    </w:p>
    <w:p w:rsidR="00B756EE" w:rsidRDefault="00A0705B">
      <w:pPr>
        <w:numPr>
          <w:ilvl w:val="0"/>
          <w:numId w:val="193"/>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и анализировать причины эмоций;</w:t>
      </w:r>
    </w:p>
    <w:p w:rsidR="00B756EE" w:rsidRDefault="00A0705B">
      <w:pPr>
        <w:numPr>
          <w:ilvl w:val="0"/>
          <w:numId w:val="193"/>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ставить себя на место другого человека, понимать мотивы и намерения другого;</w:t>
      </w:r>
    </w:p>
    <w:p w:rsidR="00B756EE" w:rsidRDefault="00A0705B">
      <w:pPr>
        <w:numPr>
          <w:ilvl w:val="0"/>
          <w:numId w:val="193"/>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регулировать способ выражения эмоций.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Принимать себя и других</w:t>
      </w:r>
    </w:p>
    <w:p w:rsidR="00B756EE" w:rsidRDefault="00A0705B">
      <w:pPr>
        <w:numPr>
          <w:ilvl w:val="0"/>
          <w:numId w:val="194"/>
        </w:numPr>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осознанно относиться к другому человеку, его мнению; признавать своё право на ошибку и такое же право другого;</w:t>
      </w:r>
    </w:p>
    <w:p w:rsidR="00B756EE" w:rsidRDefault="00A0705B">
      <w:pPr>
        <w:numPr>
          <w:ilvl w:val="0"/>
          <w:numId w:val="194"/>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принимать себя и других, не осуждая;</w:t>
      </w:r>
    </w:p>
    <w:p w:rsidR="00B756EE" w:rsidRDefault="00A0705B">
      <w:pPr>
        <w:numPr>
          <w:ilvl w:val="0"/>
          <w:numId w:val="194"/>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открытость себе и другим;</w:t>
      </w:r>
    </w:p>
    <w:p w:rsidR="00B756EE" w:rsidRDefault="00A0705B">
      <w:pPr>
        <w:numPr>
          <w:ilvl w:val="0"/>
          <w:numId w:val="194"/>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осознавать невозможность контролировать всё вокруг.</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lastRenderedPageBreak/>
        <w:t>ПРЕДМЕТНЫЕ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иностранному (английскому) языку к концу обучения </w:t>
      </w:r>
      <w:r>
        <w:rPr>
          <w:rFonts w:ascii="Times New Roman" w:eastAsia="Times New Roman" w:hAnsi="Times New Roman" w:cs="Times New Roman"/>
          <w:b/>
          <w:bCs/>
          <w:i/>
          <w:iCs/>
          <w:color w:val="auto"/>
          <w:lang w:bidi="ar-SA"/>
        </w:rPr>
        <w:t>в 5 классе</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 владеть основными видами речевой деятельности: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орфографическими навыками: 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изученные синонимы и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 несколькими обстоятельствами, следующими в определённом порядке;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вопросительные предложения (альтернативный и разделительный вопросы в Present/Past/Future Simple Tense);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имена существительные во множественном числе, в том числе имена существительные, имеющие форму только множественного числа;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имена существительные с причастиями настоящего и прошедшего времени;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наречия в положительной, сравнительной и превосходной степенях, образованные по правилу, и исключения;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 владеть социокультурными знаниями и умениями: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правильно оформлять адрес, писать фамилии и имена (свои, родственников и друзей) на английском языке (в анкете, формуляре);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обладать базовыми знаниями о социокультурном портрете родной страны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Россию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 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иностранному (английскому) языку к концу обучения </w:t>
      </w:r>
      <w:r>
        <w:rPr>
          <w:rFonts w:ascii="Times New Roman" w:eastAsia="Times New Roman" w:hAnsi="Times New Roman" w:cs="Times New Roman"/>
          <w:b/>
          <w:bCs/>
          <w:i/>
          <w:iCs/>
          <w:color w:val="auto"/>
          <w:lang w:bidi="ar-SA"/>
        </w:rPr>
        <w:t>в 6 классе: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 владеть основными видами речевой деятельности: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w:t>
      </w:r>
      <w:r>
        <w:rPr>
          <w:rFonts w:ascii="Times New Roman" w:eastAsia="Times New Roman" w:hAnsi="Times New Roman" w:cs="Times New Roman"/>
          <w:color w:val="auto"/>
          <w:lang w:bidi="ar-SA"/>
        </w:rPr>
        <w:lastRenderedPageBreak/>
        <w:t>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орфографическими навыками: 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изученные синонимы, антонимы и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различные средства связи для обеспечения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сложноподчинённые предложения с придаточными определительными с союзными словами who, which, that;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сложноподчинённые предложения с придаточными времени с союзами for, since;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 конструкциями as … as, not so … as;</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глаголы в видовременных формах действительного залога в изъявительном наклонении в Present/Past Continuous Tense;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все типы вопросительных предложений (общий, специальный, альтернативный, разделительный вопросы) в Present/ Past Continuous Tense;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модальные</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глаголы</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и</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их</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эквиваленты</w:t>
      </w:r>
      <w:r>
        <w:rPr>
          <w:rFonts w:ascii="Times New Roman" w:eastAsia="Times New Roman" w:hAnsi="Times New Roman" w:cs="Times New Roman"/>
          <w:color w:val="auto"/>
          <w:lang w:val="en-US" w:bidi="ar-SA"/>
        </w:rPr>
        <w:t xml:space="preserve"> (can/be able to, must/ have to, may, should, need);</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val="en-US" w:bidi="ar-SA"/>
        </w:rPr>
        <w:t>c</w:t>
      </w:r>
      <w:r>
        <w:rPr>
          <w:rFonts w:ascii="Times New Roman" w:eastAsia="Times New Roman" w:hAnsi="Times New Roman" w:cs="Times New Roman"/>
          <w:color w:val="auto"/>
          <w:lang w:bidi="ar-SA"/>
        </w:rPr>
        <w:t>лова</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выражающие</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количество</w:t>
      </w:r>
      <w:r>
        <w:rPr>
          <w:rFonts w:ascii="Times New Roman" w:eastAsia="Times New Roman" w:hAnsi="Times New Roman" w:cs="Times New Roman"/>
          <w:color w:val="auto"/>
          <w:lang w:val="en-US" w:bidi="ar-SA"/>
        </w:rPr>
        <w:t xml:space="preserve"> (little/a little, few/a few);</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числительные для обозначения дат и больших чисел (100–1000);</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 владеть социокультурными знаниями и умениями: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обладать базовыми знаниями о социокультурном портрете родной страны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 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 достигать взаимопонимания в процессе устного и письменного общения с носителями иностранного языка, с людьми другой культуры;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иностранному (английскому) языку к концу обучения </w:t>
      </w:r>
      <w:r>
        <w:rPr>
          <w:rFonts w:ascii="Times New Roman" w:eastAsia="Times New Roman" w:hAnsi="Times New Roman" w:cs="Times New Roman"/>
          <w:b/>
          <w:bCs/>
          <w:i/>
          <w:iCs/>
          <w:color w:val="auto"/>
          <w:lang w:bidi="ar-SA"/>
        </w:rPr>
        <w:t>в 7 классе: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 владеть основными видами речевой деятельности: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w:t>
      </w:r>
      <w:r>
        <w:rPr>
          <w:rFonts w:ascii="Times New Roman" w:eastAsia="Times New Roman" w:hAnsi="Times New Roman" w:cs="Times New Roman"/>
          <w:color w:val="auto"/>
          <w:lang w:bidi="ar-SA"/>
        </w:rPr>
        <w:lastRenderedPageBreak/>
        <w:t>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орфографическими навыками: 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 понимать особенности структуры простых и сложных предложений и различных коммуникативных типов предложений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со сложным дополнением (Complex Object);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условные предложения реального (Conditional 0, Conditional I)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 конструкцией to be going to + инфинитив и формы Future Simple Tense и Present Continuous Tense для выражения будущего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конструкцию used to + инфинитив глагола;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глаголы в наиболее употребительных формах страдательного залога (Present/Past Simple Passive);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предлоги, употребляемые с глаголами в страдательном залоге;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модальный глагол might;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наречия, совпадающие по форме с прилагательными (fast, high; early);</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местоимения</w:t>
      </w:r>
      <w:r>
        <w:rPr>
          <w:rFonts w:ascii="Times New Roman" w:eastAsia="Times New Roman" w:hAnsi="Times New Roman" w:cs="Times New Roman"/>
          <w:color w:val="auto"/>
          <w:lang w:val="en-US" w:bidi="ar-SA"/>
        </w:rPr>
        <w:t xml:space="preserve"> other/another, both, all, one;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количественные числительные для обозначения больших чисел (до 1 000 000);</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 владеть социокультурными знаниями и умениями: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обладать базовыми знаниями о социокультурном портрете и культурном наследии родной страны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 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 достигать взаимопонимания в процессе устного и письменного общения с носителями иностранного языка, с людьми другой культуры;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иностранному (английскому) языку к концу обучения </w:t>
      </w:r>
      <w:r>
        <w:rPr>
          <w:rFonts w:ascii="Times New Roman" w:eastAsia="Times New Roman" w:hAnsi="Times New Roman" w:cs="Times New Roman"/>
          <w:b/>
          <w:bCs/>
          <w:i/>
          <w:iCs/>
          <w:color w:val="auto"/>
          <w:lang w:bidi="ar-SA"/>
        </w:rPr>
        <w:t>в 8 классе</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 владеть основными видами речевой деятельности: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w:t>
      </w:r>
      <w:r>
        <w:rPr>
          <w:rFonts w:ascii="Times New Roman" w:eastAsia="Times New Roman" w:hAnsi="Times New Roman" w:cs="Times New Roman"/>
          <w:color w:val="auto"/>
          <w:lang w:bidi="ar-SA"/>
        </w:rPr>
        <w:lastRenderedPageBreak/>
        <w:t>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w:t>
      </w:r>
      <w:r>
        <w:rPr>
          <w:rFonts w:ascii="Times New Roman" w:eastAsia="Times New Roman" w:hAnsi="Times New Roman" w:cs="Times New Roman"/>
          <w:color w:val="auto"/>
          <w:lang w:bidi="ar-SA"/>
        </w:rPr>
        <w:lastRenderedPageBreak/>
        <w:t>от имени существительного (a present – to present), имя существительное от прилагательного (rich – the rich);</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со сложным дополнением (Complex Object);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все типы вопросительных предложений в Past Perfect Tense;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согласование времён в рамках сложного предложения;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согласование подлежащего, выраженного собирательным существительным (family, police), со сказуемым;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конструкции</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с</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глаголами</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на</w:t>
      </w:r>
      <w:r>
        <w:rPr>
          <w:rFonts w:ascii="Times New Roman" w:eastAsia="Times New Roman" w:hAnsi="Times New Roman" w:cs="Times New Roman"/>
          <w:color w:val="auto"/>
          <w:lang w:val="en-US" w:bidi="ar-SA"/>
        </w:rPr>
        <w:t xml:space="preserve"> -ing: to love/hate doing something;</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конструкции</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содержащие</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глаголы</w:t>
      </w:r>
      <w:r>
        <w:rPr>
          <w:rFonts w:ascii="Times New Roman" w:eastAsia="Times New Roman" w:hAnsi="Times New Roman" w:cs="Times New Roman"/>
          <w:color w:val="auto"/>
          <w:lang w:val="en-US" w:bidi="ar-SA"/>
        </w:rPr>
        <w:t>-</w:t>
      </w:r>
      <w:r>
        <w:rPr>
          <w:rFonts w:ascii="Times New Roman" w:eastAsia="Times New Roman" w:hAnsi="Times New Roman" w:cs="Times New Roman"/>
          <w:color w:val="auto"/>
          <w:lang w:bidi="ar-SA"/>
        </w:rPr>
        <w:t>связки</w:t>
      </w:r>
      <w:r>
        <w:rPr>
          <w:rFonts w:ascii="Times New Roman" w:eastAsia="Times New Roman" w:hAnsi="Times New Roman" w:cs="Times New Roman"/>
          <w:color w:val="auto"/>
          <w:lang w:val="en-US" w:bidi="ar-SA"/>
        </w:rPr>
        <w:t xml:space="preserve"> to be/to look/to feel/to seem;</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конструкции</w:t>
      </w:r>
      <w:r>
        <w:rPr>
          <w:rFonts w:ascii="Times New Roman" w:eastAsia="Times New Roman" w:hAnsi="Times New Roman" w:cs="Times New Roman"/>
          <w:color w:val="auto"/>
          <w:lang w:val="en-US" w:bidi="ar-SA"/>
        </w:rPr>
        <w:t xml:space="preserve"> be/get used to do something; be/get used doing something;</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конструкцию</w:t>
      </w:r>
      <w:r>
        <w:rPr>
          <w:rFonts w:ascii="Times New Roman" w:eastAsia="Times New Roman" w:hAnsi="Times New Roman" w:cs="Times New Roman"/>
          <w:color w:val="auto"/>
          <w:lang w:val="en-US" w:bidi="ar-SA"/>
        </w:rPr>
        <w:t xml:space="preserve"> both … and …;</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конструкции</w:t>
      </w:r>
      <w:r>
        <w:rPr>
          <w:rFonts w:ascii="Times New Roman" w:eastAsia="Times New Roman" w:hAnsi="Times New Roman" w:cs="Times New Roman"/>
          <w:color w:val="auto"/>
          <w:lang w:val="en-US" w:bidi="ar-SA"/>
        </w:rPr>
        <w:t xml:space="preserve"> c </w:t>
      </w:r>
      <w:r>
        <w:rPr>
          <w:rFonts w:ascii="Times New Roman" w:eastAsia="Times New Roman" w:hAnsi="Times New Roman" w:cs="Times New Roman"/>
          <w:color w:val="auto"/>
          <w:lang w:bidi="ar-SA"/>
        </w:rPr>
        <w:t>глаголами</w:t>
      </w:r>
      <w:r>
        <w:rPr>
          <w:rFonts w:ascii="Times New Roman" w:eastAsia="Times New Roman" w:hAnsi="Times New Roman" w:cs="Times New Roman"/>
          <w:color w:val="auto"/>
          <w:lang w:val="en-US" w:bidi="ar-SA"/>
        </w:rPr>
        <w:t xml:space="preserve"> to stop, to remember, to forget (</w:t>
      </w:r>
      <w:r>
        <w:rPr>
          <w:rFonts w:ascii="Times New Roman" w:eastAsia="Times New Roman" w:hAnsi="Times New Roman" w:cs="Times New Roman"/>
          <w:color w:val="auto"/>
          <w:lang w:bidi="ar-SA"/>
        </w:rPr>
        <w:t>разница</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в</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значении</w:t>
      </w:r>
      <w:r>
        <w:rPr>
          <w:rFonts w:ascii="Times New Roman" w:eastAsia="Times New Roman" w:hAnsi="Times New Roman" w:cs="Times New Roman"/>
          <w:color w:val="auto"/>
          <w:lang w:val="en-US" w:bidi="ar-SA"/>
        </w:rPr>
        <w:t xml:space="preserve"> to stop doing smth </w:t>
      </w:r>
      <w:r>
        <w:rPr>
          <w:rFonts w:ascii="Times New Roman" w:eastAsia="Times New Roman" w:hAnsi="Times New Roman" w:cs="Times New Roman"/>
          <w:color w:val="auto"/>
          <w:lang w:bidi="ar-SA"/>
        </w:rPr>
        <w:t>и</w:t>
      </w:r>
      <w:r>
        <w:rPr>
          <w:rFonts w:ascii="Times New Roman" w:eastAsia="Times New Roman" w:hAnsi="Times New Roman" w:cs="Times New Roman"/>
          <w:color w:val="auto"/>
          <w:lang w:val="en-US" w:bidi="ar-SA"/>
        </w:rPr>
        <w:t xml:space="preserve"> to stop to do smth);</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глаголы</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в</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видовременных</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формах</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действительного</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залога</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в</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изъявительном</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наклонении</w:t>
      </w:r>
      <w:r>
        <w:rPr>
          <w:rFonts w:ascii="Times New Roman" w:eastAsia="Times New Roman" w:hAnsi="Times New Roman" w:cs="Times New Roman"/>
          <w:color w:val="auto"/>
          <w:lang w:val="en-US" w:bidi="ar-SA"/>
        </w:rPr>
        <w:t xml:space="preserve"> (Past Perfect Tense, Present Perfect Continuous Tense, Future-in-the-Past);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модальные глаголы в косвенной речи в настоящем и прошедшем времени;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неличные формы глагола (инфинитив, герундий, причастия настоящего и прошедшего времени);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наречия too – enough;</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отрицательные местоимения no (и его производные nobody, nothing, etc.), none;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 владеть социокультурными знаниями и умениями: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оказывать помощь иностранным гостям в ситуациях повседневного общения (объяснить местонахождение объекта, сообщить возможный маршрут);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 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 достигать взаимопонимания в процессе устного и письменного общения с носителями иностранного языка, людьми другой культуры;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иностранному (английскому) языку к концу обучения в </w:t>
      </w:r>
      <w:r>
        <w:rPr>
          <w:rFonts w:ascii="Times New Roman" w:eastAsia="Times New Roman" w:hAnsi="Times New Roman" w:cs="Times New Roman"/>
          <w:b/>
          <w:bCs/>
          <w:i/>
          <w:iCs/>
          <w:color w:val="auto"/>
          <w:lang w:bidi="ar-SA"/>
        </w:rPr>
        <w:t>9 классе: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 владеть основными видами речевой деятельности: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w:t>
      </w:r>
      <w:r>
        <w:rPr>
          <w:rFonts w:ascii="Times New Roman" w:eastAsia="Times New Roman" w:hAnsi="Times New Roman" w:cs="Times New Roman"/>
          <w:color w:val="auto"/>
          <w:lang w:bidi="ar-SA"/>
        </w:rPr>
        <w:lastRenderedPageBreak/>
        <w:t>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орфографическими навыками: 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w:t>
      </w:r>
      <w:r>
        <w:rPr>
          <w:rFonts w:ascii="Times New Roman" w:eastAsia="Times New Roman" w:hAnsi="Times New Roman" w:cs="Times New Roman"/>
          <w:color w:val="auto"/>
          <w:lang w:bidi="ar-SA"/>
        </w:rPr>
        <w:lastRenderedPageBreak/>
        <w:t>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 понимать особенности структуры простых и сложных предложений и различных коммуникативных типов предложений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val="en-US" w:bidi="ar-SA"/>
        </w:rPr>
      </w:pPr>
      <w:r>
        <w:rPr>
          <w:rFonts w:ascii="Times New Roman" w:eastAsia="Times New Roman" w:hAnsi="Times New Roman" w:cs="Times New Roman"/>
          <w:color w:val="auto"/>
          <w:lang w:bidi="ar-SA"/>
        </w:rPr>
        <w:t>предложения</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со</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сложным</w:t>
      </w:r>
      <w:r>
        <w:rPr>
          <w:rFonts w:ascii="Times New Roman" w:eastAsia="Times New Roman" w:hAnsi="Times New Roman" w:cs="Times New Roman"/>
          <w:color w:val="auto"/>
          <w:lang w:val="en-US" w:bidi="ar-SA"/>
        </w:rPr>
        <w:t xml:space="preserve"> </w:t>
      </w:r>
      <w:r>
        <w:rPr>
          <w:rFonts w:ascii="Times New Roman" w:eastAsia="Times New Roman" w:hAnsi="Times New Roman" w:cs="Times New Roman"/>
          <w:color w:val="auto"/>
          <w:lang w:bidi="ar-SA"/>
        </w:rPr>
        <w:t>дополнением</w:t>
      </w:r>
      <w:r>
        <w:rPr>
          <w:rFonts w:ascii="Times New Roman" w:eastAsia="Times New Roman" w:hAnsi="Times New Roman" w:cs="Times New Roman"/>
          <w:color w:val="auto"/>
          <w:lang w:val="en-US" w:bidi="ar-SA"/>
        </w:rPr>
        <w:t xml:space="preserve"> (Complex Object) (I want to have my hair cut.);</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 I wish;</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условные предложения нереального характера (Conditional II);</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конструкцию для выражения предпочтения I prefer …/I’d prefer …/I’d rather…;</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предложения с конструкцией either … or, neither … nor;</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формы страдательного залога Present Perfect Passive;</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порядок следования имён прилагательных (nice long blond hair);</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 владеть социокультурными знаниями и умениями: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выражать модальные значения, чувства и эмоции;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иметь элементарные представления о различных вариантах английского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9) 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 достигать взаимопонимания в процессе устного и письменного общения с носителями иностранного языка, людьми другой культуры;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56EE" w:rsidRDefault="00B756EE">
      <w:pPr>
        <w:pStyle w:val="1f0"/>
        <w:pBdr>
          <w:bottom w:val="single" w:sz="12" w:space="1" w:color="000000"/>
        </w:pBdr>
        <w:tabs>
          <w:tab w:val="left" w:pos="663"/>
        </w:tabs>
        <w:spacing w:line="360" w:lineRule="auto"/>
        <w:ind w:firstLine="0"/>
        <w:contextualSpacing/>
        <w:jc w:val="both"/>
        <w:rPr>
          <w:i/>
          <w:iCs/>
          <w:color w:val="auto"/>
          <w:sz w:val="24"/>
          <w:szCs w:val="24"/>
        </w:rPr>
      </w:pPr>
    </w:p>
    <w:p w:rsidR="00B756EE" w:rsidRDefault="00A0705B">
      <w:pPr>
        <w:pStyle w:val="1f0"/>
        <w:pBdr>
          <w:bottom w:val="single" w:sz="12" w:space="1" w:color="000000"/>
        </w:pBdr>
        <w:tabs>
          <w:tab w:val="left" w:pos="663"/>
        </w:tabs>
        <w:spacing w:line="360" w:lineRule="auto"/>
        <w:ind w:firstLine="0"/>
        <w:contextualSpacing/>
        <w:jc w:val="both"/>
        <w:rPr>
          <w:b/>
          <w:bCs/>
          <w:sz w:val="24"/>
          <w:szCs w:val="24"/>
        </w:rPr>
      </w:pPr>
      <w:bookmarkStart w:id="132" w:name="_Toc105502782"/>
      <w:bookmarkStart w:id="133" w:name="bookmark581"/>
      <w:r>
        <w:rPr>
          <w:b/>
          <w:bCs/>
          <w:sz w:val="24"/>
          <w:szCs w:val="24"/>
        </w:rPr>
        <w:t>2.1.8. НЕМЕЦКИЙ ЯЗЫК</w:t>
      </w:r>
      <w:bookmarkEnd w:id="132"/>
      <w:bookmarkEnd w:id="133"/>
    </w:p>
    <w:p w:rsidR="00B756EE" w:rsidRDefault="00B756EE">
      <w:pPr>
        <w:pStyle w:val="1f0"/>
        <w:spacing w:line="360" w:lineRule="auto"/>
        <w:ind w:firstLine="238"/>
        <w:contextualSpacing/>
        <w:jc w:val="both"/>
        <w:rPr>
          <w:color w:val="auto"/>
          <w:sz w:val="24"/>
          <w:szCs w:val="24"/>
        </w:rPr>
      </w:pPr>
    </w:p>
    <w:p w:rsidR="00B756EE" w:rsidRDefault="00A0705B">
      <w:pPr>
        <w:spacing w:beforeAutospacing="1"/>
        <w:ind w:firstLine="567"/>
        <w:jc w:val="both"/>
        <w:rPr>
          <w:rFonts w:ascii="Times New Roman" w:eastAsia="Times New Roman" w:hAnsi="Times New Roman" w:cs="Times New Roman"/>
          <w:color w:val="333333"/>
          <w:sz w:val="21"/>
          <w:szCs w:val="21"/>
          <w:lang w:bidi="ar-SA"/>
        </w:rPr>
      </w:pPr>
      <w:r>
        <w:rPr>
          <w:rFonts w:ascii="Times New Roman" w:eastAsia="Times New Roman" w:hAnsi="Times New Roman" w:cs="Times New Roman"/>
          <w:b/>
          <w:bCs/>
          <w:color w:val="333333"/>
          <w:lang w:bidi="ar-SA"/>
        </w:rPr>
        <w:t>ПОЯСНИТЕЛЬНАЯ ЗАПИСКА</w:t>
      </w:r>
      <w:r>
        <w:rPr>
          <w:rFonts w:ascii="Times New Roman" w:eastAsia="Times New Roman" w:hAnsi="Times New Roman" w:cs="Times New Roman"/>
          <w:b/>
          <w:bCs/>
          <w:color w:val="333333"/>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Возрастание значимости владения иностранными языками приводит к переосмыслению целей и содержания обучения иностранному (немецкому) языку.</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Целью иноязычного образования является формирование коммуникативной компетенции обучающихся в единстве таких её составляющих, как: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B756EE" w:rsidRDefault="00A0705B">
      <w:pPr>
        <w:spacing w:beforeAutospacing="1"/>
        <w:ind w:firstLine="567"/>
        <w:jc w:val="both"/>
        <w:rPr>
          <w:rFonts w:ascii="Times New Roman" w:eastAsia="Times New Roman" w:hAnsi="Times New Roman" w:cs="Times New Roman"/>
          <w:color w:val="333333"/>
          <w:sz w:val="21"/>
          <w:szCs w:val="21"/>
          <w:lang w:bidi="ar-SA"/>
        </w:rPr>
      </w:pPr>
      <w:r>
        <w:rPr>
          <w:rFonts w:ascii="Times New Roman" w:eastAsia="Times New Roman" w:hAnsi="Times New Roman" w:cs="Times New Roman"/>
          <w:b/>
          <w:bCs/>
          <w:color w:val="333333"/>
          <w:lang w:bidi="ar-SA"/>
        </w:rPr>
        <w:t>СОДЕРЖАНИЕ ОБУЧЕНИЯ</w:t>
      </w:r>
    </w:p>
    <w:p w:rsidR="00B756EE" w:rsidRDefault="00A0705B">
      <w:pPr>
        <w:spacing w:beforeAutospacing="1"/>
        <w:ind w:firstLine="567"/>
        <w:jc w:val="both"/>
        <w:rPr>
          <w:rFonts w:ascii="Times New Roman" w:eastAsia="Times New Roman" w:hAnsi="Times New Roman" w:cs="Times New Roman"/>
          <w:color w:val="333333"/>
          <w:sz w:val="21"/>
          <w:szCs w:val="21"/>
          <w:lang w:bidi="ar-SA"/>
        </w:rPr>
      </w:pPr>
      <w:r>
        <w:rPr>
          <w:rFonts w:ascii="Times New Roman" w:eastAsia="Times New Roman" w:hAnsi="Times New Roman" w:cs="Times New Roman"/>
          <w:b/>
          <w:bCs/>
          <w:color w:val="333333"/>
          <w:lang w:bidi="ar-SA"/>
        </w:rPr>
        <w:lastRenderedPageBreak/>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5 КЛАСС</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Моя семья. Мои друзья. Семейные праздники: день рождения, Новый год.</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Внешность и характер человека (литературного персонажа).  Досуг и увлечения (хобби) современного подростка (чтение, кино, 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Здоровый образ жизни: режим труда и отдыха, здоровое питание.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Покупки: продукты 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Школа, школьная жизнь, школьная форма, изучаемые предметы. 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Каникулы в различное время года. Виды отдыха.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Природа: дикие и домашние животные. Погода.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Родной город (село).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Выдающиеся люди родной страны и страны (стран) изучаемого языка: писатели, поэты.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диалогической речи</w:t>
      </w:r>
      <w:r>
        <w:rPr>
          <w:rFonts w:ascii="Times New Roman" w:eastAsia="Times New Roman" w:hAnsi="Times New Roman" w:cs="Times New Roman"/>
          <w:color w:val="auto"/>
          <w:lang w:bidi="ar-SA"/>
        </w:rPr>
        <w:t> на базе умений, сформированных на уровне начального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диалог-расспрос: сообщать фактическую информацию, отвечая на вопросы разных видов, запрашивать интересующую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Объём диалога – до 5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монологической речи</w:t>
      </w:r>
      <w:r>
        <w:rPr>
          <w:rFonts w:ascii="Times New Roman" w:eastAsia="Times New Roman" w:hAnsi="Times New Roman" w:cs="Times New Roman"/>
          <w:color w:val="auto"/>
          <w:lang w:bidi="ar-SA"/>
        </w:rPr>
        <w:t>, на базе умений, сформированных на уровне начального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повествование или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изложение (пересказ) основного содержания прочитанного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краткое 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монологического высказывания – 5–6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аудирования на базе умений, сформированных на уровне начального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непосредственном общении: понимание на слух речи учителя и одноклассников и вербальная (невербальная) реакция на услышанное;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Время звучания текста (текстов) для аудирования – до 1 минуты.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lastRenderedPageBreak/>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несплошных текстов (таблиц)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(текстов) для чтения – 180–200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 письменной речи на базе умений, сформированных на уровне начального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списывание текста и выписывание из него слов, словосочетаний, предложений в соответствии с решаемой коммуникативной задачей;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написание коротких поздравлений с праздниками (с Новым годом, Рождеством, днём рождения);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вслух: беседа (диалог), рассказ, отрывок из статьи научно-популярного характера,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для чтения вслух – до 90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имён существительных при помощи суффиксов -er (der Lehrer), -ler (der Sportler), -in (die Lehrerin), -chen (das Tischchen);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имен прилагательных при помощи суффиксов -ig (sonnig), -lich (freundlich);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числительных при помощи суффиксов -zehn, -zig, -te, -ste (fünfzehn, fünfzig, fünfte, fünfzigste);</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словосложение: образование сложных существительных путём соединения основ существительных (das Klassenzimmer).</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Синонимы.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Побудительные предложения, в том числе в отрицательной форме (Schreib den Satz! Öffne die Tür nicht!).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Глаголы в видовременных формах действительного залога в изъявительном наклонении в Futur I.</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Модальный глагол dürfen (в Präsens).</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Указательные местоимения (jener).</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Вопросительные местоимения (wer, was, wohin, wo, warum).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Количественные и порядковые числительные (до 100).</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писать своё имя и фамилию, а также имена и фамилии своих родственников и друзей на немецком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правильно оформлять свой адрес на немецком языке (в анкете, формуляре);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чтении и аудировании языковой, в том числе контекстуальной, догадки.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6 КЛАСС</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Взаимоотношения в семье и с друзьями. Семейные праздники.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Внешность и характер человека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Досуг и увлечения (хобби) современного подростка (чтение, кино, театр, 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Здоровый образ жизни: режим труда и отдыха, фитнес, сбалансированное питание.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Покупки: продукты 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Школа, школьная жизнь, изучаемые предметы, любимый предмет, правила поведения в школе.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Каникулы в различное время года. Виды отдыха.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Путешествия по России и иностранным странам.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Природа: дикие и домашние животные. Климат, погода.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Жизнь в городе и сельской местности. Описание родного города (села).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Выдающиеся люди родной страны и страны (стран) изучаемого языка: писатели, поэты.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lastRenderedPageBreak/>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диалогической речи</w:t>
      </w:r>
      <w:r>
        <w:rPr>
          <w:rFonts w:ascii="Times New Roman" w:eastAsia="Times New Roman" w:hAnsi="Times New Roman" w:cs="Times New Roman"/>
          <w:color w:val="auto"/>
          <w:lang w:bidi="ar-SA"/>
        </w:rPr>
        <w:t>, а именно умений вести: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диалога – до 5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монологической речи</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повествование или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изложение (пересказ) основного содержания прочитанного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краткое 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монологического высказывания – 7–8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непосредственном общении: понимание на слух речи учителя и одноклассников и вербальная (невербальная) реакция на услышанное.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w:t>
      </w:r>
      <w:r>
        <w:rPr>
          <w:rFonts w:ascii="Times New Roman" w:eastAsia="Times New Roman" w:hAnsi="Times New Roman" w:cs="Times New Roman"/>
          <w:color w:val="auto"/>
          <w:lang w:bidi="ar-SA"/>
        </w:rP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Время звучания текста (текстов) для аудирования – до 1 минуты.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пониманием запрашиваемой информации предполагает умение находить в прочитанном тексте и понимать запрашиваемую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несплошных текстов (таблиц)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(текстов) для чтения – 250–300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списывание текста и выписывание из него слов, словосочетаний, предложений в соответствии с решаемой коммуникативной задачей;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небольшого письменного высказывания с использованием образца, плана, иллюстраций. Объём письменного высказывания – до 70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вслух: сообщение информационного характера, отрывок из статьи научно-популярного характера, рассказ, диалог (беседа).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для чтения вслух – до 95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имён существительных при помощи суффиксов -keit, (die Möglichkeit), -heit (die Schönheit), -ung (die Erzählung);</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имен прилагательных при помощи суффикса -isch (dramatisch);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имён прилагательных и наречий при помощи отрицательного префикса un-;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конверсия: образование имён существительных от глагола (das Lesen);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словосложение: образование сложных существительных путём соединения глагола и существительного (der Schreibtisch).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и употребление в устной и письменной речи изученных морфологических форм и синтаксических конструкций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Сложносочинённые предложения с союзом denn.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Глаголы в видовременных формах действительного залога в изъявительном наклонении в Präteritum.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Глаголы с отделяемыми и неотделяемыми приставками. Глаголы с возвратным местоимением sich.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val="en-US" w:bidi="ar-SA"/>
        </w:rPr>
      </w:pPr>
      <w:r>
        <w:rPr>
          <w:rFonts w:ascii="Times New Roman" w:eastAsia="Times New Roman" w:hAnsi="Times New Roman" w:cs="Times New Roman"/>
          <w:color w:val="auto"/>
          <w:lang w:bidi="ar-SA"/>
        </w:rPr>
        <w:t>Глаголы</w:t>
      </w:r>
      <w:r>
        <w:rPr>
          <w:rFonts w:ascii="Times New Roman" w:eastAsia="Times New Roman" w:hAnsi="Times New Roman" w:cs="Times New Roman"/>
          <w:color w:val="auto"/>
          <w:lang w:val="en-US" w:bidi="ar-SA"/>
        </w:rPr>
        <w:t> sitzen – setzen, liegen – legen, stehen – stellen, hängen.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Модальный глагол sollen (в Präsens).</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Склонение имён существительных в единственном и множественном числе в родительном падеже.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Личные местоимения в винительном и дательном падежах (в некоторых речевых образцах).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Вопросительное местоимение (welch-).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Числительные для обозначения дат и больших чисел (100–1000).</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Предлоги, требующие дательного падежа при ответе на вопрос Wo? и винительного при ответе на вопрос Wohin?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писать своё имя и фамилию, а также имена и фамилии своих родственников и друзей на немецком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оформлять свой адрес на немецком языке (в анкете, формуляре);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рассказывать о выдающихся людях родной страны и страны (стран) изучаемого языка (учёных, писателях, поэтах).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чтении и аудировании языковой догадки, в том числе контекстуальной.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7 КЛАСС</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Взаимоотношения в семье и с друзьями. Семейные праздники. Обязанности по дому.</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Внешность и характер человека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Досуг и увлечения (хобби) современного подростка (чтение, кино, театр, музей, спорт, музыка).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Здоровый образ жизни: режим труда и отдыха, фитнес, сбалансированное питание. Посещение врача.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Покупки: продукты 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Школа, школьная жизнь, изучаемые предметы, любимый предмет, правила поведения в школе. 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Каникулы в различное время года. Виды отдыха. Путешествия по России и иностранным странам.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Природа: дикие и домашние животные. Проблемы экологии. Климат, погода.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Жизнь в городе и сельской местности. Описание родного города (села).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Средства массовой информации (телевидение, журналы,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Выдающиеся люди родной страны и страны (стран) изучаемого языка: учёные, писатели, поэты, спортсмены.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диалогической речи</w:t>
      </w:r>
      <w:r>
        <w:rPr>
          <w:rFonts w:ascii="Times New Roman" w:eastAsia="Times New Roman" w:hAnsi="Times New Roman" w:cs="Times New Roman"/>
          <w:color w:val="auto"/>
          <w:lang w:bidi="ar-SA"/>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диалога – до 6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монологической речи</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повествование или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изложение (пересказ) основного содержания, прочитанного (прослушанного)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краткое 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монологического высказывания – 8–9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непосредственном общении: понимание на слух речи учителя и одноклассников и вербальная (невербальная) реакция на услышанное.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Время звучания текста (текстов) для аудирования – до 1,5 минуты.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полным пониманием предполагает полное и точное понимание информации, представленной в тексте в эксплицитной (явной)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несплошных текстов (таблиц, диаграмм)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(текстов) для чтения – до 350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небольшого письменного высказывания с использованием образца, плана, таблицы. Объём письменного высказывания – до 90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вслух: диалог (беседа), рассказ, сообщение информационного характера, отрывок из статьи научно-популярного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для чтения вслух – до 100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глаголов при помощи суффикса -ieren (interessieren);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имен существительных при помощи суффиксов -schaft (die Freundschaft), -tion (die Organisation), префикса un- (das Unglück);</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конверсия: имён существительных от прилагательных (das Grün);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словосложение: образование сложных существительных путём соединения прилагательного и существительного (die Kleinstadt).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Многозначные лексические единицы. Синонимы. Антонимы.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Различные средства связи в тексте для обеспечения его целостности (zuerst, denn, zum Schluss usw).</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lastRenderedPageBreak/>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и употребление в устной и письменной речи изученных морфологических форм и синтаксических конструкций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Сложносочинённые предложения с наречием darum.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Сложноподчинённые предложения: дополнительные (с союзом dass), причины (с союзом weil), условия (с союзом wenn).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Предложения с глаголами, требующими употребления после них частицы zu и инфинитива.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Предложения с неопределённо-личным местоимением man, в том числе с модальными глаголами (Man spricht Deutsch. Man darf hier Ball spielen.).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Модальные глаголы в Präteritum.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Oтрицания kein, nicht, doch.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Числительные для обозначения дат и больших чисел (до 1 000 000).</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писать своё имя и фамилию, а также имена и фамилии своих родственников и друзей на немецком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оформлять свой адрес на немецком языке (в анкете);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рассказывать о выдающихся людях родной страны и страны (стран) изучаемого языка (учёных, писателях, поэтах, спортсменах).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Переспрашивание, просьба повторить, уточняя значение незнакомых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8 КЛАСС</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Взаимоотношения в семье и с друзьями.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Внешность и характер человека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Досуг и увлечения (хобби) современного подростка (чтение, кино, театр, музей, спорт, музыка).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Здоровый образ жизни: режим труда и отдыха, фитнес, сбалансированное питание. Посещение врача.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Покупки: одежда, обувь и продукты питания. Карманные деньги.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отдыха в различное время года. Путешествия по России и иностранным странам.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Природа: флора и фауна. Климат, погода.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Условия проживания в городской (сельской) местности.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Средства массовой информации (телевидение, радио, пресса,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Выдающиеся люди родной страны и страны (стран) изучаемого языка: писатели, художники, музыканты.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диалогической речи</w:t>
      </w:r>
      <w:r>
        <w:rPr>
          <w:rFonts w:ascii="Times New Roman" w:eastAsia="Times New Roman" w:hAnsi="Times New Roman" w:cs="Times New Roman"/>
          <w:color w:val="auto"/>
          <w:lang w:bidi="ar-SA"/>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диалога – до 7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монологической речи</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повествование или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выражение и аргументирование своего мнения по отношению к услышанному (прочитанному);</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изложение (пересказ) основного содержания, прочитанного (прослушанного)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составление рассказа по картинкам;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монологического высказывания – 9–10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Время звучания текста (текстов) для аудирования – до 2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w:t>
      </w:r>
      <w:r>
        <w:rPr>
          <w:rFonts w:ascii="Times New Roman" w:eastAsia="Times New Roman" w:hAnsi="Times New Roman" w:cs="Times New Roman"/>
          <w:color w:val="auto"/>
          <w:lang w:bidi="ar-SA"/>
        </w:rPr>
        <w:lastRenderedPageBreak/>
        <w:t>фактов, событий, игнорировать незнакомые слова, несущественные для понимания основного содержания, понимать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несплошных текстов (таблиц, диаграмм, схем)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(текстов) для чтения – 350–500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составление плана (тезисов) устного или письменного сообщения;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вслух: сообщение информационного характера, отрывок из статьи научно-популярного характера, рассказ, диалог (беседа).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для чтения вслух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имён существительных при помощи суффикса -ik (Grammatik);</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имён прилагательных при помощи суффикса -los (geschmacklos);</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словосложение: образование сложных прилагательных путём соединения двух прилагательных (dunkelblau).</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Многозначные лексические единицы. Синонимы. Антонимы.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Различные средства связи в тексте для обеспечения его целостности (zuerst, denn, zum Schluss usw.).</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lastRenderedPageBreak/>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и употребление в устной и письменной речи изученных морфологических форм и синтаксических конструкций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Сложноподчинённые предложения времени с союзами wenn, als.</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Глаголы в видовременных формах страдательного наклонения (Präsens, Präteritum).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Наиболее распространённые глаголы с управлением и местоимённые наречия.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Склонение прилагательных.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Предлоги, используемые с дательным падежом.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Предлоги, используемые с винительным падежом.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Соблюдение норм вежливости в межкультурном общении.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некоторые культурные явления родной страны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Переспрашивать, просить повторить, уточняя значения незнакомых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9 КЛАСС</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Взаимоотношения в семье и с друзьями. Конфликты и их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Внешность и характер человека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Здоровый образ жизни: режим труда и отдыха, фитнес, сбалансированное питание. Посещение врача.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Покупки: одежда, обувь и продукты питания. Карманные деньги. Молодёжная мода.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отдыха в различное время года. Путешествия по России и иностранным странам. Транспорт.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Природа: флора и фауна. Проблемы экологии. Защита окружающей среды. Климат, погода. Стихийные бедствия.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Средства массовой информации (телевидение, радио, пресса,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диалогической речи</w:t>
      </w:r>
      <w:r>
        <w:rPr>
          <w:rFonts w:ascii="Times New Roman" w:eastAsia="Times New Roman" w:hAnsi="Times New Roman" w:cs="Times New Roman"/>
          <w:color w:val="auto"/>
          <w:lang w:bidi="ar-SA"/>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коммуникативных умений </w:t>
      </w:r>
      <w:r>
        <w:rPr>
          <w:rFonts w:ascii="Times New Roman" w:eastAsia="Times New Roman" w:hAnsi="Times New Roman" w:cs="Times New Roman"/>
          <w:color w:val="auto"/>
          <w:u w:val="single"/>
          <w:lang w:bidi="ar-SA"/>
        </w:rPr>
        <w:t>монологической речи</w:t>
      </w:r>
      <w:r>
        <w:rPr>
          <w:rFonts w:ascii="Times New Roman" w:eastAsia="Times New Roman" w:hAnsi="Times New Roman" w:cs="Times New Roman"/>
          <w:color w:val="auto"/>
          <w:lang w:bidi="ar-SA"/>
        </w:rPr>
        <w:t> – создание устных связных монологических высказываний с использованием основных коммуникативных типов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повествование или сообщение;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рассуждение;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выражение и краткое аргументирование своего мнения по отношению к услышанному (прочитанному);</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составление рассказа по картинкам;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изложение результатов выполненной проектной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монологического высказывания – 10–12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Языковая сложность текстов для аудирования должна соответствовать базовому уровню (А2 – допороговому уровню по общеевропейской шкале).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Время звучания текста (текстов) для аудирования – до 2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w:t>
      </w:r>
      <w:r>
        <w:rPr>
          <w:rFonts w:ascii="Times New Roman" w:eastAsia="Times New Roman" w:hAnsi="Times New Roman" w:cs="Times New Roman"/>
          <w:color w:val="auto"/>
          <w:lang w:bidi="ar-SA"/>
        </w:rPr>
        <w:lastRenderedPageBreak/>
        <w:t>содержания, с пониманием нужной (интересующей, запрашиваемой) информации, с полным пониманием.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несплошных текстов (таблиц, диаграмм, схем) и понимание представленной в них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Языковая сложность текстов для чтения должна соответствовать базовому уровню (А2 – допороговому уровню по общеевропейской шкале).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(текстов) для чтения – 500–600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составление плана/тезисов устного или письменного сообщения;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заполнение таблицы с краткой фиксацией содержания прочитанного (прослушанного)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преобразование таблицы, схемы в текстовый вариант представления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письменное представление результатов выполненной проектной работы (объём – 100–120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Выражение модального значения, чувства и эмоции.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Тексты для чтения вслух: сообщение информационного характера, отрывок из статьи научно-популярного характера, рассказ, диалог (беседа).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Объём текста для чтения вслух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написание изученных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способы словообразования: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аффиксация: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имён существительных при помощи суффиксов -ie (die Biologie), -um (das Museum);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образование имён прилагательных при помощи суффиксов -sam (erholsam), -bar (lesbar);</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Многозначность лексических единиц. Синонимы. Антонимы. Сокращения и аббревиатуры.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Различные средства связи в тексте для обеспечения его целостности (zuerst, denn, zum Schluss usw).</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и употребление в устной и письменной речи изученных морфологических форм и синтаксических конструкций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Сложносочинённые предложения с наречием deshalb.</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Сложноподчинённые предложения: времени с союзом nachdem, цели с союзом damit.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Формы сослагательного наклонения от глаголов haben, sein, werden, können, mögen, сочетание würde + Infinitiv.</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элементарного представления о различных вариантах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Соблюдение норм вежливости в межкультурном общении.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писать своё имя и фамилию, а также имена и фамилии своих родственников и друзей на немецком языке;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оформлять свой адрес на немецком языке (в анкете);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Переспрашивать, просить повторить, уточняя значение незнакомых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Использование при формулировании собственных высказываний ключевых слов, плана.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ПЛАНИРУЕМЫЕ РЕЗУЛЬТАТЫ ОСВОЕНИЯ ПРОГРАММЫ ПО ИНОСТРАННОМУ (НЕМЕЦКОМУ) ЯЗЫКУ НА УРОВНЕ ОСНОВНОГО ОБЩЕГО ОБРАЗОВАНИЯ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ЛИЧНОСТНЫЕ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1) гражданского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к выполнению обязанностей гражданина и реализации его прав, уважение прав, свобод и законных интересов других людей;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активное участие в жизни семьи, организации, местного сообщества, родного края, страны;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неприятие любых форм экстремизма, дискриминации, понимание роли различных социальных институтов в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2) патриотического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3) духовно-нравственного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ориентация на моральные ценности и нормы в ситуациях нравственного выбора;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4) эстетического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5) физического воспитания, формирования культуры здоровья и эмоционального благополучия: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ценности жизни;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соблюдение правил безопасности, в том числе навыков безопасного поведения в Интернет-среде;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умение принимать себя и других, не осуждая;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умение осознавать эмоциональное состояние себя и других, умение управлять собственным эмоциональным состоянием;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сформированность навыка рефлексии, признание своего права на ошибку и такого же права другого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6) трудового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интерес к практическому изучению профессий и труда различного рода, в том числе на основе применения изучаемого предметного знания;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7) экологического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повышение уровня экологической культуры, осознание глобального характера экологических проблем и путей их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активное неприятие действий, приносящих вред окружающей среде;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8) ценности научного познания: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языковой и читательской культурой как средством познания мира;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9) адаптации обучающегося к изменяющимся условиям социальной и природной среды: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способность обучающихся во взаимодействии в условиях неопределенности, открытость опыту и знаниям других;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умение анализировать и выявлять взаимосвязи природы, общества и экономики;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способность обучающихся осознавать стрессовую ситуацию, оценивать происходящие изменения и их последствия;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воспринимать стрессовую ситуацию как вызов, требующий контрмер;</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ситуацию стресса, корректировать принимаемые решения и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МЕТАПРЕДМЕТНЫЕ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Познавательные универсальные учебные действия</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Базовые логические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и характеризовать существенные признаки объектов (явлений);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устанавливать существенный признак классификации, основания для обобщения и сравнения, критерии проводимого анализа;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 учётом предложенной задачи выявлять закономерности и противоречия в рассматриваемых фактах, данных и наблюдениях;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предлагать критерии для выявления закономерностей и противоречий;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дефициты информации, данных, необходимых для решения поставленной задачи;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причинно-следственные связи при изучении явлений и процессов;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Базовые исследовательские действия</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вопросы как исследовательский инструмент познания;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формулировать гипотезу об истинности собственных суждений и суждений других, аргументировать свою позицию, мнение;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на применимость и достоверность информации, полученной в ходе исследования (эксперимента);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Работа с информацией: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надежность информации по критериям, предложенным педагогическим работником или сформулированным самостоятельно;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эффективно запоминать и систематизировать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системой универсальных учебных познавательных действий обеспечивает сформированность когнитивных навыков у обучающихся.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Коммуникативные универсальные учебные действия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и формулировать суждения, выражать эмоции в соответствии с целями и условиями 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выражать свою точку зрения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намерения других, проявлять уважительное отношение к собеседнику и в корректной форме формулировать свои возражения;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Совместная деятельность: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обобщать мнения нескольких человек, проявлять готовность руководить, выполнять поручения, подчиняться;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качество своего вклада в общий продукт по критериям, самостоятельно сформулированным участниками взаимодействия;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Регулятивные универсальные учебные действия</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Самоорганизация: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проблемы для решения в жизненных и учебных ситуациях;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ориентироваться в различных подходах принятия решений (индивидуальное, принятие решения в группе, принятие решений группой);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Самоконтроль: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способами самоконтроля, самомотивации и рефлексии;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Эмоциональный интеллект: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называть и управлять собственными эмоциями и эмоциями других;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и анализировать причины эмоций;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ставить себя на место другого человека, понимать мотивы и намерения другого, регулировать способ выражения эмоций.</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Принятие себя и других: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осознанно относиться к другому человеку, его мнению;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признавать свое право на ошибку и такое же право другого;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принимать себя и других, не осуждая;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открытость себе и другим;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осознавать невозможность контролировать все вокруг.</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ПРЕДМЕТНЫЕ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Предметные результаты освоения программы по иностранному (немецкому) языку к концу обучения </w:t>
      </w:r>
      <w:r>
        <w:rPr>
          <w:rFonts w:ascii="Times New Roman" w:eastAsia="Times New Roman" w:hAnsi="Times New Roman" w:cs="Times New Roman"/>
          <w:b/>
          <w:bCs/>
          <w:i/>
          <w:iCs/>
          <w:color w:val="auto"/>
          <w:lang w:bidi="ar-SA"/>
        </w:rPr>
        <w:t>в 5 классе</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1) 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lastRenderedPageBreak/>
        <w:t>Говорение</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Аудирование</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писать короткие поздравления с праздниками;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заполнять анкеты и формуляры, сообщая о себе основные сведения, в соответствии с нормами, принятыми в стране (странах)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2) 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lastRenderedPageBreak/>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точку, вопросительный и восклицательный знаки в конце предложения, запятую при перечислении;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побудительные предложения (в том числе в отрицательной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глаголы в видовременных формах действительного залога в изъявительном наклонении в Futur I;</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модальный глагол dürfen (в Präsens);</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наречия в положительной, сравнительной и превосходной степенях сравнения, образованные по правилу и исключения;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указательное местоимение jener;</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вопросительные местоимения (wer, was, wohin, wo, warum);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количественные и порядковые числительные (до 100).</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3) 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оформлять адрес, писать фамилии и имена (свои, родственников и друзей) на немецком языке (в анкете, формуляре);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обладать базовыми знаниями о социокультурном портрете родной страны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Россию и страны (стран)у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4) 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начальными умениями классифицировать лексические единицы по темам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Предметные результаты освоения программы по иностранному (немецкому) языку к концу обучения </w:t>
      </w:r>
      <w:r>
        <w:rPr>
          <w:rFonts w:ascii="Times New Roman" w:eastAsia="Times New Roman" w:hAnsi="Times New Roman" w:cs="Times New Roman"/>
          <w:b/>
          <w:bCs/>
          <w:i/>
          <w:iCs/>
          <w:color w:val="auto"/>
          <w:lang w:bidi="ar-SA"/>
        </w:rPr>
        <w:t>в 6 классе</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1) 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lastRenderedPageBreak/>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2) 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точку, вопросительный и восклицательный знаки в конце предложения, запятую при перечислении;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w:t>
      </w:r>
      <w:r>
        <w:rPr>
          <w:rFonts w:ascii="Times New Roman" w:eastAsia="Times New Roman" w:hAnsi="Times New Roman" w:cs="Times New Roman"/>
          <w:color w:val="auto"/>
          <w:lang w:bidi="ar-SA"/>
        </w:rPr>
        <w:lastRenderedPageBreak/>
        <w:t>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изученные синонимы, антонимы и интернациональные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различные средства связи для обеспечения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сложносочинённые предложения с союзом denn;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глаголы в видовременных формах действительного залога в изъявительном наклонении в Präteritum;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глаголы с отделяемыми и неотделяемыми приставками;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глаголы с возвратным местоимением sich;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val="en-US" w:bidi="ar-SA"/>
        </w:rPr>
      </w:pPr>
      <w:r>
        <w:rPr>
          <w:rFonts w:ascii="Times New Roman" w:eastAsia="Times New Roman" w:hAnsi="Times New Roman" w:cs="Times New Roman"/>
          <w:color w:val="auto"/>
          <w:lang w:bidi="ar-SA"/>
        </w:rPr>
        <w:t>глаголы</w:t>
      </w:r>
      <w:r>
        <w:rPr>
          <w:rFonts w:ascii="Times New Roman" w:eastAsia="Times New Roman" w:hAnsi="Times New Roman" w:cs="Times New Roman"/>
          <w:color w:val="auto"/>
          <w:lang w:val="en-US" w:bidi="ar-SA"/>
        </w:rPr>
        <w:t> sitzen – setzen, liegen – legen, stehen – stellen, hängen;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модальный глагол sollen (в Präsens);</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склонение имён существительных в единственном и множественном числе в родительном падеже;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личные местоимения в винительном и дательном падежах;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вопросительное местоимение welch-;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числительные для обозначения дат и больших чисел (100–1000);</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предлоги, требующие дательного падежа при ответе на вопрос Wo? и винительного при ответе на вопрос Wohin?.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3) 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обладать базовыми знаниями о социокультурном портрете родной страны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4) 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достигать взаимопонимания в процессе устного и письменного общения с носителями иностранного языка, с людьми другой культуры;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Предметные результаты освоения программы по иностранному (немецкому) языку к концу обучения </w:t>
      </w:r>
      <w:r>
        <w:rPr>
          <w:rFonts w:ascii="Times New Roman" w:eastAsia="Times New Roman" w:hAnsi="Times New Roman" w:cs="Times New Roman"/>
          <w:b/>
          <w:bCs/>
          <w:i/>
          <w:iCs/>
          <w:color w:val="auto"/>
          <w:lang w:bidi="ar-SA"/>
        </w:rPr>
        <w:t>в 7 классе</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1) 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w:t>
      </w:r>
      <w:r>
        <w:rPr>
          <w:rFonts w:ascii="Times New Roman" w:eastAsia="Times New Roman" w:hAnsi="Times New Roman" w:cs="Times New Roman"/>
          <w:color w:val="auto"/>
          <w:lang w:bidi="ar-SA"/>
        </w:rPr>
        <w:lastRenderedPageBreak/>
        <w:t>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2) 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изученные синонимы, антонимы;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особенности структуры простых и сложных предложений и различных коммуникативных типов предложений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сложносочинённые предложения с наречием darum;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сложноподчинённые предложения: дополнительные (с союзом dass), причины (с союзом weil), условия (с союзом wenn);</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предложения с глаголами, требующими употребления после них частицы zu и инфинитива;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предложения с неопределённо-личным местоимением man, в том числе с модальными глаголами;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модальные глаголы в Präteritum;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отрицания kein, nicht, doch;</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числительные для обозначения дат и больших чисел (до 1 000 000).</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3) 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обладать базовыми знаниями о социокультурном портрете и культурном наследии родной страны и страны (стран)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Россию и страну (страны) изучаемого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4) 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достигать взаимопонимания в процессе устного и письменного общения с носителями иностранного языка, с людьми другой культуры;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Предметные результаты освоения программы по иностранному (немецкому) языку к концу обучения </w:t>
      </w:r>
      <w:r>
        <w:rPr>
          <w:rFonts w:ascii="Times New Roman" w:eastAsia="Times New Roman" w:hAnsi="Times New Roman" w:cs="Times New Roman"/>
          <w:b/>
          <w:bCs/>
          <w:i/>
          <w:iCs/>
          <w:color w:val="auto"/>
          <w:lang w:bidi="ar-SA"/>
        </w:rPr>
        <w:t>в 8 классе</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1) 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lastRenderedPageBreak/>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2) 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w:t>
      </w:r>
      <w:r>
        <w:rPr>
          <w:rFonts w:ascii="Times New Roman" w:eastAsia="Times New Roman" w:hAnsi="Times New Roman" w:cs="Times New Roman"/>
          <w:color w:val="auto"/>
          <w:lang w:bidi="ar-SA"/>
        </w:rPr>
        <w:lastRenderedPageBreak/>
        <w:t>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изученные многозначные слова, синонимы, антонимы, сокращения и аббревиатуры;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сложноподчинённые предложения времени с союзами wenn, als;</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глаголы в видовременных формах страдательного залога (Präsens, Prästeritum);</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наиболее распространённые глаголы с управлением и местоимённые наречия;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склонение прилагательных;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предлоги, используемые с дательным падежом;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предлоги, используемые с винительным падежом.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3) Социокультурные знания: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4) 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достигать взаимопонимания в процессе устного и письменного общения с носителями иностранного языка, людьми другой культуры;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Предметные результаты освоения программы по иностранному (немецкому) языку к концу обучения </w:t>
      </w:r>
      <w:r>
        <w:rPr>
          <w:rFonts w:ascii="Times New Roman" w:eastAsia="Times New Roman" w:hAnsi="Times New Roman" w:cs="Times New Roman"/>
          <w:b/>
          <w:bCs/>
          <w:i/>
          <w:iCs/>
          <w:color w:val="auto"/>
          <w:lang w:bidi="ar-SA"/>
        </w:rPr>
        <w:t>в 9 классе</w:t>
      </w:r>
      <w:r>
        <w:rPr>
          <w:rFonts w:ascii="Times New Roman" w:eastAsia="Times New Roman" w:hAnsi="Times New Roman" w:cs="Times New Roman"/>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1) Коммуникативные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Говорение: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lastRenderedPageBreak/>
        <w:t>Аудирование: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Смысловое чтение: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Письменная речь: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2) Языковые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Фонетическая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читать новые слова согласно основным правилам чтения.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Графика, орфография и пунктуация: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правильно писать изученные слова;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Лексическая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w:t>
      </w:r>
      <w:r>
        <w:rPr>
          <w:rFonts w:ascii="Times New Roman" w:eastAsia="Times New Roman" w:hAnsi="Times New Roman" w:cs="Times New Roman"/>
          <w:color w:val="auto"/>
          <w:lang w:bidi="ar-SA"/>
        </w:rPr>
        <w:lastRenderedPageBreak/>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Грамматическая сторона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особенности структуры простых и сложных предложений и различных коммуникативных типов предложений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употреблять в устной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сложносочинённые предложения с наречием deshalb;</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сложноподчинённые предложения: времени с союзом nachdem, цели с союзом damit;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формы сослагательного наклонения от глаголов haben, sein, werden, können, mögen, сочетание würde + Infinitiv.</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3) Социокультурные знания и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элементарные представления о различных вариантах немецкого языка;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4) Компенсаторные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использовать иноязычные словари и справочники, в том числе информационно-справочные системы в электронной форме;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достигать взаимопонимания в процессе устного и письменного общения с носителями иностранного языка, людьми другой культуры;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756EE" w:rsidRDefault="00B756EE">
      <w:pPr>
        <w:spacing w:beforeAutospacing="1" w:line="360" w:lineRule="auto"/>
        <w:ind w:firstLine="567"/>
        <w:contextualSpacing/>
        <w:jc w:val="both"/>
        <w:rPr>
          <w:rFonts w:ascii="Times New Roman" w:eastAsia="Times New Roman" w:hAnsi="Times New Roman" w:cs="Times New Roman"/>
          <w:color w:val="auto"/>
          <w:sz w:val="21"/>
          <w:szCs w:val="21"/>
          <w:lang w:bidi="ar-SA"/>
        </w:rPr>
      </w:pPr>
    </w:p>
    <w:p w:rsidR="00B756EE" w:rsidRDefault="00B756EE">
      <w:pPr>
        <w:pStyle w:val="1f0"/>
        <w:spacing w:line="360" w:lineRule="auto"/>
        <w:contextualSpacing/>
        <w:jc w:val="both"/>
        <w:rPr>
          <w:b/>
          <w:bCs/>
          <w:sz w:val="24"/>
          <w:szCs w:val="24"/>
        </w:rPr>
      </w:pPr>
    </w:p>
    <w:p w:rsidR="00B756EE" w:rsidRDefault="00A0705B">
      <w:pPr>
        <w:pStyle w:val="1f0"/>
        <w:spacing w:line="360" w:lineRule="auto"/>
        <w:contextualSpacing/>
        <w:jc w:val="both"/>
        <w:rPr>
          <w:b/>
          <w:bCs/>
          <w:color w:val="auto"/>
          <w:sz w:val="24"/>
          <w:szCs w:val="24"/>
        </w:rPr>
      </w:pPr>
      <w:bookmarkStart w:id="134" w:name="_Toc105502789"/>
      <w:bookmarkStart w:id="135" w:name="bookmark1258"/>
      <w:r>
        <w:rPr>
          <w:b/>
          <w:bCs/>
          <w:sz w:val="24"/>
          <w:szCs w:val="24"/>
        </w:rPr>
        <w:t>2.1.9. МАТЕМАТИК</w:t>
      </w:r>
      <w:bookmarkEnd w:id="134"/>
      <w:bookmarkEnd w:id="135"/>
      <w:r>
        <w:rPr>
          <w:b/>
          <w:bCs/>
          <w:sz w:val="24"/>
          <w:szCs w:val="24"/>
        </w:rPr>
        <w:t>А</w:t>
      </w:r>
    </w:p>
    <w:p w:rsidR="00B756EE" w:rsidRDefault="00A0705B">
      <w:pPr>
        <w:pStyle w:val="afffd"/>
        <w:pBdr>
          <w:bottom w:val="single" w:sz="12" w:space="1" w:color="000000"/>
        </w:pBdr>
        <w:spacing w:line="360" w:lineRule="auto"/>
        <w:contextualSpacing/>
        <w:rPr>
          <w:rFonts w:ascii="Times New Roman" w:hAnsi="Times New Roman" w:cs="Times New Roman"/>
          <w:sz w:val="24"/>
          <w:szCs w:val="24"/>
        </w:rPr>
      </w:pPr>
      <w:bookmarkStart w:id="136" w:name="bookmark1260"/>
      <w:r>
        <w:rPr>
          <w:rFonts w:ascii="Times New Roman" w:hAnsi="Times New Roman" w:cs="Times New Roman"/>
          <w:sz w:val="24"/>
          <w:szCs w:val="24"/>
        </w:rPr>
        <w:t>ПОЯСНИТЕЛЬНАЯ ЗАПИСКА</w:t>
      </w:r>
      <w:bookmarkEnd w:id="136"/>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ОБЩАЯ ХАРАКТЕРИСТИКА УЧЕБНОГО ПРЕДМЕТА «МАТЕМАТИКА»</w:t>
      </w:r>
    </w:p>
    <w:p w:rsidR="00B756EE" w:rsidRDefault="00A0705B">
      <w:pPr>
        <w:pStyle w:val="1f0"/>
        <w:spacing w:line="360" w:lineRule="auto"/>
        <w:contextualSpacing/>
        <w:jc w:val="both"/>
        <w:rPr>
          <w:color w:val="auto"/>
          <w:sz w:val="24"/>
          <w:szCs w:val="24"/>
        </w:rPr>
      </w:pPr>
      <w:r>
        <w:rPr>
          <w:color w:val="auto"/>
          <w:sz w:val="24"/>
          <w:szCs w:val="24"/>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B756EE" w:rsidRDefault="00A0705B">
      <w:pPr>
        <w:pStyle w:val="1f0"/>
        <w:spacing w:line="360" w:lineRule="auto"/>
        <w:contextualSpacing/>
        <w:jc w:val="both"/>
        <w:rPr>
          <w:color w:val="auto"/>
          <w:sz w:val="24"/>
          <w:szCs w:val="24"/>
        </w:rPr>
      </w:pPr>
      <w:r>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B756EE" w:rsidRDefault="00A0705B">
      <w:pPr>
        <w:pStyle w:val="1f0"/>
        <w:spacing w:line="360" w:lineRule="auto"/>
        <w:contextualSpacing/>
        <w:jc w:val="both"/>
        <w:rPr>
          <w:color w:val="auto"/>
          <w:sz w:val="24"/>
          <w:szCs w:val="24"/>
        </w:rPr>
      </w:pPr>
      <w:r>
        <w:rPr>
          <w:color w:val="auto"/>
          <w:sz w:val="24"/>
          <w:szCs w:val="24"/>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w:t>
      </w:r>
      <w:r>
        <w:rPr>
          <w:color w:val="auto"/>
          <w:sz w:val="24"/>
          <w:szCs w:val="24"/>
        </w:rPr>
        <w:lastRenderedPageBreak/>
        <w:t>диаграмм и графиков, жить в условиях неопределённости и понимать вероятностный характер случайных событий.</w:t>
      </w:r>
    </w:p>
    <w:p w:rsidR="00B756EE" w:rsidRDefault="00A0705B">
      <w:pPr>
        <w:pStyle w:val="1f0"/>
        <w:spacing w:line="360" w:lineRule="auto"/>
        <w:contextualSpacing/>
        <w:jc w:val="both"/>
        <w:rPr>
          <w:color w:val="auto"/>
          <w:sz w:val="24"/>
          <w:szCs w:val="24"/>
        </w:rPr>
      </w:pPr>
      <w:r>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B756EE" w:rsidRDefault="00A0705B">
      <w:pPr>
        <w:pStyle w:val="1f0"/>
        <w:spacing w:line="360" w:lineRule="auto"/>
        <w:contextualSpacing/>
        <w:jc w:val="both"/>
        <w:rPr>
          <w:color w:val="auto"/>
          <w:sz w:val="24"/>
          <w:szCs w:val="24"/>
        </w:rPr>
      </w:pPr>
      <w:r>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756EE" w:rsidRDefault="00A0705B">
      <w:pPr>
        <w:pStyle w:val="1f0"/>
        <w:spacing w:line="360" w:lineRule="auto"/>
        <w:contextualSpacing/>
        <w:jc w:val="both"/>
        <w:rPr>
          <w:color w:val="auto"/>
          <w:sz w:val="24"/>
          <w:szCs w:val="24"/>
        </w:rPr>
      </w:pPr>
      <w:r>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B756EE" w:rsidRDefault="00A0705B">
      <w:pPr>
        <w:pStyle w:val="1f0"/>
        <w:spacing w:line="360" w:lineRule="auto"/>
        <w:contextualSpacing/>
        <w:jc w:val="both"/>
        <w:rPr>
          <w:color w:val="auto"/>
          <w:sz w:val="24"/>
          <w:szCs w:val="24"/>
        </w:rPr>
      </w:pPr>
      <w:r>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ЦЕЛИ И ОСОБЕННОСТИ ИЗУЧЕНИЯ УЧЕБНОГО ПРЕДМЕТА «МАТЕМАТИКА». 5—9 КЛАССЫ</w:t>
      </w:r>
    </w:p>
    <w:p w:rsidR="00B756EE" w:rsidRDefault="00A0705B">
      <w:pPr>
        <w:pStyle w:val="1f0"/>
        <w:spacing w:line="360" w:lineRule="auto"/>
        <w:contextualSpacing/>
        <w:jc w:val="both"/>
        <w:rPr>
          <w:color w:val="auto"/>
          <w:sz w:val="24"/>
          <w:szCs w:val="24"/>
        </w:rPr>
      </w:pPr>
      <w:r>
        <w:rPr>
          <w:color w:val="auto"/>
          <w:sz w:val="24"/>
          <w:szCs w:val="24"/>
        </w:rPr>
        <w:t>Приоритетными целями обучения математике в 5—9 классах являются:</w:t>
      </w:r>
    </w:p>
    <w:p w:rsidR="00B756EE" w:rsidRDefault="00A0705B">
      <w:pPr>
        <w:pStyle w:val="1f0"/>
        <w:numPr>
          <w:ilvl w:val="0"/>
          <w:numId w:val="8"/>
        </w:numPr>
        <w:spacing w:line="360" w:lineRule="auto"/>
        <w:contextualSpacing/>
        <w:jc w:val="both"/>
        <w:rPr>
          <w:color w:val="auto"/>
          <w:sz w:val="24"/>
          <w:szCs w:val="24"/>
        </w:rPr>
      </w:pPr>
      <w:r>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756EE" w:rsidRDefault="00A0705B">
      <w:pPr>
        <w:pStyle w:val="1f0"/>
        <w:numPr>
          <w:ilvl w:val="0"/>
          <w:numId w:val="8"/>
        </w:numPr>
        <w:spacing w:line="360" w:lineRule="auto"/>
        <w:contextualSpacing/>
        <w:jc w:val="both"/>
        <w:rPr>
          <w:color w:val="auto"/>
          <w:sz w:val="24"/>
          <w:szCs w:val="24"/>
        </w:rPr>
      </w:pPr>
      <w:r>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756EE" w:rsidRDefault="00A0705B">
      <w:pPr>
        <w:pStyle w:val="1f0"/>
        <w:numPr>
          <w:ilvl w:val="0"/>
          <w:numId w:val="8"/>
        </w:numPr>
        <w:spacing w:line="360" w:lineRule="auto"/>
        <w:contextualSpacing/>
        <w:jc w:val="both"/>
        <w:rPr>
          <w:color w:val="auto"/>
          <w:sz w:val="24"/>
          <w:szCs w:val="24"/>
        </w:rPr>
      </w:pPr>
      <w:r>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756EE" w:rsidRDefault="00A0705B">
      <w:pPr>
        <w:pStyle w:val="1f0"/>
        <w:numPr>
          <w:ilvl w:val="0"/>
          <w:numId w:val="8"/>
        </w:numPr>
        <w:spacing w:line="360" w:lineRule="auto"/>
        <w:contextualSpacing/>
        <w:jc w:val="both"/>
        <w:rPr>
          <w:color w:val="auto"/>
          <w:sz w:val="24"/>
          <w:szCs w:val="24"/>
        </w:rPr>
      </w:pPr>
      <w:r>
        <w:rPr>
          <w:color w:val="auto"/>
          <w:sz w:val="24"/>
          <w:szCs w:val="24"/>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756EE" w:rsidRDefault="00A0705B">
      <w:pPr>
        <w:pStyle w:val="1f0"/>
        <w:spacing w:line="360" w:lineRule="auto"/>
        <w:contextualSpacing/>
        <w:jc w:val="both"/>
        <w:rPr>
          <w:color w:val="auto"/>
          <w:sz w:val="24"/>
          <w:szCs w:val="24"/>
        </w:rPr>
      </w:pPr>
      <w:r>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B756EE" w:rsidRDefault="00A0705B">
      <w:pPr>
        <w:pStyle w:val="1f0"/>
        <w:spacing w:after="120" w:line="360" w:lineRule="auto"/>
        <w:contextualSpacing/>
        <w:jc w:val="both"/>
        <w:rPr>
          <w:color w:val="auto"/>
          <w:sz w:val="24"/>
          <w:szCs w:val="24"/>
        </w:rPr>
      </w:pPr>
      <w:r>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МЕСТО УЧЕБНОГО ПРЕДМЕТА «МАТЕМАТИКА» </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В УЧЕБНОМ ПЛАНЕ</w:t>
      </w:r>
    </w:p>
    <w:p w:rsidR="00B756EE" w:rsidRDefault="00A0705B">
      <w:pPr>
        <w:pStyle w:val="1f0"/>
        <w:spacing w:line="360" w:lineRule="auto"/>
        <w:contextualSpacing/>
        <w:jc w:val="both"/>
        <w:rPr>
          <w:color w:val="auto"/>
          <w:sz w:val="24"/>
          <w:szCs w:val="24"/>
        </w:rPr>
      </w:pPr>
      <w:r>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B756EE" w:rsidRDefault="00A0705B">
      <w:pPr>
        <w:pStyle w:val="1f0"/>
        <w:spacing w:line="360" w:lineRule="auto"/>
        <w:contextualSpacing/>
        <w:jc w:val="both"/>
        <w:rPr>
          <w:color w:val="auto"/>
          <w:sz w:val="24"/>
          <w:szCs w:val="24"/>
        </w:rPr>
      </w:pPr>
      <w:r>
        <w:rPr>
          <w:color w:val="auto"/>
          <w:sz w:val="24"/>
          <w:szCs w:val="24"/>
        </w:rPr>
        <w:t>Настоящей программой предусматривается выделение в учебном плане на изучение математики в 5- 6 часов в неделю,в 6 классах 5 учебных часов в неделю в течение каждого года обучения, в 7—9 классах 6 учебных часов в неделю в течение каждого года обучения, всего 986 учебных часов.</w:t>
      </w:r>
    </w:p>
    <w:p w:rsidR="00B756EE" w:rsidRDefault="00A0705B">
      <w:pPr>
        <w:pStyle w:val="afffd"/>
        <w:spacing w:line="360" w:lineRule="auto"/>
        <w:contextualSpacing/>
        <w:rPr>
          <w:rFonts w:ascii="Times New Roman" w:hAnsi="Times New Roman" w:cs="Times New Roman"/>
          <w:sz w:val="24"/>
          <w:szCs w:val="24"/>
        </w:rPr>
      </w:pPr>
      <w:bookmarkStart w:id="137" w:name="bookmark1262"/>
      <w:r>
        <w:rPr>
          <w:rFonts w:ascii="Times New Roman" w:hAnsi="Times New Roman" w:cs="Times New Roman"/>
          <w:sz w:val="24"/>
          <w:szCs w:val="24"/>
        </w:rPr>
        <w:lastRenderedPageBreak/>
        <w:t>ПЛАНИРУЕМЫЕ РЕЗУЛЬТАТЫ ОСВОЕНИЯ</w:t>
      </w:r>
      <w:bookmarkEnd w:id="137"/>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УЧЕБНОГО ПРЕДМЕТА «МАТЕМАТИКА»</w:t>
      </w:r>
    </w:p>
    <w:p w:rsidR="00B756EE" w:rsidRDefault="00A0705B">
      <w:pPr>
        <w:pStyle w:val="afffd"/>
        <w:pBdr>
          <w:bottom w:val="single" w:sz="12" w:space="1" w:color="000000"/>
        </w:pBdr>
        <w:spacing w:line="360" w:lineRule="auto"/>
        <w:contextualSpacing/>
        <w:rPr>
          <w:rFonts w:ascii="Times New Roman" w:hAnsi="Times New Roman" w:cs="Times New Roman"/>
          <w:sz w:val="24"/>
          <w:szCs w:val="24"/>
        </w:rPr>
      </w:pPr>
      <w:r>
        <w:rPr>
          <w:rFonts w:ascii="Times New Roman" w:hAnsi="Times New Roman" w:cs="Times New Roman"/>
          <w:sz w:val="24"/>
          <w:szCs w:val="24"/>
        </w:rPr>
        <w:t>НА УРОВНЕ ОСНОВНОГО ОБЩЕГО ОБРАЗОВАНИЯ</w:t>
      </w:r>
    </w:p>
    <w:p w:rsidR="00B756EE" w:rsidRDefault="00A0705B">
      <w:pPr>
        <w:pStyle w:val="1f0"/>
        <w:spacing w:after="280" w:line="360" w:lineRule="auto"/>
        <w:contextualSpacing/>
        <w:jc w:val="both"/>
        <w:rPr>
          <w:color w:val="auto"/>
          <w:sz w:val="24"/>
          <w:szCs w:val="24"/>
        </w:rPr>
      </w:pPr>
      <w:r>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ЛИЧНОСТНЫЕ РЕЗУЛЬТАТЫ</w:t>
      </w:r>
    </w:p>
    <w:p w:rsidR="00B756EE" w:rsidRDefault="00A0705B">
      <w:pPr>
        <w:pStyle w:val="1f0"/>
        <w:spacing w:after="80" w:line="360" w:lineRule="auto"/>
        <w:contextualSpacing/>
        <w:jc w:val="both"/>
        <w:rPr>
          <w:color w:val="auto"/>
          <w:sz w:val="24"/>
          <w:szCs w:val="24"/>
        </w:rPr>
      </w:pPr>
      <w:r>
        <w:rPr>
          <w:color w:val="auto"/>
          <w:sz w:val="24"/>
          <w:szCs w:val="24"/>
        </w:rPr>
        <w:t>Личностные результаты освоения программы учебного предмета «Математика» характеризуются:</w:t>
      </w:r>
    </w:p>
    <w:p w:rsidR="00B756EE" w:rsidRDefault="00A0705B">
      <w:pPr>
        <w:pStyle w:val="60"/>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Патриотическое воспитание:</w:t>
      </w:r>
    </w:p>
    <w:p w:rsidR="00B756EE" w:rsidRDefault="00A0705B">
      <w:pPr>
        <w:pStyle w:val="1f0"/>
        <w:spacing w:after="80" w:line="360" w:lineRule="auto"/>
        <w:contextualSpacing/>
        <w:jc w:val="both"/>
        <w:rPr>
          <w:color w:val="auto"/>
          <w:sz w:val="24"/>
          <w:szCs w:val="24"/>
        </w:rPr>
      </w:pPr>
      <w:r>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756EE" w:rsidRDefault="00A0705B">
      <w:pPr>
        <w:pStyle w:val="60"/>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Гражданское и духовно-нравственное воспитание:</w:t>
      </w:r>
    </w:p>
    <w:p w:rsidR="00B756EE" w:rsidRDefault="00A0705B">
      <w:pPr>
        <w:pStyle w:val="1f0"/>
        <w:spacing w:after="80" w:line="360" w:lineRule="auto"/>
        <w:contextualSpacing/>
        <w:jc w:val="both"/>
        <w:rPr>
          <w:color w:val="auto"/>
          <w:sz w:val="24"/>
          <w:szCs w:val="24"/>
        </w:rPr>
      </w:pPr>
      <w:r>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756EE" w:rsidRDefault="00A0705B">
      <w:pPr>
        <w:pStyle w:val="60"/>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Трудовое воспитание:</w:t>
      </w:r>
    </w:p>
    <w:p w:rsidR="00B756EE" w:rsidRDefault="00A0705B">
      <w:pPr>
        <w:pStyle w:val="1f0"/>
        <w:spacing w:after="80" w:line="360" w:lineRule="auto"/>
        <w:contextualSpacing/>
        <w:jc w:val="both"/>
        <w:rPr>
          <w:color w:val="auto"/>
          <w:sz w:val="24"/>
          <w:szCs w:val="24"/>
        </w:rPr>
      </w:pPr>
      <w:r>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756EE" w:rsidRDefault="00A0705B">
      <w:pPr>
        <w:pStyle w:val="60"/>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Эстетическое воспитание:</w:t>
      </w:r>
    </w:p>
    <w:p w:rsidR="00B756EE" w:rsidRDefault="00A0705B">
      <w:pPr>
        <w:pStyle w:val="1f0"/>
        <w:spacing w:after="80" w:line="360" w:lineRule="auto"/>
        <w:contextualSpacing/>
        <w:jc w:val="both"/>
        <w:rPr>
          <w:color w:val="auto"/>
          <w:sz w:val="24"/>
          <w:szCs w:val="24"/>
        </w:rPr>
      </w:pPr>
      <w:r>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Ценности научного познания:</w:t>
      </w:r>
    </w:p>
    <w:p w:rsidR="00B756EE" w:rsidRDefault="00A0705B">
      <w:pPr>
        <w:pStyle w:val="1f0"/>
        <w:spacing w:after="80" w:line="360" w:lineRule="auto"/>
        <w:contextualSpacing/>
        <w:jc w:val="both"/>
        <w:rPr>
          <w:color w:val="auto"/>
          <w:sz w:val="24"/>
          <w:szCs w:val="24"/>
        </w:rPr>
      </w:pPr>
      <w:r>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B756EE" w:rsidRDefault="00A0705B">
      <w:pPr>
        <w:pStyle w:val="1f0"/>
        <w:spacing w:after="80" w:line="360" w:lineRule="auto"/>
        <w:contextualSpacing/>
        <w:jc w:val="both"/>
        <w:rPr>
          <w:color w:val="auto"/>
          <w:sz w:val="24"/>
          <w:szCs w:val="24"/>
        </w:rPr>
      </w:pPr>
      <w:r>
        <w:rPr>
          <w:color w:val="auto"/>
          <w:sz w:val="24"/>
          <w:szCs w:val="24"/>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Экологическое воспитание:</w:t>
      </w:r>
    </w:p>
    <w:p w:rsidR="00B756EE" w:rsidRDefault="00A0705B">
      <w:pPr>
        <w:pStyle w:val="1f0"/>
        <w:spacing w:after="80" w:line="360" w:lineRule="auto"/>
        <w:contextualSpacing/>
        <w:jc w:val="both"/>
        <w:rPr>
          <w:color w:val="auto"/>
          <w:sz w:val="24"/>
          <w:szCs w:val="24"/>
        </w:rPr>
      </w:pPr>
      <w:r>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B756EE" w:rsidRDefault="00A0705B">
      <w:pPr>
        <w:pStyle w:val="1f0"/>
        <w:spacing w:line="360" w:lineRule="auto"/>
        <w:contextualSpacing/>
        <w:jc w:val="both"/>
        <w:rPr>
          <w:color w:val="auto"/>
          <w:sz w:val="24"/>
          <w:szCs w:val="24"/>
        </w:rPr>
      </w:pPr>
      <w:r>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756EE" w:rsidRDefault="00A0705B">
      <w:pPr>
        <w:pStyle w:val="1f0"/>
        <w:spacing w:line="360" w:lineRule="auto"/>
        <w:contextualSpacing/>
        <w:jc w:val="both"/>
        <w:rPr>
          <w:color w:val="auto"/>
          <w:sz w:val="24"/>
          <w:szCs w:val="24"/>
        </w:rPr>
      </w:pPr>
      <w:r>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756EE" w:rsidRDefault="00A0705B">
      <w:pPr>
        <w:pStyle w:val="1f0"/>
        <w:spacing w:line="360" w:lineRule="auto"/>
        <w:contextualSpacing/>
        <w:jc w:val="both"/>
        <w:rPr>
          <w:color w:val="auto"/>
          <w:sz w:val="24"/>
          <w:szCs w:val="24"/>
        </w:rPr>
      </w:pPr>
      <w:r>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МЕТАПРЕДМЕТНЫЕ РЕЗУЛЬТАТЫ</w:t>
      </w:r>
    </w:p>
    <w:p w:rsidR="00B756EE" w:rsidRDefault="00A0705B">
      <w:pPr>
        <w:pStyle w:val="1f0"/>
        <w:spacing w:line="360" w:lineRule="auto"/>
        <w:ind w:firstLine="260"/>
        <w:contextualSpacing/>
        <w:jc w:val="both"/>
        <w:rPr>
          <w:color w:val="auto"/>
          <w:sz w:val="24"/>
          <w:szCs w:val="24"/>
        </w:rPr>
      </w:pPr>
      <w:r>
        <w:rPr>
          <w:color w:val="auto"/>
          <w:sz w:val="24"/>
          <w:szCs w:val="24"/>
        </w:rPr>
        <w:t xml:space="preserve">Метапредметные результаты освоения программы учебного предмета «Математика» характеризуются овладением </w:t>
      </w:r>
      <w:r>
        <w:rPr>
          <w:i/>
          <w:iCs/>
          <w:color w:val="auto"/>
          <w:sz w:val="24"/>
          <w:szCs w:val="24"/>
        </w:rPr>
        <w:t xml:space="preserve">универсальными </w:t>
      </w:r>
      <w:r>
        <w:rPr>
          <w:b/>
          <w:bCs/>
          <w:i/>
          <w:iCs/>
          <w:color w:val="auto"/>
          <w:sz w:val="24"/>
          <w:szCs w:val="24"/>
        </w:rPr>
        <w:t xml:space="preserve">познавательными </w:t>
      </w:r>
      <w:r>
        <w:rPr>
          <w:i/>
          <w:iCs/>
          <w:color w:val="auto"/>
          <w:sz w:val="24"/>
          <w:szCs w:val="24"/>
        </w:rPr>
        <w:t xml:space="preserve">действиями, универсальными </w:t>
      </w:r>
      <w:r>
        <w:rPr>
          <w:b/>
          <w:bCs/>
          <w:i/>
          <w:iCs/>
          <w:color w:val="auto"/>
          <w:sz w:val="24"/>
          <w:szCs w:val="24"/>
        </w:rPr>
        <w:t xml:space="preserve">коммуникативными </w:t>
      </w:r>
      <w:r>
        <w:rPr>
          <w:i/>
          <w:iCs/>
          <w:color w:val="auto"/>
          <w:sz w:val="24"/>
          <w:szCs w:val="24"/>
        </w:rPr>
        <w:t xml:space="preserve">действиями и универсальными </w:t>
      </w:r>
      <w:r>
        <w:rPr>
          <w:b/>
          <w:bCs/>
          <w:i/>
          <w:iCs/>
          <w:color w:val="auto"/>
          <w:sz w:val="24"/>
          <w:szCs w:val="24"/>
        </w:rPr>
        <w:t xml:space="preserve">регулятивными </w:t>
      </w:r>
      <w:r>
        <w:rPr>
          <w:i/>
          <w:iCs/>
          <w:color w:val="auto"/>
          <w:sz w:val="24"/>
          <w:szCs w:val="24"/>
        </w:rPr>
        <w:t>действиями.</w:t>
      </w:r>
    </w:p>
    <w:p w:rsidR="00B756EE" w:rsidRDefault="00A0705B">
      <w:pPr>
        <w:pStyle w:val="1f0"/>
        <w:spacing w:after="80" w:line="360" w:lineRule="auto"/>
        <w:ind w:firstLine="260"/>
        <w:contextualSpacing/>
        <w:jc w:val="both"/>
        <w:rPr>
          <w:color w:val="auto"/>
          <w:sz w:val="24"/>
          <w:szCs w:val="24"/>
        </w:rPr>
      </w:pPr>
      <w:r>
        <w:rPr>
          <w:i/>
          <w:iCs/>
          <w:color w:val="auto"/>
          <w:sz w:val="24"/>
          <w:szCs w:val="24"/>
        </w:rPr>
        <w:t xml:space="preserve">1) Универсальные </w:t>
      </w:r>
      <w:r>
        <w:rPr>
          <w:b/>
          <w:bCs/>
          <w:i/>
          <w:iCs/>
          <w:color w:val="auto"/>
          <w:sz w:val="24"/>
          <w:szCs w:val="24"/>
        </w:rPr>
        <w:t xml:space="preserve">познавательные </w:t>
      </w:r>
      <w:r>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756EE" w:rsidRDefault="00A0705B">
      <w:pPr>
        <w:pStyle w:val="60"/>
        <w:spacing w:after="80"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Базовые логические действия:</w:t>
      </w:r>
    </w:p>
    <w:p w:rsidR="00B756EE" w:rsidRDefault="00A0705B">
      <w:pPr>
        <w:pStyle w:val="1f0"/>
        <w:numPr>
          <w:ilvl w:val="0"/>
          <w:numId w:val="9"/>
        </w:numPr>
        <w:spacing w:line="360" w:lineRule="auto"/>
        <w:contextualSpacing/>
        <w:jc w:val="both"/>
        <w:rPr>
          <w:color w:val="auto"/>
          <w:sz w:val="24"/>
          <w:szCs w:val="24"/>
        </w:rPr>
      </w:pPr>
      <w:r>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756EE" w:rsidRDefault="00A0705B">
      <w:pPr>
        <w:pStyle w:val="1f0"/>
        <w:numPr>
          <w:ilvl w:val="0"/>
          <w:numId w:val="9"/>
        </w:numPr>
        <w:spacing w:line="360" w:lineRule="auto"/>
        <w:contextualSpacing/>
        <w:jc w:val="both"/>
        <w:rPr>
          <w:color w:val="auto"/>
          <w:sz w:val="24"/>
          <w:szCs w:val="24"/>
        </w:rPr>
      </w:pPr>
      <w:r>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B756EE" w:rsidRDefault="00A0705B">
      <w:pPr>
        <w:pStyle w:val="1f0"/>
        <w:numPr>
          <w:ilvl w:val="0"/>
          <w:numId w:val="9"/>
        </w:numPr>
        <w:spacing w:line="360" w:lineRule="auto"/>
        <w:contextualSpacing/>
        <w:jc w:val="both"/>
        <w:rPr>
          <w:color w:val="auto"/>
          <w:sz w:val="24"/>
          <w:szCs w:val="24"/>
        </w:rPr>
      </w:pPr>
      <w:r>
        <w:rPr>
          <w:color w:val="auto"/>
          <w:sz w:val="24"/>
          <w:szCs w:val="24"/>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756EE" w:rsidRDefault="00A0705B">
      <w:pPr>
        <w:pStyle w:val="1f0"/>
        <w:numPr>
          <w:ilvl w:val="0"/>
          <w:numId w:val="9"/>
        </w:numPr>
        <w:spacing w:line="360" w:lineRule="auto"/>
        <w:contextualSpacing/>
        <w:jc w:val="both"/>
        <w:rPr>
          <w:color w:val="auto"/>
          <w:sz w:val="24"/>
          <w:szCs w:val="24"/>
        </w:rPr>
      </w:pPr>
      <w:r>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B756EE" w:rsidRDefault="00A0705B">
      <w:pPr>
        <w:pStyle w:val="1f0"/>
        <w:numPr>
          <w:ilvl w:val="0"/>
          <w:numId w:val="9"/>
        </w:numPr>
        <w:spacing w:line="360" w:lineRule="auto"/>
        <w:contextualSpacing/>
        <w:jc w:val="both"/>
        <w:rPr>
          <w:color w:val="auto"/>
          <w:sz w:val="24"/>
          <w:szCs w:val="24"/>
        </w:rPr>
      </w:pPr>
      <w:r>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756EE" w:rsidRDefault="00A0705B">
      <w:pPr>
        <w:pStyle w:val="1f0"/>
        <w:numPr>
          <w:ilvl w:val="0"/>
          <w:numId w:val="9"/>
        </w:numPr>
        <w:spacing w:after="80" w:line="360" w:lineRule="auto"/>
        <w:contextualSpacing/>
        <w:jc w:val="both"/>
        <w:rPr>
          <w:color w:val="auto"/>
          <w:sz w:val="24"/>
          <w:szCs w:val="24"/>
        </w:rPr>
      </w:pPr>
      <w:r>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756EE" w:rsidRDefault="00A0705B">
      <w:pPr>
        <w:pStyle w:val="60"/>
        <w:spacing w:after="80"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Базовые исследовательские действия:</w:t>
      </w:r>
    </w:p>
    <w:p w:rsidR="00B756EE" w:rsidRDefault="00A0705B">
      <w:pPr>
        <w:pStyle w:val="1f0"/>
        <w:numPr>
          <w:ilvl w:val="0"/>
          <w:numId w:val="10"/>
        </w:numPr>
        <w:spacing w:after="80" w:line="360" w:lineRule="auto"/>
        <w:contextualSpacing/>
        <w:jc w:val="both"/>
        <w:rPr>
          <w:color w:val="auto"/>
          <w:sz w:val="24"/>
          <w:szCs w:val="24"/>
        </w:rPr>
      </w:pPr>
      <w:r>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756EE" w:rsidRDefault="00A0705B">
      <w:pPr>
        <w:pStyle w:val="1f0"/>
        <w:numPr>
          <w:ilvl w:val="0"/>
          <w:numId w:val="10"/>
        </w:numPr>
        <w:spacing w:line="360" w:lineRule="auto"/>
        <w:contextualSpacing/>
        <w:jc w:val="both"/>
        <w:rPr>
          <w:color w:val="auto"/>
          <w:sz w:val="24"/>
          <w:szCs w:val="24"/>
        </w:rPr>
      </w:pPr>
      <w:r>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756EE" w:rsidRDefault="00A0705B">
      <w:pPr>
        <w:pStyle w:val="1f0"/>
        <w:numPr>
          <w:ilvl w:val="0"/>
          <w:numId w:val="10"/>
        </w:numPr>
        <w:spacing w:line="360" w:lineRule="auto"/>
        <w:contextualSpacing/>
        <w:jc w:val="both"/>
        <w:rPr>
          <w:color w:val="auto"/>
          <w:sz w:val="24"/>
          <w:szCs w:val="24"/>
        </w:rPr>
      </w:pPr>
      <w:r>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756EE" w:rsidRDefault="00A0705B">
      <w:pPr>
        <w:pStyle w:val="1f0"/>
        <w:numPr>
          <w:ilvl w:val="0"/>
          <w:numId w:val="10"/>
        </w:numPr>
        <w:spacing w:after="80" w:line="360" w:lineRule="auto"/>
        <w:contextualSpacing/>
        <w:jc w:val="both"/>
        <w:rPr>
          <w:color w:val="auto"/>
          <w:sz w:val="24"/>
          <w:szCs w:val="24"/>
        </w:rPr>
      </w:pPr>
      <w:r>
        <w:rPr>
          <w:color w:val="auto"/>
          <w:sz w:val="24"/>
          <w:szCs w:val="24"/>
        </w:rPr>
        <w:t>прогнозировать возможное развитие процесса, а также выдвигать предположения о его развитии в новых условиях.</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Работа с информацией:</w:t>
      </w:r>
    </w:p>
    <w:p w:rsidR="00B756EE" w:rsidRDefault="00A0705B">
      <w:pPr>
        <w:pStyle w:val="1f0"/>
        <w:numPr>
          <w:ilvl w:val="0"/>
          <w:numId w:val="11"/>
        </w:numPr>
        <w:spacing w:line="360" w:lineRule="auto"/>
        <w:contextualSpacing/>
        <w:jc w:val="both"/>
        <w:rPr>
          <w:color w:val="auto"/>
          <w:sz w:val="24"/>
          <w:szCs w:val="24"/>
        </w:rPr>
      </w:pPr>
      <w:r>
        <w:rPr>
          <w:color w:val="auto"/>
          <w:sz w:val="24"/>
          <w:szCs w:val="24"/>
        </w:rPr>
        <w:t>выявлять недостаточность и избыточность информации, данных, необходимых для решения задачи;</w:t>
      </w:r>
    </w:p>
    <w:p w:rsidR="00B756EE" w:rsidRDefault="00A0705B">
      <w:pPr>
        <w:pStyle w:val="1f0"/>
        <w:numPr>
          <w:ilvl w:val="0"/>
          <w:numId w:val="11"/>
        </w:numPr>
        <w:spacing w:line="360" w:lineRule="auto"/>
        <w:contextualSpacing/>
        <w:jc w:val="both"/>
        <w:rPr>
          <w:color w:val="auto"/>
          <w:sz w:val="24"/>
          <w:szCs w:val="24"/>
        </w:rPr>
      </w:pPr>
      <w:r>
        <w:rPr>
          <w:color w:val="auto"/>
          <w:sz w:val="24"/>
          <w:szCs w:val="24"/>
        </w:rPr>
        <w:t>выбирать, анализировать, систематизировать и интерпретировать информацию различных видов и форм представления;</w:t>
      </w:r>
    </w:p>
    <w:p w:rsidR="00B756EE" w:rsidRDefault="00A0705B">
      <w:pPr>
        <w:pStyle w:val="1f0"/>
        <w:numPr>
          <w:ilvl w:val="0"/>
          <w:numId w:val="11"/>
        </w:numPr>
        <w:spacing w:line="360" w:lineRule="auto"/>
        <w:contextualSpacing/>
        <w:jc w:val="both"/>
        <w:rPr>
          <w:color w:val="auto"/>
          <w:sz w:val="24"/>
          <w:szCs w:val="24"/>
        </w:rPr>
      </w:pPr>
      <w:r>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B756EE" w:rsidRDefault="00A0705B">
      <w:pPr>
        <w:pStyle w:val="1f0"/>
        <w:numPr>
          <w:ilvl w:val="0"/>
          <w:numId w:val="11"/>
        </w:numPr>
        <w:spacing w:after="80" w:line="360" w:lineRule="auto"/>
        <w:contextualSpacing/>
        <w:jc w:val="both"/>
        <w:rPr>
          <w:color w:val="auto"/>
          <w:sz w:val="24"/>
          <w:szCs w:val="24"/>
        </w:rPr>
      </w:pPr>
      <w:r>
        <w:rPr>
          <w:color w:val="auto"/>
          <w:sz w:val="24"/>
          <w:szCs w:val="24"/>
        </w:rPr>
        <w:t>оценивать надёжность информации по критериям, предложенным учителем или сформулированным самостоятельно.</w:t>
      </w:r>
    </w:p>
    <w:p w:rsidR="00B756EE" w:rsidRDefault="00A0705B">
      <w:pPr>
        <w:pStyle w:val="1f0"/>
        <w:spacing w:line="360" w:lineRule="auto"/>
        <w:contextualSpacing/>
        <w:jc w:val="both"/>
        <w:rPr>
          <w:color w:val="auto"/>
          <w:sz w:val="24"/>
          <w:szCs w:val="24"/>
        </w:rPr>
      </w:pPr>
      <w:r>
        <w:rPr>
          <w:i/>
          <w:iCs/>
          <w:color w:val="auto"/>
          <w:sz w:val="24"/>
          <w:szCs w:val="24"/>
        </w:rPr>
        <w:t xml:space="preserve">2) Универсальные </w:t>
      </w:r>
      <w:r>
        <w:rPr>
          <w:b/>
          <w:bCs/>
          <w:i/>
          <w:iCs/>
          <w:color w:val="auto"/>
          <w:sz w:val="24"/>
          <w:szCs w:val="24"/>
        </w:rPr>
        <w:t xml:space="preserve">коммуникативные </w:t>
      </w:r>
      <w:r>
        <w:rPr>
          <w:i/>
          <w:iCs/>
          <w:color w:val="auto"/>
          <w:sz w:val="24"/>
          <w:szCs w:val="24"/>
        </w:rPr>
        <w:t>действия обеспечивают сформированность социальных навыков обучающихся.</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Общение:</w:t>
      </w:r>
    </w:p>
    <w:p w:rsidR="00B756EE" w:rsidRDefault="00A0705B">
      <w:pPr>
        <w:pStyle w:val="1f0"/>
        <w:numPr>
          <w:ilvl w:val="0"/>
          <w:numId w:val="12"/>
        </w:numPr>
        <w:spacing w:line="360" w:lineRule="auto"/>
        <w:contextualSpacing/>
        <w:jc w:val="both"/>
        <w:rPr>
          <w:color w:val="auto"/>
          <w:sz w:val="24"/>
          <w:szCs w:val="24"/>
        </w:rPr>
      </w:pPr>
      <w:r>
        <w:rPr>
          <w:color w:val="auto"/>
          <w:sz w:val="24"/>
          <w:szCs w:val="24"/>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756EE" w:rsidRDefault="00A0705B">
      <w:pPr>
        <w:pStyle w:val="1f0"/>
        <w:numPr>
          <w:ilvl w:val="0"/>
          <w:numId w:val="12"/>
        </w:numPr>
        <w:spacing w:line="360" w:lineRule="auto"/>
        <w:contextualSpacing/>
        <w:jc w:val="both"/>
        <w:rPr>
          <w:color w:val="auto"/>
          <w:sz w:val="24"/>
          <w:szCs w:val="24"/>
        </w:rPr>
      </w:pPr>
      <w:r>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756EE" w:rsidRDefault="00A0705B">
      <w:pPr>
        <w:pStyle w:val="1f0"/>
        <w:numPr>
          <w:ilvl w:val="0"/>
          <w:numId w:val="12"/>
        </w:numPr>
        <w:spacing w:line="360" w:lineRule="auto"/>
        <w:contextualSpacing/>
        <w:jc w:val="both"/>
        <w:rPr>
          <w:color w:val="auto"/>
          <w:sz w:val="24"/>
          <w:szCs w:val="24"/>
        </w:rPr>
      </w:pPr>
      <w:r>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Сотрудничество:</w:t>
      </w:r>
    </w:p>
    <w:p w:rsidR="00B756EE" w:rsidRDefault="00A0705B">
      <w:pPr>
        <w:pStyle w:val="1f0"/>
        <w:numPr>
          <w:ilvl w:val="0"/>
          <w:numId w:val="13"/>
        </w:numPr>
        <w:spacing w:line="360" w:lineRule="auto"/>
        <w:contextualSpacing/>
        <w:jc w:val="both"/>
        <w:rPr>
          <w:color w:val="auto"/>
          <w:sz w:val="24"/>
          <w:szCs w:val="24"/>
        </w:rPr>
      </w:pPr>
      <w:r>
        <w:rPr>
          <w:color w:val="auto"/>
          <w:sz w:val="24"/>
          <w:szCs w:val="24"/>
        </w:rPr>
        <w:t>понимать и использовать преимущества командной и индивидуальной работы при решении учебных математических</w:t>
      </w:r>
    </w:p>
    <w:p w:rsidR="00B756EE" w:rsidRDefault="00A0705B">
      <w:pPr>
        <w:pStyle w:val="1f0"/>
        <w:numPr>
          <w:ilvl w:val="0"/>
          <w:numId w:val="13"/>
        </w:numPr>
        <w:spacing w:line="360" w:lineRule="auto"/>
        <w:contextualSpacing/>
        <w:jc w:val="both"/>
        <w:rPr>
          <w:color w:val="auto"/>
          <w:sz w:val="24"/>
          <w:szCs w:val="24"/>
        </w:rPr>
      </w:pPr>
      <w:r>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756EE" w:rsidRDefault="00A0705B">
      <w:pPr>
        <w:pStyle w:val="1f0"/>
        <w:numPr>
          <w:ilvl w:val="0"/>
          <w:numId w:val="13"/>
        </w:numPr>
        <w:spacing w:after="80" w:line="360" w:lineRule="auto"/>
        <w:contextualSpacing/>
        <w:jc w:val="both"/>
        <w:rPr>
          <w:color w:val="auto"/>
          <w:sz w:val="24"/>
          <w:szCs w:val="24"/>
        </w:rPr>
      </w:pPr>
      <w:r>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756EE" w:rsidRDefault="00A0705B">
      <w:pPr>
        <w:pStyle w:val="1f0"/>
        <w:spacing w:after="80" w:line="360" w:lineRule="auto"/>
        <w:contextualSpacing/>
        <w:jc w:val="both"/>
        <w:rPr>
          <w:color w:val="auto"/>
          <w:sz w:val="24"/>
          <w:szCs w:val="24"/>
        </w:rPr>
      </w:pPr>
      <w:r>
        <w:rPr>
          <w:i/>
          <w:iCs/>
          <w:color w:val="auto"/>
          <w:sz w:val="24"/>
          <w:szCs w:val="24"/>
        </w:rPr>
        <w:t xml:space="preserve">3) Универсальные </w:t>
      </w:r>
      <w:r>
        <w:rPr>
          <w:b/>
          <w:bCs/>
          <w:i/>
          <w:iCs/>
          <w:color w:val="auto"/>
          <w:sz w:val="24"/>
          <w:szCs w:val="24"/>
        </w:rPr>
        <w:t xml:space="preserve">регулятивные </w:t>
      </w:r>
      <w:r>
        <w:rPr>
          <w:i/>
          <w:iCs/>
          <w:color w:val="auto"/>
          <w:sz w:val="24"/>
          <w:szCs w:val="24"/>
        </w:rPr>
        <w:t>действия обеспечивают формирование смысловых установок и жизненных навыков личности.</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Самоорганизация:</w:t>
      </w:r>
    </w:p>
    <w:p w:rsidR="00B756EE" w:rsidRDefault="00A0705B">
      <w:pPr>
        <w:pStyle w:val="1f0"/>
        <w:numPr>
          <w:ilvl w:val="0"/>
          <w:numId w:val="14"/>
        </w:numPr>
        <w:spacing w:after="80" w:line="360" w:lineRule="auto"/>
        <w:contextualSpacing/>
        <w:jc w:val="both"/>
        <w:rPr>
          <w:color w:val="auto"/>
          <w:sz w:val="24"/>
          <w:szCs w:val="24"/>
        </w:rPr>
      </w:pPr>
      <w:r>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Самоконтроль:</w:t>
      </w:r>
    </w:p>
    <w:p w:rsidR="00B756EE" w:rsidRDefault="00A0705B">
      <w:pPr>
        <w:pStyle w:val="1f0"/>
        <w:numPr>
          <w:ilvl w:val="0"/>
          <w:numId w:val="14"/>
        </w:numPr>
        <w:spacing w:line="360" w:lineRule="auto"/>
        <w:contextualSpacing/>
        <w:jc w:val="both"/>
        <w:rPr>
          <w:color w:val="auto"/>
          <w:sz w:val="24"/>
          <w:szCs w:val="24"/>
        </w:rPr>
      </w:pPr>
      <w:r>
        <w:rPr>
          <w:color w:val="auto"/>
          <w:sz w:val="24"/>
          <w:szCs w:val="24"/>
        </w:rPr>
        <w:t>владеть способами самопроверки, самоконтроля процесса и результата решения математической задачи;</w:t>
      </w:r>
    </w:p>
    <w:p w:rsidR="00B756EE" w:rsidRDefault="00A0705B">
      <w:pPr>
        <w:pStyle w:val="1f0"/>
        <w:numPr>
          <w:ilvl w:val="0"/>
          <w:numId w:val="14"/>
        </w:numPr>
        <w:spacing w:line="360" w:lineRule="auto"/>
        <w:contextualSpacing/>
        <w:jc w:val="both"/>
        <w:rPr>
          <w:color w:val="auto"/>
          <w:sz w:val="24"/>
          <w:szCs w:val="24"/>
        </w:rPr>
      </w:pPr>
      <w:r>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756EE" w:rsidRDefault="00A0705B">
      <w:pPr>
        <w:pStyle w:val="1f0"/>
        <w:numPr>
          <w:ilvl w:val="0"/>
          <w:numId w:val="14"/>
        </w:numPr>
        <w:spacing w:after="160" w:line="360" w:lineRule="auto"/>
        <w:contextualSpacing/>
        <w:jc w:val="both"/>
        <w:rPr>
          <w:color w:val="auto"/>
          <w:sz w:val="24"/>
          <w:szCs w:val="24"/>
        </w:rPr>
      </w:pPr>
      <w:r>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ПРЕДМЕТНЫЕ РЕЗУЛЬТАТЫ</w:t>
      </w:r>
    </w:p>
    <w:p w:rsidR="00B756EE" w:rsidRDefault="00A0705B">
      <w:pPr>
        <w:pStyle w:val="1f0"/>
        <w:spacing w:line="360" w:lineRule="auto"/>
        <w:contextualSpacing/>
        <w:jc w:val="both"/>
        <w:rPr>
          <w:color w:val="auto"/>
          <w:sz w:val="24"/>
          <w:szCs w:val="24"/>
        </w:rPr>
      </w:pPr>
      <w:r>
        <w:rPr>
          <w:color w:val="auto"/>
          <w:sz w:val="24"/>
          <w:szCs w:val="24"/>
        </w:rPr>
        <w:lastRenderedPageBreak/>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B756EE" w:rsidRDefault="00A0705B">
      <w:pPr>
        <w:pStyle w:val="1f0"/>
        <w:spacing w:line="360" w:lineRule="auto"/>
        <w:contextualSpacing/>
        <w:jc w:val="both"/>
        <w:rPr>
          <w:color w:val="auto"/>
          <w:sz w:val="24"/>
          <w:szCs w:val="24"/>
        </w:rPr>
        <w:sectPr w:rsidR="00B756EE">
          <w:footerReference w:type="default" r:id="rId11"/>
          <w:footnotePr>
            <w:numRestart w:val="eachPage"/>
          </w:footnotePr>
          <w:pgSz w:w="11906" w:h="16838"/>
          <w:pgMar w:top="672" w:right="706" w:bottom="914" w:left="701" w:header="0" w:footer="3" w:gutter="0"/>
          <w:cols w:space="720"/>
          <w:formProt w:val="0"/>
          <w:docGrid w:linePitch="360"/>
        </w:sectPr>
      </w:pPr>
      <w:r>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B756EE" w:rsidRDefault="00A0705B">
      <w:pPr>
        <w:pStyle w:val="afffd"/>
        <w:pBdr>
          <w:bottom w:val="single" w:sz="12" w:space="1" w:color="000000"/>
        </w:pBdr>
        <w:spacing w:line="360" w:lineRule="auto"/>
        <w:contextualSpacing/>
        <w:rPr>
          <w:rFonts w:ascii="Times New Roman" w:hAnsi="Times New Roman" w:cs="Times New Roman"/>
          <w:sz w:val="24"/>
          <w:szCs w:val="24"/>
        </w:rPr>
      </w:pPr>
      <w:bookmarkStart w:id="138" w:name="bookmark1266"/>
      <w:r>
        <w:rPr>
          <w:rFonts w:ascii="Times New Roman" w:hAnsi="Times New Roman" w:cs="Times New Roman"/>
          <w:sz w:val="24"/>
          <w:szCs w:val="24"/>
        </w:rPr>
        <w:lastRenderedPageBreak/>
        <w:t>РАБОЧАЯ ПРОГРАММА УЧЕБНОГО КУРСА «МАТЕМАТИКА». 5—6 КЛАССЫ</w:t>
      </w:r>
      <w:bookmarkEnd w:id="138"/>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ЦЕЛИ ИЗУЧЕНИЯ УЧЕБНОГО КУРСА</w:t>
      </w:r>
    </w:p>
    <w:p w:rsidR="00B756EE" w:rsidRDefault="00A0705B">
      <w:pPr>
        <w:pStyle w:val="1f0"/>
        <w:spacing w:line="360" w:lineRule="auto"/>
        <w:contextualSpacing/>
        <w:jc w:val="both"/>
        <w:rPr>
          <w:color w:val="auto"/>
          <w:sz w:val="24"/>
          <w:szCs w:val="24"/>
        </w:rPr>
      </w:pPr>
      <w:r>
        <w:rPr>
          <w:color w:val="auto"/>
          <w:sz w:val="24"/>
          <w:szCs w:val="24"/>
        </w:rPr>
        <w:t>Приоритетными целями обучения математике в 5—6 классах являются:</w:t>
      </w:r>
    </w:p>
    <w:p w:rsidR="00B756EE" w:rsidRDefault="00A0705B">
      <w:pPr>
        <w:pStyle w:val="1f0"/>
        <w:numPr>
          <w:ilvl w:val="0"/>
          <w:numId w:val="15"/>
        </w:numPr>
        <w:spacing w:line="360" w:lineRule="auto"/>
        <w:contextualSpacing/>
        <w:jc w:val="both"/>
        <w:rPr>
          <w:color w:val="auto"/>
          <w:sz w:val="24"/>
          <w:szCs w:val="24"/>
        </w:rPr>
      </w:pPr>
      <w:r>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756EE" w:rsidRDefault="00A0705B">
      <w:pPr>
        <w:pStyle w:val="1f0"/>
        <w:numPr>
          <w:ilvl w:val="0"/>
          <w:numId w:val="15"/>
        </w:numPr>
        <w:spacing w:line="360" w:lineRule="auto"/>
        <w:contextualSpacing/>
        <w:jc w:val="both"/>
        <w:rPr>
          <w:color w:val="auto"/>
          <w:sz w:val="24"/>
          <w:szCs w:val="24"/>
        </w:rPr>
      </w:pPr>
      <w:r>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756EE" w:rsidRDefault="00A0705B">
      <w:pPr>
        <w:pStyle w:val="1f0"/>
        <w:numPr>
          <w:ilvl w:val="0"/>
          <w:numId w:val="15"/>
        </w:numPr>
        <w:spacing w:line="360" w:lineRule="auto"/>
        <w:contextualSpacing/>
        <w:jc w:val="both"/>
        <w:rPr>
          <w:color w:val="auto"/>
          <w:sz w:val="24"/>
          <w:szCs w:val="24"/>
        </w:rPr>
      </w:pPr>
      <w:r>
        <w:rPr>
          <w:color w:val="auto"/>
          <w:sz w:val="24"/>
          <w:szCs w:val="24"/>
        </w:rPr>
        <w:t>подведение обучающихся на доступном для них уровне к осознанию взаимосвязи математики и окружающего мира;</w:t>
      </w:r>
    </w:p>
    <w:p w:rsidR="00B756EE" w:rsidRDefault="00A0705B">
      <w:pPr>
        <w:pStyle w:val="1f0"/>
        <w:numPr>
          <w:ilvl w:val="0"/>
          <w:numId w:val="15"/>
        </w:numPr>
        <w:spacing w:after="240" w:line="360" w:lineRule="auto"/>
        <w:contextualSpacing/>
        <w:jc w:val="both"/>
        <w:rPr>
          <w:color w:val="auto"/>
          <w:sz w:val="24"/>
          <w:szCs w:val="24"/>
        </w:rPr>
      </w:pPr>
      <w:r>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756EE" w:rsidRDefault="00A0705B">
      <w:pPr>
        <w:pStyle w:val="1f0"/>
        <w:spacing w:line="360" w:lineRule="auto"/>
        <w:contextualSpacing/>
        <w:jc w:val="both"/>
        <w:rPr>
          <w:color w:val="auto"/>
          <w:sz w:val="24"/>
          <w:szCs w:val="24"/>
        </w:rPr>
      </w:pPr>
      <w:r>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B756EE" w:rsidRDefault="00A0705B">
      <w:pPr>
        <w:pStyle w:val="1f0"/>
        <w:spacing w:line="360" w:lineRule="auto"/>
        <w:contextualSpacing/>
        <w:jc w:val="both"/>
        <w:rPr>
          <w:color w:val="auto"/>
          <w:sz w:val="24"/>
          <w:szCs w:val="24"/>
        </w:rPr>
      </w:pPr>
      <w:r>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756EE" w:rsidRDefault="00A0705B">
      <w:pPr>
        <w:pStyle w:val="1f0"/>
        <w:spacing w:line="360" w:lineRule="auto"/>
        <w:contextualSpacing/>
        <w:jc w:val="both"/>
        <w:rPr>
          <w:color w:val="auto"/>
          <w:sz w:val="24"/>
          <w:szCs w:val="24"/>
        </w:rPr>
      </w:pPr>
      <w:r>
        <w:rPr>
          <w:color w:val="auto"/>
          <w:sz w:val="24"/>
          <w:szCs w:val="24"/>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w:t>
      </w:r>
      <w:r>
        <w:rPr>
          <w:color w:val="auto"/>
          <w:sz w:val="24"/>
          <w:szCs w:val="24"/>
        </w:rPr>
        <w:lastRenderedPageBreak/>
        <w:t>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756EE" w:rsidRDefault="00A0705B">
      <w:pPr>
        <w:pStyle w:val="1f0"/>
        <w:spacing w:line="360" w:lineRule="auto"/>
        <w:contextualSpacing/>
        <w:jc w:val="both"/>
        <w:rPr>
          <w:color w:val="auto"/>
          <w:sz w:val="24"/>
          <w:szCs w:val="24"/>
        </w:rPr>
      </w:pPr>
      <w:r>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B756EE" w:rsidRDefault="00A0705B">
      <w:pPr>
        <w:pStyle w:val="1f0"/>
        <w:spacing w:line="360" w:lineRule="auto"/>
        <w:contextualSpacing/>
        <w:jc w:val="both"/>
        <w:rPr>
          <w:color w:val="auto"/>
          <w:sz w:val="24"/>
          <w:szCs w:val="24"/>
        </w:rPr>
      </w:pPr>
      <w:r>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756EE" w:rsidRDefault="00A0705B">
      <w:pPr>
        <w:pStyle w:val="1f0"/>
        <w:spacing w:line="360" w:lineRule="auto"/>
        <w:contextualSpacing/>
        <w:jc w:val="both"/>
        <w:rPr>
          <w:color w:val="auto"/>
          <w:sz w:val="24"/>
          <w:szCs w:val="24"/>
        </w:rPr>
      </w:pPr>
      <w:r>
        <w:rPr>
          <w:color w:val="auto"/>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756EE" w:rsidRDefault="00A0705B">
      <w:pPr>
        <w:pStyle w:val="1f0"/>
        <w:spacing w:after="340" w:line="360" w:lineRule="auto"/>
        <w:contextualSpacing/>
        <w:jc w:val="both"/>
        <w:rPr>
          <w:color w:val="auto"/>
          <w:sz w:val="24"/>
          <w:szCs w:val="24"/>
        </w:rPr>
      </w:pPr>
      <w:r>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B756EE" w:rsidRDefault="00A0705B">
      <w:pPr>
        <w:pStyle w:val="afffd"/>
        <w:spacing w:line="360" w:lineRule="auto"/>
        <w:contextualSpacing/>
        <w:rPr>
          <w:rFonts w:ascii="Times New Roman" w:hAnsi="Times New Roman" w:cs="Times New Roman"/>
          <w:sz w:val="24"/>
          <w:szCs w:val="24"/>
        </w:rPr>
      </w:pPr>
      <w:bookmarkStart w:id="139" w:name="_Hlk109715539"/>
      <w:bookmarkEnd w:id="139"/>
      <w:r>
        <w:rPr>
          <w:rFonts w:ascii="Times New Roman" w:hAnsi="Times New Roman" w:cs="Times New Roman"/>
          <w:sz w:val="24"/>
          <w:szCs w:val="24"/>
        </w:rPr>
        <w:t>МЕСТО УЧЕБНОГО КУРСА В УЧЕБНОМ ПЛАНЕ</w:t>
      </w:r>
    </w:p>
    <w:p w:rsidR="00B756EE" w:rsidRDefault="00A0705B">
      <w:pPr>
        <w:pStyle w:val="1f0"/>
        <w:spacing w:line="360" w:lineRule="auto"/>
        <w:contextualSpacing/>
        <w:jc w:val="both"/>
        <w:rPr>
          <w:color w:val="auto"/>
          <w:sz w:val="24"/>
          <w:szCs w:val="24"/>
        </w:rPr>
      </w:pPr>
      <w:r>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756EE" w:rsidRDefault="00A0705B">
      <w:pPr>
        <w:pStyle w:val="1f0"/>
        <w:spacing w:after="340" w:line="360" w:lineRule="auto"/>
        <w:contextualSpacing/>
        <w:jc w:val="both"/>
        <w:rPr>
          <w:color w:val="auto"/>
          <w:sz w:val="24"/>
          <w:szCs w:val="24"/>
        </w:rPr>
      </w:pPr>
      <w:r>
        <w:rPr>
          <w:color w:val="auto"/>
          <w:sz w:val="24"/>
          <w:szCs w:val="24"/>
        </w:rPr>
        <w:lastRenderedPageBreak/>
        <w:t>Учебный план на изучение математики отводит   6 часов в 5 классе и 5 часов в 6 классе. Всего 374  учебных часа.</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СОДЕРЖАНИЕ УЧЕБНОГО КУРСА (ПО ГОДАМ ОБУЧЕНИЯ) </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5 класс</w:t>
      </w:r>
    </w:p>
    <w:p w:rsidR="00B756EE" w:rsidRDefault="00B756EE">
      <w:pPr>
        <w:pStyle w:val="1f0"/>
        <w:spacing w:line="360" w:lineRule="auto"/>
        <w:contextualSpacing/>
        <w:jc w:val="both"/>
        <w:rPr>
          <w:b/>
          <w:bCs/>
          <w:i/>
          <w:iCs/>
          <w:color w:val="auto"/>
          <w:sz w:val="24"/>
          <w:szCs w:val="24"/>
        </w:rPr>
      </w:pPr>
    </w:p>
    <w:p w:rsidR="00B756EE" w:rsidRDefault="00A0705B">
      <w:pPr>
        <w:pStyle w:val="1f0"/>
        <w:spacing w:line="360" w:lineRule="auto"/>
        <w:contextualSpacing/>
        <w:jc w:val="both"/>
        <w:rPr>
          <w:color w:val="auto"/>
          <w:sz w:val="24"/>
          <w:szCs w:val="24"/>
        </w:rPr>
      </w:pPr>
      <w:r>
        <w:rPr>
          <w:b/>
          <w:bCs/>
          <w:i/>
          <w:iCs/>
          <w:color w:val="auto"/>
          <w:sz w:val="24"/>
          <w:szCs w:val="24"/>
        </w:rPr>
        <w:t>Натуральные числа и нуль</w:t>
      </w:r>
    </w:p>
    <w:p w:rsidR="00B756EE" w:rsidRDefault="00A0705B">
      <w:pPr>
        <w:pStyle w:val="1f0"/>
        <w:spacing w:line="360" w:lineRule="auto"/>
        <w:contextualSpacing/>
        <w:jc w:val="both"/>
        <w:rPr>
          <w:color w:val="auto"/>
          <w:sz w:val="24"/>
          <w:szCs w:val="24"/>
        </w:rPr>
      </w:pPr>
      <w:r>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B756EE" w:rsidRDefault="00A0705B">
      <w:pPr>
        <w:pStyle w:val="1f0"/>
        <w:spacing w:line="360" w:lineRule="auto"/>
        <w:contextualSpacing/>
        <w:jc w:val="both"/>
        <w:rPr>
          <w:color w:val="auto"/>
          <w:sz w:val="24"/>
          <w:szCs w:val="24"/>
        </w:rPr>
      </w:pPr>
      <w:r>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B756EE" w:rsidRDefault="00A0705B">
      <w:pPr>
        <w:pStyle w:val="1f0"/>
        <w:spacing w:line="360" w:lineRule="auto"/>
        <w:ind w:firstLine="238"/>
        <w:contextualSpacing/>
        <w:jc w:val="both"/>
        <w:rPr>
          <w:color w:val="auto"/>
          <w:sz w:val="24"/>
          <w:szCs w:val="24"/>
        </w:rPr>
      </w:pPr>
      <w:r>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B756EE" w:rsidRDefault="00A0705B">
      <w:pPr>
        <w:pStyle w:val="1f0"/>
        <w:spacing w:line="360" w:lineRule="auto"/>
        <w:ind w:firstLine="238"/>
        <w:contextualSpacing/>
        <w:jc w:val="both"/>
        <w:rPr>
          <w:color w:val="auto"/>
          <w:sz w:val="24"/>
          <w:szCs w:val="24"/>
        </w:rPr>
      </w:pPr>
      <w:r>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756EE" w:rsidRDefault="00A0705B">
      <w:pPr>
        <w:pStyle w:val="1f0"/>
        <w:spacing w:line="360" w:lineRule="auto"/>
        <w:contextualSpacing/>
        <w:jc w:val="both"/>
        <w:rPr>
          <w:color w:val="auto"/>
          <w:sz w:val="24"/>
          <w:szCs w:val="24"/>
        </w:rPr>
      </w:pPr>
      <w:r>
        <w:rPr>
          <w:color w:val="auto"/>
          <w:sz w:val="24"/>
          <w:szCs w:val="24"/>
        </w:rPr>
        <w:t>Использование букв для обозначения неизвестного компонента и записи свойств арифметических действий.</w:t>
      </w:r>
    </w:p>
    <w:p w:rsidR="00B756EE" w:rsidRDefault="00A0705B">
      <w:pPr>
        <w:pStyle w:val="1f0"/>
        <w:spacing w:line="360" w:lineRule="auto"/>
        <w:contextualSpacing/>
        <w:jc w:val="both"/>
        <w:rPr>
          <w:color w:val="auto"/>
          <w:sz w:val="24"/>
          <w:szCs w:val="24"/>
        </w:rPr>
      </w:pPr>
      <w:r>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B756EE" w:rsidRDefault="00A0705B">
      <w:pPr>
        <w:pStyle w:val="1f0"/>
        <w:spacing w:line="360" w:lineRule="auto"/>
        <w:contextualSpacing/>
        <w:jc w:val="both"/>
        <w:rPr>
          <w:color w:val="auto"/>
          <w:sz w:val="24"/>
          <w:szCs w:val="24"/>
        </w:rPr>
      </w:pPr>
      <w:r>
        <w:rPr>
          <w:color w:val="auto"/>
          <w:sz w:val="24"/>
          <w:szCs w:val="24"/>
        </w:rPr>
        <w:t>Степень с натуральным показателем. Запись числа в виде суммы разрядных слагаемых.</w:t>
      </w:r>
    </w:p>
    <w:p w:rsidR="00B756EE" w:rsidRDefault="00A0705B">
      <w:pPr>
        <w:pStyle w:val="1f0"/>
        <w:spacing w:after="120" w:line="360" w:lineRule="auto"/>
        <w:contextualSpacing/>
        <w:jc w:val="both"/>
        <w:rPr>
          <w:color w:val="auto"/>
          <w:sz w:val="24"/>
          <w:szCs w:val="24"/>
        </w:rPr>
      </w:pPr>
      <w:r>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756EE" w:rsidRDefault="00A0705B">
      <w:pPr>
        <w:pStyle w:val="1f0"/>
        <w:spacing w:line="360" w:lineRule="auto"/>
        <w:contextualSpacing/>
        <w:jc w:val="both"/>
        <w:rPr>
          <w:color w:val="auto"/>
          <w:sz w:val="24"/>
          <w:szCs w:val="24"/>
        </w:rPr>
      </w:pPr>
      <w:r>
        <w:rPr>
          <w:b/>
          <w:bCs/>
          <w:i/>
          <w:iCs/>
          <w:color w:val="auto"/>
          <w:sz w:val="24"/>
          <w:szCs w:val="24"/>
        </w:rPr>
        <w:t>Дроби</w:t>
      </w:r>
    </w:p>
    <w:p w:rsidR="00B756EE" w:rsidRDefault="00A0705B">
      <w:pPr>
        <w:pStyle w:val="1f0"/>
        <w:spacing w:line="360" w:lineRule="auto"/>
        <w:contextualSpacing/>
        <w:jc w:val="both"/>
        <w:rPr>
          <w:color w:val="auto"/>
          <w:sz w:val="24"/>
          <w:szCs w:val="24"/>
        </w:rPr>
      </w:pPr>
      <w:r>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756EE" w:rsidRDefault="00A0705B">
      <w:pPr>
        <w:pStyle w:val="1f0"/>
        <w:spacing w:line="360" w:lineRule="auto"/>
        <w:contextualSpacing/>
        <w:jc w:val="both"/>
        <w:rPr>
          <w:color w:val="auto"/>
          <w:sz w:val="24"/>
          <w:szCs w:val="24"/>
        </w:rPr>
      </w:pPr>
      <w:r>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B756EE" w:rsidRDefault="00A0705B">
      <w:pPr>
        <w:pStyle w:val="1f0"/>
        <w:spacing w:line="360" w:lineRule="auto"/>
        <w:contextualSpacing/>
        <w:jc w:val="both"/>
        <w:rPr>
          <w:color w:val="auto"/>
          <w:sz w:val="24"/>
          <w:szCs w:val="24"/>
        </w:rPr>
      </w:pPr>
      <w:r>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756EE" w:rsidRDefault="00A0705B">
      <w:pPr>
        <w:pStyle w:val="1f0"/>
        <w:spacing w:after="120" w:line="360" w:lineRule="auto"/>
        <w:contextualSpacing/>
        <w:jc w:val="both"/>
        <w:rPr>
          <w:color w:val="auto"/>
          <w:sz w:val="24"/>
          <w:szCs w:val="24"/>
        </w:rPr>
      </w:pPr>
      <w:r>
        <w:rPr>
          <w:color w:val="auto"/>
          <w:sz w:val="24"/>
          <w:szCs w:val="24"/>
        </w:rPr>
        <w:lastRenderedPageBreak/>
        <w:t>Арифметические действия с десятичными дробями. Округление десятичных дробей.</w:t>
      </w:r>
    </w:p>
    <w:p w:rsidR="00B756EE" w:rsidRDefault="00A0705B">
      <w:pPr>
        <w:pStyle w:val="1f0"/>
        <w:spacing w:line="360" w:lineRule="auto"/>
        <w:contextualSpacing/>
        <w:jc w:val="both"/>
        <w:rPr>
          <w:color w:val="auto"/>
          <w:sz w:val="24"/>
          <w:szCs w:val="24"/>
        </w:rPr>
      </w:pPr>
      <w:r>
        <w:rPr>
          <w:b/>
          <w:bCs/>
          <w:i/>
          <w:iCs/>
          <w:color w:val="auto"/>
          <w:sz w:val="24"/>
          <w:szCs w:val="24"/>
        </w:rPr>
        <w:t>Решение текстовых задач</w:t>
      </w:r>
    </w:p>
    <w:p w:rsidR="00B756EE" w:rsidRDefault="00A0705B">
      <w:pPr>
        <w:pStyle w:val="1f0"/>
        <w:spacing w:after="60" w:line="360" w:lineRule="auto"/>
        <w:contextualSpacing/>
        <w:jc w:val="both"/>
        <w:rPr>
          <w:color w:val="auto"/>
          <w:sz w:val="24"/>
          <w:szCs w:val="24"/>
        </w:rPr>
      </w:pPr>
      <w:r>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756EE" w:rsidRDefault="00A0705B">
      <w:pPr>
        <w:pStyle w:val="1f0"/>
        <w:spacing w:line="360" w:lineRule="auto"/>
        <w:contextualSpacing/>
        <w:jc w:val="both"/>
        <w:rPr>
          <w:color w:val="auto"/>
          <w:sz w:val="24"/>
          <w:szCs w:val="24"/>
        </w:rPr>
      </w:pPr>
      <w:r>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756EE" w:rsidRDefault="00A0705B">
      <w:pPr>
        <w:pStyle w:val="1f0"/>
        <w:spacing w:line="360" w:lineRule="auto"/>
        <w:contextualSpacing/>
        <w:jc w:val="both"/>
        <w:rPr>
          <w:color w:val="auto"/>
          <w:sz w:val="24"/>
          <w:szCs w:val="24"/>
        </w:rPr>
      </w:pPr>
      <w:r>
        <w:rPr>
          <w:color w:val="auto"/>
          <w:sz w:val="24"/>
          <w:szCs w:val="24"/>
        </w:rPr>
        <w:t>Решение основных задач на дроби.</w:t>
      </w:r>
    </w:p>
    <w:p w:rsidR="00B756EE" w:rsidRDefault="00A0705B">
      <w:pPr>
        <w:pStyle w:val="1f0"/>
        <w:spacing w:after="80" w:line="360" w:lineRule="auto"/>
        <w:contextualSpacing/>
        <w:jc w:val="both"/>
        <w:rPr>
          <w:color w:val="auto"/>
          <w:sz w:val="24"/>
          <w:szCs w:val="24"/>
        </w:rPr>
      </w:pPr>
      <w:r>
        <w:rPr>
          <w:color w:val="auto"/>
          <w:sz w:val="24"/>
          <w:szCs w:val="24"/>
        </w:rPr>
        <w:t>Представление данных в виде таблиц, столбчатых диаграмм.</w:t>
      </w:r>
    </w:p>
    <w:p w:rsidR="00B756EE" w:rsidRDefault="00A0705B">
      <w:pPr>
        <w:pStyle w:val="1f0"/>
        <w:spacing w:line="360" w:lineRule="auto"/>
        <w:contextualSpacing/>
        <w:jc w:val="both"/>
        <w:rPr>
          <w:color w:val="auto"/>
          <w:sz w:val="24"/>
          <w:szCs w:val="24"/>
        </w:rPr>
      </w:pPr>
      <w:r>
        <w:rPr>
          <w:b/>
          <w:bCs/>
          <w:i/>
          <w:iCs/>
          <w:color w:val="auto"/>
          <w:sz w:val="24"/>
          <w:szCs w:val="24"/>
        </w:rPr>
        <w:t>Наглядная геометрия</w:t>
      </w:r>
    </w:p>
    <w:p w:rsidR="00B756EE" w:rsidRDefault="00A0705B">
      <w:pPr>
        <w:pStyle w:val="1f0"/>
        <w:spacing w:line="360" w:lineRule="auto"/>
        <w:contextualSpacing/>
        <w:jc w:val="both"/>
        <w:rPr>
          <w:color w:val="auto"/>
          <w:sz w:val="24"/>
          <w:szCs w:val="24"/>
        </w:rPr>
      </w:pPr>
      <w:r>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756EE" w:rsidRDefault="00A0705B">
      <w:pPr>
        <w:pStyle w:val="1f0"/>
        <w:spacing w:line="360" w:lineRule="auto"/>
        <w:contextualSpacing/>
        <w:jc w:val="both"/>
        <w:rPr>
          <w:color w:val="auto"/>
          <w:sz w:val="24"/>
          <w:szCs w:val="24"/>
        </w:rPr>
      </w:pPr>
      <w:r>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B756EE" w:rsidRDefault="00A0705B">
      <w:pPr>
        <w:pStyle w:val="1f0"/>
        <w:spacing w:line="360" w:lineRule="auto"/>
        <w:contextualSpacing/>
        <w:jc w:val="both"/>
        <w:rPr>
          <w:color w:val="auto"/>
          <w:sz w:val="24"/>
          <w:szCs w:val="24"/>
        </w:rPr>
      </w:pPr>
      <w:r>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B756EE" w:rsidRDefault="00A0705B">
      <w:pPr>
        <w:pStyle w:val="1f0"/>
        <w:spacing w:line="360" w:lineRule="auto"/>
        <w:contextualSpacing/>
        <w:jc w:val="both"/>
        <w:rPr>
          <w:color w:val="auto"/>
          <w:sz w:val="24"/>
          <w:szCs w:val="24"/>
        </w:rPr>
      </w:pPr>
      <w:r>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756EE" w:rsidRDefault="00A0705B">
      <w:pPr>
        <w:pStyle w:val="1f0"/>
        <w:spacing w:line="360" w:lineRule="auto"/>
        <w:contextualSpacing/>
        <w:jc w:val="both"/>
        <w:rPr>
          <w:color w:val="auto"/>
          <w:sz w:val="24"/>
          <w:szCs w:val="24"/>
        </w:rPr>
      </w:pPr>
      <w:r>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756EE" w:rsidRDefault="00A0705B">
      <w:pPr>
        <w:pStyle w:val="1f0"/>
        <w:spacing w:line="360" w:lineRule="auto"/>
        <w:contextualSpacing/>
        <w:jc w:val="both"/>
        <w:rPr>
          <w:color w:val="auto"/>
          <w:sz w:val="24"/>
          <w:szCs w:val="24"/>
        </w:rPr>
      </w:pPr>
      <w:r>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B756EE" w:rsidRDefault="00A0705B">
      <w:pPr>
        <w:pStyle w:val="1f0"/>
        <w:spacing w:after="260" w:line="360" w:lineRule="auto"/>
        <w:contextualSpacing/>
        <w:jc w:val="both"/>
        <w:rPr>
          <w:color w:val="auto"/>
          <w:sz w:val="24"/>
          <w:szCs w:val="24"/>
        </w:rPr>
      </w:pPr>
      <w:r>
        <w:rPr>
          <w:color w:val="auto"/>
          <w:sz w:val="24"/>
          <w:szCs w:val="24"/>
        </w:rPr>
        <w:t>Объём прямоугольного параллелепипеда, куба. Единицы измерения объёма.</w:t>
      </w:r>
    </w:p>
    <w:p w:rsidR="00B756EE" w:rsidRDefault="00A0705B">
      <w:pPr>
        <w:pStyle w:val="afffd"/>
        <w:spacing w:line="360" w:lineRule="auto"/>
        <w:contextualSpacing/>
        <w:rPr>
          <w:rFonts w:ascii="Times New Roman" w:hAnsi="Times New Roman" w:cs="Times New Roman"/>
          <w:sz w:val="24"/>
          <w:szCs w:val="24"/>
        </w:rPr>
      </w:pPr>
      <w:bookmarkStart w:id="140" w:name="bookmark1268"/>
      <w:r>
        <w:rPr>
          <w:rFonts w:ascii="Times New Roman" w:hAnsi="Times New Roman" w:cs="Times New Roman"/>
          <w:sz w:val="24"/>
          <w:szCs w:val="24"/>
        </w:rPr>
        <w:t>6 класс</w:t>
      </w:r>
      <w:bookmarkEnd w:id="140"/>
    </w:p>
    <w:p w:rsidR="00B756EE" w:rsidRDefault="00B756EE">
      <w:pPr>
        <w:pStyle w:val="1f0"/>
        <w:spacing w:line="360" w:lineRule="auto"/>
        <w:contextualSpacing/>
        <w:jc w:val="both"/>
        <w:rPr>
          <w:b/>
          <w:bCs/>
          <w:i/>
          <w:iCs/>
          <w:color w:val="auto"/>
          <w:sz w:val="24"/>
          <w:szCs w:val="24"/>
        </w:rPr>
      </w:pPr>
    </w:p>
    <w:p w:rsidR="00B756EE" w:rsidRDefault="00A0705B">
      <w:pPr>
        <w:pStyle w:val="1f0"/>
        <w:spacing w:line="360" w:lineRule="auto"/>
        <w:contextualSpacing/>
        <w:jc w:val="both"/>
        <w:rPr>
          <w:color w:val="auto"/>
          <w:sz w:val="24"/>
          <w:szCs w:val="24"/>
        </w:rPr>
      </w:pPr>
      <w:r>
        <w:rPr>
          <w:b/>
          <w:bCs/>
          <w:i/>
          <w:iCs/>
          <w:color w:val="auto"/>
          <w:sz w:val="24"/>
          <w:szCs w:val="24"/>
        </w:rPr>
        <w:t>Натуральные числа</w:t>
      </w:r>
    </w:p>
    <w:p w:rsidR="00B756EE" w:rsidRDefault="00A0705B">
      <w:pPr>
        <w:pStyle w:val="1f0"/>
        <w:spacing w:after="80" w:line="360" w:lineRule="auto"/>
        <w:contextualSpacing/>
        <w:jc w:val="both"/>
        <w:rPr>
          <w:color w:val="auto"/>
          <w:sz w:val="24"/>
          <w:szCs w:val="24"/>
        </w:rPr>
      </w:pPr>
      <w:r>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756EE" w:rsidRDefault="00A0705B">
      <w:pPr>
        <w:pStyle w:val="1f0"/>
        <w:spacing w:after="100" w:line="360" w:lineRule="auto"/>
        <w:contextualSpacing/>
        <w:jc w:val="both"/>
        <w:rPr>
          <w:color w:val="auto"/>
          <w:sz w:val="24"/>
          <w:szCs w:val="24"/>
        </w:rPr>
      </w:pPr>
      <w:r>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B756EE" w:rsidRDefault="00A0705B">
      <w:pPr>
        <w:pStyle w:val="1f0"/>
        <w:spacing w:line="360" w:lineRule="auto"/>
        <w:contextualSpacing/>
        <w:jc w:val="both"/>
        <w:rPr>
          <w:color w:val="auto"/>
          <w:sz w:val="24"/>
          <w:szCs w:val="24"/>
        </w:rPr>
      </w:pPr>
      <w:r>
        <w:rPr>
          <w:b/>
          <w:bCs/>
          <w:i/>
          <w:iCs/>
          <w:color w:val="auto"/>
          <w:sz w:val="24"/>
          <w:szCs w:val="24"/>
        </w:rPr>
        <w:t>Дроби</w:t>
      </w:r>
    </w:p>
    <w:p w:rsidR="00B756EE" w:rsidRDefault="00A0705B">
      <w:pPr>
        <w:pStyle w:val="1f0"/>
        <w:spacing w:line="360" w:lineRule="auto"/>
        <w:contextualSpacing/>
        <w:jc w:val="both"/>
        <w:rPr>
          <w:color w:val="auto"/>
          <w:sz w:val="24"/>
          <w:szCs w:val="24"/>
        </w:rPr>
      </w:pPr>
      <w:r>
        <w:rPr>
          <w:color w:val="auto"/>
          <w:sz w:val="24"/>
          <w:szCs w:val="24"/>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756EE" w:rsidRDefault="00A0705B">
      <w:pPr>
        <w:pStyle w:val="1f0"/>
        <w:spacing w:line="360" w:lineRule="auto"/>
        <w:contextualSpacing/>
        <w:jc w:val="both"/>
        <w:rPr>
          <w:color w:val="auto"/>
          <w:sz w:val="24"/>
          <w:szCs w:val="24"/>
        </w:rPr>
      </w:pPr>
      <w:r>
        <w:rPr>
          <w:color w:val="auto"/>
          <w:sz w:val="24"/>
          <w:szCs w:val="24"/>
        </w:rPr>
        <w:t>Отношение. Деление в данном отношении. Масштаб, пропорция. Применение пропорций при решении задач.</w:t>
      </w:r>
    </w:p>
    <w:p w:rsidR="00B756EE" w:rsidRDefault="00A0705B">
      <w:pPr>
        <w:pStyle w:val="1f0"/>
        <w:spacing w:after="100" w:line="360" w:lineRule="auto"/>
        <w:contextualSpacing/>
        <w:jc w:val="both"/>
        <w:rPr>
          <w:color w:val="auto"/>
          <w:sz w:val="24"/>
          <w:szCs w:val="24"/>
        </w:rPr>
      </w:pPr>
      <w:r>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756EE" w:rsidRDefault="00A0705B">
      <w:pPr>
        <w:pStyle w:val="1f0"/>
        <w:spacing w:line="360" w:lineRule="auto"/>
        <w:contextualSpacing/>
        <w:jc w:val="both"/>
        <w:rPr>
          <w:color w:val="auto"/>
          <w:sz w:val="24"/>
          <w:szCs w:val="24"/>
        </w:rPr>
      </w:pPr>
      <w:r>
        <w:rPr>
          <w:b/>
          <w:bCs/>
          <w:i/>
          <w:iCs/>
          <w:color w:val="auto"/>
          <w:sz w:val="24"/>
          <w:szCs w:val="24"/>
        </w:rPr>
        <w:t>Положительные и отрицательные числа</w:t>
      </w:r>
    </w:p>
    <w:p w:rsidR="00B756EE" w:rsidRDefault="00A0705B">
      <w:pPr>
        <w:pStyle w:val="1f0"/>
        <w:spacing w:line="360" w:lineRule="auto"/>
        <w:contextualSpacing/>
        <w:jc w:val="both"/>
        <w:rPr>
          <w:color w:val="auto"/>
          <w:sz w:val="24"/>
          <w:szCs w:val="24"/>
        </w:rPr>
      </w:pPr>
      <w:r>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B756EE" w:rsidRDefault="00A0705B">
      <w:pPr>
        <w:pStyle w:val="1f0"/>
        <w:spacing w:line="360" w:lineRule="auto"/>
        <w:contextualSpacing/>
        <w:jc w:val="both"/>
        <w:rPr>
          <w:color w:val="auto"/>
          <w:sz w:val="24"/>
          <w:szCs w:val="24"/>
        </w:rPr>
      </w:pPr>
      <w:r>
        <w:rPr>
          <w:color w:val="auto"/>
          <w:sz w:val="24"/>
          <w:szCs w:val="24"/>
        </w:rPr>
        <w:t>Сравнение чисел. Арифметические действия с положительными и отрицательными числами.</w:t>
      </w:r>
    </w:p>
    <w:p w:rsidR="00B756EE" w:rsidRDefault="00A0705B">
      <w:pPr>
        <w:pStyle w:val="1f0"/>
        <w:spacing w:after="100" w:line="360" w:lineRule="auto"/>
        <w:contextualSpacing/>
        <w:jc w:val="both"/>
        <w:rPr>
          <w:color w:val="auto"/>
          <w:sz w:val="24"/>
          <w:szCs w:val="24"/>
        </w:rPr>
      </w:pPr>
      <w:r>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756EE" w:rsidRDefault="00A0705B">
      <w:pPr>
        <w:pStyle w:val="1f0"/>
        <w:spacing w:line="360" w:lineRule="auto"/>
        <w:contextualSpacing/>
        <w:jc w:val="both"/>
        <w:rPr>
          <w:color w:val="auto"/>
          <w:sz w:val="24"/>
          <w:szCs w:val="24"/>
        </w:rPr>
      </w:pPr>
      <w:r>
        <w:rPr>
          <w:b/>
          <w:bCs/>
          <w:i/>
          <w:iCs/>
          <w:color w:val="auto"/>
          <w:sz w:val="24"/>
          <w:szCs w:val="24"/>
        </w:rPr>
        <w:t>Буквенные выражения</w:t>
      </w:r>
    </w:p>
    <w:p w:rsidR="00B756EE" w:rsidRDefault="00A0705B">
      <w:pPr>
        <w:pStyle w:val="1f0"/>
        <w:spacing w:after="100" w:line="360" w:lineRule="auto"/>
        <w:contextualSpacing/>
        <w:jc w:val="both"/>
        <w:rPr>
          <w:color w:val="auto"/>
          <w:sz w:val="24"/>
          <w:szCs w:val="24"/>
        </w:rPr>
      </w:pPr>
      <w:r>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756EE" w:rsidRDefault="00A0705B">
      <w:pPr>
        <w:pStyle w:val="1f0"/>
        <w:spacing w:line="360" w:lineRule="auto"/>
        <w:contextualSpacing/>
        <w:jc w:val="both"/>
        <w:rPr>
          <w:color w:val="auto"/>
          <w:sz w:val="24"/>
          <w:szCs w:val="24"/>
        </w:rPr>
      </w:pPr>
      <w:r>
        <w:rPr>
          <w:b/>
          <w:bCs/>
          <w:i/>
          <w:iCs/>
          <w:color w:val="auto"/>
          <w:sz w:val="24"/>
          <w:szCs w:val="24"/>
        </w:rPr>
        <w:t>Решение текстовых задач</w:t>
      </w:r>
    </w:p>
    <w:p w:rsidR="00B756EE" w:rsidRDefault="00A0705B">
      <w:pPr>
        <w:pStyle w:val="1f0"/>
        <w:spacing w:line="360" w:lineRule="auto"/>
        <w:contextualSpacing/>
        <w:jc w:val="both"/>
        <w:rPr>
          <w:color w:val="auto"/>
          <w:sz w:val="24"/>
          <w:szCs w:val="24"/>
        </w:rPr>
      </w:pPr>
      <w:r>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B756EE" w:rsidRDefault="00A0705B">
      <w:pPr>
        <w:pStyle w:val="1f0"/>
        <w:spacing w:line="360" w:lineRule="auto"/>
        <w:contextualSpacing/>
        <w:jc w:val="both"/>
        <w:rPr>
          <w:color w:val="auto"/>
          <w:sz w:val="24"/>
          <w:szCs w:val="24"/>
        </w:rPr>
      </w:pPr>
      <w:r>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756EE" w:rsidRDefault="00A0705B">
      <w:pPr>
        <w:pStyle w:val="1f0"/>
        <w:spacing w:line="360" w:lineRule="auto"/>
        <w:contextualSpacing/>
        <w:jc w:val="both"/>
        <w:rPr>
          <w:color w:val="auto"/>
          <w:sz w:val="24"/>
          <w:szCs w:val="24"/>
        </w:rPr>
      </w:pPr>
      <w:r>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B756EE" w:rsidRDefault="00A0705B">
      <w:pPr>
        <w:pStyle w:val="1f0"/>
        <w:spacing w:line="360" w:lineRule="auto"/>
        <w:contextualSpacing/>
        <w:jc w:val="both"/>
        <w:rPr>
          <w:color w:val="auto"/>
          <w:sz w:val="24"/>
          <w:szCs w:val="24"/>
        </w:rPr>
      </w:pPr>
      <w:r>
        <w:rPr>
          <w:color w:val="auto"/>
          <w:sz w:val="24"/>
          <w:szCs w:val="24"/>
        </w:rPr>
        <w:t>Оценка и прикидка, округление результата.</w:t>
      </w:r>
    </w:p>
    <w:p w:rsidR="00B756EE" w:rsidRDefault="00A0705B">
      <w:pPr>
        <w:pStyle w:val="1f0"/>
        <w:spacing w:line="360" w:lineRule="auto"/>
        <w:contextualSpacing/>
        <w:jc w:val="both"/>
        <w:rPr>
          <w:color w:val="auto"/>
          <w:sz w:val="24"/>
          <w:szCs w:val="24"/>
        </w:rPr>
      </w:pPr>
      <w:r>
        <w:rPr>
          <w:color w:val="auto"/>
          <w:sz w:val="24"/>
          <w:szCs w:val="24"/>
        </w:rPr>
        <w:t>Составление буквенных выражений по условию задачи.</w:t>
      </w:r>
    </w:p>
    <w:p w:rsidR="00B756EE" w:rsidRDefault="00A0705B">
      <w:pPr>
        <w:pStyle w:val="1f0"/>
        <w:spacing w:after="180" w:line="360" w:lineRule="auto"/>
        <w:contextualSpacing/>
        <w:jc w:val="both"/>
        <w:rPr>
          <w:color w:val="auto"/>
          <w:sz w:val="24"/>
          <w:szCs w:val="24"/>
        </w:rPr>
      </w:pPr>
      <w:r>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B756EE" w:rsidRDefault="00A0705B">
      <w:pPr>
        <w:pStyle w:val="1f0"/>
        <w:spacing w:line="360" w:lineRule="auto"/>
        <w:contextualSpacing/>
        <w:jc w:val="both"/>
        <w:rPr>
          <w:color w:val="auto"/>
          <w:sz w:val="24"/>
          <w:szCs w:val="24"/>
        </w:rPr>
      </w:pPr>
      <w:r>
        <w:rPr>
          <w:b/>
          <w:bCs/>
          <w:i/>
          <w:iCs/>
          <w:color w:val="auto"/>
          <w:sz w:val="24"/>
          <w:szCs w:val="24"/>
        </w:rPr>
        <w:t>Наглядная геометрия</w:t>
      </w:r>
    </w:p>
    <w:p w:rsidR="00B756EE" w:rsidRDefault="00A0705B">
      <w:pPr>
        <w:pStyle w:val="1f0"/>
        <w:spacing w:line="360" w:lineRule="auto"/>
        <w:contextualSpacing/>
        <w:jc w:val="both"/>
        <w:rPr>
          <w:color w:val="auto"/>
          <w:sz w:val="24"/>
          <w:szCs w:val="24"/>
        </w:rPr>
      </w:pPr>
      <w:r>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756EE" w:rsidRDefault="00A0705B">
      <w:pPr>
        <w:pStyle w:val="1f0"/>
        <w:spacing w:line="360" w:lineRule="auto"/>
        <w:contextualSpacing/>
        <w:jc w:val="both"/>
        <w:rPr>
          <w:color w:val="auto"/>
          <w:sz w:val="24"/>
          <w:szCs w:val="24"/>
        </w:rPr>
      </w:pPr>
      <w:r>
        <w:rPr>
          <w:color w:val="auto"/>
          <w:sz w:val="24"/>
          <w:szCs w:val="24"/>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756EE" w:rsidRDefault="00A0705B">
      <w:pPr>
        <w:pStyle w:val="1f0"/>
        <w:spacing w:line="360" w:lineRule="auto"/>
        <w:contextualSpacing/>
        <w:jc w:val="both"/>
        <w:rPr>
          <w:color w:val="auto"/>
          <w:sz w:val="24"/>
          <w:szCs w:val="24"/>
        </w:rPr>
      </w:pPr>
      <w:r>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756EE" w:rsidRDefault="00A0705B">
      <w:pPr>
        <w:pStyle w:val="1f0"/>
        <w:spacing w:line="360" w:lineRule="auto"/>
        <w:contextualSpacing/>
        <w:jc w:val="both"/>
        <w:rPr>
          <w:color w:val="auto"/>
          <w:sz w:val="24"/>
          <w:szCs w:val="24"/>
        </w:rPr>
      </w:pPr>
      <w:r>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756EE" w:rsidRDefault="00A0705B">
      <w:pPr>
        <w:pStyle w:val="1f0"/>
        <w:spacing w:line="360" w:lineRule="auto"/>
        <w:contextualSpacing/>
        <w:jc w:val="both"/>
        <w:rPr>
          <w:color w:val="auto"/>
          <w:sz w:val="24"/>
          <w:szCs w:val="24"/>
        </w:rPr>
      </w:pPr>
      <w:r>
        <w:rPr>
          <w:color w:val="auto"/>
          <w:sz w:val="24"/>
          <w:szCs w:val="24"/>
        </w:rPr>
        <w:t>Симметрия: центральная, осевая и зеркальная симметрии. Построение симметричных фигур.</w:t>
      </w:r>
    </w:p>
    <w:p w:rsidR="00B756EE" w:rsidRDefault="00A0705B">
      <w:pPr>
        <w:pStyle w:val="1f0"/>
        <w:spacing w:line="360" w:lineRule="auto"/>
        <w:contextualSpacing/>
        <w:jc w:val="both"/>
        <w:rPr>
          <w:color w:val="auto"/>
          <w:sz w:val="24"/>
          <w:szCs w:val="24"/>
        </w:rPr>
      </w:pPr>
      <w:r>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B756EE" w:rsidRDefault="00A0705B">
      <w:pPr>
        <w:pStyle w:val="1f0"/>
        <w:spacing w:line="360" w:lineRule="auto"/>
        <w:contextualSpacing/>
        <w:jc w:val="both"/>
        <w:rPr>
          <w:color w:val="auto"/>
          <w:sz w:val="24"/>
          <w:szCs w:val="24"/>
        </w:rPr>
      </w:pPr>
      <w:r>
        <w:rPr>
          <w:color w:val="auto"/>
          <w:sz w:val="24"/>
          <w:szCs w:val="24"/>
        </w:rPr>
        <w:t>Понятие объёма; единицы измерения объёма. Объём прямоугольного параллелепипеда, куба.</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rsidR="00B756EE" w:rsidRDefault="00A0705B">
      <w:pPr>
        <w:pStyle w:val="1f0"/>
        <w:spacing w:after="60" w:line="360" w:lineRule="auto"/>
        <w:contextualSpacing/>
        <w:jc w:val="both"/>
        <w:rPr>
          <w:color w:val="auto"/>
          <w:sz w:val="24"/>
          <w:szCs w:val="24"/>
        </w:rPr>
      </w:pPr>
      <w:r>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41" w:name="bookmark1270"/>
      <w:r>
        <w:rPr>
          <w:rFonts w:ascii="Times New Roman" w:hAnsi="Times New Roman" w:cs="Times New Roman"/>
          <w:sz w:val="24"/>
          <w:szCs w:val="24"/>
        </w:rPr>
        <w:t>5 класс</w:t>
      </w:r>
      <w:bookmarkEnd w:id="141"/>
    </w:p>
    <w:p w:rsidR="00B756EE" w:rsidRDefault="00B756EE">
      <w:pPr>
        <w:pStyle w:val="1f0"/>
        <w:spacing w:line="360" w:lineRule="auto"/>
        <w:contextualSpacing/>
        <w:jc w:val="both"/>
        <w:rPr>
          <w:b/>
          <w:bCs/>
          <w:i/>
          <w:iCs/>
          <w:color w:val="auto"/>
          <w:sz w:val="24"/>
          <w:szCs w:val="24"/>
        </w:rPr>
      </w:pPr>
    </w:p>
    <w:p w:rsidR="00B756EE" w:rsidRDefault="00A0705B">
      <w:pPr>
        <w:pStyle w:val="1f0"/>
        <w:spacing w:line="360" w:lineRule="auto"/>
        <w:contextualSpacing/>
        <w:jc w:val="both"/>
        <w:rPr>
          <w:color w:val="auto"/>
          <w:sz w:val="24"/>
          <w:szCs w:val="24"/>
        </w:rPr>
      </w:pPr>
      <w:r>
        <w:rPr>
          <w:b/>
          <w:bCs/>
          <w:i/>
          <w:iCs/>
          <w:color w:val="auto"/>
          <w:sz w:val="24"/>
          <w:szCs w:val="24"/>
        </w:rPr>
        <w:t>Числа и вычисления</w:t>
      </w:r>
    </w:p>
    <w:p w:rsidR="00B756EE" w:rsidRDefault="00A0705B">
      <w:pPr>
        <w:pStyle w:val="1f0"/>
        <w:numPr>
          <w:ilvl w:val="0"/>
          <w:numId w:val="16"/>
        </w:numPr>
        <w:spacing w:line="360" w:lineRule="auto"/>
        <w:contextualSpacing/>
        <w:jc w:val="both"/>
        <w:rPr>
          <w:color w:val="auto"/>
          <w:sz w:val="24"/>
          <w:szCs w:val="24"/>
        </w:rPr>
      </w:pPr>
      <w:r>
        <w:rPr>
          <w:color w:val="auto"/>
          <w:sz w:val="24"/>
          <w:szCs w:val="24"/>
        </w:rPr>
        <w:t>Понимать и правильно употреблять термины, связанные с натуральными числами, обыкновенными и десятичными дробями.</w:t>
      </w:r>
    </w:p>
    <w:p w:rsidR="00B756EE" w:rsidRDefault="00A0705B">
      <w:pPr>
        <w:pStyle w:val="1f0"/>
        <w:numPr>
          <w:ilvl w:val="0"/>
          <w:numId w:val="16"/>
        </w:numPr>
        <w:spacing w:line="360" w:lineRule="auto"/>
        <w:contextualSpacing/>
        <w:jc w:val="both"/>
        <w:rPr>
          <w:color w:val="auto"/>
          <w:sz w:val="24"/>
          <w:szCs w:val="24"/>
        </w:rPr>
      </w:pPr>
      <w:r>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B756EE" w:rsidRDefault="00A0705B">
      <w:pPr>
        <w:pStyle w:val="1f0"/>
        <w:numPr>
          <w:ilvl w:val="0"/>
          <w:numId w:val="16"/>
        </w:numPr>
        <w:spacing w:line="360" w:lineRule="auto"/>
        <w:contextualSpacing/>
        <w:jc w:val="both"/>
        <w:rPr>
          <w:color w:val="auto"/>
          <w:sz w:val="24"/>
          <w:szCs w:val="24"/>
        </w:rPr>
      </w:pPr>
      <w:r>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756EE" w:rsidRDefault="00A0705B">
      <w:pPr>
        <w:pStyle w:val="1f0"/>
        <w:numPr>
          <w:ilvl w:val="0"/>
          <w:numId w:val="16"/>
        </w:numPr>
        <w:spacing w:line="360" w:lineRule="auto"/>
        <w:contextualSpacing/>
        <w:jc w:val="both"/>
        <w:rPr>
          <w:color w:val="auto"/>
          <w:sz w:val="24"/>
          <w:szCs w:val="24"/>
        </w:rPr>
      </w:pPr>
      <w:r>
        <w:rPr>
          <w:color w:val="auto"/>
          <w:sz w:val="24"/>
          <w:szCs w:val="24"/>
        </w:rPr>
        <w:t>Выполнять арифметические действия с натуральными числами, с обыкновенными дробями в простейших случаях.</w:t>
      </w:r>
    </w:p>
    <w:p w:rsidR="00B756EE" w:rsidRDefault="00A0705B">
      <w:pPr>
        <w:pStyle w:val="1f0"/>
        <w:numPr>
          <w:ilvl w:val="0"/>
          <w:numId w:val="16"/>
        </w:numPr>
        <w:spacing w:line="360" w:lineRule="auto"/>
        <w:contextualSpacing/>
        <w:jc w:val="both"/>
        <w:rPr>
          <w:color w:val="auto"/>
          <w:sz w:val="24"/>
          <w:szCs w:val="24"/>
        </w:rPr>
      </w:pPr>
      <w:r>
        <w:rPr>
          <w:color w:val="auto"/>
          <w:sz w:val="24"/>
          <w:szCs w:val="24"/>
        </w:rPr>
        <w:t>Выполнять проверку, прикидку результата вычислений.</w:t>
      </w:r>
    </w:p>
    <w:p w:rsidR="00B756EE" w:rsidRDefault="00A0705B">
      <w:pPr>
        <w:pStyle w:val="1f0"/>
        <w:numPr>
          <w:ilvl w:val="0"/>
          <w:numId w:val="16"/>
        </w:numPr>
        <w:spacing w:after="60" w:line="360" w:lineRule="auto"/>
        <w:contextualSpacing/>
        <w:jc w:val="both"/>
        <w:rPr>
          <w:color w:val="auto"/>
          <w:sz w:val="24"/>
          <w:szCs w:val="24"/>
        </w:rPr>
      </w:pPr>
      <w:r>
        <w:rPr>
          <w:color w:val="auto"/>
          <w:sz w:val="24"/>
          <w:szCs w:val="24"/>
        </w:rPr>
        <w:t>Округлять натуральные числа.</w:t>
      </w:r>
    </w:p>
    <w:p w:rsidR="00B756EE" w:rsidRDefault="00A0705B">
      <w:pPr>
        <w:pStyle w:val="1f0"/>
        <w:spacing w:line="360" w:lineRule="auto"/>
        <w:contextualSpacing/>
        <w:jc w:val="both"/>
        <w:rPr>
          <w:color w:val="auto"/>
          <w:sz w:val="24"/>
          <w:szCs w:val="24"/>
        </w:rPr>
      </w:pPr>
      <w:r>
        <w:rPr>
          <w:b/>
          <w:bCs/>
          <w:i/>
          <w:iCs/>
          <w:color w:val="auto"/>
          <w:sz w:val="24"/>
          <w:szCs w:val="24"/>
        </w:rPr>
        <w:t>Решение текстовых задач</w:t>
      </w:r>
    </w:p>
    <w:p w:rsidR="00B756EE" w:rsidRDefault="00A0705B">
      <w:pPr>
        <w:pStyle w:val="1f0"/>
        <w:numPr>
          <w:ilvl w:val="0"/>
          <w:numId w:val="17"/>
        </w:numPr>
        <w:spacing w:line="360" w:lineRule="auto"/>
        <w:contextualSpacing/>
        <w:jc w:val="both"/>
        <w:rPr>
          <w:color w:val="auto"/>
          <w:sz w:val="24"/>
          <w:szCs w:val="24"/>
        </w:rPr>
      </w:pPr>
      <w:r>
        <w:rPr>
          <w:color w:val="auto"/>
          <w:sz w:val="24"/>
          <w:szCs w:val="24"/>
        </w:rPr>
        <w:lastRenderedPageBreak/>
        <w:t>Решать текстовые задачи арифметическим способом и с помощью организованного конечного перебора всех возможных вариантов.</w:t>
      </w:r>
    </w:p>
    <w:p w:rsidR="00B756EE" w:rsidRDefault="00A0705B">
      <w:pPr>
        <w:pStyle w:val="1f0"/>
        <w:numPr>
          <w:ilvl w:val="0"/>
          <w:numId w:val="17"/>
        </w:numPr>
        <w:spacing w:line="360" w:lineRule="auto"/>
        <w:contextualSpacing/>
        <w:jc w:val="both"/>
        <w:rPr>
          <w:color w:val="auto"/>
          <w:sz w:val="24"/>
          <w:szCs w:val="24"/>
        </w:rPr>
      </w:pPr>
      <w:r>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B756EE" w:rsidRDefault="00A0705B">
      <w:pPr>
        <w:pStyle w:val="1f0"/>
        <w:numPr>
          <w:ilvl w:val="0"/>
          <w:numId w:val="17"/>
        </w:numPr>
        <w:spacing w:line="360" w:lineRule="auto"/>
        <w:contextualSpacing/>
        <w:jc w:val="both"/>
        <w:rPr>
          <w:color w:val="auto"/>
          <w:sz w:val="24"/>
          <w:szCs w:val="24"/>
        </w:rPr>
      </w:pPr>
      <w:r>
        <w:rPr>
          <w:color w:val="auto"/>
          <w:sz w:val="24"/>
          <w:szCs w:val="24"/>
        </w:rPr>
        <w:t>Использовать краткие записи, схемы, таблицы, обозначения при решении задач.</w:t>
      </w:r>
    </w:p>
    <w:p w:rsidR="00B756EE" w:rsidRDefault="00A0705B">
      <w:pPr>
        <w:pStyle w:val="1f0"/>
        <w:numPr>
          <w:ilvl w:val="0"/>
          <w:numId w:val="17"/>
        </w:numPr>
        <w:spacing w:line="360" w:lineRule="auto"/>
        <w:contextualSpacing/>
        <w:jc w:val="both"/>
        <w:rPr>
          <w:color w:val="auto"/>
          <w:sz w:val="24"/>
          <w:szCs w:val="24"/>
        </w:rPr>
      </w:pPr>
      <w:r>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B756EE" w:rsidRDefault="00A0705B">
      <w:pPr>
        <w:pStyle w:val="1f0"/>
        <w:numPr>
          <w:ilvl w:val="0"/>
          <w:numId w:val="17"/>
        </w:numPr>
        <w:spacing w:after="60" w:line="360" w:lineRule="auto"/>
        <w:contextualSpacing/>
        <w:jc w:val="both"/>
        <w:rPr>
          <w:color w:val="auto"/>
          <w:sz w:val="24"/>
          <w:szCs w:val="24"/>
        </w:rPr>
      </w:pPr>
      <w:r>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756EE" w:rsidRDefault="00A0705B">
      <w:pPr>
        <w:pStyle w:val="1f0"/>
        <w:spacing w:line="360" w:lineRule="auto"/>
        <w:contextualSpacing/>
        <w:jc w:val="both"/>
        <w:rPr>
          <w:color w:val="auto"/>
          <w:sz w:val="24"/>
          <w:szCs w:val="24"/>
        </w:rPr>
      </w:pPr>
      <w:r>
        <w:rPr>
          <w:b/>
          <w:bCs/>
          <w:i/>
          <w:iCs/>
          <w:color w:val="auto"/>
          <w:sz w:val="24"/>
          <w:szCs w:val="24"/>
        </w:rPr>
        <w:t>Наглядная геометрия</w:t>
      </w:r>
    </w:p>
    <w:p w:rsidR="00B756EE" w:rsidRDefault="00A0705B">
      <w:pPr>
        <w:pStyle w:val="1f0"/>
        <w:numPr>
          <w:ilvl w:val="0"/>
          <w:numId w:val="18"/>
        </w:numPr>
        <w:spacing w:line="360" w:lineRule="auto"/>
        <w:contextualSpacing/>
        <w:jc w:val="both"/>
        <w:rPr>
          <w:color w:val="auto"/>
          <w:sz w:val="24"/>
          <w:szCs w:val="24"/>
        </w:rPr>
      </w:pPr>
      <w:r>
        <w:rPr>
          <w:color w:val="auto"/>
          <w:sz w:val="24"/>
          <w:szCs w:val="24"/>
        </w:rPr>
        <w:t>Пользоваться геометрическими понятиями: точка, прямая, отрезок, луч, угол, многоугольник, окружность, круг.</w:t>
      </w:r>
    </w:p>
    <w:p w:rsidR="00B756EE" w:rsidRDefault="00A0705B">
      <w:pPr>
        <w:pStyle w:val="1f0"/>
        <w:numPr>
          <w:ilvl w:val="0"/>
          <w:numId w:val="18"/>
        </w:numPr>
        <w:spacing w:after="60" w:line="360" w:lineRule="auto"/>
        <w:contextualSpacing/>
        <w:jc w:val="both"/>
        <w:rPr>
          <w:color w:val="auto"/>
          <w:sz w:val="24"/>
          <w:szCs w:val="24"/>
        </w:rPr>
      </w:pPr>
      <w:r>
        <w:rPr>
          <w:color w:val="auto"/>
          <w:sz w:val="24"/>
          <w:szCs w:val="24"/>
        </w:rPr>
        <w:t>Приводить примеры объектов окружающего мира, имеющих форму изученных геометрических фигур.</w:t>
      </w:r>
    </w:p>
    <w:p w:rsidR="00B756EE" w:rsidRDefault="00A0705B">
      <w:pPr>
        <w:pStyle w:val="1f0"/>
        <w:numPr>
          <w:ilvl w:val="0"/>
          <w:numId w:val="18"/>
        </w:numPr>
        <w:spacing w:line="360" w:lineRule="auto"/>
        <w:contextualSpacing/>
        <w:jc w:val="both"/>
        <w:rPr>
          <w:color w:val="auto"/>
          <w:sz w:val="24"/>
          <w:szCs w:val="24"/>
        </w:rPr>
      </w:pPr>
      <w:r>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756EE" w:rsidRDefault="00A0705B">
      <w:pPr>
        <w:pStyle w:val="1f0"/>
        <w:numPr>
          <w:ilvl w:val="0"/>
          <w:numId w:val="18"/>
        </w:numPr>
        <w:spacing w:line="360" w:lineRule="auto"/>
        <w:contextualSpacing/>
        <w:jc w:val="both"/>
        <w:rPr>
          <w:color w:val="auto"/>
          <w:sz w:val="24"/>
          <w:szCs w:val="24"/>
        </w:rPr>
      </w:pPr>
      <w:r>
        <w:rPr>
          <w:color w:val="auto"/>
          <w:sz w:val="24"/>
          <w:szCs w:val="24"/>
        </w:rPr>
        <w:t>Изображать изученные геометрические фигуры на нелинованной и клетчатой бумаге с помощью циркуля и линейки.</w:t>
      </w:r>
    </w:p>
    <w:p w:rsidR="00B756EE" w:rsidRDefault="00A0705B">
      <w:pPr>
        <w:pStyle w:val="1f0"/>
        <w:numPr>
          <w:ilvl w:val="0"/>
          <w:numId w:val="18"/>
        </w:numPr>
        <w:spacing w:line="360" w:lineRule="auto"/>
        <w:contextualSpacing/>
        <w:jc w:val="both"/>
        <w:rPr>
          <w:color w:val="auto"/>
          <w:sz w:val="24"/>
          <w:szCs w:val="24"/>
        </w:rPr>
      </w:pPr>
      <w:r>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756EE" w:rsidRDefault="00A0705B">
      <w:pPr>
        <w:pStyle w:val="1f0"/>
        <w:numPr>
          <w:ilvl w:val="0"/>
          <w:numId w:val="18"/>
        </w:numPr>
        <w:spacing w:line="360" w:lineRule="auto"/>
        <w:contextualSpacing/>
        <w:jc w:val="both"/>
        <w:rPr>
          <w:color w:val="auto"/>
          <w:sz w:val="24"/>
          <w:szCs w:val="24"/>
        </w:rPr>
      </w:pPr>
      <w:r>
        <w:rPr>
          <w:color w:val="auto"/>
          <w:sz w:val="24"/>
          <w:szCs w:val="24"/>
        </w:rPr>
        <w:t>Использовать свойства сторон и углов прямоугольника, квадрата для их построения, вычисления площади и периметра.</w:t>
      </w:r>
    </w:p>
    <w:p w:rsidR="00B756EE" w:rsidRDefault="00A0705B">
      <w:pPr>
        <w:pStyle w:val="1f0"/>
        <w:numPr>
          <w:ilvl w:val="0"/>
          <w:numId w:val="18"/>
        </w:numPr>
        <w:spacing w:line="360" w:lineRule="auto"/>
        <w:contextualSpacing/>
        <w:jc w:val="both"/>
        <w:rPr>
          <w:color w:val="auto"/>
          <w:sz w:val="24"/>
          <w:szCs w:val="24"/>
        </w:rPr>
      </w:pPr>
      <w:r>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756EE" w:rsidRDefault="00A0705B">
      <w:pPr>
        <w:pStyle w:val="1f0"/>
        <w:numPr>
          <w:ilvl w:val="0"/>
          <w:numId w:val="18"/>
        </w:numPr>
        <w:spacing w:line="360" w:lineRule="auto"/>
        <w:contextualSpacing/>
        <w:jc w:val="both"/>
        <w:rPr>
          <w:color w:val="auto"/>
          <w:sz w:val="24"/>
          <w:szCs w:val="24"/>
        </w:rPr>
      </w:pPr>
      <w:r>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B756EE" w:rsidRDefault="00A0705B">
      <w:pPr>
        <w:pStyle w:val="1f0"/>
        <w:numPr>
          <w:ilvl w:val="0"/>
          <w:numId w:val="18"/>
        </w:numPr>
        <w:spacing w:line="360" w:lineRule="auto"/>
        <w:contextualSpacing/>
        <w:jc w:val="both"/>
        <w:rPr>
          <w:color w:val="auto"/>
          <w:sz w:val="24"/>
          <w:szCs w:val="24"/>
        </w:rPr>
      </w:pPr>
      <w:r>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B756EE" w:rsidRDefault="00A0705B">
      <w:pPr>
        <w:pStyle w:val="1f0"/>
        <w:numPr>
          <w:ilvl w:val="0"/>
          <w:numId w:val="18"/>
        </w:numPr>
        <w:spacing w:line="360" w:lineRule="auto"/>
        <w:contextualSpacing/>
        <w:jc w:val="both"/>
        <w:rPr>
          <w:color w:val="auto"/>
          <w:sz w:val="24"/>
          <w:szCs w:val="24"/>
        </w:rPr>
      </w:pPr>
      <w:r>
        <w:rPr>
          <w:color w:val="auto"/>
          <w:sz w:val="24"/>
          <w:szCs w:val="24"/>
        </w:rPr>
        <w:t>Вычислять объём куба, параллелепипеда по заданным измерениям, пользоваться единицами измерения объёма.</w:t>
      </w:r>
    </w:p>
    <w:p w:rsidR="00B756EE" w:rsidRDefault="00A0705B">
      <w:pPr>
        <w:pStyle w:val="1f0"/>
        <w:numPr>
          <w:ilvl w:val="0"/>
          <w:numId w:val="18"/>
        </w:numPr>
        <w:spacing w:after="160" w:line="360" w:lineRule="auto"/>
        <w:contextualSpacing/>
        <w:jc w:val="both"/>
        <w:rPr>
          <w:color w:val="auto"/>
          <w:sz w:val="24"/>
          <w:szCs w:val="24"/>
        </w:rPr>
      </w:pPr>
      <w:r>
        <w:rPr>
          <w:color w:val="auto"/>
          <w:sz w:val="24"/>
          <w:szCs w:val="24"/>
        </w:rPr>
        <w:t>Решать несложные задачи на измерение геометрических величин в практических ситуациях.</w:t>
      </w:r>
    </w:p>
    <w:p w:rsidR="00B756EE" w:rsidRDefault="00A0705B">
      <w:pPr>
        <w:pStyle w:val="afffd"/>
        <w:spacing w:line="360" w:lineRule="auto"/>
        <w:contextualSpacing/>
        <w:rPr>
          <w:rFonts w:ascii="Times New Roman" w:hAnsi="Times New Roman" w:cs="Times New Roman"/>
          <w:sz w:val="24"/>
          <w:szCs w:val="24"/>
        </w:rPr>
      </w:pPr>
      <w:bookmarkStart w:id="142" w:name="bookmark1272"/>
      <w:r>
        <w:rPr>
          <w:rFonts w:ascii="Times New Roman" w:hAnsi="Times New Roman" w:cs="Times New Roman"/>
          <w:sz w:val="24"/>
          <w:szCs w:val="24"/>
        </w:rPr>
        <w:t>6 класс</w:t>
      </w:r>
      <w:bookmarkEnd w:id="142"/>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ind w:firstLine="220"/>
        <w:contextualSpacing/>
        <w:jc w:val="both"/>
        <w:rPr>
          <w:color w:val="auto"/>
          <w:sz w:val="24"/>
          <w:szCs w:val="24"/>
        </w:rPr>
      </w:pPr>
      <w:r>
        <w:rPr>
          <w:b/>
          <w:bCs/>
          <w:i/>
          <w:iCs/>
          <w:color w:val="auto"/>
          <w:sz w:val="24"/>
          <w:szCs w:val="24"/>
        </w:rPr>
        <w:t>Числа и вычисления</w:t>
      </w:r>
    </w:p>
    <w:p w:rsidR="00B756EE" w:rsidRDefault="00A0705B">
      <w:pPr>
        <w:pStyle w:val="1f0"/>
        <w:numPr>
          <w:ilvl w:val="0"/>
          <w:numId w:val="19"/>
        </w:numPr>
        <w:spacing w:line="360" w:lineRule="auto"/>
        <w:contextualSpacing/>
        <w:jc w:val="both"/>
        <w:rPr>
          <w:color w:val="auto"/>
          <w:sz w:val="24"/>
          <w:szCs w:val="24"/>
        </w:rPr>
      </w:pPr>
      <w:r>
        <w:rPr>
          <w:color w:val="auto"/>
          <w:sz w:val="24"/>
          <w:szCs w:val="24"/>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756EE" w:rsidRDefault="00A0705B">
      <w:pPr>
        <w:pStyle w:val="1f0"/>
        <w:numPr>
          <w:ilvl w:val="0"/>
          <w:numId w:val="19"/>
        </w:numPr>
        <w:spacing w:line="360" w:lineRule="auto"/>
        <w:contextualSpacing/>
        <w:jc w:val="both"/>
        <w:rPr>
          <w:color w:val="auto"/>
          <w:sz w:val="24"/>
          <w:szCs w:val="24"/>
        </w:rPr>
      </w:pPr>
      <w:r>
        <w:rPr>
          <w:color w:val="auto"/>
          <w:sz w:val="24"/>
          <w:szCs w:val="24"/>
        </w:rPr>
        <w:t>Сравнивать и упорядочивать целые числа, обыкновенные и десятичные дроби, сравнивать числа одного и разных знаков.</w:t>
      </w:r>
    </w:p>
    <w:p w:rsidR="00B756EE" w:rsidRDefault="00A0705B">
      <w:pPr>
        <w:pStyle w:val="1f0"/>
        <w:numPr>
          <w:ilvl w:val="0"/>
          <w:numId w:val="19"/>
        </w:numPr>
        <w:spacing w:line="360" w:lineRule="auto"/>
        <w:contextualSpacing/>
        <w:jc w:val="both"/>
        <w:rPr>
          <w:color w:val="auto"/>
          <w:sz w:val="24"/>
          <w:szCs w:val="24"/>
        </w:rPr>
      </w:pPr>
      <w:r>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756EE" w:rsidRDefault="00A0705B">
      <w:pPr>
        <w:pStyle w:val="1f0"/>
        <w:numPr>
          <w:ilvl w:val="0"/>
          <w:numId w:val="19"/>
        </w:numPr>
        <w:spacing w:line="360" w:lineRule="auto"/>
        <w:contextualSpacing/>
        <w:jc w:val="both"/>
        <w:rPr>
          <w:color w:val="auto"/>
          <w:sz w:val="24"/>
          <w:szCs w:val="24"/>
        </w:rPr>
      </w:pPr>
      <w:r>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756EE" w:rsidRDefault="00A0705B">
      <w:pPr>
        <w:pStyle w:val="1f0"/>
        <w:numPr>
          <w:ilvl w:val="0"/>
          <w:numId w:val="19"/>
        </w:numPr>
        <w:spacing w:line="360" w:lineRule="auto"/>
        <w:contextualSpacing/>
        <w:jc w:val="both"/>
        <w:rPr>
          <w:color w:val="auto"/>
          <w:sz w:val="24"/>
          <w:szCs w:val="24"/>
        </w:rPr>
      </w:pPr>
      <w:r>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B756EE" w:rsidRDefault="00A0705B">
      <w:pPr>
        <w:pStyle w:val="1f0"/>
        <w:numPr>
          <w:ilvl w:val="0"/>
          <w:numId w:val="19"/>
        </w:numPr>
        <w:spacing w:line="360" w:lineRule="auto"/>
        <w:contextualSpacing/>
        <w:jc w:val="both"/>
        <w:rPr>
          <w:color w:val="auto"/>
          <w:sz w:val="24"/>
          <w:szCs w:val="24"/>
        </w:rPr>
      </w:pPr>
      <w:r>
        <w:rPr>
          <w:color w:val="auto"/>
          <w:sz w:val="24"/>
          <w:szCs w:val="24"/>
        </w:rPr>
        <w:t>Соотносить точки в прямоугольной системе координат с координатами этой точки.</w:t>
      </w:r>
    </w:p>
    <w:p w:rsidR="00B756EE" w:rsidRDefault="00A0705B">
      <w:pPr>
        <w:pStyle w:val="1f0"/>
        <w:numPr>
          <w:ilvl w:val="0"/>
          <w:numId w:val="19"/>
        </w:numPr>
        <w:spacing w:after="80" w:line="360" w:lineRule="auto"/>
        <w:contextualSpacing/>
        <w:jc w:val="both"/>
        <w:rPr>
          <w:color w:val="auto"/>
          <w:sz w:val="24"/>
          <w:szCs w:val="24"/>
        </w:rPr>
      </w:pPr>
      <w:r>
        <w:rPr>
          <w:color w:val="auto"/>
          <w:sz w:val="24"/>
          <w:szCs w:val="24"/>
        </w:rPr>
        <w:t>Округлять целые числа и десятичные дроби, находить приближения чисел.</w:t>
      </w:r>
    </w:p>
    <w:p w:rsidR="00B756EE" w:rsidRDefault="00A0705B">
      <w:pPr>
        <w:pStyle w:val="1f0"/>
        <w:spacing w:line="360" w:lineRule="auto"/>
        <w:ind w:firstLine="160"/>
        <w:contextualSpacing/>
        <w:jc w:val="both"/>
        <w:rPr>
          <w:color w:val="auto"/>
          <w:sz w:val="24"/>
          <w:szCs w:val="24"/>
        </w:rPr>
      </w:pPr>
      <w:r>
        <w:rPr>
          <w:b/>
          <w:bCs/>
          <w:i/>
          <w:iCs/>
          <w:color w:val="auto"/>
          <w:sz w:val="24"/>
          <w:szCs w:val="24"/>
        </w:rPr>
        <w:t>Числовые и буквенные выражения</w:t>
      </w:r>
    </w:p>
    <w:p w:rsidR="00B756EE" w:rsidRDefault="00A0705B">
      <w:pPr>
        <w:pStyle w:val="1f0"/>
        <w:numPr>
          <w:ilvl w:val="0"/>
          <w:numId w:val="20"/>
        </w:numPr>
        <w:spacing w:line="360" w:lineRule="auto"/>
        <w:contextualSpacing/>
        <w:jc w:val="both"/>
        <w:rPr>
          <w:color w:val="auto"/>
          <w:sz w:val="24"/>
          <w:szCs w:val="24"/>
        </w:rPr>
      </w:pPr>
      <w:r>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756EE" w:rsidRDefault="00A0705B">
      <w:pPr>
        <w:pStyle w:val="1f0"/>
        <w:numPr>
          <w:ilvl w:val="0"/>
          <w:numId w:val="20"/>
        </w:numPr>
        <w:spacing w:line="360" w:lineRule="auto"/>
        <w:contextualSpacing/>
        <w:jc w:val="both"/>
        <w:rPr>
          <w:color w:val="auto"/>
          <w:sz w:val="24"/>
          <w:szCs w:val="24"/>
        </w:rPr>
      </w:pPr>
      <w:r>
        <w:rPr>
          <w:color w:val="auto"/>
          <w:sz w:val="24"/>
          <w:szCs w:val="24"/>
        </w:rPr>
        <w:t>Пользоваться признаками делимости, раскладывать натуральные числа на простые множители.</w:t>
      </w:r>
    </w:p>
    <w:p w:rsidR="00B756EE" w:rsidRDefault="00A0705B">
      <w:pPr>
        <w:pStyle w:val="1f0"/>
        <w:numPr>
          <w:ilvl w:val="0"/>
          <w:numId w:val="20"/>
        </w:numPr>
        <w:spacing w:line="360" w:lineRule="auto"/>
        <w:contextualSpacing/>
        <w:jc w:val="both"/>
        <w:rPr>
          <w:color w:val="auto"/>
          <w:sz w:val="24"/>
          <w:szCs w:val="24"/>
        </w:rPr>
      </w:pPr>
      <w:r>
        <w:rPr>
          <w:color w:val="auto"/>
          <w:sz w:val="24"/>
          <w:szCs w:val="24"/>
        </w:rPr>
        <w:t>Пользоваться масштабом, составлять пропорции и отношения.</w:t>
      </w:r>
    </w:p>
    <w:p w:rsidR="00B756EE" w:rsidRDefault="00A0705B">
      <w:pPr>
        <w:pStyle w:val="1f0"/>
        <w:numPr>
          <w:ilvl w:val="0"/>
          <w:numId w:val="20"/>
        </w:numPr>
        <w:spacing w:line="360" w:lineRule="auto"/>
        <w:contextualSpacing/>
        <w:jc w:val="both"/>
        <w:rPr>
          <w:color w:val="auto"/>
          <w:sz w:val="24"/>
          <w:szCs w:val="24"/>
        </w:rPr>
      </w:pPr>
      <w:r>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756EE" w:rsidRDefault="00A0705B">
      <w:pPr>
        <w:pStyle w:val="1f0"/>
        <w:numPr>
          <w:ilvl w:val="0"/>
          <w:numId w:val="20"/>
        </w:numPr>
        <w:spacing w:after="80" w:line="360" w:lineRule="auto"/>
        <w:contextualSpacing/>
        <w:jc w:val="both"/>
        <w:rPr>
          <w:color w:val="auto"/>
          <w:sz w:val="24"/>
          <w:szCs w:val="24"/>
        </w:rPr>
      </w:pPr>
      <w:r>
        <w:rPr>
          <w:color w:val="auto"/>
          <w:sz w:val="24"/>
          <w:szCs w:val="24"/>
        </w:rPr>
        <w:t>Находить неизвестный компонент равенства.</w:t>
      </w:r>
    </w:p>
    <w:p w:rsidR="00B756EE" w:rsidRDefault="00A0705B">
      <w:pPr>
        <w:pStyle w:val="1f0"/>
        <w:spacing w:line="360" w:lineRule="auto"/>
        <w:ind w:firstLine="160"/>
        <w:contextualSpacing/>
        <w:jc w:val="both"/>
        <w:rPr>
          <w:color w:val="auto"/>
          <w:sz w:val="24"/>
          <w:szCs w:val="24"/>
        </w:rPr>
      </w:pPr>
      <w:r>
        <w:rPr>
          <w:b/>
          <w:bCs/>
          <w:i/>
          <w:iCs/>
          <w:color w:val="auto"/>
          <w:sz w:val="24"/>
          <w:szCs w:val="24"/>
        </w:rPr>
        <w:t>Решение текстовых задач</w:t>
      </w:r>
    </w:p>
    <w:p w:rsidR="00B756EE" w:rsidRDefault="00A0705B">
      <w:pPr>
        <w:pStyle w:val="1f0"/>
        <w:numPr>
          <w:ilvl w:val="0"/>
          <w:numId w:val="21"/>
        </w:numPr>
        <w:spacing w:line="360" w:lineRule="auto"/>
        <w:contextualSpacing/>
        <w:jc w:val="both"/>
        <w:rPr>
          <w:color w:val="auto"/>
          <w:sz w:val="24"/>
          <w:szCs w:val="24"/>
        </w:rPr>
      </w:pPr>
      <w:r>
        <w:rPr>
          <w:color w:val="auto"/>
          <w:sz w:val="24"/>
          <w:szCs w:val="24"/>
        </w:rPr>
        <w:t>Решать многошаговые текстовые задачи арифметическим способом.</w:t>
      </w:r>
    </w:p>
    <w:p w:rsidR="00B756EE" w:rsidRDefault="00A0705B">
      <w:pPr>
        <w:pStyle w:val="1f0"/>
        <w:numPr>
          <w:ilvl w:val="0"/>
          <w:numId w:val="21"/>
        </w:numPr>
        <w:spacing w:line="360" w:lineRule="auto"/>
        <w:contextualSpacing/>
        <w:jc w:val="both"/>
        <w:rPr>
          <w:color w:val="auto"/>
          <w:sz w:val="24"/>
          <w:szCs w:val="24"/>
        </w:rPr>
      </w:pPr>
      <w:r>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B756EE" w:rsidRDefault="00A0705B">
      <w:pPr>
        <w:pStyle w:val="1f0"/>
        <w:numPr>
          <w:ilvl w:val="0"/>
          <w:numId w:val="21"/>
        </w:numPr>
        <w:spacing w:line="360" w:lineRule="auto"/>
        <w:contextualSpacing/>
        <w:jc w:val="both"/>
        <w:rPr>
          <w:color w:val="auto"/>
          <w:sz w:val="24"/>
          <w:szCs w:val="24"/>
        </w:rPr>
      </w:pPr>
      <w:r>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756EE" w:rsidRDefault="00A0705B">
      <w:pPr>
        <w:pStyle w:val="1f0"/>
        <w:numPr>
          <w:ilvl w:val="0"/>
          <w:numId w:val="21"/>
        </w:numPr>
        <w:spacing w:line="360" w:lineRule="auto"/>
        <w:contextualSpacing/>
        <w:jc w:val="both"/>
        <w:rPr>
          <w:color w:val="auto"/>
          <w:sz w:val="24"/>
          <w:szCs w:val="24"/>
        </w:rPr>
      </w:pPr>
      <w:r>
        <w:rPr>
          <w:color w:val="auto"/>
          <w:sz w:val="24"/>
          <w:szCs w:val="24"/>
        </w:rPr>
        <w:t>Составлять буквенные выражения по условию задачи.</w:t>
      </w:r>
    </w:p>
    <w:p w:rsidR="00B756EE" w:rsidRDefault="00A0705B">
      <w:pPr>
        <w:pStyle w:val="1f0"/>
        <w:numPr>
          <w:ilvl w:val="0"/>
          <w:numId w:val="21"/>
        </w:numPr>
        <w:spacing w:line="360" w:lineRule="auto"/>
        <w:contextualSpacing/>
        <w:jc w:val="both"/>
        <w:rPr>
          <w:color w:val="auto"/>
          <w:sz w:val="24"/>
          <w:szCs w:val="24"/>
        </w:rPr>
      </w:pPr>
      <w:r>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756EE" w:rsidRDefault="00A0705B">
      <w:pPr>
        <w:pStyle w:val="1f0"/>
        <w:numPr>
          <w:ilvl w:val="0"/>
          <w:numId w:val="21"/>
        </w:numPr>
        <w:spacing w:after="80" w:line="360" w:lineRule="auto"/>
        <w:contextualSpacing/>
        <w:jc w:val="both"/>
        <w:rPr>
          <w:color w:val="auto"/>
          <w:sz w:val="24"/>
          <w:szCs w:val="24"/>
        </w:rPr>
      </w:pPr>
      <w:r>
        <w:rPr>
          <w:color w:val="auto"/>
          <w:sz w:val="24"/>
          <w:szCs w:val="24"/>
        </w:rPr>
        <w:t>Представлять информацию с помощью таблиц, линейной и столбчатой диаграмм.</w:t>
      </w:r>
    </w:p>
    <w:p w:rsidR="00B756EE" w:rsidRDefault="00A0705B">
      <w:pPr>
        <w:pStyle w:val="1f0"/>
        <w:spacing w:line="360" w:lineRule="auto"/>
        <w:ind w:firstLine="160"/>
        <w:contextualSpacing/>
        <w:jc w:val="both"/>
        <w:rPr>
          <w:color w:val="auto"/>
          <w:sz w:val="24"/>
          <w:szCs w:val="24"/>
        </w:rPr>
      </w:pPr>
      <w:r>
        <w:rPr>
          <w:b/>
          <w:bCs/>
          <w:i/>
          <w:iCs/>
          <w:color w:val="auto"/>
          <w:sz w:val="24"/>
          <w:szCs w:val="24"/>
        </w:rPr>
        <w:t>Наглядная геометрия</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t>Изображать на клетчатой бумаге прямоугольный параллелепипед.</w:t>
      </w:r>
    </w:p>
    <w:p w:rsidR="00B756EE" w:rsidRDefault="00A0705B">
      <w:pPr>
        <w:pStyle w:val="1f0"/>
        <w:numPr>
          <w:ilvl w:val="0"/>
          <w:numId w:val="22"/>
        </w:numPr>
        <w:spacing w:line="360" w:lineRule="auto"/>
        <w:contextualSpacing/>
        <w:jc w:val="both"/>
        <w:rPr>
          <w:color w:val="auto"/>
          <w:sz w:val="24"/>
          <w:szCs w:val="24"/>
        </w:rPr>
      </w:pPr>
      <w:r>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B756EE" w:rsidRDefault="00A0705B">
      <w:pPr>
        <w:pStyle w:val="1f0"/>
        <w:numPr>
          <w:ilvl w:val="0"/>
          <w:numId w:val="22"/>
        </w:numPr>
        <w:spacing w:line="360" w:lineRule="auto"/>
        <w:contextualSpacing/>
        <w:jc w:val="both"/>
        <w:rPr>
          <w:color w:val="auto"/>
          <w:sz w:val="24"/>
          <w:szCs w:val="24"/>
        </w:rPr>
        <w:sectPr w:rsidR="00B756EE">
          <w:footerReference w:type="default" r:id="rId12"/>
          <w:footnotePr>
            <w:numRestart w:val="eachPage"/>
          </w:footnotePr>
          <w:pgSz w:w="11906" w:h="16838"/>
          <w:pgMar w:top="669" w:right="703" w:bottom="874" w:left="723" w:header="0" w:footer="3" w:gutter="0"/>
          <w:cols w:space="720"/>
          <w:formProt w:val="0"/>
          <w:docGrid w:linePitch="360"/>
        </w:sectPr>
      </w:pPr>
      <w:r>
        <w:rPr>
          <w:color w:val="auto"/>
          <w:sz w:val="24"/>
          <w:szCs w:val="24"/>
        </w:rPr>
        <w:t>Решать несложные задачи на нахождение геометрических величин в практических ситуациях.</w:t>
      </w:r>
    </w:p>
    <w:p w:rsidR="00B756EE" w:rsidRDefault="00A0705B">
      <w:pPr>
        <w:pStyle w:val="afffd"/>
        <w:spacing w:line="360" w:lineRule="auto"/>
        <w:contextualSpacing/>
        <w:rPr>
          <w:rFonts w:ascii="Times New Roman" w:hAnsi="Times New Roman" w:cs="Times New Roman"/>
          <w:sz w:val="24"/>
          <w:szCs w:val="24"/>
        </w:rPr>
      </w:pPr>
      <w:bookmarkStart w:id="143" w:name="_Hlk1097155391"/>
      <w:bookmarkStart w:id="144" w:name="bookmark1274"/>
      <w:bookmarkEnd w:id="143"/>
      <w:r>
        <w:rPr>
          <w:rFonts w:ascii="Times New Roman" w:hAnsi="Times New Roman" w:cs="Times New Roman"/>
          <w:sz w:val="24"/>
          <w:szCs w:val="24"/>
        </w:rPr>
        <w:lastRenderedPageBreak/>
        <w:t>РАБОЧАЯ ПРОГРАММА</w:t>
      </w:r>
      <w:bookmarkEnd w:id="144"/>
    </w:p>
    <w:p w:rsidR="00B756EE" w:rsidRDefault="00A0705B">
      <w:pPr>
        <w:pStyle w:val="afffd"/>
        <w:pBdr>
          <w:bottom w:val="single" w:sz="12" w:space="1" w:color="000000"/>
        </w:pBdr>
        <w:spacing w:line="360" w:lineRule="auto"/>
        <w:contextualSpacing/>
        <w:rPr>
          <w:rFonts w:ascii="Times New Roman" w:hAnsi="Times New Roman" w:cs="Times New Roman"/>
          <w:sz w:val="24"/>
          <w:szCs w:val="24"/>
        </w:rPr>
      </w:pPr>
      <w:r>
        <w:rPr>
          <w:rFonts w:ascii="Times New Roman" w:hAnsi="Times New Roman" w:cs="Times New Roman"/>
          <w:sz w:val="24"/>
          <w:szCs w:val="24"/>
        </w:rPr>
        <w:t>УЧЕБНОГО КУРСА «АЛГЕБРА». 7—9 КЛАССЫ</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ЦЕЛИ ИЗУЧЕНИЯ УЧЕБНОГО КУРСА</w:t>
      </w:r>
    </w:p>
    <w:p w:rsidR="00B756EE" w:rsidRDefault="00A0705B">
      <w:pPr>
        <w:pStyle w:val="1f0"/>
        <w:spacing w:line="360" w:lineRule="auto"/>
        <w:contextualSpacing/>
        <w:jc w:val="both"/>
        <w:rPr>
          <w:color w:val="auto"/>
          <w:sz w:val="24"/>
          <w:szCs w:val="24"/>
        </w:rPr>
      </w:pPr>
      <w:r>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B756EE" w:rsidRDefault="00A0705B">
      <w:pPr>
        <w:pStyle w:val="1f0"/>
        <w:spacing w:line="360" w:lineRule="auto"/>
        <w:ind w:firstLine="238"/>
        <w:contextualSpacing/>
        <w:jc w:val="both"/>
        <w:rPr>
          <w:color w:val="auto"/>
          <w:sz w:val="24"/>
          <w:szCs w:val="24"/>
        </w:rPr>
      </w:pPr>
      <w:r>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Pr>
          <w:b/>
          <w:bCs/>
          <w:color w:val="auto"/>
          <w:sz w:val="24"/>
          <w:szCs w:val="24"/>
        </w:rPr>
        <w:t>-</w:t>
      </w:r>
      <w:r>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B756EE" w:rsidRDefault="00A0705B">
      <w:pPr>
        <w:pStyle w:val="1f0"/>
        <w:spacing w:line="360" w:lineRule="auto"/>
        <w:ind w:firstLine="238"/>
        <w:contextualSpacing/>
        <w:jc w:val="both"/>
        <w:rPr>
          <w:color w:val="auto"/>
          <w:sz w:val="24"/>
          <w:szCs w:val="24"/>
        </w:rPr>
      </w:pPr>
      <w:r>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B756EE" w:rsidRDefault="00A0705B">
      <w:pPr>
        <w:pStyle w:val="1f0"/>
        <w:spacing w:line="360" w:lineRule="auto"/>
        <w:contextualSpacing/>
        <w:jc w:val="both"/>
        <w:rPr>
          <w:color w:val="auto"/>
          <w:sz w:val="24"/>
          <w:szCs w:val="24"/>
        </w:rPr>
      </w:pPr>
      <w:r>
        <w:rPr>
          <w:color w:val="auto"/>
          <w:sz w:val="24"/>
          <w:szCs w:val="24"/>
        </w:rPr>
        <w:t xml:space="preserve">Содержание двух алгебраических линий </w:t>
      </w:r>
      <w:r>
        <w:rPr>
          <w:b/>
          <w:bCs/>
          <w:color w:val="auto"/>
          <w:sz w:val="24"/>
          <w:szCs w:val="24"/>
        </w:rPr>
        <w:t xml:space="preserve">— </w:t>
      </w:r>
      <w:r>
        <w:rPr>
          <w:color w:val="auto"/>
          <w:sz w:val="24"/>
          <w:szCs w:val="24"/>
        </w:rPr>
        <w:t xml:space="preserve">«Алгебраические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w:t>
      </w:r>
      <w:r>
        <w:rPr>
          <w:color w:val="auto"/>
          <w:sz w:val="24"/>
          <w:szCs w:val="24"/>
        </w:rPr>
        <w:lastRenderedPageBreak/>
        <w:t>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B756EE" w:rsidRDefault="00A0705B">
      <w:pPr>
        <w:pStyle w:val="1f0"/>
        <w:spacing w:after="100" w:line="360" w:lineRule="auto"/>
        <w:contextualSpacing/>
        <w:jc w:val="both"/>
        <w:rPr>
          <w:color w:val="auto"/>
          <w:sz w:val="24"/>
          <w:szCs w:val="24"/>
        </w:rPr>
      </w:pPr>
      <w:r>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bCs/>
          <w:color w:val="auto"/>
          <w:sz w:val="24"/>
          <w:szCs w:val="24"/>
        </w:rPr>
        <w:t xml:space="preserve">— </w:t>
      </w:r>
      <w:r>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МЕСТО УЧЕБНОГО КУРСА В УЧЕБНОМ ПЛАНЕ</w:t>
      </w:r>
    </w:p>
    <w:p w:rsidR="00B756EE" w:rsidRDefault="00A0705B">
      <w:pPr>
        <w:pStyle w:val="1f0"/>
        <w:spacing w:line="360" w:lineRule="auto"/>
        <w:contextualSpacing/>
        <w:jc w:val="both"/>
        <w:rPr>
          <w:color w:val="auto"/>
          <w:sz w:val="24"/>
          <w:szCs w:val="24"/>
        </w:rPr>
      </w:pPr>
      <w:r>
        <w:rPr>
          <w:color w:val="auto"/>
          <w:sz w:val="24"/>
          <w:szCs w:val="24"/>
        </w:rPr>
        <w:t>Согласно учебному плану в 7</w:t>
      </w:r>
      <w:r>
        <w:rPr>
          <w:b/>
          <w:bCs/>
          <w:color w:val="auto"/>
          <w:sz w:val="24"/>
          <w:szCs w:val="24"/>
        </w:rPr>
        <w:t>—</w:t>
      </w:r>
      <w:r>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756EE" w:rsidRDefault="00A0705B">
      <w:pPr>
        <w:pStyle w:val="1f0"/>
        <w:spacing w:after="100" w:line="360" w:lineRule="auto"/>
        <w:contextualSpacing/>
        <w:jc w:val="both"/>
        <w:rPr>
          <w:color w:val="auto"/>
          <w:sz w:val="24"/>
          <w:szCs w:val="24"/>
        </w:rPr>
      </w:pPr>
      <w:r>
        <w:rPr>
          <w:color w:val="auto"/>
          <w:sz w:val="24"/>
          <w:szCs w:val="24"/>
        </w:rPr>
        <w:t>Учебный план на изучение алгебры в 7</w:t>
      </w:r>
      <w:r>
        <w:rPr>
          <w:b/>
          <w:bCs/>
          <w:color w:val="auto"/>
          <w:sz w:val="24"/>
          <w:szCs w:val="24"/>
        </w:rPr>
        <w:t>—</w:t>
      </w:r>
      <w:r>
        <w:rPr>
          <w:color w:val="auto"/>
          <w:sz w:val="24"/>
          <w:szCs w:val="24"/>
        </w:rPr>
        <w:t xml:space="preserve">9 классах отводит 3 учебных часа в неделю в течение каждого года обучения, всего за три года обучения </w:t>
      </w:r>
      <w:r>
        <w:rPr>
          <w:b/>
          <w:bCs/>
          <w:color w:val="auto"/>
          <w:sz w:val="24"/>
          <w:szCs w:val="24"/>
        </w:rPr>
        <w:t>—</w:t>
      </w:r>
      <w:r>
        <w:rPr>
          <w:color w:val="auto"/>
          <w:sz w:val="24"/>
          <w:szCs w:val="24"/>
        </w:rPr>
        <w:t>306 учебных часов.</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СОДЕРЖАНИЕ УЧЕБНОГО КУРСА (ПО ГОДАМ ОБУЧЕНИЯ) </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7 класс</w:t>
      </w:r>
    </w:p>
    <w:p w:rsidR="00B756EE" w:rsidRDefault="00B756EE">
      <w:pPr>
        <w:pStyle w:val="1f0"/>
        <w:spacing w:line="360" w:lineRule="auto"/>
        <w:contextualSpacing/>
        <w:jc w:val="both"/>
        <w:rPr>
          <w:b/>
          <w:bCs/>
          <w:i/>
          <w:iCs/>
          <w:color w:val="auto"/>
          <w:sz w:val="24"/>
          <w:szCs w:val="24"/>
        </w:rPr>
      </w:pPr>
    </w:p>
    <w:p w:rsidR="00B756EE" w:rsidRDefault="00A0705B">
      <w:pPr>
        <w:pStyle w:val="1f0"/>
        <w:spacing w:line="360" w:lineRule="auto"/>
        <w:contextualSpacing/>
        <w:jc w:val="both"/>
        <w:rPr>
          <w:color w:val="auto"/>
          <w:sz w:val="24"/>
          <w:szCs w:val="24"/>
        </w:rPr>
      </w:pPr>
      <w:r>
        <w:rPr>
          <w:b/>
          <w:bCs/>
          <w:i/>
          <w:iCs/>
          <w:color w:val="auto"/>
          <w:sz w:val="24"/>
          <w:szCs w:val="24"/>
        </w:rPr>
        <w:t>Числа и вычисления</w:t>
      </w:r>
    </w:p>
    <w:p w:rsidR="00B756EE" w:rsidRDefault="00A0705B">
      <w:pPr>
        <w:pStyle w:val="60"/>
        <w:spacing w:after="40"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Рациональные числа</w:t>
      </w:r>
    </w:p>
    <w:p w:rsidR="00B756EE" w:rsidRDefault="00A0705B">
      <w:pPr>
        <w:pStyle w:val="1f0"/>
        <w:spacing w:line="360" w:lineRule="auto"/>
        <w:contextualSpacing/>
        <w:jc w:val="both"/>
        <w:rPr>
          <w:color w:val="auto"/>
          <w:sz w:val="24"/>
          <w:szCs w:val="24"/>
        </w:rPr>
      </w:pPr>
      <w:r>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756EE" w:rsidRDefault="00A0705B">
      <w:pPr>
        <w:pStyle w:val="1f0"/>
        <w:spacing w:line="360" w:lineRule="auto"/>
        <w:contextualSpacing/>
        <w:jc w:val="both"/>
        <w:rPr>
          <w:color w:val="auto"/>
          <w:sz w:val="24"/>
          <w:szCs w:val="24"/>
        </w:rPr>
      </w:pPr>
      <w:r>
        <w:rPr>
          <w:color w:val="auto"/>
          <w:sz w:val="24"/>
          <w:szCs w:val="24"/>
        </w:rPr>
        <w:t>Степень с натуральным показателем: определение, преобразование выражений на основе определения.</w:t>
      </w:r>
    </w:p>
    <w:p w:rsidR="00B756EE" w:rsidRDefault="00A0705B">
      <w:pPr>
        <w:pStyle w:val="1f0"/>
        <w:spacing w:line="360" w:lineRule="auto"/>
        <w:contextualSpacing/>
        <w:jc w:val="both"/>
        <w:rPr>
          <w:color w:val="auto"/>
          <w:sz w:val="24"/>
          <w:szCs w:val="24"/>
        </w:rPr>
      </w:pPr>
      <w:r>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B756EE" w:rsidRDefault="00A0705B">
      <w:pPr>
        <w:pStyle w:val="1f0"/>
        <w:spacing w:line="360" w:lineRule="auto"/>
        <w:contextualSpacing/>
        <w:jc w:val="both"/>
        <w:rPr>
          <w:color w:val="auto"/>
          <w:sz w:val="24"/>
          <w:szCs w:val="24"/>
        </w:rPr>
      </w:pPr>
      <w:r>
        <w:rPr>
          <w:color w:val="auto"/>
          <w:sz w:val="24"/>
          <w:szCs w:val="24"/>
        </w:rPr>
        <w:t>Применение признаков делимости, разложение на множители натуральных чисел.</w:t>
      </w:r>
    </w:p>
    <w:p w:rsidR="00B756EE" w:rsidRDefault="00A0705B">
      <w:pPr>
        <w:pStyle w:val="1f0"/>
        <w:spacing w:after="40" w:line="360" w:lineRule="auto"/>
        <w:contextualSpacing/>
        <w:jc w:val="both"/>
        <w:rPr>
          <w:color w:val="auto"/>
          <w:sz w:val="24"/>
          <w:szCs w:val="24"/>
        </w:rPr>
      </w:pPr>
      <w:r>
        <w:rPr>
          <w:color w:val="auto"/>
          <w:sz w:val="24"/>
          <w:szCs w:val="24"/>
        </w:rPr>
        <w:t>Реальные зависимости, в том числе прямая и обратная пропорциональности.</w:t>
      </w:r>
    </w:p>
    <w:p w:rsidR="00B756EE" w:rsidRDefault="00A0705B">
      <w:pPr>
        <w:pStyle w:val="1f0"/>
        <w:spacing w:line="360" w:lineRule="auto"/>
        <w:contextualSpacing/>
        <w:jc w:val="both"/>
        <w:rPr>
          <w:color w:val="auto"/>
          <w:sz w:val="24"/>
          <w:szCs w:val="24"/>
        </w:rPr>
      </w:pPr>
      <w:r>
        <w:rPr>
          <w:b/>
          <w:bCs/>
          <w:i/>
          <w:iCs/>
          <w:color w:val="auto"/>
          <w:sz w:val="24"/>
          <w:szCs w:val="24"/>
        </w:rPr>
        <w:t>Алгебраические выражения</w:t>
      </w:r>
    </w:p>
    <w:p w:rsidR="00B756EE" w:rsidRDefault="00A0705B">
      <w:pPr>
        <w:pStyle w:val="1f0"/>
        <w:spacing w:line="360" w:lineRule="auto"/>
        <w:contextualSpacing/>
        <w:jc w:val="both"/>
        <w:rPr>
          <w:color w:val="auto"/>
          <w:sz w:val="24"/>
          <w:szCs w:val="24"/>
        </w:rPr>
      </w:pPr>
      <w:r>
        <w:rPr>
          <w:color w:val="auto"/>
          <w:sz w:val="24"/>
          <w:szCs w:val="24"/>
        </w:rPr>
        <w:lastRenderedPageBreak/>
        <w:t>Переменные, числовое значение выражения с переменной. Представление зависимости между величинами в виде формулы. Вычисления по формулам.</w:t>
      </w:r>
    </w:p>
    <w:p w:rsidR="00B756EE" w:rsidRDefault="00A0705B">
      <w:pPr>
        <w:pStyle w:val="1f0"/>
        <w:spacing w:line="360" w:lineRule="auto"/>
        <w:contextualSpacing/>
        <w:jc w:val="both"/>
        <w:rPr>
          <w:color w:val="auto"/>
          <w:sz w:val="24"/>
          <w:szCs w:val="24"/>
        </w:rPr>
      </w:pPr>
      <w:r>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756EE" w:rsidRDefault="00A0705B">
      <w:pPr>
        <w:pStyle w:val="1f0"/>
        <w:spacing w:line="360" w:lineRule="auto"/>
        <w:contextualSpacing/>
        <w:jc w:val="both"/>
        <w:rPr>
          <w:color w:val="auto"/>
          <w:sz w:val="24"/>
          <w:szCs w:val="24"/>
        </w:rPr>
      </w:pPr>
      <w:r>
        <w:rPr>
          <w:color w:val="auto"/>
          <w:sz w:val="24"/>
          <w:szCs w:val="24"/>
        </w:rPr>
        <w:t>Свойства степени с натуральным показателем.</w:t>
      </w:r>
    </w:p>
    <w:p w:rsidR="00B756EE" w:rsidRDefault="00A0705B">
      <w:pPr>
        <w:pStyle w:val="1f0"/>
        <w:spacing w:after="40" w:line="360" w:lineRule="auto"/>
        <w:contextualSpacing/>
        <w:jc w:val="both"/>
        <w:rPr>
          <w:color w:val="auto"/>
          <w:sz w:val="24"/>
          <w:szCs w:val="24"/>
        </w:rPr>
      </w:pPr>
      <w:r>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756EE" w:rsidRDefault="00A0705B">
      <w:pPr>
        <w:pStyle w:val="1f0"/>
        <w:spacing w:line="360" w:lineRule="auto"/>
        <w:contextualSpacing/>
        <w:jc w:val="both"/>
        <w:rPr>
          <w:color w:val="auto"/>
          <w:sz w:val="24"/>
          <w:szCs w:val="24"/>
        </w:rPr>
      </w:pPr>
      <w:r>
        <w:rPr>
          <w:b/>
          <w:bCs/>
          <w:i/>
          <w:iCs/>
          <w:color w:val="auto"/>
          <w:sz w:val="24"/>
          <w:szCs w:val="24"/>
        </w:rPr>
        <w:t>Уравнения</w:t>
      </w:r>
    </w:p>
    <w:p w:rsidR="00B756EE" w:rsidRDefault="00A0705B">
      <w:pPr>
        <w:pStyle w:val="1f0"/>
        <w:spacing w:line="360" w:lineRule="auto"/>
        <w:contextualSpacing/>
        <w:jc w:val="both"/>
        <w:rPr>
          <w:color w:val="auto"/>
          <w:sz w:val="24"/>
          <w:szCs w:val="24"/>
        </w:rPr>
      </w:pPr>
      <w:r>
        <w:rPr>
          <w:color w:val="auto"/>
          <w:sz w:val="24"/>
          <w:szCs w:val="24"/>
        </w:rPr>
        <w:t>Уравнение, корень уравнения, правила преобразования уравнения, равносильность уравнений.</w:t>
      </w:r>
    </w:p>
    <w:p w:rsidR="00B756EE" w:rsidRDefault="00A0705B">
      <w:pPr>
        <w:pStyle w:val="1f0"/>
        <w:spacing w:line="360" w:lineRule="auto"/>
        <w:contextualSpacing/>
        <w:jc w:val="both"/>
        <w:rPr>
          <w:color w:val="auto"/>
          <w:sz w:val="24"/>
          <w:szCs w:val="24"/>
        </w:rPr>
      </w:pPr>
      <w:r>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756EE" w:rsidRDefault="00A0705B">
      <w:pPr>
        <w:pStyle w:val="1f0"/>
        <w:spacing w:line="360" w:lineRule="auto"/>
        <w:contextualSpacing/>
        <w:jc w:val="both"/>
        <w:rPr>
          <w:color w:val="auto"/>
          <w:sz w:val="24"/>
          <w:szCs w:val="24"/>
        </w:rPr>
      </w:pPr>
      <w:r>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756EE" w:rsidRDefault="00A0705B">
      <w:pPr>
        <w:pStyle w:val="1f0"/>
        <w:spacing w:line="360" w:lineRule="auto"/>
        <w:contextualSpacing/>
        <w:jc w:val="both"/>
        <w:rPr>
          <w:color w:val="auto"/>
          <w:sz w:val="24"/>
          <w:szCs w:val="24"/>
        </w:rPr>
      </w:pPr>
      <w:r>
        <w:rPr>
          <w:b/>
          <w:bCs/>
          <w:i/>
          <w:iCs/>
          <w:color w:val="auto"/>
          <w:sz w:val="24"/>
          <w:szCs w:val="24"/>
        </w:rPr>
        <w:t>Координаты и графики. Функции</w:t>
      </w:r>
    </w:p>
    <w:p w:rsidR="00B756EE" w:rsidRDefault="00A0705B">
      <w:pPr>
        <w:pStyle w:val="1f0"/>
        <w:spacing w:line="360" w:lineRule="auto"/>
        <w:contextualSpacing/>
        <w:jc w:val="both"/>
        <w:rPr>
          <w:color w:val="auto"/>
          <w:sz w:val="24"/>
          <w:szCs w:val="24"/>
        </w:rPr>
      </w:pPr>
      <w:r>
        <w:rPr>
          <w:color w:val="auto"/>
          <w:sz w:val="24"/>
          <w:szCs w:val="24"/>
        </w:rPr>
        <w:t>Координата точки на прямой. Числовые промежутки. Расстояние между двумя точками координатной прямой.</w:t>
      </w:r>
    </w:p>
    <w:p w:rsidR="00B756EE" w:rsidRDefault="00A0705B">
      <w:pPr>
        <w:pStyle w:val="1f0"/>
        <w:spacing w:line="360" w:lineRule="auto"/>
        <w:contextualSpacing/>
        <w:jc w:val="both"/>
        <w:rPr>
          <w:color w:val="auto"/>
          <w:sz w:val="24"/>
          <w:szCs w:val="24"/>
        </w:rPr>
      </w:pPr>
      <w:r>
        <w:rPr>
          <w:color w:val="auto"/>
          <w:sz w:val="24"/>
          <w:szCs w:val="24"/>
        </w:rPr>
        <w:t xml:space="preserve">Прямоугольная система координат, оси </w:t>
      </w:r>
      <w:r>
        <w:rPr>
          <w:i/>
          <w:iCs/>
          <w:color w:val="auto"/>
          <w:sz w:val="24"/>
          <w:szCs w:val="24"/>
          <w:lang w:val="en-US" w:eastAsia="en-US" w:bidi="en-US"/>
        </w:rPr>
        <w:t>Ox</w:t>
      </w:r>
      <w:r>
        <w:rPr>
          <w:color w:val="auto"/>
          <w:sz w:val="24"/>
          <w:szCs w:val="24"/>
          <w:lang w:eastAsia="en-US" w:bidi="en-US"/>
        </w:rPr>
        <w:t xml:space="preserve"> </w:t>
      </w:r>
      <w:r>
        <w:rPr>
          <w:color w:val="auto"/>
          <w:sz w:val="24"/>
          <w:szCs w:val="24"/>
        </w:rPr>
        <w:t xml:space="preserve">и </w:t>
      </w:r>
      <w:r>
        <w:rPr>
          <w:i/>
          <w:iCs/>
          <w:color w:val="auto"/>
          <w:sz w:val="24"/>
          <w:szCs w:val="24"/>
          <w:lang w:val="en-US" w:eastAsia="en-US" w:bidi="en-US"/>
        </w:rPr>
        <w:t>Oy</w:t>
      </w:r>
      <w:r>
        <w:rPr>
          <w:i/>
          <w:iCs/>
          <w:color w:val="auto"/>
          <w:sz w:val="24"/>
          <w:szCs w:val="24"/>
          <w:lang w:eastAsia="en-US" w:bidi="en-US"/>
        </w:rPr>
        <w:t>.</w:t>
      </w:r>
      <w:r>
        <w:rPr>
          <w:color w:val="auto"/>
          <w:sz w:val="24"/>
          <w:szCs w:val="24"/>
          <w:lang w:eastAsia="en-US" w:bidi="en-US"/>
        </w:rPr>
        <w:t xml:space="preserve"> </w:t>
      </w:r>
      <w:r>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B756EE" w:rsidRDefault="00A0705B">
      <w:pPr>
        <w:pStyle w:val="1f0"/>
        <w:spacing w:line="360" w:lineRule="auto"/>
        <w:contextualSpacing/>
        <w:jc w:val="both"/>
        <w:rPr>
          <w:color w:val="auto"/>
          <w:sz w:val="24"/>
          <w:szCs w:val="24"/>
        </w:rPr>
      </w:pPr>
      <w:r>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45" w:name="bookmark1277"/>
      <w:r>
        <w:rPr>
          <w:rFonts w:ascii="Times New Roman" w:hAnsi="Times New Roman" w:cs="Times New Roman"/>
          <w:sz w:val="24"/>
          <w:szCs w:val="24"/>
        </w:rPr>
        <w:t>8 класс</w:t>
      </w:r>
      <w:bookmarkEnd w:id="145"/>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contextualSpacing/>
        <w:jc w:val="both"/>
        <w:rPr>
          <w:color w:val="auto"/>
          <w:sz w:val="24"/>
          <w:szCs w:val="24"/>
        </w:rPr>
      </w:pPr>
      <w:r>
        <w:rPr>
          <w:b/>
          <w:bCs/>
          <w:i/>
          <w:iCs/>
          <w:color w:val="auto"/>
          <w:sz w:val="24"/>
          <w:szCs w:val="24"/>
        </w:rPr>
        <w:t>Числа и вычисления</w:t>
      </w:r>
    </w:p>
    <w:p w:rsidR="00B756EE" w:rsidRDefault="00A0705B">
      <w:pPr>
        <w:pStyle w:val="1f0"/>
        <w:spacing w:line="360" w:lineRule="auto"/>
        <w:contextualSpacing/>
        <w:jc w:val="both"/>
        <w:rPr>
          <w:color w:val="auto"/>
          <w:sz w:val="24"/>
          <w:szCs w:val="24"/>
        </w:rPr>
      </w:pPr>
      <w:r>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756EE" w:rsidRDefault="00A0705B">
      <w:pPr>
        <w:pStyle w:val="1f0"/>
        <w:spacing w:after="40" w:line="360" w:lineRule="auto"/>
        <w:contextualSpacing/>
        <w:jc w:val="both"/>
        <w:rPr>
          <w:color w:val="auto"/>
          <w:sz w:val="24"/>
          <w:szCs w:val="24"/>
        </w:rPr>
      </w:pPr>
      <w:r>
        <w:rPr>
          <w:color w:val="auto"/>
          <w:sz w:val="24"/>
          <w:szCs w:val="24"/>
        </w:rPr>
        <w:t>Степень с целым показателем и её свойства. Стандартная запись числа.</w:t>
      </w:r>
    </w:p>
    <w:p w:rsidR="00B756EE" w:rsidRDefault="00A0705B">
      <w:pPr>
        <w:pStyle w:val="1f0"/>
        <w:spacing w:line="360" w:lineRule="auto"/>
        <w:contextualSpacing/>
        <w:jc w:val="both"/>
        <w:rPr>
          <w:color w:val="auto"/>
          <w:sz w:val="24"/>
          <w:szCs w:val="24"/>
        </w:rPr>
      </w:pPr>
      <w:r>
        <w:rPr>
          <w:b/>
          <w:bCs/>
          <w:i/>
          <w:iCs/>
          <w:color w:val="auto"/>
          <w:sz w:val="24"/>
          <w:szCs w:val="24"/>
        </w:rPr>
        <w:t>Алгебраические выражения</w:t>
      </w:r>
    </w:p>
    <w:p w:rsidR="00B756EE" w:rsidRDefault="00A0705B">
      <w:pPr>
        <w:pStyle w:val="1f0"/>
        <w:spacing w:line="360" w:lineRule="auto"/>
        <w:contextualSpacing/>
        <w:jc w:val="both"/>
        <w:rPr>
          <w:color w:val="auto"/>
          <w:sz w:val="24"/>
          <w:szCs w:val="24"/>
        </w:rPr>
      </w:pPr>
      <w:r>
        <w:rPr>
          <w:color w:val="auto"/>
          <w:sz w:val="24"/>
          <w:szCs w:val="24"/>
        </w:rPr>
        <w:t>Квадратный трёхчлен; разложение квадратного трёхчлена на множители.</w:t>
      </w:r>
    </w:p>
    <w:p w:rsidR="00B756EE" w:rsidRDefault="00A0705B">
      <w:pPr>
        <w:pStyle w:val="1f0"/>
        <w:spacing w:after="40" w:line="360" w:lineRule="auto"/>
        <w:contextualSpacing/>
        <w:jc w:val="both"/>
        <w:rPr>
          <w:color w:val="auto"/>
          <w:sz w:val="24"/>
          <w:szCs w:val="24"/>
        </w:rPr>
      </w:pPr>
      <w:r>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756EE" w:rsidRDefault="00A0705B">
      <w:pPr>
        <w:pStyle w:val="1f0"/>
        <w:spacing w:line="360" w:lineRule="auto"/>
        <w:contextualSpacing/>
        <w:jc w:val="both"/>
        <w:rPr>
          <w:color w:val="auto"/>
          <w:sz w:val="24"/>
          <w:szCs w:val="24"/>
        </w:rPr>
      </w:pPr>
      <w:r>
        <w:rPr>
          <w:b/>
          <w:bCs/>
          <w:i/>
          <w:iCs/>
          <w:color w:val="auto"/>
          <w:sz w:val="24"/>
          <w:szCs w:val="24"/>
        </w:rPr>
        <w:t>Уравнения и неравенства</w:t>
      </w:r>
    </w:p>
    <w:p w:rsidR="00B756EE" w:rsidRDefault="00A0705B">
      <w:pPr>
        <w:pStyle w:val="1f0"/>
        <w:spacing w:line="360" w:lineRule="auto"/>
        <w:contextualSpacing/>
        <w:jc w:val="both"/>
        <w:rPr>
          <w:color w:val="auto"/>
          <w:sz w:val="24"/>
          <w:szCs w:val="24"/>
        </w:rPr>
      </w:pPr>
      <w:r>
        <w:rPr>
          <w:color w:val="auto"/>
          <w:sz w:val="24"/>
          <w:szCs w:val="24"/>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756EE" w:rsidRDefault="00A0705B">
      <w:pPr>
        <w:pStyle w:val="1f0"/>
        <w:spacing w:line="360" w:lineRule="auto"/>
        <w:contextualSpacing/>
        <w:jc w:val="both"/>
        <w:rPr>
          <w:color w:val="auto"/>
          <w:sz w:val="24"/>
          <w:szCs w:val="24"/>
        </w:rPr>
      </w:pPr>
      <w:r>
        <w:rPr>
          <w:color w:val="auto"/>
          <w:sz w:val="24"/>
          <w:szCs w:val="24"/>
        </w:rPr>
        <w:t>Графическая интерпретация уравнений с двумя переменными и систем линейных уравнений с двумя переменными.</w:t>
      </w:r>
    </w:p>
    <w:p w:rsidR="00B756EE" w:rsidRDefault="00A0705B">
      <w:pPr>
        <w:pStyle w:val="1f0"/>
        <w:spacing w:line="360" w:lineRule="auto"/>
        <w:contextualSpacing/>
        <w:jc w:val="both"/>
        <w:rPr>
          <w:color w:val="auto"/>
          <w:sz w:val="24"/>
          <w:szCs w:val="24"/>
        </w:rPr>
      </w:pPr>
      <w:r>
        <w:rPr>
          <w:color w:val="auto"/>
          <w:sz w:val="24"/>
          <w:szCs w:val="24"/>
        </w:rPr>
        <w:t>Решение текстовых задач алгебраическим способом.</w:t>
      </w:r>
    </w:p>
    <w:p w:rsidR="00B756EE" w:rsidRDefault="00A0705B">
      <w:pPr>
        <w:pStyle w:val="1f0"/>
        <w:spacing w:after="40" w:line="360" w:lineRule="auto"/>
        <w:contextualSpacing/>
        <w:jc w:val="both"/>
        <w:rPr>
          <w:color w:val="auto"/>
          <w:sz w:val="24"/>
          <w:szCs w:val="24"/>
        </w:rPr>
      </w:pPr>
      <w:r>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756EE" w:rsidRDefault="00A0705B">
      <w:pPr>
        <w:pStyle w:val="1f0"/>
        <w:spacing w:line="360" w:lineRule="auto"/>
        <w:contextualSpacing/>
        <w:jc w:val="both"/>
        <w:rPr>
          <w:color w:val="auto"/>
          <w:sz w:val="24"/>
          <w:szCs w:val="24"/>
        </w:rPr>
      </w:pPr>
      <w:r>
        <w:rPr>
          <w:b/>
          <w:bCs/>
          <w:i/>
          <w:iCs/>
          <w:color w:val="auto"/>
          <w:sz w:val="24"/>
          <w:szCs w:val="24"/>
        </w:rPr>
        <w:t>Функции</w:t>
      </w:r>
    </w:p>
    <w:p w:rsidR="00B756EE" w:rsidRDefault="00A0705B">
      <w:pPr>
        <w:pStyle w:val="1f0"/>
        <w:spacing w:line="360" w:lineRule="auto"/>
        <w:contextualSpacing/>
        <w:jc w:val="both"/>
        <w:rPr>
          <w:color w:val="auto"/>
          <w:sz w:val="24"/>
          <w:szCs w:val="24"/>
        </w:rPr>
      </w:pPr>
      <w:r>
        <w:rPr>
          <w:color w:val="auto"/>
          <w:sz w:val="24"/>
          <w:szCs w:val="24"/>
        </w:rPr>
        <w:t>Понятие функции. Область определения и множество значений функции. Способы задания функций.</w:t>
      </w:r>
    </w:p>
    <w:p w:rsidR="00B756EE" w:rsidRDefault="00A0705B">
      <w:pPr>
        <w:pStyle w:val="1f0"/>
        <w:spacing w:line="360" w:lineRule="auto"/>
        <w:contextualSpacing/>
        <w:jc w:val="both"/>
        <w:rPr>
          <w:color w:val="auto"/>
          <w:sz w:val="24"/>
          <w:szCs w:val="24"/>
        </w:rPr>
      </w:pPr>
      <w:r>
        <w:rPr>
          <w:color w:val="auto"/>
          <w:sz w:val="24"/>
          <w:szCs w:val="24"/>
        </w:rPr>
        <w:t>График функции. Чтение свойств функции по её графику. Примеры графиков функций, отражающих реальные процессы.</w:t>
      </w:r>
    </w:p>
    <w:p w:rsidR="00B756EE" w:rsidRDefault="00A0705B">
      <w:pPr>
        <w:pStyle w:val="1f0"/>
        <w:spacing w:after="80" w:line="360" w:lineRule="auto"/>
        <w:contextualSpacing/>
        <w:jc w:val="both"/>
        <w:rPr>
          <w:color w:val="auto"/>
          <w:sz w:val="24"/>
          <w:szCs w:val="24"/>
        </w:rPr>
      </w:pPr>
      <w:r>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i/>
          <w:iCs/>
          <w:color w:val="auto"/>
          <w:sz w:val="24"/>
          <w:szCs w:val="24"/>
        </w:rPr>
        <w:t xml:space="preserve">,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oMath>
      <w:r>
        <w:rPr>
          <w:color w:val="auto"/>
          <w:sz w:val="24"/>
          <w:szCs w:val="24"/>
        </w:rPr>
        <w:t xml:space="preserve">, </w:t>
      </w:r>
      <m:oMath>
        <m:r>
          <w:rPr>
            <w:rFonts w:ascii="Cambria Math" w:hAnsi="Cambria Math"/>
          </w:rPr>
          <m:t>y=</m:t>
        </m:r>
        <m:rad>
          <m:radPr>
            <m:degHide m:val="1"/>
            <m:ctrlPr>
              <w:rPr>
                <w:rFonts w:ascii="Cambria Math" w:hAnsi="Cambria Math"/>
              </w:rPr>
            </m:ctrlPr>
          </m:radPr>
          <m:deg/>
          <m:e>
            <m:r>
              <w:rPr>
                <w:rFonts w:ascii="Cambria Math" w:hAnsi="Cambria Math"/>
              </w:rPr>
              <m:t>x</m:t>
            </m:r>
          </m:e>
        </m:rad>
      </m:oMath>
      <w:r>
        <w:rPr>
          <w:color w:val="auto"/>
          <w:sz w:val="24"/>
          <w:szCs w:val="24"/>
        </w:rPr>
        <w:t xml:space="preserve"> ,</w:t>
      </w:r>
      <w:r>
        <w:rPr>
          <w:i/>
          <w:iCs/>
          <w:color w:val="auto"/>
          <w:sz w:val="24"/>
          <w:szCs w:val="24"/>
        </w:rPr>
        <w:t xml:space="preserve"> </w:t>
      </w:r>
      <m:oMath>
        <m:r>
          <w:rPr>
            <w:rFonts w:ascii="Cambria Math" w:hAnsi="Cambria Math"/>
          </w:rPr>
          <m:t>y=х∨</m:t>
        </m:r>
      </m:oMath>
      <w:r>
        <w:rPr>
          <w:color w:val="auto"/>
          <w:sz w:val="24"/>
          <w:szCs w:val="24"/>
        </w:rPr>
        <w:t>. Графическое решение уравнений и систем уравнений.</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46" w:name="bookmark1279"/>
      <w:r>
        <w:rPr>
          <w:rFonts w:ascii="Times New Roman" w:hAnsi="Times New Roman" w:cs="Times New Roman"/>
          <w:sz w:val="24"/>
          <w:szCs w:val="24"/>
        </w:rPr>
        <w:t>9 класс</w:t>
      </w:r>
      <w:bookmarkEnd w:id="146"/>
    </w:p>
    <w:p w:rsidR="00B756EE" w:rsidRDefault="00B756EE">
      <w:pPr>
        <w:pStyle w:val="1f0"/>
        <w:spacing w:line="360" w:lineRule="auto"/>
        <w:contextualSpacing/>
        <w:jc w:val="both"/>
        <w:rPr>
          <w:b/>
          <w:bCs/>
          <w:i/>
          <w:iCs/>
          <w:color w:val="auto"/>
          <w:sz w:val="24"/>
          <w:szCs w:val="24"/>
        </w:rPr>
      </w:pPr>
    </w:p>
    <w:p w:rsidR="00B756EE" w:rsidRDefault="00A0705B">
      <w:pPr>
        <w:pStyle w:val="1f0"/>
        <w:spacing w:line="360" w:lineRule="auto"/>
        <w:contextualSpacing/>
        <w:jc w:val="both"/>
        <w:rPr>
          <w:color w:val="auto"/>
          <w:sz w:val="24"/>
          <w:szCs w:val="24"/>
        </w:rPr>
      </w:pPr>
      <w:r>
        <w:rPr>
          <w:b/>
          <w:bCs/>
          <w:i/>
          <w:iCs/>
          <w:color w:val="auto"/>
          <w:sz w:val="24"/>
          <w:szCs w:val="24"/>
        </w:rPr>
        <w:t>Числа и вычисления</w:t>
      </w:r>
    </w:p>
    <w:p w:rsidR="00B756EE" w:rsidRDefault="00A0705B">
      <w:pPr>
        <w:pStyle w:val="60"/>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Действительные числа</w:t>
      </w:r>
    </w:p>
    <w:p w:rsidR="00B756EE" w:rsidRDefault="00A0705B">
      <w:pPr>
        <w:pStyle w:val="1f0"/>
        <w:spacing w:line="360" w:lineRule="auto"/>
        <w:contextualSpacing/>
        <w:jc w:val="both"/>
        <w:rPr>
          <w:color w:val="auto"/>
          <w:sz w:val="24"/>
          <w:szCs w:val="24"/>
        </w:rPr>
      </w:pPr>
      <w:r>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756EE" w:rsidRDefault="00A0705B">
      <w:pPr>
        <w:pStyle w:val="1f0"/>
        <w:spacing w:line="360" w:lineRule="auto"/>
        <w:contextualSpacing/>
        <w:jc w:val="both"/>
        <w:rPr>
          <w:color w:val="auto"/>
          <w:sz w:val="24"/>
          <w:szCs w:val="24"/>
        </w:rPr>
      </w:pPr>
      <w:r>
        <w:rPr>
          <w:color w:val="auto"/>
          <w:sz w:val="24"/>
          <w:szCs w:val="24"/>
        </w:rPr>
        <w:t>Сравнение действительных чисел, арифметические действия с действительными числами.</w:t>
      </w:r>
    </w:p>
    <w:p w:rsidR="00B756EE" w:rsidRDefault="00A0705B">
      <w:pPr>
        <w:pStyle w:val="60"/>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Измерения, приближения, оценки</w:t>
      </w:r>
    </w:p>
    <w:p w:rsidR="00B756EE" w:rsidRDefault="00A0705B">
      <w:pPr>
        <w:pStyle w:val="1f0"/>
        <w:spacing w:line="360" w:lineRule="auto"/>
        <w:contextualSpacing/>
        <w:jc w:val="both"/>
        <w:rPr>
          <w:color w:val="auto"/>
          <w:sz w:val="24"/>
          <w:szCs w:val="24"/>
        </w:rPr>
      </w:pPr>
      <w:r>
        <w:rPr>
          <w:color w:val="auto"/>
          <w:sz w:val="24"/>
          <w:szCs w:val="24"/>
        </w:rPr>
        <w:t>Размеры объектов окружающего мира, длительность процессов в окружающем мире.</w:t>
      </w:r>
    </w:p>
    <w:p w:rsidR="00B756EE" w:rsidRDefault="00A0705B">
      <w:pPr>
        <w:pStyle w:val="1f0"/>
        <w:spacing w:line="360" w:lineRule="auto"/>
        <w:contextualSpacing/>
        <w:jc w:val="both"/>
        <w:rPr>
          <w:color w:val="auto"/>
          <w:sz w:val="24"/>
          <w:szCs w:val="24"/>
        </w:rPr>
      </w:pPr>
      <w:r>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B756EE" w:rsidRDefault="00A0705B">
      <w:pPr>
        <w:pStyle w:val="1f0"/>
        <w:spacing w:line="360" w:lineRule="auto"/>
        <w:contextualSpacing/>
        <w:jc w:val="both"/>
        <w:rPr>
          <w:color w:val="auto"/>
          <w:sz w:val="24"/>
          <w:szCs w:val="24"/>
        </w:rPr>
      </w:pPr>
      <w:r>
        <w:rPr>
          <w:b/>
          <w:bCs/>
          <w:i/>
          <w:iCs/>
          <w:color w:val="auto"/>
          <w:sz w:val="24"/>
          <w:szCs w:val="24"/>
        </w:rPr>
        <w:t>Уравнения и неравенства</w:t>
      </w:r>
    </w:p>
    <w:p w:rsidR="00B756EE" w:rsidRDefault="00A0705B">
      <w:pPr>
        <w:pStyle w:val="60"/>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Уравнения с одной переменной</w:t>
      </w:r>
    </w:p>
    <w:p w:rsidR="00B756EE" w:rsidRDefault="00A0705B">
      <w:pPr>
        <w:pStyle w:val="1f0"/>
        <w:spacing w:line="360" w:lineRule="auto"/>
        <w:contextualSpacing/>
        <w:jc w:val="both"/>
        <w:rPr>
          <w:color w:val="auto"/>
          <w:sz w:val="24"/>
          <w:szCs w:val="24"/>
        </w:rPr>
      </w:pPr>
      <w:r>
        <w:rPr>
          <w:color w:val="auto"/>
          <w:sz w:val="24"/>
          <w:szCs w:val="24"/>
        </w:rPr>
        <w:t>Линейное уравнение. Решение уравнений, сводящихся к линейным.</w:t>
      </w:r>
    </w:p>
    <w:p w:rsidR="00B756EE" w:rsidRDefault="00A0705B">
      <w:pPr>
        <w:pStyle w:val="1f0"/>
        <w:spacing w:line="360" w:lineRule="auto"/>
        <w:contextualSpacing/>
        <w:jc w:val="both"/>
        <w:rPr>
          <w:color w:val="auto"/>
          <w:sz w:val="24"/>
          <w:szCs w:val="24"/>
        </w:rPr>
      </w:pPr>
      <w:r>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756EE" w:rsidRDefault="00A0705B">
      <w:pPr>
        <w:pStyle w:val="1f0"/>
        <w:spacing w:line="360" w:lineRule="auto"/>
        <w:contextualSpacing/>
        <w:jc w:val="both"/>
        <w:rPr>
          <w:color w:val="auto"/>
          <w:sz w:val="24"/>
          <w:szCs w:val="24"/>
        </w:rPr>
      </w:pPr>
      <w:r>
        <w:rPr>
          <w:color w:val="auto"/>
          <w:sz w:val="24"/>
          <w:szCs w:val="24"/>
        </w:rPr>
        <w:t>Решение дробно-рациональных уравнений.</w:t>
      </w:r>
    </w:p>
    <w:p w:rsidR="00B756EE" w:rsidRDefault="00A0705B">
      <w:pPr>
        <w:pStyle w:val="1f0"/>
        <w:spacing w:line="360" w:lineRule="auto"/>
        <w:contextualSpacing/>
        <w:jc w:val="both"/>
        <w:rPr>
          <w:color w:val="auto"/>
          <w:sz w:val="24"/>
          <w:szCs w:val="24"/>
        </w:rPr>
      </w:pPr>
      <w:r>
        <w:rPr>
          <w:color w:val="auto"/>
          <w:sz w:val="24"/>
          <w:szCs w:val="24"/>
        </w:rPr>
        <w:t>Решение текстовых задач алгебраическим методом.</w:t>
      </w:r>
    </w:p>
    <w:p w:rsidR="00B756EE" w:rsidRDefault="00A0705B">
      <w:pPr>
        <w:pStyle w:val="60"/>
        <w:spacing w:line="360" w:lineRule="auto"/>
        <w:contextualSpacing/>
        <w:rPr>
          <w:rFonts w:ascii="Times New Roman" w:hAnsi="Times New Roman" w:cs="Times New Roman"/>
          <w:color w:val="auto"/>
          <w:sz w:val="24"/>
          <w:szCs w:val="24"/>
        </w:rPr>
      </w:pPr>
      <w:r>
        <w:rPr>
          <w:rFonts w:ascii="Times New Roman" w:hAnsi="Times New Roman" w:cs="Times New Roman"/>
          <w:color w:val="auto"/>
          <w:sz w:val="24"/>
          <w:szCs w:val="24"/>
        </w:rPr>
        <w:t>Системы уравнений</w:t>
      </w:r>
    </w:p>
    <w:p w:rsidR="00B756EE" w:rsidRDefault="00A0705B">
      <w:pPr>
        <w:pStyle w:val="1f0"/>
        <w:spacing w:line="360" w:lineRule="auto"/>
        <w:ind w:firstLine="238"/>
        <w:contextualSpacing/>
        <w:jc w:val="both"/>
        <w:rPr>
          <w:color w:val="auto"/>
          <w:sz w:val="24"/>
          <w:szCs w:val="24"/>
        </w:rPr>
      </w:pPr>
      <w:r>
        <w:rPr>
          <w:color w:val="auto"/>
          <w:sz w:val="24"/>
          <w:szCs w:val="24"/>
        </w:rPr>
        <w:lastRenderedPageBreak/>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756EE" w:rsidRDefault="00A0705B">
      <w:pPr>
        <w:pStyle w:val="1f0"/>
        <w:spacing w:line="360" w:lineRule="auto"/>
        <w:contextualSpacing/>
        <w:jc w:val="both"/>
        <w:rPr>
          <w:color w:val="auto"/>
          <w:sz w:val="24"/>
          <w:szCs w:val="24"/>
        </w:rPr>
      </w:pPr>
      <w:r>
        <w:rPr>
          <w:color w:val="auto"/>
          <w:sz w:val="24"/>
          <w:szCs w:val="24"/>
        </w:rPr>
        <w:t>Решение текстовых задач алгебраическим способом.</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Неравенства</w:t>
      </w:r>
    </w:p>
    <w:p w:rsidR="00B756EE" w:rsidRDefault="00A0705B">
      <w:pPr>
        <w:pStyle w:val="1f0"/>
        <w:spacing w:line="360" w:lineRule="auto"/>
        <w:contextualSpacing/>
        <w:jc w:val="both"/>
        <w:rPr>
          <w:color w:val="auto"/>
          <w:sz w:val="24"/>
          <w:szCs w:val="24"/>
        </w:rPr>
      </w:pPr>
      <w:r>
        <w:rPr>
          <w:color w:val="auto"/>
          <w:sz w:val="24"/>
          <w:szCs w:val="24"/>
        </w:rPr>
        <w:t>Числовые неравенства и их свойства.</w:t>
      </w:r>
    </w:p>
    <w:p w:rsidR="00B756EE" w:rsidRDefault="00A0705B">
      <w:pPr>
        <w:pStyle w:val="1f0"/>
        <w:spacing w:line="360" w:lineRule="auto"/>
        <w:contextualSpacing/>
        <w:jc w:val="both"/>
        <w:rPr>
          <w:color w:val="auto"/>
          <w:sz w:val="24"/>
          <w:szCs w:val="24"/>
        </w:rPr>
      </w:pPr>
      <w:r>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756EE" w:rsidRDefault="00A0705B">
      <w:pPr>
        <w:pStyle w:val="1f0"/>
        <w:spacing w:line="360" w:lineRule="auto"/>
        <w:contextualSpacing/>
        <w:jc w:val="both"/>
        <w:rPr>
          <w:color w:val="auto"/>
          <w:sz w:val="24"/>
          <w:szCs w:val="24"/>
        </w:rPr>
      </w:pPr>
      <w:r>
        <w:rPr>
          <w:b/>
          <w:bCs/>
          <w:i/>
          <w:iCs/>
          <w:color w:val="auto"/>
          <w:sz w:val="24"/>
          <w:szCs w:val="24"/>
        </w:rPr>
        <w:t>Функции</w:t>
      </w:r>
    </w:p>
    <w:p w:rsidR="00B756EE" w:rsidRDefault="00A0705B">
      <w:pPr>
        <w:pStyle w:val="1f0"/>
        <w:spacing w:line="360" w:lineRule="auto"/>
        <w:contextualSpacing/>
        <w:jc w:val="both"/>
        <w:rPr>
          <w:color w:val="auto"/>
          <w:sz w:val="24"/>
          <w:szCs w:val="24"/>
        </w:rPr>
      </w:pPr>
      <w:r>
        <w:rPr>
          <w:color w:val="auto"/>
          <w:sz w:val="24"/>
          <w:szCs w:val="24"/>
        </w:rPr>
        <w:t>Квадратичная функция, её график и свойства. Парабола, координаты вершины параболы, ось симметрии параболы.</w:t>
      </w:r>
    </w:p>
    <w:p w:rsidR="00B756EE" w:rsidRDefault="00A0705B">
      <w:pPr>
        <w:pStyle w:val="1f0"/>
        <w:spacing w:line="360" w:lineRule="auto"/>
        <w:contextualSpacing/>
        <w:jc w:val="both"/>
        <w:rPr>
          <w:color w:val="auto"/>
          <w:sz w:val="24"/>
          <w:szCs w:val="24"/>
        </w:rPr>
      </w:pPr>
      <w:r>
        <w:rPr>
          <w:color w:val="auto"/>
          <w:sz w:val="24"/>
          <w:szCs w:val="24"/>
        </w:rPr>
        <w:t xml:space="preserve">Графики функций: </w:t>
      </w:r>
      <m:oMath>
        <m:r>
          <w:rPr>
            <w:rFonts w:ascii="Cambria Math" w:hAnsi="Cambria Math"/>
          </w:rPr>
          <m:t>y=kx</m:t>
        </m:r>
      </m:oMath>
      <w:r>
        <w:rPr>
          <w:i/>
          <w:iCs/>
          <w:color w:val="auto"/>
          <w:sz w:val="24"/>
          <w:szCs w:val="24"/>
        </w:rPr>
        <w:t xml:space="preserve">, </w:t>
      </w:r>
      <m:oMath>
        <m:r>
          <w:rPr>
            <w:rFonts w:ascii="Cambria Math" w:hAnsi="Cambria Math"/>
          </w:rPr>
          <m:t>y=kx+b</m:t>
        </m:r>
      </m:oMath>
      <w:r>
        <w:rPr>
          <w:i/>
          <w:iCs/>
          <w:color w:val="auto"/>
          <w:sz w:val="24"/>
          <w:szCs w:val="24"/>
        </w:rPr>
        <w:t xml:space="preserve">, </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rPr>
          <w:i/>
          <w:iCs/>
          <w:color w:val="auto"/>
          <w:sz w:val="24"/>
          <w:szCs w:val="24"/>
          <w:lang w:eastAsia="en-US" w:bidi="en-US"/>
        </w:rPr>
        <w:t xml:space="preserve">,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oMath>
      <w:r>
        <w:rPr>
          <w:color w:val="auto"/>
          <w:sz w:val="24"/>
          <w:szCs w:val="24"/>
          <w:lang w:eastAsia="en-US" w:bidi="en-US"/>
        </w:rPr>
        <w:t xml:space="preserve">, </w:t>
      </w:r>
      <m:oMath>
        <m:r>
          <w:rPr>
            <w:rFonts w:ascii="Cambria Math" w:hAnsi="Cambria Math"/>
          </w:rPr>
          <m:t>y=</m:t>
        </m:r>
        <m:rad>
          <m:radPr>
            <m:degHide m:val="1"/>
            <m:ctrlPr>
              <w:rPr>
                <w:rFonts w:ascii="Cambria Math" w:hAnsi="Cambria Math"/>
              </w:rPr>
            </m:ctrlPr>
          </m:radPr>
          <m:deg/>
          <m:e>
            <m:r>
              <w:rPr>
                <w:rFonts w:ascii="Cambria Math" w:hAnsi="Cambria Math"/>
              </w:rPr>
              <m:t>x</m:t>
            </m:r>
          </m:e>
        </m:rad>
      </m:oMath>
      <w:r>
        <w:rPr>
          <w:i/>
          <w:iCs/>
          <w:color w:val="auto"/>
          <w:sz w:val="24"/>
          <w:szCs w:val="24"/>
          <w:lang w:eastAsia="en-US" w:bidi="en-US"/>
        </w:rPr>
        <w:t xml:space="preserve">, </w:t>
      </w:r>
      <m:oMath>
        <m:r>
          <w:rPr>
            <w:rFonts w:ascii="Cambria Math" w:hAnsi="Cambria Math"/>
          </w:rPr>
          <m:t>y=х∨</m:t>
        </m:r>
      </m:oMath>
      <w:r>
        <w:rPr>
          <w:rFonts w:eastAsia="Arial"/>
          <w:color w:val="auto"/>
          <w:sz w:val="24"/>
          <w:szCs w:val="24"/>
          <w:lang w:eastAsia="en-US" w:bidi="en-US"/>
        </w:rPr>
        <w:t xml:space="preserve"> </w:t>
      </w:r>
      <w:r>
        <w:rPr>
          <w:color w:val="auto"/>
          <w:sz w:val="24"/>
          <w:szCs w:val="24"/>
        </w:rPr>
        <w:t xml:space="preserve">и их свойства. </w:t>
      </w:r>
    </w:p>
    <w:p w:rsidR="00B756EE" w:rsidRDefault="00A0705B">
      <w:pPr>
        <w:pStyle w:val="1f0"/>
        <w:spacing w:line="360" w:lineRule="auto"/>
        <w:contextualSpacing/>
        <w:jc w:val="both"/>
        <w:rPr>
          <w:b/>
          <w:bCs/>
          <w:i/>
          <w:iCs/>
          <w:color w:val="auto"/>
          <w:sz w:val="24"/>
          <w:szCs w:val="24"/>
        </w:rPr>
      </w:pPr>
      <w:r>
        <w:rPr>
          <w:b/>
          <w:bCs/>
          <w:i/>
          <w:iCs/>
          <w:color w:val="auto"/>
          <w:sz w:val="24"/>
          <w:szCs w:val="24"/>
        </w:rPr>
        <w:t>Числовые последовательности</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Определение и способы задания числовых последовательностей</w:t>
      </w:r>
    </w:p>
    <w:p w:rsidR="00B756EE" w:rsidRDefault="00A0705B">
      <w:pPr>
        <w:pStyle w:val="1f0"/>
        <w:spacing w:line="360" w:lineRule="auto"/>
        <w:contextualSpacing/>
        <w:jc w:val="both"/>
        <w:rPr>
          <w:color w:val="auto"/>
          <w:sz w:val="24"/>
          <w:szCs w:val="24"/>
        </w:rPr>
      </w:pPr>
      <w:r>
        <w:rPr>
          <w:color w:val="auto"/>
          <w:sz w:val="24"/>
          <w:szCs w:val="24"/>
        </w:rPr>
        <w:t xml:space="preserve">Понятие числовой последовательности. Задание последовательности рекуррентной формулой и формулой </w:t>
      </w:r>
      <w:r>
        <w:rPr>
          <w:i/>
          <w:iCs/>
          <w:color w:val="auto"/>
          <w:sz w:val="24"/>
          <w:szCs w:val="24"/>
          <w:lang w:val="en-US" w:eastAsia="en-US" w:bidi="en-US"/>
        </w:rPr>
        <w:t>n</w:t>
      </w:r>
      <w:r>
        <w:rPr>
          <w:color w:val="auto"/>
          <w:sz w:val="24"/>
          <w:szCs w:val="24"/>
        </w:rPr>
        <w:t>-го члена.</w:t>
      </w:r>
    </w:p>
    <w:p w:rsidR="00B756EE" w:rsidRDefault="00A0705B">
      <w:pPr>
        <w:pStyle w:val="60"/>
        <w:spacing w:line="360" w:lineRule="auto"/>
        <w:contextualSpacing/>
        <w:jc w:val="both"/>
        <w:rPr>
          <w:rFonts w:ascii="Times New Roman" w:hAnsi="Times New Roman" w:cs="Times New Roman"/>
          <w:color w:val="auto"/>
          <w:sz w:val="24"/>
          <w:szCs w:val="24"/>
        </w:rPr>
      </w:pPr>
      <w:r>
        <w:rPr>
          <w:rFonts w:ascii="Times New Roman" w:hAnsi="Times New Roman" w:cs="Times New Roman"/>
          <w:color w:val="auto"/>
          <w:sz w:val="24"/>
          <w:szCs w:val="24"/>
        </w:rPr>
        <w:t>Арифметическая и геометрическая прогрессии</w:t>
      </w:r>
    </w:p>
    <w:p w:rsidR="00B756EE" w:rsidRDefault="00A0705B">
      <w:pPr>
        <w:pStyle w:val="1f0"/>
        <w:spacing w:line="360" w:lineRule="auto"/>
        <w:contextualSpacing/>
        <w:jc w:val="both"/>
        <w:rPr>
          <w:color w:val="auto"/>
          <w:sz w:val="24"/>
          <w:szCs w:val="24"/>
        </w:rPr>
      </w:pPr>
      <w:r>
        <w:rPr>
          <w:color w:val="auto"/>
          <w:sz w:val="24"/>
          <w:szCs w:val="24"/>
        </w:rPr>
        <w:t xml:space="preserve">Арифметическая и геометрическая прогрессии. Формулы </w:t>
      </w:r>
      <w:r>
        <w:rPr>
          <w:i/>
          <w:iCs/>
          <w:color w:val="auto"/>
          <w:sz w:val="24"/>
          <w:szCs w:val="24"/>
          <w:lang w:val="en-US" w:eastAsia="en-US" w:bidi="en-US"/>
        </w:rPr>
        <w:t>n</w:t>
      </w:r>
      <w:r>
        <w:rPr>
          <w:color w:val="auto"/>
          <w:sz w:val="24"/>
          <w:szCs w:val="24"/>
        </w:rPr>
        <w:t xml:space="preserve">-го члена арифметической и геометрической прогрессий, суммы первых </w:t>
      </w:r>
      <w:r>
        <w:rPr>
          <w:i/>
          <w:iCs/>
          <w:color w:val="auto"/>
          <w:sz w:val="24"/>
          <w:szCs w:val="24"/>
          <w:lang w:val="en-US" w:eastAsia="en-US" w:bidi="en-US"/>
        </w:rPr>
        <w:t>n</w:t>
      </w:r>
      <w:r>
        <w:rPr>
          <w:color w:val="auto"/>
          <w:sz w:val="24"/>
          <w:szCs w:val="24"/>
          <w:lang w:eastAsia="en-US" w:bidi="en-US"/>
        </w:rPr>
        <w:t xml:space="preserve"> </w:t>
      </w:r>
      <w:r>
        <w:rPr>
          <w:color w:val="auto"/>
          <w:sz w:val="24"/>
          <w:szCs w:val="24"/>
        </w:rPr>
        <w:t>членов.</w:t>
      </w:r>
    </w:p>
    <w:p w:rsidR="00B756EE" w:rsidRDefault="00A0705B">
      <w:pPr>
        <w:pStyle w:val="1f0"/>
        <w:spacing w:line="360" w:lineRule="auto"/>
        <w:contextualSpacing/>
        <w:jc w:val="both"/>
        <w:rPr>
          <w:color w:val="auto"/>
          <w:sz w:val="24"/>
          <w:szCs w:val="24"/>
        </w:rPr>
      </w:pPr>
      <w:r>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756EE" w:rsidRDefault="00B756EE">
      <w:pPr>
        <w:pStyle w:val="1f0"/>
        <w:spacing w:line="360" w:lineRule="auto"/>
        <w:contextualSpacing/>
        <w:jc w:val="both"/>
        <w:rPr>
          <w:color w:val="auto"/>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rsidR="00B756EE" w:rsidRDefault="00B756EE">
      <w:pPr>
        <w:pStyle w:val="1f0"/>
        <w:spacing w:line="360" w:lineRule="auto"/>
        <w:contextualSpacing/>
        <w:jc w:val="both"/>
        <w:rPr>
          <w:color w:val="auto"/>
          <w:sz w:val="24"/>
          <w:szCs w:val="24"/>
        </w:rPr>
      </w:pPr>
    </w:p>
    <w:p w:rsidR="00B756EE" w:rsidRDefault="00A0705B">
      <w:pPr>
        <w:pStyle w:val="1f0"/>
        <w:spacing w:line="360" w:lineRule="auto"/>
        <w:contextualSpacing/>
        <w:jc w:val="both"/>
        <w:rPr>
          <w:color w:val="auto"/>
          <w:sz w:val="24"/>
          <w:szCs w:val="24"/>
        </w:rPr>
      </w:pPr>
      <w:r>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47" w:name="bookmark1281"/>
      <w:r>
        <w:rPr>
          <w:rFonts w:ascii="Times New Roman" w:hAnsi="Times New Roman" w:cs="Times New Roman"/>
          <w:sz w:val="24"/>
          <w:szCs w:val="24"/>
        </w:rPr>
        <w:t>7 класс</w:t>
      </w:r>
      <w:bookmarkEnd w:id="147"/>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contextualSpacing/>
        <w:jc w:val="both"/>
        <w:rPr>
          <w:color w:val="auto"/>
          <w:sz w:val="24"/>
          <w:szCs w:val="24"/>
        </w:rPr>
      </w:pPr>
      <w:r>
        <w:rPr>
          <w:b/>
          <w:bCs/>
          <w:i/>
          <w:iCs/>
          <w:color w:val="auto"/>
          <w:sz w:val="24"/>
          <w:szCs w:val="24"/>
        </w:rPr>
        <w:t>Числа и вычисления</w:t>
      </w:r>
    </w:p>
    <w:p w:rsidR="00B756EE" w:rsidRDefault="00A0705B">
      <w:pPr>
        <w:pStyle w:val="1f0"/>
        <w:numPr>
          <w:ilvl w:val="0"/>
          <w:numId w:val="23"/>
        </w:numPr>
        <w:spacing w:line="360" w:lineRule="auto"/>
        <w:contextualSpacing/>
        <w:jc w:val="both"/>
        <w:rPr>
          <w:color w:val="auto"/>
          <w:sz w:val="24"/>
          <w:szCs w:val="24"/>
        </w:rPr>
      </w:pPr>
      <w:r>
        <w:rPr>
          <w:color w:val="auto"/>
          <w:sz w:val="24"/>
          <w:szCs w:val="24"/>
        </w:rPr>
        <w:t>Выполнять, сочетая устные и письменные приёмы, арифметические действия с рациональными числами.</w:t>
      </w:r>
    </w:p>
    <w:p w:rsidR="00B756EE" w:rsidRDefault="00A0705B">
      <w:pPr>
        <w:pStyle w:val="1f0"/>
        <w:numPr>
          <w:ilvl w:val="0"/>
          <w:numId w:val="23"/>
        </w:numPr>
        <w:spacing w:line="360" w:lineRule="auto"/>
        <w:contextualSpacing/>
        <w:jc w:val="both"/>
        <w:rPr>
          <w:color w:val="auto"/>
          <w:sz w:val="24"/>
          <w:szCs w:val="24"/>
        </w:rPr>
      </w:pPr>
      <w:r>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756EE" w:rsidRDefault="00A0705B">
      <w:pPr>
        <w:pStyle w:val="1f0"/>
        <w:numPr>
          <w:ilvl w:val="0"/>
          <w:numId w:val="23"/>
        </w:numPr>
        <w:spacing w:line="360" w:lineRule="auto"/>
        <w:contextualSpacing/>
        <w:jc w:val="both"/>
        <w:rPr>
          <w:color w:val="auto"/>
          <w:sz w:val="24"/>
          <w:szCs w:val="24"/>
        </w:rPr>
      </w:pPr>
      <w:r>
        <w:rPr>
          <w:color w:val="auto"/>
          <w:sz w:val="24"/>
          <w:szCs w:val="24"/>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756EE" w:rsidRDefault="00A0705B">
      <w:pPr>
        <w:pStyle w:val="1f0"/>
        <w:numPr>
          <w:ilvl w:val="0"/>
          <w:numId w:val="23"/>
        </w:numPr>
        <w:spacing w:line="360" w:lineRule="auto"/>
        <w:contextualSpacing/>
        <w:jc w:val="both"/>
        <w:rPr>
          <w:color w:val="auto"/>
          <w:sz w:val="24"/>
          <w:szCs w:val="24"/>
        </w:rPr>
      </w:pPr>
      <w:r>
        <w:rPr>
          <w:color w:val="auto"/>
          <w:sz w:val="24"/>
          <w:szCs w:val="24"/>
        </w:rPr>
        <w:t>Сравнивать и упорядочивать рациональные числа.</w:t>
      </w:r>
    </w:p>
    <w:p w:rsidR="00B756EE" w:rsidRDefault="00A0705B">
      <w:pPr>
        <w:pStyle w:val="1f0"/>
        <w:numPr>
          <w:ilvl w:val="0"/>
          <w:numId w:val="23"/>
        </w:numPr>
        <w:spacing w:line="360" w:lineRule="auto"/>
        <w:contextualSpacing/>
        <w:jc w:val="both"/>
        <w:rPr>
          <w:color w:val="auto"/>
          <w:sz w:val="24"/>
          <w:szCs w:val="24"/>
        </w:rPr>
      </w:pPr>
      <w:r>
        <w:rPr>
          <w:color w:val="auto"/>
          <w:sz w:val="24"/>
          <w:szCs w:val="24"/>
        </w:rPr>
        <w:t>Округлять числа.</w:t>
      </w:r>
    </w:p>
    <w:p w:rsidR="00B756EE" w:rsidRDefault="00A0705B">
      <w:pPr>
        <w:pStyle w:val="1f0"/>
        <w:numPr>
          <w:ilvl w:val="0"/>
          <w:numId w:val="23"/>
        </w:numPr>
        <w:spacing w:line="360" w:lineRule="auto"/>
        <w:contextualSpacing/>
        <w:jc w:val="both"/>
        <w:rPr>
          <w:color w:val="auto"/>
          <w:sz w:val="24"/>
          <w:szCs w:val="24"/>
        </w:rPr>
      </w:pPr>
      <w:r>
        <w:rPr>
          <w:color w:val="auto"/>
          <w:sz w:val="24"/>
          <w:szCs w:val="24"/>
        </w:rPr>
        <w:t>Выполнять прикидку и оценку результата вычислений, оценку значений числовых выражений.</w:t>
      </w:r>
    </w:p>
    <w:p w:rsidR="00B756EE" w:rsidRDefault="00A0705B">
      <w:pPr>
        <w:pStyle w:val="1f0"/>
        <w:numPr>
          <w:ilvl w:val="0"/>
          <w:numId w:val="23"/>
        </w:numPr>
        <w:spacing w:line="360" w:lineRule="auto"/>
        <w:contextualSpacing/>
        <w:jc w:val="both"/>
        <w:rPr>
          <w:color w:val="auto"/>
          <w:sz w:val="24"/>
          <w:szCs w:val="24"/>
        </w:rPr>
      </w:pPr>
      <w:r>
        <w:rPr>
          <w:color w:val="auto"/>
          <w:sz w:val="24"/>
          <w:szCs w:val="24"/>
        </w:rPr>
        <w:t>Выполнять действия со степенями с натуральными показателями.</w:t>
      </w:r>
    </w:p>
    <w:p w:rsidR="00B756EE" w:rsidRDefault="00A0705B">
      <w:pPr>
        <w:pStyle w:val="1f0"/>
        <w:numPr>
          <w:ilvl w:val="0"/>
          <w:numId w:val="23"/>
        </w:numPr>
        <w:spacing w:line="360" w:lineRule="auto"/>
        <w:contextualSpacing/>
        <w:jc w:val="both"/>
        <w:rPr>
          <w:color w:val="auto"/>
          <w:sz w:val="24"/>
          <w:szCs w:val="24"/>
        </w:rPr>
      </w:pPr>
      <w:r>
        <w:rPr>
          <w:color w:val="auto"/>
          <w:sz w:val="24"/>
          <w:szCs w:val="24"/>
        </w:rPr>
        <w:t>Применять признаки делимости, разложение на множители натуральных чисел.</w:t>
      </w:r>
    </w:p>
    <w:p w:rsidR="00B756EE" w:rsidRDefault="00A0705B">
      <w:pPr>
        <w:pStyle w:val="1f0"/>
        <w:numPr>
          <w:ilvl w:val="0"/>
          <w:numId w:val="23"/>
        </w:numPr>
        <w:spacing w:line="360" w:lineRule="auto"/>
        <w:contextualSpacing/>
        <w:jc w:val="both"/>
        <w:rPr>
          <w:color w:val="auto"/>
          <w:sz w:val="24"/>
          <w:szCs w:val="24"/>
        </w:rPr>
      </w:pPr>
      <w:r>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756EE" w:rsidRDefault="00A0705B">
      <w:pPr>
        <w:pStyle w:val="1f0"/>
        <w:spacing w:line="360" w:lineRule="auto"/>
        <w:ind w:firstLine="160"/>
        <w:contextualSpacing/>
        <w:jc w:val="both"/>
        <w:rPr>
          <w:color w:val="auto"/>
          <w:sz w:val="24"/>
          <w:szCs w:val="24"/>
        </w:rPr>
      </w:pPr>
      <w:r>
        <w:rPr>
          <w:b/>
          <w:bCs/>
          <w:i/>
          <w:iCs/>
          <w:color w:val="auto"/>
          <w:sz w:val="24"/>
          <w:szCs w:val="24"/>
        </w:rPr>
        <w:t>Алгебраические выражения</w:t>
      </w:r>
    </w:p>
    <w:p w:rsidR="00B756EE" w:rsidRDefault="00A0705B">
      <w:pPr>
        <w:pStyle w:val="1f0"/>
        <w:numPr>
          <w:ilvl w:val="0"/>
          <w:numId w:val="24"/>
        </w:numPr>
        <w:spacing w:line="360" w:lineRule="auto"/>
        <w:contextualSpacing/>
        <w:jc w:val="both"/>
        <w:rPr>
          <w:color w:val="auto"/>
          <w:sz w:val="24"/>
          <w:szCs w:val="24"/>
        </w:rPr>
      </w:pPr>
      <w:r>
        <w:rPr>
          <w:color w:val="auto"/>
          <w:sz w:val="24"/>
          <w:szCs w:val="24"/>
        </w:rPr>
        <w:t>Использовать алгебраическую терминологию и символику, применять её в процессе освоения учебного материала.</w:t>
      </w:r>
    </w:p>
    <w:p w:rsidR="00B756EE" w:rsidRDefault="00A0705B">
      <w:pPr>
        <w:pStyle w:val="1f0"/>
        <w:numPr>
          <w:ilvl w:val="0"/>
          <w:numId w:val="24"/>
        </w:numPr>
        <w:spacing w:line="360" w:lineRule="auto"/>
        <w:contextualSpacing/>
        <w:jc w:val="both"/>
        <w:rPr>
          <w:color w:val="auto"/>
          <w:sz w:val="24"/>
          <w:szCs w:val="24"/>
        </w:rPr>
      </w:pPr>
      <w:r>
        <w:rPr>
          <w:color w:val="auto"/>
          <w:sz w:val="24"/>
          <w:szCs w:val="24"/>
        </w:rPr>
        <w:t>Находить значения буквенных выражений при заданных значениях переменных.</w:t>
      </w:r>
    </w:p>
    <w:p w:rsidR="00B756EE" w:rsidRDefault="00A0705B">
      <w:pPr>
        <w:pStyle w:val="1f0"/>
        <w:numPr>
          <w:ilvl w:val="0"/>
          <w:numId w:val="24"/>
        </w:numPr>
        <w:spacing w:line="360" w:lineRule="auto"/>
        <w:contextualSpacing/>
        <w:jc w:val="both"/>
        <w:rPr>
          <w:color w:val="auto"/>
          <w:sz w:val="24"/>
          <w:szCs w:val="24"/>
        </w:rPr>
      </w:pPr>
      <w:r>
        <w:rPr>
          <w:color w:val="auto"/>
          <w:sz w:val="24"/>
          <w:szCs w:val="24"/>
        </w:rPr>
        <w:t>Выполнять преобразования целого выражения в многочлен приведением подобных слагаемых, раскрытием скобок.</w:t>
      </w:r>
    </w:p>
    <w:p w:rsidR="00B756EE" w:rsidRDefault="00A0705B">
      <w:pPr>
        <w:pStyle w:val="1f0"/>
        <w:numPr>
          <w:ilvl w:val="0"/>
          <w:numId w:val="24"/>
        </w:numPr>
        <w:spacing w:line="360" w:lineRule="auto"/>
        <w:contextualSpacing/>
        <w:jc w:val="both"/>
        <w:rPr>
          <w:color w:val="auto"/>
          <w:sz w:val="24"/>
          <w:szCs w:val="24"/>
        </w:rPr>
      </w:pPr>
      <w:r>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B756EE" w:rsidRDefault="00A0705B">
      <w:pPr>
        <w:pStyle w:val="1f0"/>
        <w:numPr>
          <w:ilvl w:val="0"/>
          <w:numId w:val="24"/>
        </w:numPr>
        <w:spacing w:line="360" w:lineRule="auto"/>
        <w:contextualSpacing/>
        <w:jc w:val="both"/>
        <w:rPr>
          <w:color w:val="auto"/>
          <w:sz w:val="24"/>
          <w:szCs w:val="24"/>
        </w:rPr>
      </w:pPr>
      <w:r>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756EE" w:rsidRDefault="00A0705B">
      <w:pPr>
        <w:pStyle w:val="1f0"/>
        <w:numPr>
          <w:ilvl w:val="0"/>
          <w:numId w:val="24"/>
        </w:numPr>
        <w:spacing w:line="360" w:lineRule="auto"/>
        <w:contextualSpacing/>
        <w:jc w:val="both"/>
        <w:rPr>
          <w:color w:val="auto"/>
          <w:sz w:val="24"/>
          <w:szCs w:val="24"/>
        </w:rPr>
      </w:pPr>
      <w:r>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B756EE" w:rsidRDefault="00A0705B">
      <w:pPr>
        <w:pStyle w:val="1f0"/>
        <w:numPr>
          <w:ilvl w:val="0"/>
          <w:numId w:val="24"/>
        </w:numPr>
        <w:spacing w:line="360" w:lineRule="auto"/>
        <w:contextualSpacing/>
        <w:jc w:val="both"/>
        <w:rPr>
          <w:color w:val="auto"/>
          <w:sz w:val="24"/>
          <w:szCs w:val="24"/>
        </w:rPr>
      </w:pPr>
      <w:r>
        <w:rPr>
          <w:color w:val="auto"/>
          <w:sz w:val="24"/>
          <w:szCs w:val="24"/>
        </w:rPr>
        <w:t>Использовать свойства степеней с натуральными показателями для преобразования выражений.</w:t>
      </w:r>
    </w:p>
    <w:p w:rsidR="00B756EE" w:rsidRDefault="00A0705B">
      <w:pPr>
        <w:pStyle w:val="1f0"/>
        <w:spacing w:line="360" w:lineRule="auto"/>
        <w:ind w:firstLine="160"/>
        <w:contextualSpacing/>
        <w:jc w:val="both"/>
        <w:rPr>
          <w:color w:val="auto"/>
          <w:sz w:val="24"/>
          <w:szCs w:val="24"/>
        </w:rPr>
      </w:pPr>
      <w:r>
        <w:rPr>
          <w:b/>
          <w:bCs/>
          <w:i/>
          <w:iCs/>
          <w:color w:val="auto"/>
          <w:sz w:val="24"/>
          <w:szCs w:val="24"/>
        </w:rPr>
        <w:t>Уравнения и неравенства</w:t>
      </w:r>
    </w:p>
    <w:p w:rsidR="00B756EE" w:rsidRDefault="00A0705B">
      <w:pPr>
        <w:pStyle w:val="1f0"/>
        <w:numPr>
          <w:ilvl w:val="0"/>
          <w:numId w:val="25"/>
        </w:numPr>
        <w:spacing w:line="360" w:lineRule="auto"/>
        <w:contextualSpacing/>
        <w:jc w:val="both"/>
        <w:rPr>
          <w:color w:val="auto"/>
          <w:sz w:val="24"/>
          <w:szCs w:val="24"/>
        </w:rPr>
      </w:pPr>
      <w:r>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756EE" w:rsidRDefault="00A0705B">
      <w:pPr>
        <w:pStyle w:val="1f0"/>
        <w:numPr>
          <w:ilvl w:val="0"/>
          <w:numId w:val="25"/>
        </w:numPr>
        <w:spacing w:line="360" w:lineRule="auto"/>
        <w:contextualSpacing/>
        <w:jc w:val="both"/>
        <w:rPr>
          <w:color w:val="auto"/>
          <w:sz w:val="24"/>
          <w:szCs w:val="24"/>
        </w:rPr>
      </w:pPr>
      <w:r>
        <w:rPr>
          <w:color w:val="auto"/>
          <w:sz w:val="24"/>
          <w:szCs w:val="24"/>
        </w:rPr>
        <w:t>Применять графические методы при решении линейных уравнений и их систем.</w:t>
      </w:r>
    </w:p>
    <w:p w:rsidR="00B756EE" w:rsidRDefault="00A0705B">
      <w:pPr>
        <w:pStyle w:val="1f0"/>
        <w:numPr>
          <w:ilvl w:val="0"/>
          <w:numId w:val="25"/>
        </w:numPr>
        <w:spacing w:line="360" w:lineRule="auto"/>
        <w:contextualSpacing/>
        <w:jc w:val="both"/>
        <w:rPr>
          <w:color w:val="auto"/>
          <w:sz w:val="24"/>
          <w:szCs w:val="24"/>
        </w:rPr>
      </w:pPr>
      <w:r>
        <w:rPr>
          <w:color w:val="auto"/>
          <w:sz w:val="24"/>
          <w:szCs w:val="24"/>
        </w:rPr>
        <w:t>Подбирать примеры пар чисел, являющихся решением линейного уравнения с двумя переменными.</w:t>
      </w:r>
    </w:p>
    <w:p w:rsidR="00B756EE" w:rsidRDefault="00A0705B">
      <w:pPr>
        <w:pStyle w:val="1f0"/>
        <w:numPr>
          <w:ilvl w:val="0"/>
          <w:numId w:val="25"/>
        </w:numPr>
        <w:spacing w:line="360" w:lineRule="auto"/>
        <w:contextualSpacing/>
        <w:jc w:val="both"/>
        <w:rPr>
          <w:color w:val="auto"/>
          <w:sz w:val="24"/>
          <w:szCs w:val="24"/>
        </w:rPr>
      </w:pPr>
      <w:r>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756EE" w:rsidRDefault="00A0705B">
      <w:pPr>
        <w:pStyle w:val="1f0"/>
        <w:numPr>
          <w:ilvl w:val="0"/>
          <w:numId w:val="25"/>
        </w:numPr>
        <w:spacing w:line="360" w:lineRule="auto"/>
        <w:contextualSpacing/>
        <w:jc w:val="both"/>
        <w:rPr>
          <w:color w:val="auto"/>
          <w:sz w:val="24"/>
          <w:szCs w:val="24"/>
        </w:rPr>
      </w:pPr>
      <w:r>
        <w:rPr>
          <w:color w:val="auto"/>
          <w:sz w:val="24"/>
          <w:szCs w:val="24"/>
        </w:rPr>
        <w:t>Решать системы двух линейных уравнений с двумя переменными, в том числе графически.</w:t>
      </w:r>
    </w:p>
    <w:p w:rsidR="00B756EE" w:rsidRDefault="00A0705B">
      <w:pPr>
        <w:pStyle w:val="1f0"/>
        <w:numPr>
          <w:ilvl w:val="0"/>
          <w:numId w:val="25"/>
        </w:numPr>
        <w:spacing w:after="60" w:line="360" w:lineRule="auto"/>
        <w:contextualSpacing/>
        <w:jc w:val="both"/>
        <w:rPr>
          <w:color w:val="auto"/>
          <w:sz w:val="24"/>
          <w:szCs w:val="24"/>
        </w:rPr>
      </w:pPr>
      <w:r>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756EE" w:rsidRDefault="00A0705B">
      <w:pPr>
        <w:pStyle w:val="1f0"/>
        <w:spacing w:line="360" w:lineRule="auto"/>
        <w:contextualSpacing/>
        <w:jc w:val="both"/>
        <w:rPr>
          <w:color w:val="auto"/>
          <w:sz w:val="24"/>
          <w:szCs w:val="24"/>
        </w:rPr>
      </w:pPr>
      <w:r>
        <w:rPr>
          <w:b/>
          <w:bCs/>
          <w:i/>
          <w:iCs/>
          <w:color w:val="auto"/>
          <w:sz w:val="24"/>
          <w:szCs w:val="24"/>
        </w:rPr>
        <w:t>Координаты и графики. Функции</w:t>
      </w:r>
    </w:p>
    <w:p w:rsidR="00B756EE" w:rsidRDefault="00A0705B">
      <w:pPr>
        <w:pStyle w:val="1f0"/>
        <w:numPr>
          <w:ilvl w:val="0"/>
          <w:numId w:val="26"/>
        </w:numPr>
        <w:spacing w:line="360" w:lineRule="auto"/>
        <w:contextualSpacing/>
        <w:jc w:val="both"/>
        <w:rPr>
          <w:color w:val="auto"/>
          <w:sz w:val="24"/>
          <w:szCs w:val="24"/>
        </w:rPr>
      </w:pPr>
      <w:r>
        <w:rPr>
          <w:color w:val="auto"/>
          <w:sz w:val="24"/>
          <w:szCs w:val="24"/>
        </w:rPr>
        <w:lastRenderedPageBreak/>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B756EE" w:rsidRDefault="00A0705B">
      <w:pPr>
        <w:pStyle w:val="1f0"/>
        <w:numPr>
          <w:ilvl w:val="0"/>
          <w:numId w:val="26"/>
        </w:numPr>
        <w:spacing w:line="360" w:lineRule="auto"/>
        <w:contextualSpacing/>
        <w:jc w:val="both"/>
        <w:rPr>
          <w:color w:val="auto"/>
          <w:sz w:val="24"/>
          <w:szCs w:val="24"/>
        </w:rPr>
      </w:pPr>
      <w:r>
        <w:rPr>
          <w:color w:val="auto"/>
          <w:sz w:val="24"/>
          <w:szCs w:val="24"/>
        </w:rPr>
        <w:t>Отмечать в координатной плоскости точки по заданным координатам; строить графики линейных функций.</w:t>
      </w:r>
    </w:p>
    <w:p w:rsidR="00B756EE" w:rsidRDefault="00A0705B">
      <w:pPr>
        <w:pStyle w:val="1f0"/>
        <w:numPr>
          <w:ilvl w:val="0"/>
          <w:numId w:val="26"/>
        </w:numPr>
        <w:spacing w:line="360" w:lineRule="auto"/>
        <w:contextualSpacing/>
        <w:jc w:val="both"/>
        <w:rPr>
          <w:color w:val="auto"/>
          <w:sz w:val="24"/>
          <w:szCs w:val="24"/>
        </w:rPr>
      </w:pPr>
      <w:r>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756EE" w:rsidRDefault="00A0705B">
      <w:pPr>
        <w:pStyle w:val="1f0"/>
        <w:numPr>
          <w:ilvl w:val="0"/>
          <w:numId w:val="26"/>
        </w:numPr>
        <w:spacing w:line="360" w:lineRule="auto"/>
        <w:contextualSpacing/>
        <w:jc w:val="both"/>
        <w:rPr>
          <w:color w:val="auto"/>
          <w:sz w:val="24"/>
          <w:szCs w:val="24"/>
        </w:rPr>
      </w:pPr>
      <w:r>
        <w:rPr>
          <w:color w:val="auto"/>
          <w:sz w:val="24"/>
          <w:szCs w:val="24"/>
        </w:rPr>
        <w:t>Находить значение функции по значению её аргумента.</w:t>
      </w:r>
    </w:p>
    <w:p w:rsidR="00B756EE" w:rsidRDefault="00A0705B">
      <w:pPr>
        <w:pStyle w:val="1f0"/>
        <w:numPr>
          <w:ilvl w:val="0"/>
          <w:numId w:val="26"/>
        </w:numPr>
        <w:spacing w:after="300" w:line="360" w:lineRule="auto"/>
        <w:contextualSpacing/>
        <w:jc w:val="both"/>
        <w:rPr>
          <w:color w:val="auto"/>
          <w:sz w:val="24"/>
          <w:szCs w:val="24"/>
        </w:rPr>
      </w:pPr>
      <w:r>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48" w:name="bookmark1283"/>
      <w:r>
        <w:rPr>
          <w:rFonts w:ascii="Times New Roman" w:hAnsi="Times New Roman" w:cs="Times New Roman"/>
          <w:sz w:val="24"/>
          <w:szCs w:val="24"/>
        </w:rPr>
        <w:t>8 класс</w:t>
      </w:r>
      <w:bookmarkEnd w:id="148"/>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contextualSpacing/>
        <w:jc w:val="both"/>
        <w:rPr>
          <w:color w:val="auto"/>
          <w:sz w:val="24"/>
          <w:szCs w:val="24"/>
        </w:rPr>
      </w:pPr>
      <w:r>
        <w:rPr>
          <w:b/>
          <w:bCs/>
          <w:i/>
          <w:iCs/>
          <w:color w:val="auto"/>
          <w:sz w:val="24"/>
          <w:szCs w:val="24"/>
        </w:rPr>
        <w:t>Числа и вычисления</w:t>
      </w:r>
    </w:p>
    <w:p w:rsidR="00B756EE" w:rsidRDefault="00A0705B">
      <w:pPr>
        <w:pStyle w:val="1f0"/>
        <w:numPr>
          <w:ilvl w:val="0"/>
          <w:numId w:val="27"/>
        </w:numPr>
        <w:spacing w:line="360" w:lineRule="auto"/>
        <w:contextualSpacing/>
        <w:jc w:val="both"/>
        <w:rPr>
          <w:color w:val="auto"/>
          <w:sz w:val="24"/>
          <w:szCs w:val="24"/>
        </w:rPr>
      </w:pPr>
      <w:r>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756EE" w:rsidRDefault="00A0705B">
      <w:pPr>
        <w:pStyle w:val="1f0"/>
        <w:numPr>
          <w:ilvl w:val="0"/>
          <w:numId w:val="27"/>
        </w:numPr>
        <w:spacing w:line="360" w:lineRule="auto"/>
        <w:contextualSpacing/>
        <w:jc w:val="both"/>
        <w:rPr>
          <w:color w:val="auto"/>
          <w:sz w:val="24"/>
          <w:szCs w:val="24"/>
        </w:rPr>
      </w:pPr>
      <w:r>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756EE" w:rsidRDefault="00A0705B">
      <w:pPr>
        <w:pStyle w:val="1f0"/>
        <w:numPr>
          <w:ilvl w:val="0"/>
          <w:numId w:val="27"/>
        </w:numPr>
        <w:spacing w:after="60" w:line="360" w:lineRule="auto"/>
        <w:contextualSpacing/>
        <w:jc w:val="both"/>
        <w:rPr>
          <w:color w:val="auto"/>
          <w:sz w:val="24"/>
          <w:szCs w:val="24"/>
        </w:rPr>
      </w:pPr>
      <w:r>
        <w:rPr>
          <w:color w:val="auto"/>
          <w:sz w:val="24"/>
          <w:szCs w:val="24"/>
        </w:rPr>
        <w:t>Использовать записи больших и малых чисел с помощью десятичных дробей и степеней числа 10.</w:t>
      </w:r>
    </w:p>
    <w:p w:rsidR="00B756EE" w:rsidRDefault="00A0705B">
      <w:pPr>
        <w:pStyle w:val="1f0"/>
        <w:spacing w:line="360" w:lineRule="auto"/>
        <w:contextualSpacing/>
        <w:jc w:val="both"/>
        <w:rPr>
          <w:color w:val="auto"/>
          <w:sz w:val="24"/>
          <w:szCs w:val="24"/>
        </w:rPr>
      </w:pPr>
      <w:r>
        <w:rPr>
          <w:b/>
          <w:bCs/>
          <w:i/>
          <w:iCs/>
          <w:color w:val="auto"/>
          <w:sz w:val="24"/>
          <w:szCs w:val="24"/>
        </w:rPr>
        <w:t>Алгебраические выражения</w:t>
      </w:r>
    </w:p>
    <w:p w:rsidR="00B756EE" w:rsidRDefault="00A0705B">
      <w:pPr>
        <w:pStyle w:val="1f0"/>
        <w:numPr>
          <w:ilvl w:val="0"/>
          <w:numId w:val="28"/>
        </w:numPr>
        <w:spacing w:line="360" w:lineRule="auto"/>
        <w:contextualSpacing/>
        <w:jc w:val="both"/>
        <w:rPr>
          <w:color w:val="auto"/>
          <w:sz w:val="24"/>
          <w:szCs w:val="24"/>
        </w:rPr>
      </w:pPr>
      <w:r>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B756EE" w:rsidRDefault="00A0705B">
      <w:pPr>
        <w:pStyle w:val="1f0"/>
        <w:numPr>
          <w:ilvl w:val="0"/>
          <w:numId w:val="28"/>
        </w:numPr>
        <w:spacing w:line="360" w:lineRule="auto"/>
        <w:contextualSpacing/>
        <w:jc w:val="both"/>
        <w:rPr>
          <w:color w:val="auto"/>
          <w:sz w:val="24"/>
          <w:szCs w:val="24"/>
        </w:rPr>
      </w:pPr>
      <w:r>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B756EE" w:rsidRDefault="00A0705B">
      <w:pPr>
        <w:pStyle w:val="1f0"/>
        <w:numPr>
          <w:ilvl w:val="0"/>
          <w:numId w:val="28"/>
        </w:numPr>
        <w:spacing w:line="360" w:lineRule="auto"/>
        <w:contextualSpacing/>
        <w:jc w:val="both"/>
        <w:rPr>
          <w:color w:val="auto"/>
          <w:sz w:val="24"/>
          <w:szCs w:val="24"/>
        </w:rPr>
      </w:pPr>
      <w:r>
        <w:rPr>
          <w:color w:val="auto"/>
          <w:sz w:val="24"/>
          <w:szCs w:val="24"/>
        </w:rPr>
        <w:t>Раскладывать квадратный трёхчлен на множители.</w:t>
      </w:r>
    </w:p>
    <w:p w:rsidR="00B756EE" w:rsidRDefault="00A0705B">
      <w:pPr>
        <w:pStyle w:val="1f0"/>
        <w:numPr>
          <w:ilvl w:val="0"/>
          <w:numId w:val="28"/>
        </w:numPr>
        <w:spacing w:after="60" w:line="360" w:lineRule="auto"/>
        <w:contextualSpacing/>
        <w:jc w:val="both"/>
        <w:rPr>
          <w:color w:val="auto"/>
          <w:sz w:val="24"/>
          <w:szCs w:val="24"/>
        </w:rPr>
      </w:pPr>
      <w:r>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B756EE" w:rsidRDefault="00A0705B">
      <w:pPr>
        <w:pStyle w:val="1f0"/>
        <w:spacing w:line="360" w:lineRule="auto"/>
        <w:contextualSpacing/>
        <w:jc w:val="both"/>
        <w:rPr>
          <w:color w:val="auto"/>
          <w:sz w:val="24"/>
          <w:szCs w:val="24"/>
        </w:rPr>
      </w:pPr>
      <w:r>
        <w:rPr>
          <w:b/>
          <w:bCs/>
          <w:i/>
          <w:iCs/>
          <w:color w:val="auto"/>
          <w:sz w:val="24"/>
          <w:szCs w:val="24"/>
        </w:rPr>
        <w:t>Уравнения и неравенства</w:t>
      </w:r>
    </w:p>
    <w:p w:rsidR="00B756EE" w:rsidRDefault="00A0705B">
      <w:pPr>
        <w:pStyle w:val="1f0"/>
        <w:numPr>
          <w:ilvl w:val="0"/>
          <w:numId w:val="29"/>
        </w:numPr>
        <w:spacing w:line="360" w:lineRule="auto"/>
        <w:contextualSpacing/>
        <w:jc w:val="both"/>
        <w:rPr>
          <w:color w:val="auto"/>
          <w:sz w:val="24"/>
          <w:szCs w:val="24"/>
        </w:rPr>
      </w:pPr>
      <w:r>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B756EE" w:rsidRDefault="00A0705B">
      <w:pPr>
        <w:pStyle w:val="1f0"/>
        <w:numPr>
          <w:ilvl w:val="0"/>
          <w:numId w:val="29"/>
        </w:numPr>
        <w:spacing w:line="360" w:lineRule="auto"/>
        <w:contextualSpacing/>
        <w:jc w:val="both"/>
        <w:rPr>
          <w:color w:val="auto"/>
          <w:sz w:val="24"/>
          <w:szCs w:val="24"/>
        </w:rPr>
      </w:pPr>
      <w:r>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756EE" w:rsidRDefault="00A0705B">
      <w:pPr>
        <w:pStyle w:val="1f0"/>
        <w:numPr>
          <w:ilvl w:val="0"/>
          <w:numId w:val="29"/>
        </w:numPr>
        <w:spacing w:after="60" w:line="360" w:lineRule="auto"/>
        <w:contextualSpacing/>
        <w:jc w:val="both"/>
        <w:rPr>
          <w:color w:val="auto"/>
          <w:sz w:val="24"/>
          <w:szCs w:val="24"/>
        </w:rPr>
      </w:pPr>
      <w:r>
        <w:rPr>
          <w:color w:val="auto"/>
          <w:sz w:val="24"/>
          <w:szCs w:val="24"/>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756EE" w:rsidRDefault="00A0705B">
      <w:pPr>
        <w:pStyle w:val="1f0"/>
        <w:spacing w:line="360" w:lineRule="auto"/>
        <w:contextualSpacing/>
        <w:jc w:val="both"/>
        <w:rPr>
          <w:color w:val="auto"/>
          <w:sz w:val="24"/>
          <w:szCs w:val="24"/>
        </w:rPr>
      </w:pPr>
      <w:r>
        <w:rPr>
          <w:b/>
          <w:bCs/>
          <w:i/>
          <w:iCs/>
          <w:color w:val="auto"/>
          <w:sz w:val="24"/>
          <w:szCs w:val="24"/>
        </w:rPr>
        <w:t>Функции</w:t>
      </w:r>
    </w:p>
    <w:p w:rsidR="00B756EE" w:rsidRDefault="00A0705B">
      <w:pPr>
        <w:pStyle w:val="1f0"/>
        <w:numPr>
          <w:ilvl w:val="0"/>
          <w:numId w:val="30"/>
        </w:numPr>
        <w:spacing w:line="360" w:lineRule="auto"/>
        <w:contextualSpacing/>
        <w:jc w:val="both"/>
        <w:rPr>
          <w:color w:val="auto"/>
          <w:sz w:val="24"/>
          <w:szCs w:val="24"/>
        </w:rPr>
      </w:pPr>
      <w:r>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B756EE" w:rsidRDefault="00A0705B">
      <w:pPr>
        <w:pStyle w:val="1f0"/>
        <w:tabs>
          <w:tab w:val="left" w:pos="5438"/>
        </w:tabs>
        <w:spacing w:line="360" w:lineRule="auto"/>
        <w:contextualSpacing/>
        <w:jc w:val="both"/>
        <w:rPr>
          <w:color w:val="auto"/>
          <w:sz w:val="24"/>
          <w:szCs w:val="24"/>
        </w:rPr>
      </w:pPr>
      <w:r>
        <w:rPr>
          <w:color w:val="auto"/>
          <w:sz w:val="24"/>
          <w:szCs w:val="24"/>
        </w:rPr>
        <w:t>функции по её графику.</w:t>
      </w:r>
    </w:p>
    <w:p w:rsidR="00B756EE" w:rsidRDefault="00A0705B">
      <w:pPr>
        <w:pStyle w:val="1f0"/>
        <w:numPr>
          <w:ilvl w:val="0"/>
          <w:numId w:val="30"/>
        </w:numPr>
        <w:spacing w:line="360" w:lineRule="auto"/>
        <w:contextualSpacing/>
        <w:jc w:val="both"/>
        <w:rPr>
          <w:color w:val="auto"/>
          <w:sz w:val="24"/>
          <w:szCs w:val="24"/>
        </w:rPr>
      </w:pPr>
      <w:r>
        <w:rPr>
          <w:color w:val="auto"/>
          <w:sz w:val="24"/>
          <w:szCs w:val="24"/>
        </w:rPr>
        <w:t xml:space="preserve">Строить графики элементарных функций вида </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rPr>
          <w:i/>
          <w:iCs/>
          <w:color w:val="auto"/>
          <w:sz w:val="24"/>
          <w:szCs w:val="24"/>
        </w:rPr>
        <w:t xml:space="preserve">,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i/>
          <w:iCs/>
          <w:color w:val="auto"/>
          <w:sz w:val="24"/>
          <w:szCs w:val="24"/>
        </w:rPr>
        <w:t>,</w:t>
      </w:r>
    </w:p>
    <w:p w:rsidR="00B756EE" w:rsidRDefault="00A0705B">
      <w:pPr>
        <w:pStyle w:val="1f0"/>
        <w:spacing w:line="360" w:lineRule="auto"/>
        <w:contextualSpacing/>
        <w:jc w:val="both"/>
        <w:rPr>
          <w:color w:val="auto"/>
          <w:sz w:val="24"/>
          <w:szCs w:val="24"/>
        </w:rPr>
      </w:pP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oMath>
      <w:r>
        <w:rPr>
          <w:color w:val="auto"/>
          <w:sz w:val="24"/>
          <w:szCs w:val="24"/>
        </w:rPr>
        <w:t xml:space="preserve">, </w:t>
      </w:r>
      <m:oMath>
        <m:r>
          <w:rPr>
            <w:rFonts w:ascii="Cambria Math" w:hAnsi="Cambria Math"/>
          </w:rPr>
          <m:t>y=</m:t>
        </m:r>
        <m:rad>
          <m:radPr>
            <m:degHide m:val="1"/>
            <m:ctrlPr>
              <w:rPr>
                <w:rFonts w:ascii="Cambria Math" w:hAnsi="Cambria Math"/>
              </w:rPr>
            </m:ctrlPr>
          </m:radPr>
          <m:deg/>
          <m:e>
            <m:r>
              <w:rPr>
                <w:rFonts w:ascii="Cambria Math" w:hAnsi="Cambria Math"/>
              </w:rPr>
              <m:t>x</m:t>
            </m:r>
          </m:e>
        </m:rad>
      </m:oMath>
      <w:r>
        <w:rPr>
          <w:color w:val="auto"/>
          <w:sz w:val="24"/>
          <w:szCs w:val="24"/>
        </w:rPr>
        <w:t xml:space="preserve">, </w:t>
      </w:r>
      <m:oMath>
        <m:r>
          <w:rPr>
            <w:rFonts w:ascii="Cambria Math" w:hAnsi="Cambria Math"/>
          </w:rPr>
          <m:t>y=х∨</m:t>
        </m:r>
      </m:oMath>
      <w:r>
        <w:rPr>
          <w:color w:val="auto"/>
          <w:sz w:val="24"/>
          <w:szCs w:val="24"/>
        </w:rPr>
        <w:t>; описывать свойства числовой функции по её графику.</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49" w:name="bookmark1285"/>
      <w:r>
        <w:rPr>
          <w:rFonts w:ascii="Times New Roman" w:hAnsi="Times New Roman" w:cs="Times New Roman"/>
          <w:sz w:val="24"/>
          <w:szCs w:val="24"/>
        </w:rPr>
        <w:t>9 класс</w:t>
      </w:r>
      <w:bookmarkEnd w:id="149"/>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contextualSpacing/>
        <w:jc w:val="both"/>
        <w:rPr>
          <w:color w:val="auto"/>
          <w:sz w:val="24"/>
          <w:szCs w:val="24"/>
        </w:rPr>
      </w:pPr>
      <w:r>
        <w:rPr>
          <w:b/>
          <w:bCs/>
          <w:i/>
          <w:iCs/>
          <w:color w:val="auto"/>
          <w:sz w:val="24"/>
          <w:szCs w:val="24"/>
        </w:rPr>
        <w:t>Числа и вычисления</w:t>
      </w:r>
    </w:p>
    <w:p w:rsidR="00B756EE" w:rsidRDefault="00A0705B">
      <w:pPr>
        <w:pStyle w:val="1f0"/>
        <w:numPr>
          <w:ilvl w:val="0"/>
          <w:numId w:val="30"/>
        </w:numPr>
        <w:spacing w:line="360" w:lineRule="auto"/>
        <w:contextualSpacing/>
        <w:jc w:val="both"/>
        <w:rPr>
          <w:color w:val="auto"/>
          <w:sz w:val="24"/>
          <w:szCs w:val="24"/>
        </w:rPr>
      </w:pPr>
      <w:r>
        <w:rPr>
          <w:color w:val="auto"/>
          <w:sz w:val="24"/>
          <w:szCs w:val="24"/>
        </w:rPr>
        <w:t>Сравнивать и упорядочивать рациональные и иррациональные числа.</w:t>
      </w:r>
    </w:p>
    <w:p w:rsidR="00B756EE" w:rsidRDefault="00A0705B">
      <w:pPr>
        <w:pStyle w:val="1f0"/>
        <w:numPr>
          <w:ilvl w:val="0"/>
          <w:numId w:val="30"/>
        </w:numPr>
        <w:spacing w:line="360" w:lineRule="auto"/>
        <w:contextualSpacing/>
        <w:jc w:val="both"/>
        <w:rPr>
          <w:color w:val="auto"/>
          <w:sz w:val="24"/>
          <w:szCs w:val="24"/>
        </w:rPr>
      </w:pPr>
      <w:r>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756EE" w:rsidRDefault="00A0705B">
      <w:pPr>
        <w:pStyle w:val="1f0"/>
        <w:numPr>
          <w:ilvl w:val="0"/>
          <w:numId w:val="30"/>
        </w:numPr>
        <w:spacing w:line="360" w:lineRule="auto"/>
        <w:contextualSpacing/>
        <w:jc w:val="both"/>
        <w:rPr>
          <w:color w:val="auto"/>
          <w:sz w:val="24"/>
          <w:szCs w:val="24"/>
        </w:rPr>
      </w:pPr>
      <w:r>
        <w:rPr>
          <w:color w:val="auto"/>
          <w:sz w:val="24"/>
          <w:szCs w:val="24"/>
        </w:rPr>
        <w:t>Находить значения степеней с целыми показателями и корней; вычислять значения числовых выражений.</w:t>
      </w:r>
    </w:p>
    <w:p w:rsidR="00B756EE" w:rsidRDefault="00A0705B">
      <w:pPr>
        <w:pStyle w:val="1f0"/>
        <w:numPr>
          <w:ilvl w:val="0"/>
          <w:numId w:val="30"/>
        </w:numPr>
        <w:spacing w:after="60" w:line="360" w:lineRule="auto"/>
        <w:contextualSpacing/>
        <w:jc w:val="both"/>
        <w:rPr>
          <w:color w:val="auto"/>
          <w:sz w:val="24"/>
          <w:szCs w:val="24"/>
        </w:rPr>
      </w:pPr>
      <w:r>
        <w:rPr>
          <w:color w:val="auto"/>
          <w:sz w:val="24"/>
          <w:szCs w:val="24"/>
        </w:rPr>
        <w:t>Округлять действительные числа, выполнять прикидку результата вычислений, оценку числовых выражений.</w:t>
      </w:r>
    </w:p>
    <w:p w:rsidR="00B756EE" w:rsidRDefault="00A0705B">
      <w:pPr>
        <w:pStyle w:val="1f0"/>
        <w:spacing w:line="360" w:lineRule="auto"/>
        <w:contextualSpacing/>
        <w:jc w:val="both"/>
        <w:rPr>
          <w:color w:val="auto"/>
          <w:sz w:val="24"/>
          <w:szCs w:val="24"/>
        </w:rPr>
      </w:pPr>
      <w:r>
        <w:rPr>
          <w:b/>
          <w:bCs/>
          <w:i/>
          <w:iCs/>
          <w:color w:val="auto"/>
          <w:sz w:val="24"/>
          <w:szCs w:val="24"/>
        </w:rPr>
        <w:t>Уравнения и неравенства</w:t>
      </w:r>
    </w:p>
    <w:p w:rsidR="00B756EE" w:rsidRDefault="00A0705B">
      <w:pPr>
        <w:pStyle w:val="1f0"/>
        <w:numPr>
          <w:ilvl w:val="0"/>
          <w:numId w:val="31"/>
        </w:numPr>
        <w:spacing w:line="360" w:lineRule="auto"/>
        <w:contextualSpacing/>
        <w:jc w:val="both"/>
        <w:rPr>
          <w:color w:val="auto"/>
          <w:sz w:val="24"/>
          <w:szCs w:val="24"/>
        </w:rPr>
      </w:pPr>
      <w:r>
        <w:rPr>
          <w:color w:val="auto"/>
          <w:sz w:val="24"/>
          <w:szCs w:val="24"/>
        </w:rPr>
        <w:t>Решать линейные и квадратные уравнения, уравнения, сводящиеся к ним, простейшие дробно-рациональные уравнения.</w:t>
      </w:r>
    </w:p>
    <w:p w:rsidR="00B756EE" w:rsidRDefault="00A0705B">
      <w:pPr>
        <w:pStyle w:val="1f0"/>
        <w:numPr>
          <w:ilvl w:val="0"/>
          <w:numId w:val="31"/>
        </w:numPr>
        <w:spacing w:line="360" w:lineRule="auto"/>
        <w:contextualSpacing/>
        <w:jc w:val="both"/>
        <w:rPr>
          <w:color w:val="auto"/>
          <w:sz w:val="24"/>
          <w:szCs w:val="24"/>
        </w:rPr>
      </w:pPr>
      <w:r>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B756EE" w:rsidRDefault="00A0705B">
      <w:pPr>
        <w:pStyle w:val="1f0"/>
        <w:numPr>
          <w:ilvl w:val="0"/>
          <w:numId w:val="31"/>
        </w:numPr>
        <w:spacing w:line="360" w:lineRule="auto"/>
        <w:contextualSpacing/>
        <w:jc w:val="both"/>
        <w:rPr>
          <w:color w:val="auto"/>
          <w:sz w:val="24"/>
          <w:szCs w:val="24"/>
        </w:rPr>
      </w:pPr>
      <w:r>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B756EE" w:rsidRDefault="00A0705B">
      <w:pPr>
        <w:pStyle w:val="1f0"/>
        <w:numPr>
          <w:ilvl w:val="0"/>
          <w:numId w:val="31"/>
        </w:numPr>
        <w:spacing w:line="360" w:lineRule="auto"/>
        <w:contextualSpacing/>
        <w:jc w:val="both"/>
        <w:rPr>
          <w:color w:val="auto"/>
          <w:sz w:val="24"/>
          <w:szCs w:val="24"/>
        </w:rPr>
      </w:pPr>
      <w:r>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B756EE" w:rsidRDefault="00A0705B">
      <w:pPr>
        <w:pStyle w:val="1f0"/>
        <w:numPr>
          <w:ilvl w:val="0"/>
          <w:numId w:val="31"/>
        </w:numPr>
        <w:spacing w:line="360" w:lineRule="auto"/>
        <w:contextualSpacing/>
        <w:jc w:val="both"/>
        <w:rPr>
          <w:color w:val="auto"/>
          <w:sz w:val="24"/>
          <w:szCs w:val="24"/>
        </w:rPr>
      </w:pPr>
      <w:r>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756EE" w:rsidRDefault="00A0705B">
      <w:pPr>
        <w:pStyle w:val="1f0"/>
        <w:numPr>
          <w:ilvl w:val="0"/>
          <w:numId w:val="31"/>
        </w:numPr>
        <w:spacing w:line="360" w:lineRule="auto"/>
        <w:contextualSpacing/>
        <w:jc w:val="both"/>
        <w:rPr>
          <w:color w:val="auto"/>
          <w:sz w:val="24"/>
          <w:szCs w:val="24"/>
        </w:rPr>
      </w:pPr>
      <w:r>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756EE" w:rsidRDefault="00A0705B">
      <w:pPr>
        <w:pStyle w:val="1f0"/>
        <w:numPr>
          <w:ilvl w:val="0"/>
          <w:numId w:val="31"/>
        </w:numPr>
        <w:spacing w:after="80" w:line="360" w:lineRule="auto"/>
        <w:contextualSpacing/>
        <w:jc w:val="both"/>
        <w:rPr>
          <w:color w:val="auto"/>
          <w:sz w:val="24"/>
          <w:szCs w:val="24"/>
        </w:rPr>
      </w:pPr>
      <w:r>
        <w:rPr>
          <w:color w:val="auto"/>
          <w:sz w:val="24"/>
          <w:szCs w:val="24"/>
        </w:rPr>
        <w:t>Использовать неравенства при решении различных задач.</w:t>
      </w:r>
    </w:p>
    <w:p w:rsidR="00B756EE" w:rsidRDefault="00A0705B">
      <w:pPr>
        <w:pStyle w:val="1f0"/>
        <w:spacing w:line="360" w:lineRule="auto"/>
        <w:ind w:firstLine="160"/>
        <w:contextualSpacing/>
        <w:jc w:val="both"/>
        <w:rPr>
          <w:color w:val="auto"/>
          <w:sz w:val="24"/>
          <w:szCs w:val="24"/>
        </w:rPr>
      </w:pPr>
      <w:r>
        <w:rPr>
          <w:b/>
          <w:bCs/>
          <w:i/>
          <w:iCs/>
          <w:color w:val="auto"/>
          <w:sz w:val="24"/>
          <w:szCs w:val="24"/>
        </w:rPr>
        <w:t>Функции</w:t>
      </w:r>
    </w:p>
    <w:p w:rsidR="00B756EE" w:rsidRDefault="00A0705B">
      <w:pPr>
        <w:pStyle w:val="1f0"/>
        <w:numPr>
          <w:ilvl w:val="0"/>
          <w:numId w:val="32"/>
        </w:numPr>
        <w:spacing w:line="360" w:lineRule="auto"/>
        <w:ind w:left="714" w:hanging="357"/>
        <w:contextualSpacing/>
        <w:jc w:val="both"/>
        <w:rPr>
          <w:color w:val="auto"/>
          <w:sz w:val="24"/>
          <w:szCs w:val="24"/>
        </w:rPr>
      </w:pPr>
      <w:r>
        <w:rPr>
          <w:color w:val="auto"/>
          <w:sz w:val="24"/>
          <w:szCs w:val="24"/>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rPr>
          <m:t>y=kx</m:t>
        </m:r>
      </m:oMath>
      <w:r>
        <w:rPr>
          <w:i/>
          <w:iCs/>
          <w:color w:val="auto"/>
          <w:sz w:val="24"/>
          <w:szCs w:val="24"/>
        </w:rPr>
        <w:t xml:space="preserve">, </w:t>
      </w:r>
      <m:oMath>
        <m:r>
          <w:rPr>
            <w:rFonts w:ascii="Cambria Math" w:hAnsi="Cambria Math"/>
          </w:rPr>
          <m:t>y=kx+b</m:t>
        </m:r>
      </m:oMath>
      <w:r>
        <w:rPr>
          <w:i/>
          <w:iCs/>
          <w:color w:val="auto"/>
          <w:sz w:val="24"/>
          <w:szCs w:val="24"/>
        </w:rPr>
        <w:t>,</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rPr>
          <w:i/>
          <w:iCs/>
          <w:color w:val="auto"/>
          <w:sz w:val="24"/>
          <w:szCs w:val="24"/>
          <w:lang w:eastAsia="en-US" w:bidi="en-US"/>
        </w:rPr>
        <w:t xml:space="preserve">, </w:t>
      </w:r>
      <w:r>
        <w:rPr>
          <w:color w:val="auto"/>
          <w:sz w:val="24"/>
          <w:szCs w:val="24"/>
          <w:lang w:eastAsia="en-US" w:bidi="en-US"/>
        </w:rPr>
        <w:br/>
      </w:r>
      <m:oMath>
        <m:r>
          <w:rPr>
            <w:rFonts w:ascii="Cambria Math" w:hAnsi="Cambria Math"/>
          </w:rPr>
          <m:t>y=</m:t>
        </m:r>
        <m:sSup>
          <m:sSupPr>
            <m:ctrlPr>
              <w:rPr>
                <w:rFonts w:ascii="Cambria Math" w:hAnsi="Cambria Math"/>
              </w:rPr>
            </m:ctrlPr>
          </m:sSupPr>
          <m:e>
            <m:r>
              <w:rPr>
                <w:rFonts w:ascii="Cambria Math" w:hAnsi="Cambria Math"/>
              </w:rPr>
              <m:t>ax</m:t>
            </m:r>
          </m:e>
          <m:sup>
            <m:r>
              <w:rPr>
                <w:rFonts w:ascii="Cambria Math" w:hAnsi="Cambria Math"/>
              </w:rPr>
              <m:t>3</m:t>
            </m:r>
          </m:sup>
        </m:sSup>
        <m:r>
          <w:rPr>
            <w:rFonts w:ascii="Cambria Math" w:hAnsi="Cambria Math"/>
          </w:rPr>
          <m:t>+bx+c</m:t>
        </m:r>
      </m:oMath>
      <w:r>
        <w:rPr>
          <w:i/>
          <w:iCs/>
          <w:color w:val="auto"/>
          <w:sz w:val="24"/>
          <w:szCs w:val="24"/>
          <w:lang w:eastAsia="en-US" w:bidi="en-US"/>
        </w:rPr>
        <w:t xml:space="preserve">,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oMath>
      <w:r>
        <w:rPr>
          <w:color w:val="auto"/>
          <w:sz w:val="24"/>
          <w:szCs w:val="24"/>
          <w:lang w:eastAsia="en-US" w:bidi="en-US"/>
        </w:rPr>
        <w:t xml:space="preserve">, </w:t>
      </w:r>
      <m:oMath>
        <m:r>
          <w:rPr>
            <w:rFonts w:ascii="Cambria Math" w:hAnsi="Cambria Math"/>
          </w:rPr>
          <m:t>y=</m:t>
        </m:r>
        <m:rad>
          <m:radPr>
            <m:degHide m:val="1"/>
            <m:ctrlPr>
              <w:rPr>
                <w:rFonts w:ascii="Cambria Math" w:hAnsi="Cambria Math"/>
              </w:rPr>
            </m:ctrlPr>
          </m:radPr>
          <m:deg/>
          <m:e>
            <m:r>
              <w:rPr>
                <w:rFonts w:ascii="Cambria Math" w:hAnsi="Cambria Math"/>
              </w:rPr>
              <m:t>x</m:t>
            </m:r>
          </m:e>
        </m:rad>
      </m:oMath>
      <w:r>
        <w:rPr>
          <w:i/>
          <w:iCs/>
          <w:color w:val="auto"/>
          <w:sz w:val="24"/>
          <w:szCs w:val="24"/>
          <w:lang w:eastAsia="en-US" w:bidi="en-US"/>
        </w:rPr>
        <w:t xml:space="preserve">, </w:t>
      </w:r>
      <m:oMath>
        <m:r>
          <w:rPr>
            <w:rFonts w:ascii="Cambria Math" w:hAnsi="Cambria Math"/>
          </w:rPr>
          <m:t>y=х∨</m:t>
        </m:r>
      </m:oMath>
      <w:r>
        <w:rPr>
          <w:rFonts w:eastAsia="Arial"/>
          <w:color w:val="auto"/>
          <w:sz w:val="24"/>
          <w:szCs w:val="24"/>
          <w:lang w:eastAsia="en-US" w:bidi="en-US"/>
        </w:rPr>
        <w:t xml:space="preserve"> </w:t>
      </w:r>
      <w:r>
        <w:rPr>
          <w:color w:val="auto"/>
          <w:sz w:val="24"/>
          <w:szCs w:val="24"/>
        </w:rPr>
        <w:t>в зависимости от значений коэффициентов; описывать свойства функций.</w:t>
      </w:r>
    </w:p>
    <w:p w:rsidR="00B756EE" w:rsidRDefault="00A0705B">
      <w:pPr>
        <w:pStyle w:val="1f0"/>
        <w:numPr>
          <w:ilvl w:val="0"/>
          <w:numId w:val="32"/>
        </w:numPr>
        <w:spacing w:line="360" w:lineRule="auto"/>
        <w:ind w:left="714" w:hanging="357"/>
        <w:contextualSpacing/>
        <w:jc w:val="both"/>
        <w:rPr>
          <w:color w:val="auto"/>
          <w:sz w:val="24"/>
          <w:szCs w:val="24"/>
        </w:rPr>
      </w:pPr>
      <w:r>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B756EE" w:rsidRDefault="00A0705B">
      <w:pPr>
        <w:pStyle w:val="1f0"/>
        <w:numPr>
          <w:ilvl w:val="0"/>
          <w:numId w:val="32"/>
        </w:numPr>
        <w:spacing w:after="80" w:line="360" w:lineRule="auto"/>
        <w:contextualSpacing/>
        <w:jc w:val="both"/>
        <w:rPr>
          <w:color w:val="auto"/>
          <w:sz w:val="24"/>
          <w:szCs w:val="24"/>
        </w:rPr>
      </w:pPr>
      <w:r>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B756EE" w:rsidRDefault="00A0705B">
      <w:pPr>
        <w:pStyle w:val="1f0"/>
        <w:spacing w:line="360" w:lineRule="auto"/>
        <w:ind w:firstLine="160"/>
        <w:contextualSpacing/>
        <w:jc w:val="both"/>
        <w:rPr>
          <w:color w:val="auto"/>
          <w:sz w:val="24"/>
          <w:szCs w:val="24"/>
        </w:rPr>
      </w:pPr>
      <w:r>
        <w:rPr>
          <w:b/>
          <w:bCs/>
          <w:i/>
          <w:iCs/>
          <w:color w:val="auto"/>
          <w:sz w:val="24"/>
          <w:szCs w:val="24"/>
        </w:rPr>
        <w:t>Арифметическая и геометрическая прогрессии</w:t>
      </w:r>
    </w:p>
    <w:p w:rsidR="00B756EE" w:rsidRDefault="00A0705B">
      <w:pPr>
        <w:pStyle w:val="1f0"/>
        <w:numPr>
          <w:ilvl w:val="0"/>
          <w:numId w:val="33"/>
        </w:numPr>
        <w:spacing w:line="360" w:lineRule="auto"/>
        <w:contextualSpacing/>
        <w:jc w:val="both"/>
        <w:rPr>
          <w:color w:val="auto"/>
          <w:sz w:val="24"/>
          <w:szCs w:val="24"/>
        </w:rPr>
      </w:pPr>
      <w:r>
        <w:rPr>
          <w:color w:val="auto"/>
          <w:sz w:val="24"/>
          <w:szCs w:val="24"/>
        </w:rPr>
        <w:t>Распознавать арифметическую и геометрическую прогрессии при разных способах задания.</w:t>
      </w:r>
    </w:p>
    <w:p w:rsidR="00B756EE" w:rsidRDefault="00A0705B">
      <w:pPr>
        <w:pStyle w:val="1f0"/>
        <w:numPr>
          <w:ilvl w:val="0"/>
          <w:numId w:val="33"/>
        </w:numPr>
        <w:spacing w:line="360" w:lineRule="auto"/>
        <w:contextualSpacing/>
        <w:jc w:val="both"/>
        <w:rPr>
          <w:color w:val="auto"/>
          <w:sz w:val="24"/>
          <w:szCs w:val="24"/>
        </w:rPr>
      </w:pPr>
      <w:r>
        <w:rPr>
          <w:color w:val="auto"/>
          <w:sz w:val="24"/>
          <w:szCs w:val="24"/>
        </w:rPr>
        <w:t xml:space="preserve">Выполнять вычисления с использованием формул </w:t>
      </w:r>
      <w:r>
        <w:rPr>
          <w:i/>
          <w:iCs/>
          <w:color w:val="auto"/>
          <w:sz w:val="24"/>
          <w:szCs w:val="24"/>
          <w:lang w:val="en-US" w:eastAsia="en-US" w:bidi="en-US"/>
        </w:rPr>
        <w:t>n</w:t>
      </w:r>
      <w:r>
        <w:rPr>
          <w:color w:val="auto"/>
          <w:sz w:val="24"/>
          <w:szCs w:val="24"/>
        </w:rPr>
        <w:t xml:space="preserve">-го члена арифметической и геометрической прогрессий, суммы первых </w:t>
      </w:r>
      <w:r>
        <w:rPr>
          <w:i/>
          <w:iCs/>
          <w:color w:val="auto"/>
          <w:sz w:val="24"/>
          <w:szCs w:val="24"/>
          <w:lang w:val="en-US" w:eastAsia="en-US" w:bidi="en-US"/>
        </w:rPr>
        <w:t>n</w:t>
      </w:r>
      <w:r>
        <w:rPr>
          <w:color w:val="auto"/>
          <w:sz w:val="24"/>
          <w:szCs w:val="24"/>
          <w:lang w:eastAsia="en-US" w:bidi="en-US"/>
        </w:rPr>
        <w:t xml:space="preserve"> </w:t>
      </w:r>
      <w:r>
        <w:rPr>
          <w:color w:val="auto"/>
          <w:sz w:val="24"/>
          <w:szCs w:val="24"/>
        </w:rPr>
        <w:t>членов.</w:t>
      </w:r>
    </w:p>
    <w:p w:rsidR="00B756EE" w:rsidRDefault="00A0705B">
      <w:pPr>
        <w:pStyle w:val="1f0"/>
        <w:numPr>
          <w:ilvl w:val="0"/>
          <w:numId w:val="33"/>
        </w:numPr>
        <w:spacing w:line="360" w:lineRule="auto"/>
        <w:contextualSpacing/>
        <w:jc w:val="both"/>
        <w:rPr>
          <w:color w:val="auto"/>
          <w:sz w:val="24"/>
          <w:szCs w:val="24"/>
        </w:rPr>
      </w:pPr>
      <w:r>
        <w:rPr>
          <w:color w:val="auto"/>
          <w:sz w:val="24"/>
          <w:szCs w:val="24"/>
        </w:rPr>
        <w:t>Изображать члены последовательности точками на координатной плоскости.</w:t>
      </w:r>
    </w:p>
    <w:p w:rsidR="00B756EE" w:rsidRDefault="00A0705B">
      <w:pPr>
        <w:pStyle w:val="1f0"/>
        <w:numPr>
          <w:ilvl w:val="0"/>
          <w:numId w:val="33"/>
        </w:numPr>
        <w:spacing w:line="360" w:lineRule="auto"/>
        <w:contextualSpacing/>
        <w:jc w:val="both"/>
        <w:rPr>
          <w:color w:val="auto"/>
          <w:sz w:val="24"/>
          <w:szCs w:val="24"/>
        </w:rPr>
      </w:pPr>
      <w:r>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756EE" w:rsidRDefault="00A0705B">
      <w:pPr>
        <w:spacing w:line="360" w:lineRule="auto"/>
        <w:contextualSpacing/>
        <w:rPr>
          <w:rFonts w:ascii="Times New Roman" w:eastAsia="Arial" w:hAnsi="Times New Roman" w:cs="Times New Roman"/>
          <w:b/>
          <w:bCs/>
          <w:color w:val="auto"/>
        </w:rPr>
      </w:pPr>
      <w:bookmarkStart w:id="150" w:name="_Hlk109715452"/>
      <w:bookmarkEnd w:id="150"/>
      <w:r>
        <w:br w:type="page"/>
      </w:r>
    </w:p>
    <w:p w:rsidR="00B756EE" w:rsidRDefault="00A0705B">
      <w:pPr>
        <w:pStyle w:val="afffd"/>
        <w:spacing w:line="360" w:lineRule="auto"/>
        <w:contextualSpacing/>
        <w:rPr>
          <w:rFonts w:ascii="Times New Roman" w:hAnsi="Times New Roman" w:cs="Times New Roman"/>
          <w:sz w:val="24"/>
          <w:szCs w:val="24"/>
        </w:rPr>
      </w:pPr>
      <w:bookmarkStart w:id="151" w:name="bookmark1287"/>
      <w:r>
        <w:rPr>
          <w:rFonts w:ascii="Times New Roman" w:hAnsi="Times New Roman" w:cs="Times New Roman"/>
          <w:sz w:val="24"/>
          <w:szCs w:val="24"/>
        </w:rPr>
        <w:lastRenderedPageBreak/>
        <w:t>РАБОЧАЯ ПРОГРАММА</w:t>
      </w:r>
      <w:bookmarkEnd w:id="151"/>
    </w:p>
    <w:p w:rsidR="00B756EE" w:rsidRDefault="00A0705B">
      <w:pPr>
        <w:pStyle w:val="afffd"/>
        <w:pBdr>
          <w:bottom w:val="single" w:sz="12" w:space="1" w:color="000000"/>
        </w:pBdr>
        <w:spacing w:line="360" w:lineRule="auto"/>
        <w:contextualSpacing/>
        <w:rPr>
          <w:rFonts w:ascii="Times New Roman" w:hAnsi="Times New Roman" w:cs="Times New Roman"/>
          <w:sz w:val="24"/>
          <w:szCs w:val="24"/>
        </w:rPr>
      </w:pPr>
      <w:r>
        <w:rPr>
          <w:rFonts w:ascii="Times New Roman" w:hAnsi="Times New Roman" w:cs="Times New Roman"/>
          <w:sz w:val="24"/>
          <w:szCs w:val="24"/>
        </w:rPr>
        <w:t>УЧЕБНОГО КУРСА «ГЕОМЕТРИЯ». 7-9 КЛАССЫ</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ЦЕЛИ ИЗУЧЕНИЯ УЧЕБНОГО КУРСА</w:t>
      </w:r>
    </w:p>
    <w:p w:rsidR="00B756EE" w:rsidRDefault="00A0705B">
      <w:pPr>
        <w:pStyle w:val="1f0"/>
        <w:spacing w:line="360" w:lineRule="auto"/>
        <w:contextualSpacing/>
        <w:jc w:val="both"/>
        <w:rPr>
          <w:color w:val="auto"/>
          <w:sz w:val="24"/>
          <w:szCs w:val="24"/>
        </w:rPr>
      </w:pPr>
      <w:r>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B756EE" w:rsidRDefault="00A0705B">
      <w:pPr>
        <w:pStyle w:val="1f0"/>
        <w:spacing w:line="360" w:lineRule="auto"/>
        <w:contextualSpacing/>
        <w:jc w:val="both"/>
        <w:rPr>
          <w:color w:val="auto"/>
          <w:sz w:val="24"/>
          <w:szCs w:val="24"/>
        </w:rPr>
      </w:pPr>
      <w:r>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B756EE" w:rsidRDefault="00A0705B">
      <w:pPr>
        <w:pStyle w:val="1f0"/>
        <w:spacing w:after="80" w:line="360" w:lineRule="auto"/>
        <w:contextualSpacing/>
        <w:jc w:val="both"/>
        <w:rPr>
          <w:color w:val="auto"/>
          <w:sz w:val="24"/>
          <w:szCs w:val="24"/>
        </w:rPr>
      </w:pPr>
      <w:r>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52" w:name="_Hlk109715382"/>
      <w:bookmarkStart w:id="153" w:name="bookmark1290"/>
      <w:bookmarkEnd w:id="152"/>
      <w:r>
        <w:rPr>
          <w:rFonts w:ascii="Times New Roman" w:hAnsi="Times New Roman" w:cs="Times New Roman"/>
          <w:sz w:val="24"/>
          <w:szCs w:val="24"/>
        </w:rPr>
        <w:t>МЕСТО УЧЕБНОГО КУРСА В УЧЕБНОМ ПЛАНЕ</w:t>
      </w:r>
      <w:bookmarkEnd w:id="153"/>
    </w:p>
    <w:p w:rsidR="00B756EE" w:rsidRDefault="00A0705B">
      <w:pPr>
        <w:pStyle w:val="1f0"/>
        <w:spacing w:line="360" w:lineRule="auto"/>
        <w:contextualSpacing/>
        <w:jc w:val="both"/>
        <w:rPr>
          <w:color w:val="auto"/>
          <w:sz w:val="24"/>
          <w:szCs w:val="24"/>
        </w:rPr>
      </w:pPr>
      <w:r>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B756EE" w:rsidRDefault="00A0705B">
      <w:pPr>
        <w:pStyle w:val="1f0"/>
        <w:spacing w:line="360" w:lineRule="auto"/>
        <w:contextualSpacing/>
        <w:jc w:val="both"/>
        <w:rPr>
          <w:color w:val="auto"/>
          <w:sz w:val="24"/>
          <w:szCs w:val="24"/>
        </w:rPr>
      </w:pPr>
      <w:r>
        <w:rPr>
          <w:color w:val="auto"/>
          <w:sz w:val="24"/>
          <w:szCs w:val="24"/>
        </w:rPr>
        <w:t>Учебный план предусматривает изучение геометрии на базовом уровне 68 учебных часов в учебном году, всего за три года обучения —204 часа.</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54" w:name="bookmark1292"/>
      <w:r>
        <w:rPr>
          <w:rFonts w:ascii="Times New Roman" w:hAnsi="Times New Roman" w:cs="Times New Roman"/>
          <w:sz w:val="24"/>
          <w:szCs w:val="24"/>
        </w:rPr>
        <w:lastRenderedPageBreak/>
        <w:t>СОДЕРЖАНИЕ УЧЕБНОГО КУРСА (ПО ГОДАМ ОБУЧЕНИЯ)</w:t>
      </w:r>
      <w:bookmarkEnd w:id="154"/>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55" w:name="bookmark1294"/>
      <w:r>
        <w:rPr>
          <w:rFonts w:ascii="Times New Roman" w:hAnsi="Times New Roman" w:cs="Times New Roman"/>
          <w:sz w:val="24"/>
          <w:szCs w:val="24"/>
        </w:rPr>
        <w:t>7 класс</w:t>
      </w:r>
      <w:bookmarkEnd w:id="155"/>
    </w:p>
    <w:p w:rsidR="00B756EE" w:rsidRDefault="00B756EE">
      <w:pPr>
        <w:pStyle w:val="1f0"/>
        <w:spacing w:line="360" w:lineRule="auto"/>
        <w:contextualSpacing/>
        <w:jc w:val="both"/>
        <w:rPr>
          <w:color w:val="auto"/>
          <w:sz w:val="24"/>
          <w:szCs w:val="24"/>
        </w:rPr>
      </w:pPr>
    </w:p>
    <w:p w:rsidR="00B756EE" w:rsidRDefault="00A0705B">
      <w:pPr>
        <w:pStyle w:val="1f0"/>
        <w:spacing w:line="360" w:lineRule="auto"/>
        <w:contextualSpacing/>
        <w:jc w:val="both"/>
        <w:rPr>
          <w:color w:val="auto"/>
          <w:sz w:val="24"/>
          <w:szCs w:val="24"/>
        </w:rPr>
      </w:pPr>
      <w:r>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756EE" w:rsidRDefault="00A0705B">
      <w:pPr>
        <w:pStyle w:val="1f0"/>
        <w:spacing w:line="360" w:lineRule="auto"/>
        <w:contextualSpacing/>
        <w:jc w:val="both"/>
        <w:rPr>
          <w:color w:val="auto"/>
          <w:sz w:val="24"/>
          <w:szCs w:val="24"/>
        </w:rPr>
      </w:pPr>
      <w:r>
        <w:rPr>
          <w:color w:val="auto"/>
          <w:sz w:val="24"/>
          <w:szCs w:val="24"/>
        </w:rPr>
        <w:t>Симметричные фигуры. Основные свойства осевой симметрии. Примеры симметрии в окружающем мире.</w:t>
      </w:r>
    </w:p>
    <w:p w:rsidR="00B756EE" w:rsidRDefault="00A0705B">
      <w:pPr>
        <w:pStyle w:val="1f0"/>
        <w:spacing w:line="360" w:lineRule="auto"/>
        <w:contextualSpacing/>
        <w:jc w:val="both"/>
        <w:rPr>
          <w:color w:val="auto"/>
          <w:sz w:val="24"/>
          <w:szCs w:val="24"/>
        </w:rPr>
      </w:pPr>
      <w:r>
        <w:rPr>
          <w:color w:val="auto"/>
          <w:sz w:val="24"/>
          <w:szCs w:val="24"/>
        </w:rPr>
        <w:t>Основные построения с помощью циркуля и линейки.</w:t>
      </w:r>
    </w:p>
    <w:p w:rsidR="00B756EE" w:rsidRDefault="00A0705B">
      <w:pPr>
        <w:pStyle w:val="1f0"/>
        <w:spacing w:line="360" w:lineRule="auto"/>
        <w:contextualSpacing/>
        <w:jc w:val="both"/>
        <w:rPr>
          <w:color w:val="auto"/>
          <w:sz w:val="24"/>
          <w:szCs w:val="24"/>
        </w:rPr>
      </w:pPr>
      <w:r>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B756EE" w:rsidRDefault="00A0705B">
      <w:pPr>
        <w:pStyle w:val="1f0"/>
        <w:spacing w:line="360" w:lineRule="auto"/>
        <w:contextualSpacing/>
        <w:jc w:val="both"/>
        <w:rPr>
          <w:color w:val="auto"/>
          <w:sz w:val="24"/>
          <w:szCs w:val="24"/>
        </w:rPr>
      </w:pPr>
      <w:r>
        <w:rPr>
          <w:color w:val="auto"/>
          <w:sz w:val="24"/>
          <w:szCs w:val="24"/>
        </w:rPr>
        <w:t>Свойства и признаки равнобедренного треугольника. Признаки равенства треугольников.</w:t>
      </w:r>
    </w:p>
    <w:p w:rsidR="00B756EE" w:rsidRDefault="00A0705B">
      <w:pPr>
        <w:pStyle w:val="1f0"/>
        <w:spacing w:line="360" w:lineRule="auto"/>
        <w:contextualSpacing/>
        <w:jc w:val="both"/>
        <w:rPr>
          <w:color w:val="auto"/>
          <w:sz w:val="24"/>
          <w:szCs w:val="24"/>
        </w:rPr>
      </w:pPr>
      <w:r>
        <w:rPr>
          <w:color w:val="auto"/>
          <w:sz w:val="24"/>
          <w:szCs w:val="24"/>
        </w:rPr>
        <w:t>Свойства и признаки параллельных прямых. Сумма углов треугольника. Внешние углы треугольника.</w:t>
      </w:r>
    </w:p>
    <w:p w:rsidR="00B756EE" w:rsidRDefault="00A0705B">
      <w:pPr>
        <w:pStyle w:val="1f0"/>
        <w:spacing w:line="360" w:lineRule="auto"/>
        <w:contextualSpacing/>
        <w:jc w:val="both"/>
        <w:rPr>
          <w:color w:val="auto"/>
          <w:sz w:val="24"/>
          <w:szCs w:val="24"/>
        </w:rPr>
      </w:pPr>
      <w:r>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rFonts w:eastAsia="Arial"/>
          <w:color w:val="auto"/>
          <w:sz w:val="24"/>
          <w:szCs w:val="24"/>
        </w:rPr>
        <w:t>°</w:t>
      </w:r>
      <w:r>
        <w:rPr>
          <w:color w:val="auto"/>
          <w:sz w:val="24"/>
          <w:szCs w:val="24"/>
        </w:rPr>
        <w:t>.</w:t>
      </w:r>
    </w:p>
    <w:p w:rsidR="00B756EE" w:rsidRDefault="00A0705B">
      <w:pPr>
        <w:pStyle w:val="1f0"/>
        <w:spacing w:line="360" w:lineRule="auto"/>
        <w:contextualSpacing/>
        <w:jc w:val="both"/>
        <w:rPr>
          <w:color w:val="auto"/>
          <w:sz w:val="24"/>
          <w:szCs w:val="24"/>
        </w:rPr>
      </w:pPr>
      <w:r>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756EE" w:rsidRDefault="00A0705B">
      <w:pPr>
        <w:pStyle w:val="1f0"/>
        <w:spacing w:line="360" w:lineRule="auto"/>
        <w:contextualSpacing/>
        <w:jc w:val="both"/>
        <w:rPr>
          <w:color w:val="auto"/>
          <w:sz w:val="24"/>
          <w:szCs w:val="24"/>
        </w:rPr>
      </w:pPr>
      <w:r>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B756EE" w:rsidRDefault="00A0705B">
      <w:pPr>
        <w:pStyle w:val="1f0"/>
        <w:spacing w:after="300" w:line="360" w:lineRule="auto"/>
        <w:contextualSpacing/>
        <w:jc w:val="both"/>
        <w:rPr>
          <w:color w:val="auto"/>
          <w:sz w:val="24"/>
          <w:szCs w:val="24"/>
        </w:rPr>
      </w:pPr>
      <w:r>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756EE" w:rsidRDefault="00A0705B">
      <w:pPr>
        <w:pStyle w:val="afffd"/>
        <w:spacing w:line="360" w:lineRule="auto"/>
        <w:contextualSpacing/>
        <w:rPr>
          <w:rFonts w:ascii="Times New Roman" w:hAnsi="Times New Roman" w:cs="Times New Roman"/>
          <w:sz w:val="24"/>
          <w:szCs w:val="24"/>
        </w:rPr>
      </w:pPr>
      <w:bookmarkStart w:id="156" w:name="bookmark1296"/>
      <w:r>
        <w:rPr>
          <w:rFonts w:ascii="Times New Roman" w:hAnsi="Times New Roman" w:cs="Times New Roman"/>
          <w:sz w:val="24"/>
          <w:szCs w:val="24"/>
        </w:rPr>
        <w:t>8 класс</w:t>
      </w:r>
      <w:bookmarkEnd w:id="156"/>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contextualSpacing/>
        <w:jc w:val="both"/>
        <w:rPr>
          <w:color w:val="auto"/>
          <w:sz w:val="24"/>
          <w:szCs w:val="24"/>
        </w:rPr>
      </w:pPr>
      <w:r>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756EE" w:rsidRDefault="00A0705B">
      <w:pPr>
        <w:pStyle w:val="1f0"/>
        <w:spacing w:line="360" w:lineRule="auto"/>
        <w:contextualSpacing/>
        <w:jc w:val="both"/>
        <w:rPr>
          <w:color w:val="auto"/>
          <w:sz w:val="24"/>
          <w:szCs w:val="24"/>
        </w:rPr>
      </w:pPr>
      <w:r>
        <w:rPr>
          <w:color w:val="auto"/>
          <w:sz w:val="24"/>
          <w:szCs w:val="24"/>
        </w:rPr>
        <w:t>Центральная симметрия.</w:t>
      </w:r>
    </w:p>
    <w:p w:rsidR="00B756EE" w:rsidRDefault="00A0705B">
      <w:pPr>
        <w:pStyle w:val="1f0"/>
        <w:spacing w:line="360" w:lineRule="auto"/>
        <w:contextualSpacing/>
        <w:jc w:val="both"/>
        <w:rPr>
          <w:color w:val="auto"/>
          <w:sz w:val="24"/>
          <w:szCs w:val="24"/>
        </w:rPr>
      </w:pPr>
      <w:r>
        <w:rPr>
          <w:color w:val="auto"/>
          <w:sz w:val="24"/>
          <w:szCs w:val="24"/>
        </w:rPr>
        <w:t>Теорема Фалеса и теорема о пропорциональных отрезках.</w:t>
      </w:r>
    </w:p>
    <w:p w:rsidR="00B756EE" w:rsidRDefault="00A0705B">
      <w:pPr>
        <w:pStyle w:val="1f0"/>
        <w:spacing w:line="360" w:lineRule="auto"/>
        <w:ind w:firstLine="0"/>
        <w:contextualSpacing/>
        <w:jc w:val="both"/>
        <w:rPr>
          <w:color w:val="auto"/>
          <w:sz w:val="24"/>
          <w:szCs w:val="24"/>
        </w:rPr>
      </w:pPr>
      <w:r>
        <w:rPr>
          <w:color w:val="auto"/>
          <w:sz w:val="24"/>
          <w:szCs w:val="24"/>
        </w:rPr>
        <w:t>Средние линии треугольника и трапеции.</w:t>
      </w:r>
    </w:p>
    <w:p w:rsidR="00B756EE" w:rsidRDefault="00A0705B">
      <w:pPr>
        <w:pStyle w:val="1f0"/>
        <w:spacing w:line="360" w:lineRule="auto"/>
        <w:contextualSpacing/>
        <w:jc w:val="both"/>
        <w:rPr>
          <w:color w:val="auto"/>
          <w:sz w:val="24"/>
          <w:szCs w:val="24"/>
        </w:rPr>
      </w:pPr>
      <w:r>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B756EE" w:rsidRDefault="00A0705B">
      <w:pPr>
        <w:pStyle w:val="1f0"/>
        <w:spacing w:line="360" w:lineRule="auto"/>
        <w:contextualSpacing/>
        <w:jc w:val="both"/>
        <w:rPr>
          <w:color w:val="auto"/>
          <w:sz w:val="24"/>
          <w:szCs w:val="24"/>
        </w:rPr>
      </w:pPr>
      <w:r>
        <w:rPr>
          <w:color w:val="auto"/>
          <w:sz w:val="24"/>
          <w:szCs w:val="24"/>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756EE" w:rsidRDefault="00A0705B">
      <w:pPr>
        <w:pStyle w:val="1f0"/>
        <w:spacing w:line="360" w:lineRule="auto"/>
        <w:contextualSpacing/>
        <w:jc w:val="both"/>
        <w:rPr>
          <w:color w:val="auto"/>
          <w:sz w:val="24"/>
          <w:szCs w:val="24"/>
        </w:rPr>
      </w:pPr>
      <w:r>
        <w:rPr>
          <w:color w:val="auto"/>
          <w:sz w:val="24"/>
          <w:szCs w:val="24"/>
        </w:rPr>
        <w:t>Вычисление площадей треугольников и многоугольников на клетчатой бумаге.</w:t>
      </w:r>
    </w:p>
    <w:p w:rsidR="00B756EE" w:rsidRDefault="00A0705B">
      <w:pPr>
        <w:pStyle w:val="1f0"/>
        <w:spacing w:line="360" w:lineRule="auto"/>
        <w:contextualSpacing/>
        <w:jc w:val="both"/>
        <w:rPr>
          <w:color w:val="auto"/>
          <w:sz w:val="24"/>
          <w:szCs w:val="24"/>
        </w:rPr>
      </w:pPr>
      <w:r>
        <w:rPr>
          <w:color w:val="auto"/>
          <w:sz w:val="24"/>
          <w:szCs w:val="24"/>
        </w:rPr>
        <w:t>Теорема Пифагора. Применение теоремы Пифагора при решении практических задач.</w:t>
      </w:r>
    </w:p>
    <w:p w:rsidR="00B756EE" w:rsidRDefault="00A0705B">
      <w:pPr>
        <w:pStyle w:val="1f0"/>
        <w:spacing w:line="360" w:lineRule="auto"/>
        <w:contextualSpacing/>
        <w:jc w:val="both"/>
        <w:rPr>
          <w:color w:val="auto"/>
          <w:sz w:val="24"/>
          <w:szCs w:val="24"/>
        </w:rPr>
      </w:pPr>
      <w:r>
        <w:rPr>
          <w:color w:val="auto"/>
          <w:sz w:val="24"/>
          <w:szCs w:val="24"/>
        </w:rPr>
        <w:t>Синус, косинус, тангенс острого угла прямоугольного треугольника. Тригонометрические функции углов в 30</w:t>
      </w:r>
      <w:r>
        <w:rPr>
          <w:rFonts w:eastAsia="Arial"/>
          <w:color w:val="auto"/>
          <w:sz w:val="24"/>
          <w:szCs w:val="24"/>
        </w:rPr>
        <w:t>°</w:t>
      </w:r>
      <w:r>
        <w:rPr>
          <w:color w:val="auto"/>
          <w:sz w:val="24"/>
          <w:szCs w:val="24"/>
        </w:rPr>
        <w:t xml:space="preserve">, </w:t>
      </w:r>
      <w:r>
        <w:rPr>
          <w:i/>
          <w:iCs/>
          <w:color w:val="auto"/>
          <w:sz w:val="24"/>
          <w:szCs w:val="24"/>
        </w:rPr>
        <w:t>45° и 60</w:t>
      </w:r>
      <w:r>
        <w:rPr>
          <w:rFonts w:eastAsia="Arial"/>
          <w:i/>
          <w:iCs/>
          <w:color w:val="auto"/>
          <w:sz w:val="24"/>
          <w:szCs w:val="24"/>
        </w:rPr>
        <w:t>°</w:t>
      </w:r>
      <w:r>
        <w:rPr>
          <w:i/>
          <w:iCs/>
          <w:color w:val="auto"/>
          <w:sz w:val="24"/>
          <w:szCs w:val="24"/>
        </w:rPr>
        <w:t>.</w:t>
      </w:r>
    </w:p>
    <w:p w:rsidR="00B756EE" w:rsidRDefault="00A0705B">
      <w:pPr>
        <w:pStyle w:val="1f0"/>
        <w:spacing w:after="240" w:line="360" w:lineRule="auto"/>
        <w:contextualSpacing/>
        <w:jc w:val="both"/>
        <w:rPr>
          <w:color w:val="auto"/>
          <w:sz w:val="24"/>
          <w:szCs w:val="24"/>
        </w:rPr>
      </w:pPr>
      <w:r>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756EE" w:rsidRDefault="00A0705B">
      <w:pPr>
        <w:pStyle w:val="afffd"/>
        <w:spacing w:line="360" w:lineRule="auto"/>
        <w:contextualSpacing/>
        <w:rPr>
          <w:rFonts w:ascii="Times New Roman" w:hAnsi="Times New Roman" w:cs="Times New Roman"/>
          <w:sz w:val="24"/>
          <w:szCs w:val="24"/>
        </w:rPr>
      </w:pPr>
      <w:bookmarkStart w:id="157" w:name="bookmark1298"/>
      <w:r>
        <w:rPr>
          <w:rFonts w:ascii="Times New Roman" w:hAnsi="Times New Roman" w:cs="Times New Roman"/>
          <w:sz w:val="24"/>
          <w:szCs w:val="24"/>
        </w:rPr>
        <w:t>9 класс</w:t>
      </w:r>
      <w:bookmarkEnd w:id="157"/>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contextualSpacing/>
        <w:jc w:val="both"/>
        <w:rPr>
          <w:color w:val="auto"/>
          <w:sz w:val="24"/>
          <w:szCs w:val="24"/>
        </w:rPr>
      </w:pPr>
      <w:r>
        <w:rPr>
          <w:color w:val="auto"/>
          <w:sz w:val="24"/>
          <w:szCs w:val="24"/>
        </w:rPr>
        <w:t>Синус, косинус, тангенс углов от 0 до 180</w:t>
      </w:r>
      <w:r>
        <w:rPr>
          <w:rFonts w:eastAsia="Arial"/>
          <w:color w:val="auto"/>
          <w:sz w:val="24"/>
          <w:szCs w:val="24"/>
        </w:rPr>
        <w:t>°</w:t>
      </w:r>
      <w:r>
        <w:rPr>
          <w:color w:val="auto"/>
          <w:sz w:val="24"/>
          <w:szCs w:val="24"/>
        </w:rPr>
        <w:t>. Основное тригонометрическое тождество. Формулы приведения.</w:t>
      </w:r>
    </w:p>
    <w:p w:rsidR="00B756EE" w:rsidRDefault="00A0705B">
      <w:pPr>
        <w:pStyle w:val="1f0"/>
        <w:spacing w:line="360" w:lineRule="auto"/>
        <w:contextualSpacing/>
        <w:jc w:val="both"/>
        <w:rPr>
          <w:color w:val="auto"/>
          <w:sz w:val="24"/>
          <w:szCs w:val="24"/>
        </w:rPr>
      </w:pPr>
      <w:r>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756EE" w:rsidRDefault="00A0705B">
      <w:pPr>
        <w:pStyle w:val="1f0"/>
        <w:spacing w:line="360" w:lineRule="auto"/>
        <w:contextualSpacing/>
        <w:jc w:val="both"/>
        <w:rPr>
          <w:color w:val="auto"/>
          <w:sz w:val="24"/>
          <w:szCs w:val="24"/>
        </w:rPr>
      </w:pPr>
      <w:r>
        <w:rPr>
          <w:color w:val="auto"/>
          <w:sz w:val="24"/>
          <w:szCs w:val="24"/>
        </w:rPr>
        <w:t>Преобразование подобия. Подобие соответственных элементов.</w:t>
      </w:r>
    </w:p>
    <w:p w:rsidR="00B756EE" w:rsidRDefault="00A0705B">
      <w:pPr>
        <w:pStyle w:val="1f0"/>
        <w:spacing w:line="360" w:lineRule="auto"/>
        <w:contextualSpacing/>
        <w:jc w:val="both"/>
        <w:rPr>
          <w:color w:val="auto"/>
          <w:sz w:val="24"/>
          <w:szCs w:val="24"/>
        </w:rPr>
      </w:pPr>
      <w:r>
        <w:rPr>
          <w:color w:val="auto"/>
          <w:sz w:val="24"/>
          <w:szCs w:val="24"/>
        </w:rPr>
        <w:t>Теорема о произведении отрезков хорд, теоремы о произведении отрезков секущих, теорема о квадрате касательной.</w:t>
      </w:r>
    </w:p>
    <w:p w:rsidR="00B756EE" w:rsidRDefault="00A0705B">
      <w:pPr>
        <w:pStyle w:val="1f0"/>
        <w:spacing w:line="360" w:lineRule="auto"/>
        <w:contextualSpacing/>
        <w:jc w:val="both"/>
        <w:rPr>
          <w:color w:val="auto"/>
          <w:sz w:val="24"/>
          <w:szCs w:val="24"/>
        </w:rPr>
      </w:pPr>
      <w:r>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756EE" w:rsidRDefault="00A0705B">
      <w:pPr>
        <w:pStyle w:val="1f0"/>
        <w:spacing w:line="360" w:lineRule="auto"/>
        <w:contextualSpacing/>
        <w:jc w:val="both"/>
        <w:rPr>
          <w:color w:val="auto"/>
          <w:sz w:val="24"/>
          <w:szCs w:val="24"/>
        </w:rPr>
      </w:pPr>
      <w:r>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756EE" w:rsidRDefault="00A0705B">
      <w:pPr>
        <w:pStyle w:val="1f0"/>
        <w:spacing w:line="360" w:lineRule="auto"/>
        <w:contextualSpacing/>
        <w:jc w:val="both"/>
        <w:rPr>
          <w:color w:val="auto"/>
          <w:sz w:val="24"/>
          <w:szCs w:val="24"/>
        </w:rPr>
      </w:pPr>
      <w:r>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756EE" w:rsidRDefault="00A0705B">
      <w:pPr>
        <w:pStyle w:val="1f0"/>
        <w:spacing w:after="400" w:line="360" w:lineRule="auto"/>
        <w:contextualSpacing/>
        <w:jc w:val="both"/>
        <w:rPr>
          <w:color w:val="auto"/>
          <w:sz w:val="24"/>
          <w:szCs w:val="24"/>
        </w:rPr>
      </w:pPr>
      <w:r>
        <w:rPr>
          <w:color w:val="auto"/>
          <w:sz w:val="24"/>
          <w:szCs w:val="24"/>
        </w:rPr>
        <w:t>Движения плоскости и внутренние симметрии фигур (элементарные представления). Параллельный перенос. Поворот.</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rsidR="00B756EE" w:rsidRDefault="00A0705B">
      <w:pPr>
        <w:pStyle w:val="1f0"/>
        <w:spacing w:after="100" w:line="360" w:lineRule="auto"/>
        <w:contextualSpacing/>
        <w:jc w:val="both"/>
        <w:rPr>
          <w:color w:val="auto"/>
          <w:sz w:val="24"/>
          <w:szCs w:val="24"/>
        </w:rPr>
      </w:pPr>
      <w:r>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B756EE" w:rsidRDefault="00A0705B">
      <w:pPr>
        <w:pStyle w:val="afffd"/>
        <w:spacing w:line="360" w:lineRule="auto"/>
        <w:contextualSpacing/>
        <w:rPr>
          <w:rFonts w:ascii="Times New Roman" w:hAnsi="Times New Roman" w:cs="Times New Roman"/>
          <w:sz w:val="24"/>
          <w:szCs w:val="24"/>
        </w:rPr>
      </w:pPr>
      <w:bookmarkStart w:id="158" w:name="bookmark1300"/>
      <w:r>
        <w:rPr>
          <w:rFonts w:ascii="Times New Roman" w:hAnsi="Times New Roman" w:cs="Times New Roman"/>
          <w:sz w:val="24"/>
          <w:szCs w:val="24"/>
        </w:rPr>
        <w:t>7 класс</w:t>
      </w:r>
      <w:bookmarkEnd w:id="158"/>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numPr>
          <w:ilvl w:val="0"/>
          <w:numId w:val="34"/>
        </w:numPr>
        <w:spacing w:line="360" w:lineRule="auto"/>
        <w:contextualSpacing/>
        <w:jc w:val="both"/>
        <w:rPr>
          <w:color w:val="auto"/>
          <w:sz w:val="24"/>
          <w:szCs w:val="24"/>
        </w:rPr>
      </w:pPr>
      <w:r>
        <w:rPr>
          <w:color w:val="auto"/>
          <w:sz w:val="24"/>
          <w:szCs w:val="24"/>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756EE" w:rsidRDefault="00A0705B">
      <w:pPr>
        <w:pStyle w:val="1f0"/>
        <w:numPr>
          <w:ilvl w:val="0"/>
          <w:numId w:val="34"/>
        </w:numPr>
        <w:spacing w:line="360" w:lineRule="auto"/>
        <w:contextualSpacing/>
        <w:rPr>
          <w:color w:val="auto"/>
          <w:sz w:val="24"/>
          <w:szCs w:val="24"/>
        </w:rPr>
      </w:pPr>
      <w:r>
        <w:rPr>
          <w:color w:val="auto"/>
          <w:sz w:val="24"/>
          <w:szCs w:val="24"/>
        </w:rPr>
        <w:t>Строить чертежи к геометрическим задачам.</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Проводить логические рассуждения с использованием геометрических теорем.</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Решать задачи на клетчатой бумаге.</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Пользоваться простейшими геометрическими неравенствами, понимать их практический смысл.</w:t>
      </w:r>
    </w:p>
    <w:p w:rsidR="00B756EE" w:rsidRDefault="00A0705B">
      <w:pPr>
        <w:pStyle w:val="1f0"/>
        <w:numPr>
          <w:ilvl w:val="0"/>
          <w:numId w:val="34"/>
        </w:numPr>
        <w:spacing w:line="360" w:lineRule="auto"/>
        <w:contextualSpacing/>
        <w:jc w:val="both"/>
        <w:rPr>
          <w:color w:val="auto"/>
          <w:sz w:val="24"/>
          <w:szCs w:val="24"/>
        </w:rPr>
      </w:pPr>
      <w:r>
        <w:rPr>
          <w:color w:val="auto"/>
          <w:sz w:val="24"/>
          <w:szCs w:val="24"/>
        </w:rPr>
        <w:t>Проводить основные геометрические построения с помощью циркуля и линейки.</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59" w:name="bookmark1302"/>
      <w:r>
        <w:rPr>
          <w:rFonts w:ascii="Times New Roman" w:hAnsi="Times New Roman" w:cs="Times New Roman"/>
          <w:sz w:val="24"/>
          <w:szCs w:val="24"/>
        </w:rPr>
        <w:t>8 класс</w:t>
      </w:r>
      <w:bookmarkEnd w:id="159"/>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numPr>
          <w:ilvl w:val="0"/>
          <w:numId w:val="35"/>
        </w:numPr>
        <w:spacing w:line="360" w:lineRule="auto"/>
        <w:contextualSpacing/>
        <w:jc w:val="both"/>
        <w:rPr>
          <w:color w:val="auto"/>
          <w:sz w:val="24"/>
          <w:szCs w:val="24"/>
        </w:rPr>
      </w:pPr>
      <w:r>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B756EE" w:rsidRDefault="00A0705B">
      <w:pPr>
        <w:pStyle w:val="1f0"/>
        <w:numPr>
          <w:ilvl w:val="0"/>
          <w:numId w:val="35"/>
        </w:numPr>
        <w:spacing w:line="360" w:lineRule="auto"/>
        <w:contextualSpacing/>
        <w:jc w:val="both"/>
        <w:rPr>
          <w:color w:val="auto"/>
          <w:sz w:val="24"/>
          <w:szCs w:val="24"/>
        </w:rPr>
      </w:pPr>
      <w:r>
        <w:rPr>
          <w:color w:val="auto"/>
          <w:sz w:val="24"/>
          <w:szCs w:val="24"/>
        </w:rP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B756EE" w:rsidRDefault="00A0705B">
      <w:pPr>
        <w:pStyle w:val="1f0"/>
        <w:numPr>
          <w:ilvl w:val="0"/>
          <w:numId w:val="35"/>
        </w:numPr>
        <w:spacing w:line="360" w:lineRule="auto"/>
        <w:contextualSpacing/>
        <w:jc w:val="both"/>
        <w:rPr>
          <w:color w:val="auto"/>
          <w:sz w:val="24"/>
          <w:szCs w:val="24"/>
        </w:rPr>
      </w:pPr>
      <w:r>
        <w:rPr>
          <w:color w:val="auto"/>
          <w:sz w:val="24"/>
          <w:szCs w:val="24"/>
        </w:rPr>
        <w:t>Применять признаки подобия треугольников в решении геометрических задач.</w:t>
      </w:r>
    </w:p>
    <w:p w:rsidR="00B756EE" w:rsidRDefault="00A0705B">
      <w:pPr>
        <w:pStyle w:val="1f0"/>
        <w:numPr>
          <w:ilvl w:val="0"/>
          <w:numId w:val="35"/>
        </w:numPr>
        <w:spacing w:line="360" w:lineRule="auto"/>
        <w:contextualSpacing/>
        <w:jc w:val="both"/>
        <w:rPr>
          <w:color w:val="auto"/>
          <w:sz w:val="24"/>
          <w:szCs w:val="24"/>
        </w:rPr>
      </w:pPr>
      <w:r>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B756EE" w:rsidRDefault="00A0705B">
      <w:pPr>
        <w:pStyle w:val="1f0"/>
        <w:numPr>
          <w:ilvl w:val="0"/>
          <w:numId w:val="35"/>
        </w:numPr>
        <w:spacing w:line="360" w:lineRule="auto"/>
        <w:contextualSpacing/>
        <w:jc w:val="both"/>
        <w:rPr>
          <w:color w:val="auto"/>
          <w:sz w:val="24"/>
          <w:szCs w:val="24"/>
        </w:rPr>
      </w:pPr>
      <w:r>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756EE" w:rsidRDefault="00A0705B">
      <w:pPr>
        <w:pStyle w:val="1f0"/>
        <w:numPr>
          <w:ilvl w:val="0"/>
          <w:numId w:val="35"/>
        </w:numPr>
        <w:spacing w:line="360" w:lineRule="auto"/>
        <w:contextualSpacing/>
        <w:jc w:val="both"/>
        <w:rPr>
          <w:color w:val="auto"/>
          <w:sz w:val="24"/>
          <w:szCs w:val="24"/>
        </w:rPr>
      </w:pPr>
      <w:r>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756EE" w:rsidRDefault="00A0705B">
      <w:pPr>
        <w:pStyle w:val="1f0"/>
        <w:numPr>
          <w:ilvl w:val="0"/>
          <w:numId w:val="35"/>
        </w:numPr>
        <w:spacing w:line="360" w:lineRule="auto"/>
        <w:contextualSpacing/>
        <w:jc w:val="both"/>
        <w:rPr>
          <w:color w:val="auto"/>
          <w:sz w:val="24"/>
          <w:szCs w:val="24"/>
        </w:rPr>
      </w:pPr>
      <w:r>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756EE" w:rsidRDefault="00A0705B">
      <w:pPr>
        <w:pStyle w:val="1f0"/>
        <w:numPr>
          <w:ilvl w:val="0"/>
          <w:numId w:val="35"/>
        </w:numPr>
        <w:spacing w:line="360" w:lineRule="auto"/>
        <w:contextualSpacing/>
        <w:jc w:val="both"/>
        <w:rPr>
          <w:color w:val="auto"/>
          <w:sz w:val="24"/>
          <w:szCs w:val="24"/>
        </w:rPr>
      </w:pPr>
      <w:r>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B756EE" w:rsidRDefault="00A0705B">
      <w:pPr>
        <w:pStyle w:val="1f0"/>
        <w:numPr>
          <w:ilvl w:val="0"/>
          <w:numId w:val="35"/>
        </w:numPr>
        <w:spacing w:line="360" w:lineRule="auto"/>
        <w:contextualSpacing/>
        <w:jc w:val="both"/>
        <w:rPr>
          <w:color w:val="auto"/>
          <w:sz w:val="24"/>
          <w:szCs w:val="24"/>
        </w:rPr>
      </w:pPr>
      <w:r>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60" w:name="bookmark1304"/>
      <w:r>
        <w:rPr>
          <w:rFonts w:ascii="Times New Roman" w:hAnsi="Times New Roman" w:cs="Times New Roman"/>
          <w:sz w:val="24"/>
          <w:szCs w:val="24"/>
        </w:rPr>
        <w:t>9 класс</w:t>
      </w:r>
      <w:bookmarkEnd w:id="160"/>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numPr>
          <w:ilvl w:val="0"/>
          <w:numId w:val="36"/>
        </w:numPr>
        <w:spacing w:line="360" w:lineRule="auto"/>
        <w:contextualSpacing/>
        <w:jc w:val="both"/>
        <w:rPr>
          <w:color w:val="auto"/>
          <w:sz w:val="24"/>
          <w:szCs w:val="24"/>
        </w:rPr>
      </w:pPr>
      <w:r>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B756EE" w:rsidRDefault="00A0705B">
      <w:pPr>
        <w:pStyle w:val="1f0"/>
        <w:numPr>
          <w:ilvl w:val="0"/>
          <w:numId w:val="36"/>
        </w:numPr>
        <w:spacing w:line="360" w:lineRule="auto"/>
        <w:contextualSpacing/>
        <w:jc w:val="both"/>
        <w:rPr>
          <w:color w:val="auto"/>
          <w:sz w:val="24"/>
          <w:szCs w:val="24"/>
        </w:rPr>
      </w:pPr>
      <w:r>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756EE" w:rsidRDefault="00A0705B">
      <w:pPr>
        <w:pStyle w:val="1f0"/>
        <w:numPr>
          <w:ilvl w:val="0"/>
          <w:numId w:val="36"/>
        </w:numPr>
        <w:spacing w:line="360" w:lineRule="auto"/>
        <w:contextualSpacing/>
        <w:jc w:val="both"/>
        <w:rPr>
          <w:color w:val="auto"/>
          <w:sz w:val="24"/>
          <w:szCs w:val="24"/>
        </w:rPr>
      </w:pPr>
      <w:r>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756EE" w:rsidRDefault="00A0705B">
      <w:pPr>
        <w:pStyle w:val="1f0"/>
        <w:numPr>
          <w:ilvl w:val="0"/>
          <w:numId w:val="36"/>
        </w:numPr>
        <w:spacing w:line="360" w:lineRule="auto"/>
        <w:contextualSpacing/>
        <w:jc w:val="both"/>
        <w:rPr>
          <w:color w:val="auto"/>
          <w:sz w:val="24"/>
          <w:szCs w:val="24"/>
        </w:rPr>
      </w:pPr>
      <w:r>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756EE" w:rsidRDefault="00A0705B">
      <w:pPr>
        <w:pStyle w:val="1f0"/>
        <w:numPr>
          <w:ilvl w:val="0"/>
          <w:numId w:val="36"/>
        </w:numPr>
        <w:spacing w:line="360" w:lineRule="auto"/>
        <w:contextualSpacing/>
        <w:jc w:val="both"/>
        <w:rPr>
          <w:color w:val="auto"/>
          <w:sz w:val="24"/>
          <w:szCs w:val="24"/>
        </w:rPr>
      </w:pPr>
      <w:r>
        <w:rPr>
          <w:color w:val="auto"/>
          <w:sz w:val="24"/>
          <w:szCs w:val="24"/>
        </w:rPr>
        <w:t>Пользоваться теоремами о произведении отрезков хорд, о произведении отрезков секущих, о квадрате касательной.</w:t>
      </w:r>
    </w:p>
    <w:p w:rsidR="00B756EE" w:rsidRDefault="00A0705B">
      <w:pPr>
        <w:pStyle w:val="1f0"/>
        <w:numPr>
          <w:ilvl w:val="0"/>
          <w:numId w:val="36"/>
        </w:numPr>
        <w:spacing w:line="360" w:lineRule="auto"/>
        <w:contextualSpacing/>
        <w:jc w:val="both"/>
        <w:rPr>
          <w:color w:val="auto"/>
          <w:sz w:val="24"/>
          <w:szCs w:val="24"/>
        </w:rPr>
      </w:pPr>
      <w:r>
        <w:rPr>
          <w:color w:val="auto"/>
          <w:sz w:val="24"/>
          <w:szCs w:val="24"/>
        </w:rPr>
        <w:lastRenderedPageBreak/>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756EE" w:rsidRDefault="00A0705B">
      <w:pPr>
        <w:pStyle w:val="1f0"/>
        <w:numPr>
          <w:ilvl w:val="0"/>
          <w:numId w:val="36"/>
        </w:numPr>
        <w:tabs>
          <w:tab w:val="left" w:pos="198"/>
        </w:tabs>
        <w:spacing w:line="360" w:lineRule="auto"/>
        <w:contextualSpacing/>
        <w:jc w:val="both"/>
        <w:rPr>
          <w:color w:val="auto"/>
          <w:sz w:val="24"/>
          <w:szCs w:val="24"/>
        </w:rPr>
      </w:pPr>
      <w:r>
        <w:rPr>
          <w:color w:val="auto"/>
          <w:sz w:val="24"/>
          <w:szCs w:val="24"/>
        </w:rPr>
        <w:t>Пользоваться методом координат на плоскости, применять его в решении геометрических и практических задач.</w:t>
      </w:r>
    </w:p>
    <w:p w:rsidR="00B756EE" w:rsidRDefault="00A0705B">
      <w:pPr>
        <w:pStyle w:val="1f0"/>
        <w:numPr>
          <w:ilvl w:val="0"/>
          <w:numId w:val="36"/>
        </w:numPr>
        <w:tabs>
          <w:tab w:val="left" w:pos="198"/>
        </w:tabs>
        <w:spacing w:line="360" w:lineRule="auto"/>
        <w:contextualSpacing/>
        <w:jc w:val="both"/>
        <w:rPr>
          <w:color w:val="auto"/>
          <w:sz w:val="24"/>
          <w:szCs w:val="24"/>
        </w:rPr>
      </w:pPr>
      <w:r>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756EE" w:rsidRDefault="00A0705B">
      <w:pPr>
        <w:pStyle w:val="1f0"/>
        <w:numPr>
          <w:ilvl w:val="0"/>
          <w:numId w:val="36"/>
        </w:numPr>
        <w:tabs>
          <w:tab w:val="left" w:pos="198"/>
        </w:tabs>
        <w:spacing w:line="360" w:lineRule="auto"/>
        <w:contextualSpacing/>
        <w:jc w:val="both"/>
        <w:rPr>
          <w:color w:val="auto"/>
          <w:sz w:val="24"/>
          <w:szCs w:val="24"/>
        </w:rPr>
      </w:pPr>
      <w:r>
        <w:rPr>
          <w:color w:val="auto"/>
          <w:sz w:val="24"/>
          <w:szCs w:val="24"/>
        </w:rPr>
        <w:t>Находить оси (или центры) симметрии фигур, применять движения плоскости в простейших случаях.</w:t>
      </w:r>
    </w:p>
    <w:p w:rsidR="00B756EE" w:rsidRDefault="00A0705B">
      <w:pPr>
        <w:pStyle w:val="1f0"/>
        <w:numPr>
          <w:ilvl w:val="0"/>
          <w:numId w:val="36"/>
        </w:numPr>
        <w:tabs>
          <w:tab w:val="left" w:pos="198"/>
        </w:tabs>
        <w:spacing w:line="360" w:lineRule="auto"/>
        <w:contextualSpacing/>
        <w:jc w:val="both"/>
        <w:rPr>
          <w:color w:val="auto"/>
          <w:sz w:val="24"/>
          <w:szCs w:val="24"/>
        </w:rPr>
        <w:sectPr w:rsidR="00B756EE">
          <w:footerReference w:type="default" r:id="rId13"/>
          <w:footnotePr>
            <w:numRestart w:val="eachPage"/>
          </w:footnotePr>
          <w:pgSz w:w="11906" w:h="16838"/>
          <w:pgMar w:top="673" w:right="705" w:bottom="865" w:left="721" w:header="0" w:footer="3" w:gutter="0"/>
          <w:cols w:space="720"/>
          <w:formProt w:val="0"/>
          <w:docGrid w:linePitch="360"/>
        </w:sectPr>
      </w:pPr>
      <w:r>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756EE" w:rsidRDefault="00A0705B">
      <w:pPr>
        <w:pStyle w:val="afffd"/>
        <w:spacing w:line="360" w:lineRule="auto"/>
        <w:contextualSpacing/>
        <w:rPr>
          <w:rFonts w:ascii="Times New Roman" w:hAnsi="Times New Roman" w:cs="Times New Roman"/>
          <w:sz w:val="24"/>
          <w:szCs w:val="24"/>
        </w:rPr>
      </w:pPr>
      <w:bookmarkStart w:id="161" w:name="_Hlk1097153821"/>
      <w:bookmarkStart w:id="162" w:name="bookmark1306"/>
      <w:bookmarkEnd w:id="161"/>
      <w:r>
        <w:rPr>
          <w:rFonts w:ascii="Times New Roman" w:hAnsi="Times New Roman" w:cs="Times New Roman"/>
          <w:sz w:val="24"/>
          <w:szCs w:val="24"/>
        </w:rPr>
        <w:lastRenderedPageBreak/>
        <w:t>РАБОЧАЯ ПРОГРАММА</w:t>
      </w:r>
      <w:bookmarkEnd w:id="162"/>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УЧЕБНОГО КУРСА «ВЕРОЯТНОСТЬ И СТАТИСТИКА». </w:t>
      </w:r>
    </w:p>
    <w:p w:rsidR="00B756EE" w:rsidRDefault="00A0705B">
      <w:pPr>
        <w:pStyle w:val="afffd"/>
        <w:pBdr>
          <w:bottom w:val="single" w:sz="12" w:space="1" w:color="000000"/>
        </w:pBdr>
        <w:spacing w:line="360" w:lineRule="auto"/>
        <w:contextualSpacing/>
        <w:rPr>
          <w:rFonts w:ascii="Times New Roman" w:hAnsi="Times New Roman" w:cs="Times New Roman"/>
          <w:sz w:val="24"/>
          <w:szCs w:val="24"/>
        </w:rPr>
      </w:pPr>
      <w:r>
        <w:rPr>
          <w:rFonts w:ascii="Times New Roman" w:hAnsi="Times New Roman" w:cs="Times New Roman"/>
          <w:sz w:val="24"/>
          <w:szCs w:val="24"/>
        </w:rPr>
        <w:t>7—9 КЛАССЫ</w:t>
      </w:r>
    </w:p>
    <w:p w:rsidR="00B756EE" w:rsidRDefault="00B756EE">
      <w:pPr>
        <w:pStyle w:val="afffd"/>
        <w:spacing w:line="360" w:lineRule="auto"/>
        <w:contextualSpacing/>
        <w:rPr>
          <w:rFonts w:ascii="Times New Roman" w:hAnsi="Times New Roman" w:cs="Times New Roman"/>
          <w:sz w:val="24"/>
          <w:szCs w:val="24"/>
        </w:rPr>
      </w:pP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ЦЕЛИ ИЗУЧЕНИЯ УЧЕБНОГО КУРСА</w:t>
      </w:r>
    </w:p>
    <w:p w:rsidR="00B756EE" w:rsidRDefault="00A0705B">
      <w:pPr>
        <w:pStyle w:val="1f0"/>
        <w:spacing w:line="360" w:lineRule="auto"/>
        <w:contextualSpacing/>
        <w:jc w:val="both"/>
        <w:rPr>
          <w:color w:val="auto"/>
          <w:sz w:val="24"/>
          <w:szCs w:val="24"/>
        </w:rPr>
      </w:pPr>
      <w:r>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756EE" w:rsidRDefault="00A0705B">
      <w:pPr>
        <w:pStyle w:val="1f0"/>
        <w:spacing w:line="360" w:lineRule="auto"/>
        <w:contextualSpacing/>
        <w:jc w:val="both"/>
        <w:rPr>
          <w:color w:val="auto"/>
          <w:sz w:val="24"/>
          <w:szCs w:val="24"/>
        </w:rPr>
      </w:pPr>
      <w:r>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756EE" w:rsidRDefault="00A0705B">
      <w:pPr>
        <w:pStyle w:val="1f0"/>
        <w:spacing w:line="360" w:lineRule="auto"/>
        <w:contextualSpacing/>
        <w:jc w:val="both"/>
        <w:rPr>
          <w:color w:val="auto"/>
          <w:sz w:val="24"/>
          <w:szCs w:val="24"/>
        </w:rPr>
      </w:pPr>
      <w:r>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756EE" w:rsidRDefault="00A0705B">
      <w:pPr>
        <w:pStyle w:val="1f0"/>
        <w:spacing w:line="360" w:lineRule="auto"/>
        <w:contextualSpacing/>
        <w:jc w:val="both"/>
        <w:rPr>
          <w:color w:val="auto"/>
          <w:sz w:val="24"/>
          <w:szCs w:val="24"/>
        </w:rPr>
      </w:pPr>
      <w:r>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756EE" w:rsidRDefault="00A0705B">
      <w:pPr>
        <w:pStyle w:val="1f0"/>
        <w:spacing w:line="360" w:lineRule="auto"/>
        <w:contextualSpacing/>
        <w:jc w:val="both"/>
        <w:rPr>
          <w:color w:val="auto"/>
          <w:sz w:val="24"/>
          <w:szCs w:val="24"/>
        </w:rPr>
      </w:pPr>
      <w:r>
        <w:rPr>
          <w:color w:val="auto"/>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w:t>
      </w:r>
      <w:r>
        <w:rPr>
          <w:color w:val="auto"/>
          <w:sz w:val="24"/>
          <w:szCs w:val="24"/>
        </w:rPr>
        <w:lastRenderedPageBreak/>
        <w:t>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756EE" w:rsidRDefault="00A0705B">
      <w:pPr>
        <w:pStyle w:val="1f0"/>
        <w:spacing w:line="360" w:lineRule="auto"/>
        <w:contextualSpacing/>
        <w:jc w:val="both"/>
        <w:rPr>
          <w:color w:val="auto"/>
          <w:sz w:val="24"/>
          <w:szCs w:val="24"/>
        </w:rPr>
      </w:pPr>
      <w:r>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B756EE" w:rsidRDefault="00A0705B">
      <w:pPr>
        <w:pStyle w:val="1f0"/>
        <w:spacing w:line="360" w:lineRule="auto"/>
        <w:contextualSpacing/>
        <w:jc w:val="both"/>
        <w:rPr>
          <w:color w:val="auto"/>
          <w:sz w:val="24"/>
          <w:szCs w:val="24"/>
        </w:rPr>
      </w:pPr>
      <w:r>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B756EE" w:rsidRDefault="00A0705B">
      <w:pPr>
        <w:pStyle w:val="1f0"/>
        <w:spacing w:after="360" w:line="360" w:lineRule="auto"/>
        <w:contextualSpacing/>
        <w:jc w:val="both"/>
        <w:rPr>
          <w:color w:val="auto"/>
          <w:sz w:val="24"/>
          <w:szCs w:val="24"/>
        </w:rPr>
      </w:pPr>
      <w:r>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МЕСТО УЧЕБНОГО КУРСА В УЧЕБНОМ ПЛАНЕ</w:t>
      </w:r>
    </w:p>
    <w:p w:rsidR="00B756EE" w:rsidRDefault="00A0705B">
      <w:pPr>
        <w:pStyle w:val="1f0"/>
        <w:spacing w:line="360" w:lineRule="auto"/>
        <w:contextualSpacing/>
        <w:jc w:val="both"/>
        <w:rPr>
          <w:color w:val="auto"/>
          <w:sz w:val="24"/>
          <w:szCs w:val="24"/>
        </w:rPr>
      </w:pPr>
      <w:r>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756EE" w:rsidRDefault="00A0705B">
      <w:pPr>
        <w:pStyle w:val="1f0"/>
        <w:spacing w:line="360" w:lineRule="auto"/>
        <w:contextualSpacing/>
        <w:jc w:val="both"/>
        <w:rPr>
          <w:color w:val="auto"/>
          <w:sz w:val="24"/>
          <w:szCs w:val="24"/>
        </w:rPr>
      </w:pPr>
      <w:r>
        <w:rPr>
          <w:color w:val="auto"/>
          <w:sz w:val="24"/>
          <w:szCs w:val="24"/>
        </w:rPr>
        <w:t>На изучение данного курса отводит 1 учебный час в неделю в течение каждого года обучения, всего 102 учебных часа.</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63" w:name="bookmark1309"/>
      <w:r>
        <w:rPr>
          <w:rFonts w:ascii="Times New Roman" w:hAnsi="Times New Roman" w:cs="Times New Roman"/>
          <w:sz w:val="24"/>
          <w:szCs w:val="24"/>
        </w:rPr>
        <w:t>СОДЕРЖАНИЕ УЧЕБНОГО КУРСА (ПО ГОДАМ ОБУЧЕНИЯ)</w:t>
      </w:r>
      <w:bookmarkEnd w:id="163"/>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164" w:name="bookmark1311"/>
      <w:r>
        <w:rPr>
          <w:rFonts w:ascii="Times New Roman" w:hAnsi="Times New Roman" w:cs="Times New Roman"/>
          <w:sz w:val="24"/>
          <w:szCs w:val="24"/>
        </w:rPr>
        <w:t>7 класс</w:t>
      </w:r>
      <w:bookmarkEnd w:id="164"/>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contextualSpacing/>
        <w:jc w:val="both"/>
        <w:rPr>
          <w:color w:val="auto"/>
          <w:sz w:val="24"/>
          <w:szCs w:val="24"/>
        </w:rPr>
      </w:pPr>
      <w:r>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756EE" w:rsidRDefault="00A0705B">
      <w:pPr>
        <w:pStyle w:val="1f0"/>
        <w:spacing w:line="360" w:lineRule="auto"/>
        <w:contextualSpacing/>
        <w:jc w:val="both"/>
        <w:rPr>
          <w:color w:val="auto"/>
          <w:sz w:val="24"/>
          <w:szCs w:val="24"/>
        </w:rPr>
      </w:pPr>
      <w:r>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756EE" w:rsidRDefault="00A0705B">
      <w:pPr>
        <w:pStyle w:val="1f0"/>
        <w:spacing w:line="360" w:lineRule="auto"/>
        <w:contextualSpacing/>
        <w:jc w:val="both"/>
        <w:rPr>
          <w:color w:val="auto"/>
          <w:sz w:val="24"/>
          <w:szCs w:val="24"/>
        </w:rPr>
      </w:pPr>
      <w:r>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756EE" w:rsidRDefault="00A0705B">
      <w:pPr>
        <w:pStyle w:val="1f0"/>
        <w:spacing w:after="300" w:line="360" w:lineRule="auto"/>
        <w:contextualSpacing/>
        <w:jc w:val="both"/>
        <w:rPr>
          <w:color w:val="auto"/>
          <w:sz w:val="24"/>
          <w:szCs w:val="24"/>
        </w:rPr>
      </w:pPr>
      <w:r>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B756EE" w:rsidRDefault="00A0705B">
      <w:pPr>
        <w:pStyle w:val="afffd"/>
        <w:spacing w:line="360" w:lineRule="auto"/>
        <w:contextualSpacing/>
        <w:rPr>
          <w:rFonts w:ascii="Times New Roman" w:hAnsi="Times New Roman" w:cs="Times New Roman"/>
          <w:sz w:val="24"/>
          <w:szCs w:val="24"/>
        </w:rPr>
      </w:pPr>
      <w:bookmarkStart w:id="165" w:name="bookmark1313"/>
      <w:r>
        <w:rPr>
          <w:rFonts w:ascii="Times New Roman" w:hAnsi="Times New Roman" w:cs="Times New Roman"/>
          <w:sz w:val="24"/>
          <w:szCs w:val="24"/>
        </w:rPr>
        <w:lastRenderedPageBreak/>
        <w:t>8 класс</w:t>
      </w:r>
      <w:bookmarkEnd w:id="165"/>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contextualSpacing/>
        <w:jc w:val="both"/>
        <w:rPr>
          <w:color w:val="auto"/>
          <w:sz w:val="24"/>
          <w:szCs w:val="24"/>
        </w:rPr>
      </w:pPr>
      <w:r>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756EE" w:rsidRDefault="00A0705B">
      <w:pPr>
        <w:pStyle w:val="1f0"/>
        <w:spacing w:line="360" w:lineRule="auto"/>
        <w:contextualSpacing/>
        <w:jc w:val="both"/>
        <w:rPr>
          <w:color w:val="auto"/>
          <w:sz w:val="24"/>
          <w:szCs w:val="24"/>
        </w:rPr>
      </w:pPr>
      <w:r>
        <w:rPr>
          <w:color w:val="auto"/>
          <w:sz w:val="24"/>
          <w:szCs w:val="24"/>
        </w:rPr>
        <w:t>Измерение рассеивания данных. Дисперсия и стандартное отклонение числовых наборов. Диаграмма рассеивания.</w:t>
      </w:r>
    </w:p>
    <w:p w:rsidR="00B756EE" w:rsidRDefault="00A0705B">
      <w:pPr>
        <w:pStyle w:val="1f0"/>
        <w:spacing w:line="360" w:lineRule="auto"/>
        <w:contextualSpacing/>
        <w:jc w:val="both"/>
        <w:rPr>
          <w:color w:val="auto"/>
          <w:sz w:val="24"/>
          <w:szCs w:val="24"/>
        </w:rPr>
      </w:pPr>
      <w:r>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756EE" w:rsidRDefault="00A0705B">
      <w:pPr>
        <w:pStyle w:val="1f0"/>
        <w:spacing w:line="360" w:lineRule="auto"/>
        <w:contextualSpacing/>
        <w:jc w:val="both"/>
        <w:rPr>
          <w:color w:val="auto"/>
          <w:sz w:val="24"/>
          <w:szCs w:val="24"/>
        </w:rPr>
      </w:pPr>
      <w:r>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756EE" w:rsidRDefault="00A0705B">
      <w:pPr>
        <w:pStyle w:val="1f0"/>
        <w:spacing w:after="120" w:line="360" w:lineRule="auto"/>
        <w:contextualSpacing/>
        <w:jc w:val="both"/>
        <w:rPr>
          <w:color w:val="auto"/>
          <w:sz w:val="24"/>
          <w:szCs w:val="24"/>
        </w:rPr>
      </w:pPr>
      <w:r>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B756EE" w:rsidRDefault="00A0705B">
      <w:pPr>
        <w:pStyle w:val="afffd"/>
        <w:spacing w:line="360" w:lineRule="auto"/>
        <w:contextualSpacing/>
        <w:rPr>
          <w:rFonts w:ascii="Times New Roman" w:hAnsi="Times New Roman" w:cs="Times New Roman"/>
          <w:sz w:val="24"/>
          <w:szCs w:val="24"/>
        </w:rPr>
      </w:pPr>
      <w:bookmarkStart w:id="166" w:name="bookmark1315"/>
      <w:r>
        <w:rPr>
          <w:rFonts w:ascii="Times New Roman" w:hAnsi="Times New Roman" w:cs="Times New Roman"/>
          <w:sz w:val="24"/>
          <w:szCs w:val="24"/>
        </w:rPr>
        <w:t>9 класс</w:t>
      </w:r>
      <w:bookmarkEnd w:id="166"/>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line="360" w:lineRule="auto"/>
        <w:contextualSpacing/>
        <w:jc w:val="both"/>
        <w:rPr>
          <w:color w:val="auto"/>
          <w:sz w:val="24"/>
          <w:szCs w:val="24"/>
        </w:rPr>
      </w:pPr>
      <w:r>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756EE" w:rsidRDefault="00A0705B">
      <w:pPr>
        <w:pStyle w:val="1f0"/>
        <w:spacing w:line="360" w:lineRule="auto"/>
        <w:contextualSpacing/>
        <w:jc w:val="both"/>
        <w:rPr>
          <w:color w:val="auto"/>
          <w:sz w:val="24"/>
          <w:szCs w:val="24"/>
        </w:rPr>
      </w:pPr>
      <w:r>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B756EE" w:rsidRDefault="00A0705B">
      <w:pPr>
        <w:pStyle w:val="1f0"/>
        <w:spacing w:line="360" w:lineRule="auto"/>
        <w:contextualSpacing/>
        <w:jc w:val="both"/>
        <w:rPr>
          <w:color w:val="auto"/>
          <w:sz w:val="24"/>
          <w:szCs w:val="24"/>
        </w:rPr>
      </w:pPr>
      <w:r>
        <w:rPr>
          <w:color w:val="auto"/>
          <w:sz w:val="24"/>
          <w:szCs w:val="24"/>
        </w:rPr>
        <w:t>Геометрическая вероятность. Случайный выбор точки из фигуры на плоскости, из отрезка и из дуги окружности.</w:t>
      </w:r>
    </w:p>
    <w:p w:rsidR="00B756EE" w:rsidRDefault="00A0705B">
      <w:pPr>
        <w:pStyle w:val="1f0"/>
        <w:spacing w:line="360" w:lineRule="auto"/>
        <w:contextualSpacing/>
        <w:jc w:val="both"/>
        <w:rPr>
          <w:color w:val="auto"/>
          <w:sz w:val="24"/>
          <w:szCs w:val="24"/>
        </w:rPr>
      </w:pPr>
      <w:r>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B756EE" w:rsidRDefault="00A0705B">
      <w:pPr>
        <w:pStyle w:val="1f0"/>
        <w:spacing w:line="360" w:lineRule="auto"/>
        <w:contextualSpacing/>
        <w:jc w:val="both"/>
        <w:rPr>
          <w:color w:val="auto"/>
          <w:sz w:val="24"/>
          <w:szCs w:val="24"/>
        </w:rPr>
      </w:pPr>
      <w:r>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756EE" w:rsidRDefault="00A0705B">
      <w:pPr>
        <w:pStyle w:val="1f0"/>
        <w:spacing w:after="400" w:line="360" w:lineRule="auto"/>
        <w:contextualSpacing/>
        <w:jc w:val="both"/>
        <w:rPr>
          <w:color w:val="auto"/>
          <w:sz w:val="24"/>
          <w:szCs w:val="24"/>
        </w:rPr>
      </w:pPr>
      <w:r>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spacing w:after="120" w:line="360" w:lineRule="auto"/>
        <w:contextualSpacing/>
        <w:jc w:val="both"/>
        <w:rPr>
          <w:color w:val="auto"/>
          <w:sz w:val="24"/>
          <w:szCs w:val="24"/>
        </w:rPr>
      </w:pPr>
      <w:r>
        <w:rPr>
          <w:color w:val="auto"/>
          <w:sz w:val="24"/>
          <w:szCs w:val="24"/>
        </w:rPr>
        <w:lastRenderedPageBreak/>
        <w:t>Предметные результаты освоения курса «Вероятность и статистика» в 7—9 классах характеризуются следующими умениями.</w:t>
      </w:r>
    </w:p>
    <w:p w:rsidR="00B756EE" w:rsidRDefault="00A0705B">
      <w:pPr>
        <w:pStyle w:val="afffd"/>
        <w:spacing w:line="360" w:lineRule="auto"/>
        <w:contextualSpacing/>
        <w:rPr>
          <w:rFonts w:ascii="Times New Roman" w:hAnsi="Times New Roman" w:cs="Times New Roman"/>
          <w:sz w:val="24"/>
          <w:szCs w:val="24"/>
        </w:rPr>
      </w:pPr>
      <w:bookmarkStart w:id="167" w:name="bookmark1317"/>
      <w:r>
        <w:rPr>
          <w:rFonts w:ascii="Times New Roman" w:hAnsi="Times New Roman" w:cs="Times New Roman"/>
          <w:sz w:val="24"/>
          <w:szCs w:val="24"/>
        </w:rPr>
        <w:t>7 класс</w:t>
      </w:r>
      <w:bookmarkEnd w:id="167"/>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numPr>
          <w:ilvl w:val="0"/>
          <w:numId w:val="37"/>
        </w:numPr>
        <w:spacing w:line="360" w:lineRule="auto"/>
        <w:contextualSpacing/>
        <w:jc w:val="both"/>
        <w:rPr>
          <w:color w:val="auto"/>
          <w:sz w:val="24"/>
          <w:szCs w:val="24"/>
        </w:rPr>
      </w:pPr>
      <w:r>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756EE" w:rsidRDefault="00A0705B">
      <w:pPr>
        <w:pStyle w:val="1f0"/>
        <w:numPr>
          <w:ilvl w:val="0"/>
          <w:numId w:val="37"/>
        </w:numPr>
        <w:spacing w:line="360" w:lineRule="auto"/>
        <w:contextualSpacing/>
        <w:jc w:val="both"/>
        <w:rPr>
          <w:color w:val="auto"/>
          <w:sz w:val="24"/>
          <w:szCs w:val="24"/>
        </w:rPr>
      </w:pPr>
      <w:r>
        <w:rPr>
          <w:color w:val="auto"/>
          <w:sz w:val="24"/>
          <w:szCs w:val="24"/>
        </w:rPr>
        <w:t>Описывать и интерпретировать реальные числовые данные, представленные в таблицах, на диаграммах, графиках.</w:t>
      </w:r>
    </w:p>
    <w:p w:rsidR="00B756EE" w:rsidRDefault="00A0705B">
      <w:pPr>
        <w:pStyle w:val="1f0"/>
        <w:numPr>
          <w:ilvl w:val="0"/>
          <w:numId w:val="37"/>
        </w:numPr>
        <w:spacing w:after="60" w:line="360" w:lineRule="auto"/>
        <w:contextualSpacing/>
        <w:jc w:val="both"/>
        <w:rPr>
          <w:color w:val="auto"/>
          <w:sz w:val="24"/>
          <w:szCs w:val="24"/>
        </w:rPr>
      </w:pPr>
      <w:r>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756EE" w:rsidRDefault="00A0705B">
      <w:pPr>
        <w:pStyle w:val="1f0"/>
        <w:numPr>
          <w:ilvl w:val="0"/>
          <w:numId w:val="37"/>
        </w:numPr>
        <w:spacing w:after="140" w:line="360" w:lineRule="auto"/>
        <w:contextualSpacing/>
        <w:jc w:val="both"/>
        <w:rPr>
          <w:color w:val="auto"/>
          <w:sz w:val="24"/>
          <w:szCs w:val="24"/>
        </w:rPr>
      </w:pPr>
      <w:r>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756EE" w:rsidRDefault="00A0705B">
      <w:pPr>
        <w:pStyle w:val="afffd"/>
        <w:spacing w:line="360" w:lineRule="auto"/>
        <w:contextualSpacing/>
        <w:rPr>
          <w:rFonts w:ascii="Times New Roman" w:hAnsi="Times New Roman" w:cs="Times New Roman"/>
          <w:sz w:val="24"/>
          <w:szCs w:val="24"/>
        </w:rPr>
      </w:pPr>
      <w:bookmarkStart w:id="168" w:name="bookmark1319"/>
      <w:r>
        <w:rPr>
          <w:rFonts w:ascii="Times New Roman" w:hAnsi="Times New Roman" w:cs="Times New Roman"/>
          <w:sz w:val="24"/>
          <w:szCs w:val="24"/>
        </w:rPr>
        <w:t>8 класс</w:t>
      </w:r>
      <w:bookmarkEnd w:id="168"/>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numPr>
          <w:ilvl w:val="0"/>
          <w:numId w:val="38"/>
        </w:numPr>
        <w:spacing w:line="360" w:lineRule="auto"/>
        <w:contextualSpacing/>
        <w:jc w:val="both"/>
        <w:rPr>
          <w:color w:val="auto"/>
          <w:sz w:val="24"/>
          <w:szCs w:val="24"/>
        </w:rPr>
      </w:pPr>
      <w:r>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756EE" w:rsidRDefault="00A0705B">
      <w:pPr>
        <w:pStyle w:val="1f0"/>
        <w:numPr>
          <w:ilvl w:val="0"/>
          <w:numId w:val="38"/>
        </w:numPr>
        <w:spacing w:line="360" w:lineRule="auto"/>
        <w:contextualSpacing/>
        <w:jc w:val="both"/>
        <w:rPr>
          <w:color w:val="auto"/>
          <w:sz w:val="24"/>
          <w:szCs w:val="24"/>
        </w:rPr>
      </w:pPr>
      <w:r>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B756EE" w:rsidRDefault="00A0705B">
      <w:pPr>
        <w:pStyle w:val="1f0"/>
        <w:numPr>
          <w:ilvl w:val="0"/>
          <w:numId w:val="38"/>
        </w:numPr>
        <w:spacing w:line="360" w:lineRule="auto"/>
        <w:contextualSpacing/>
        <w:jc w:val="both"/>
        <w:rPr>
          <w:color w:val="auto"/>
          <w:sz w:val="24"/>
          <w:szCs w:val="24"/>
        </w:rPr>
      </w:pPr>
      <w:r>
        <w:rPr>
          <w:color w:val="auto"/>
          <w:sz w:val="24"/>
          <w:szCs w:val="24"/>
        </w:rPr>
        <w:t>Находить частоты числовых значений и частоты событий, в том числе по результатам измерений и наблюдений.</w:t>
      </w:r>
    </w:p>
    <w:p w:rsidR="00B756EE" w:rsidRDefault="00A0705B">
      <w:pPr>
        <w:pStyle w:val="1f0"/>
        <w:numPr>
          <w:ilvl w:val="0"/>
          <w:numId w:val="38"/>
        </w:numPr>
        <w:spacing w:line="360" w:lineRule="auto"/>
        <w:contextualSpacing/>
        <w:jc w:val="both"/>
        <w:rPr>
          <w:color w:val="auto"/>
          <w:sz w:val="24"/>
          <w:szCs w:val="24"/>
        </w:rPr>
      </w:pPr>
      <w:r>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756EE" w:rsidRDefault="00A0705B">
      <w:pPr>
        <w:pStyle w:val="1f0"/>
        <w:numPr>
          <w:ilvl w:val="0"/>
          <w:numId w:val="38"/>
        </w:numPr>
        <w:spacing w:line="360" w:lineRule="auto"/>
        <w:contextualSpacing/>
        <w:jc w:val="both"/>
        <w:rPr>
          <w:color w:val="auto"/>
          <w:sz w:val="24"/>
          <w:szCs w:val="24"/>
        </w:rPr>
      </w:pPr>
      <w:r>
        <w:rPr>
          <w:color w:val="auto"/>
          <w:sz w:val="24"/>
          <w:szCs w:val="24"/>
        </w:rPr>
        <w:t>Использовать графические модели: дерево случайного эксперимента, диаграммы Эйлера, числовая прямая.</w:t>
      </w:r>
    </w:p>
    <w:p w:rsidR="00B756EE" w:rsidRDefault="00A0705B">
      <w:pPr>
        <w:pStyle w:val="1f0"/>
        <w:numPr>
          <w:ilvl w:val="0"/>
          <w:numId w:val="38"/>
        </w:numPr>
        <w:spacing w:line="360" w:lineRule="auto"/>
        <w:contextualSpacing/>
        <w:jc w:val="both"/>
        <w:rPr>
          <w:color w:val="auto"/>
          <w:sz w:val="24"/>
          <w:szCs w:val="24"/>
        </w:rPr>
      </w:pPr>
      <w:r>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B756EE" w:rsidRDefault="00A0705B">
      <w:pPr>
        <w:pStyle w:val="1f0"/>
        <w:numPr>
          <w:ilvl w:val="0"/>
          <w:numId w:val="38"/>
        </w:numPr>
        <w:spacing w:after="140" w:line="360" w:lineRule="auto"/>
        <w:contextualSpacing/>
        <w:jc w:val="both"/>
        <w:rPr>
          <w:color w:val="auto"/>
          <w:sz w:val="24"/>
          <w:szCs w:val="24"/>
        </w:rPr>
      </w:pPr>
      <w:r>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756EE" w:rsidRDefault="00A0705B">
      <w:pPr>
        <w:pStyle w:val="afffd"/>
        <w:spacing w:line="360" w:lineRule="auto"/>
        <w:contextualSpacing/>
        <w:rPr>
          <w:rFonts w:ascii="Times New Roman" w:hAnsi="Times New Roman" w:cs="Times New Roman"/>
          <w:sz w:val="24"/>
          <w:szCs w:val="24"/>
        </w:rPr>
      </w:pPr>
      <w:bookmarkStart w:id="169" w:name="bookmark1321"/>
      <w:r>
        <w:rPr>
          <w:rFonts w:ascii="Times New Roman" w:hAnsi="Times New Roman" w:cs="Times New Roman"/>
          <w:sz w:val="24"/>
          <w:szCs w:val="24"/>
        </w:rPr>
        <w:t>9 класс</w:t>
      </w:r>
      <w:bookmarkEnd w:id="169"/>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1f0"/>
        <w:numPr>
          <w:ilvl w:val="0"/>
          <w:numId w:val="39"/>
        </w:numPr>
        <w:spacing w:line="360" w:lineRule="auto"/>
        <w:contextualSpacing/>
        <w:jc w:val="both"/>
        <w:rPr>
          <w:color w:val="auto"/>
          <w:sz w:val="24"/>
          <w:szCs w:val="24"/>
        </w:rPr>
      </w:pPr>
      <w:r>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756EE" w:rsidRDefault="00A0705B">
      <w:pPr>
        <w:pStyle w:val="1f0"/>
        <w:numPr>
          <w:ilvl w:val="0"/>
          <w:numId w:val="39"/>
        </w:numPr>
        <w:spacing w:line="360" w:lineRule="auto"/>
        <w:contextualSpacing/>
        <w:jc w:val="both"/>
        <w:rPr>
          <w:color w:val="auto"/>
          <w:sz w:val="24"/>
          <w:szCs w:val="24"/>
        </w:rPr>
      </w:pPr>
      <w:r>
        <w:rPr>
          <w:color w:val="auto"/>
          <w:sz w:val="24"/>
          <w:szCs w:val="24"/>
        </w:rPr>
        <w:t>Решать задачи организованным перебором вариантов, а также с использованием комбинаторных правил и методов.</w:t>
      </w:r>
    </w:p>
    <w:p w:rsidR="00B756EE" w:rsidRDefault="00A0705B">
      <w:pPr>
        <w:pStyle w:val="1f0"/>
        <w:numPr>
          <w:ilvl w:val="0"/>
          <w:numId w:val="39"/>
        </w:numPr>
        <w:spacing w:line="360" w:lineRule="auto"/>
        <w:contextualSpacing/>
        <w:jc w:val="both"/>
        <w:rPr>
          <w:color w:val="auto"/>
          <w:sz w:val="24"/>
          <w:szCs w:val="24"/>
        </w:rPr>
      </w:pPr>
      <w:r>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B756EE" w:rsidRDefault="00A0705B">
      <w:pPr>
        <w:pStyle w:val="1f0"/>
        <w:numPr>
          <w:ilvl w:val="0"/>
          <w:numId w:val="39"/>
        </w:numPr>
        <w:spacing w:line="360" w:lineRule="auto"/>
        <w:contextualSpacing/>
        <w:jc w:val="both"/>
        <w:rPr>
          <w:color w:val="auto"/>
          <w:sz w:val="24"/>
          <w:szCs w:val="24"/>
        </w:rPr>
      </w:pPr>
      <w:r>
        <w:rPr>
          <w:color w:val="auto"/>
          <w:sz w:val="24"/>
          <w:szCs w:val="24"/>
        </w:rPr>
        <w:lastRenderedPageBreak/>
        <w:t>Находить частоты значений и частоты события, в том числе пользуясь результатами проведённых измерений и наблюдений.</w:t>
      </w:r>
    </w:p>
    <w:p w:rsidR="00B756EE" w:rsidRDefault="00A0705B">
      <w:pPr>
        <w:pStyle w:val="1f0"/>
        <w:numPr>
          <w:ilvl w:val="0"/>
          <w:numId w:val="39"/>
        </w:numPr>
        <w:spacing w:line="360" w:lineRule="auto"/>
        <w:contextualSpacing/>
        <w:jc w:val="both"/>
        <w:rPr>
          <w:color w:val="auto"/>
          <w:sz w:val="24"/>
          <w:szCs w:val="24"/>
        </w:rPr>
      </w:pPr>
      <w:r>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756EE" w:rsidRDefault="00A0705B">
      <w:pPr>
        <w:pStyle w:val="1f0"/>
        <w:numPr>
          <w:ilvl w:val="0"/>
          <w:numId w:val="39"/>
        </w:numPr>
        <w:spacing w:line="360" w:lineRule="auto"/>
        <w:contextualSpacing/>
        <w:jc w:val="both"/>
        <w:rPr>
          <w:color w:val="auto"/>
          <w:sz w:val="24"/>
          <w:szCs w:val="24"/>
        </w:rPr>
      </w:pPr>
      <w:r>
        <w:rPr>
          <w:color w:val="auto"/>
          <w:sz w:val="24"/>
          <w:szCs w:val="24"/>
        </w:rPr>
        <w:t>Иметь представление о случайной величине и о распределении вероятностей.</w:t>
      </w:r>
    </w:p>
    <w:p w:rsidR="00B756EE" w:rsidRDefault="00A0705B">
      <w:pPr>
        <w:pStyle w:val="1f0"/>
        <w:numPr>
          <w:ilvl w:val="0"/>
          <w:numId w:val="39"/>
        </w:numPr>
        <w:pBdr>
          <w:bottom w:val="single" w:sz="12" w:space="1" w:color="000000"/>
        </w:pBdr>
        <w:spacing w:line="360" w:lineRule="auto"/>
        <w:contextualSpacing/>
        <w:jc w:val="both"/>
        <w:rPr>
          <w:sz w:val="24"/>
          <w:szCs w:val="24"/>
        </w:rPr>
      </w:pPr>
      <w:bookmarkStart w:id="170" w:name="_Hlk109714830"/>
      <w:bookmarkStart w:id="171" w:name="_Hlk109715211"/>
      <w:r>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bookmarkStart w:id="172" w:name="_Toc105502790"/>
      <w:bookmarkStart w:id="173" w:name="bookmark1323"/>
      <w:bookmarkEnd w:id="170"/>
      <w:bookmarkEnd w:id="171"/>
    </w:p>
    <w:p w:rsidR="00B756EE" w:rsidRDefault="00A0705B">
      <w:pPr>
        <w:pStyle w:val="1f0"/>
        <w:pBdr>
          <w:bottom w:val="single" w:sz="12" w:space="1" w:color="000000"/>
        </w:pBdr>
        <w:spacing w:line="360" w:lineRule="auto"/>
        <w:ind w:left="720" w:firstLine="0"/>
        <w:contextualSpacing/>
        <w:jc w:val="both"/>
        <w:rPr>
          <w:b/>
          <w:bCs/>
          <w:sz w:val="24"/>
          <w:szCs w:val="24"/>
        </w:rPr>
      </w:pPr>
      <w:r>
        <w:rPr>
          <w:b/>
          <w:bCs/>
          <w:sz w:val="24"/>
          <w:szCs w:val="24"/>
        </w:rPr>
        <w:t>2.1.10. ИНФОРМАТИКА</w:t>
      </w:r>
      <w:bookmarkEnd w:id="172"/>
      <w:bookmarkEnd w:id="173"/>
    </w:p>
    <w:p w:rsidR="00B756EE" w:rsidRDefault="00A0705B">
      <w:pPr>
        <w:shd w:val="clear" w:color="auto" w:fill="FFFFFF"/>
        <w:spacing w:beforeAutospacing="1"/>
        <w:jc w:val="both"/>
        <w:rPr>
          <w:rFonts w:ascii="Times New Roman" w:eastAsia="Times New Roman" w:hAnsi="Times New Roman" w:cs="Times New Roman"/>
          <w:color w:val="333333"/>
          <w:lang w:bidi="ar-SA"/>
        </w:rPr>
      </w:pPr>
      <w:r>
        <w:rPr>
          <w:rFonts w:ascii="Times New Roman" w:eastAsia="Times New Roman" w:hAnsi="Times New Roman" w:cs="Times New Roman"/>
          <w:b/>
          <w:bCs/>
          <w:color w:val="333333"/>
          <w:lang w:bidi="ar-SA"/>
        </w:rPr>
        <w:t>ПОЯСНИТЕЛЬНАЯ ЗАПИСКА</w:t>
      </w:r>
    </w:p>
    <w:p w:rsidR="00B756EE" w:rsidRDefault="00A0705B">
      <w:pPr>
        <w:shd w:val="clear" w:color="auto" w:fill="FFFFFF"/>
        <w:spacing w:beforeAutospacing="1"/>
        <w:jc w:val="both"/>
        <w:rPr>
          <w:rFonts w:ascii="Times New Roman" w:eastAsia="Times New Roman" w:hAnsi="Times New Roman" w:cs="Times New Roman"/>
          <w:color w:val="333333"/>
          <w:lang w:bidi="ar-SA"/>
        </w:rPr>
      </w:pPr>
      <w:r>
        <w:rPr>
          <w:rFonts w:ascii="Times New Roman" w:eastAsia="Times New Roman" w:hAnsi="Times New Roman" w:cs="Times New Roman"/>
          <w:b/>
          <w:bCs/>
          <w:color w:val="333333"/>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информатике является основой для составления авторских учебных программ, тематического планирования курса учителем.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Целями изучения информатики на уровне основного общего образования являются: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Информатика в основном общем образовании отражает:</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основные области применения информатики, прежде всего информационные технологии, управление и социальную сферу;</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междисциплинарный характер информатики и информационной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Основные задачи учебного предмета «Информатика» – сформировать у обучающихся: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базовые знания об информационном моделировании, в том числе о математическом моделировании;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умения и навыки составления простых программ по построенному алгоритму на одном из языков программирования высокого уровня;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цифровая грамотность;</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теоретические основы информатики;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алгоритмы и программирование;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информационные технологии.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p>
    <w:p w:rsidR="00B756EE" w:rsidRDefault="00A0705B">
      <w:pPr>
        <w:shd w:val="clear" w:color="auto" w:fill="FFFFFF"/>
        <w:spacing w:beforeAutospacing="1" w:line="360" w:lineRule="auto"/>
        <w:ind w:firstLine="11"/>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СОДЕРЖАНИЕ ОБУЧЕНИЯ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7 КЛАСС</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Цифровая грамотность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Компьютер – универсальное устройство обработки данных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Параллельные вычисления.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Техника безопасности и правила работы на компьютере.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Программы и данные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Компьютерные вирусы и другие вредоносные программы. Программы для защиты от вирусов.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Компьютерные сети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Современные сервисы интернет-коммуникаций.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Сетевой этикет, базовые нормы информационной этики и права при работе в Интернете. Стратегии безопасного поведения в Интернете.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Теоретические основы информатики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Информация и информационные процессы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Информация – одно из основных понятий современной науки.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Дискретность данных. Возможность описания непрерывных объектов и процессов с помощью дискретных данных.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Информационные процессы – процессы, связанные с хранением, преобразованием и передачей данных.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Представление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Кодирование символов одного алфавита с помощью кодовых слов в другом алфавите, кодовая таблица, декодирование.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Двоичный код. Представление данных в компьютере как текстов в двоичном алфавите.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Скорость передачи данных. Единицы скорости передачи данных.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Искажение информации при передаче.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Общее представление о цифровом представлении аудиовизуальных и других непрерывных данных.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Кодирование цвета. Цветовые модели. Модель RGB. Глубина кодирования. Палитра.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Растровое и векторное представление изображений. Пиксель. Оценка информационного объёма графических данных для растрового изображения.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Кодирование звука. Разрядность и частота записи. Количество каналов записи.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Оценка количественных параметров, связанных с представлением и хранением звуковых файлов.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Информационные технологии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Текстовые документы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Текстовые документы и их структурные элементы (страница, абзац, строка, слово, символ).</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Структурирование информации с помощью списков и таблиц. Многоуровневые списки. Добавление таблиц в текстовые документы.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Компьютерная графика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Знакомство с графическими редакторами. Растровые рисунки. Использование графических примитивов.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Мультимедийные презентации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Подготовка мультимедийных презентаций. Слайд. Добавление на слайд текста и изображений. Работа с несколькими слайдами.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Добавление на слайд аудиовизуальных данных. Анимация. Гиперссылки.</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8 КЛАСС</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Теоретические основы информатики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Системы счисления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Римская система счисления.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Арифметические операции в двоичной системе счисления.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Элементы математической логики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Логические элементы. Знакомство с логическими основами компьютера.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Алгоритмы и программирование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t>Исполнители и алгоритмы. Алгоритмические конструкции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Понятие алгоритма. Исполнители алгоритмов. Алгоритм как план управления исполнителем.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Свойства алгоритма. Способы записи алгоритма (словесный, в виде блок-схемы, программа).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Конструкция «повторения»: циклы с заданным числом повторений, с условием выполнения, с переменной цикла.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Язык программирования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Язык программирования (Python, C++, Паскаль, Java, C#, Школьный Алгоритмический Язык).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Система программирования: редактор текста программ, транслятор, отладчик.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Переменная: тип, имя, значение. Целые, вещественные и символьные переменные.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Диалоговая отладка программ: пошаговое выполнение, просмотр значений величин, отладочный вывод, выбор точки останова.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Цикл с переменной. Алгоритмы проверки делимости одного целого числа на другое, проверки натурального числа на простоту.</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Анализ алгоритмов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t>9 КЛАСС</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Цифровая грамотность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Глобальная сеть Интернет и стратегии безопасного поведения в ней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Работа в информационном пространстве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Теоретические основы информатики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Моделирование как метод познания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Табличные модели. Таблица как представление отношения.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Базы данных. Отбор в таблице строк, удовлетворяющих заданному условию.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Алгоритмы и программирование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Разработка алгоритмов и программ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Управление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Информационные технологии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Электронные таблицы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w:t>
      </w:r>
      <w:r>
        <w:rPr>
          <w:rFonts w:ascii="Times New Roman" w:eastAsia="Times New Roman" w:hAnsi="Times New Roman" w:cs="Times New Roman"/>
          <w:color w:val="auto"/>
          <w:lang w:bidi="ar-SA"/>
        </w:rPr>
        <w:lastRenderedPageBreak/>
        <w:t>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Преобразование формул при копировании. Относительная, абсолютная и смешанная адресация.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Информационные технологии в современном обществе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информационных технологий в развитии экономики мира, страны, региона. Открытые образовательные ресурсы.</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ПЛАНИРУЕМЫЕ РЕЗУЛЬТАТЫ ОСВОЕНИЯ ПРОГРАММЫ ПО ИНФОРМАТИКЕ НА УРОВНЕ ОСНОВНОГО ОБЩЕГО ОБРАЗОВАНИЯ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ЛИЧНОСТНЫЕ РЕЗУЛЬТАТЫ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1) патриотического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2) духовно-нравственного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t>3) гражданского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4) ценностей научного познания: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5) формирования культуры здоровья: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6) трудового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7) экологического воспитания: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8) адаптации обучающегося к изменяющимся условиям социальной и природной среды: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МЕТАПРЕДМЕТНЫЕ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Познавательные универсальные учебные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Базовые логические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умение создавать, применять и преобразовывать знаки и символы, модели и схемы для решения учебных и познавательных задач;</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Базовые исследовательские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на применимость и достоверность информацию, полученную в ходе исследования;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Работа с информацией: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дефицит информации, данных, необходимых для решения поставленной задачи;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выбирать, анализировать, систематизировать и интерпретировать информацию различных видов и форм представления;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оценивать надёжность информации по критериям, предложенным учителем или сформулированным самостоятельно;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эффективно запоминать и систематизировать информацию.</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Коммуникативные универсальные учебные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Общение: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публично представлять результаты выполненного опыта (эксперимента, исследования, проекта);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Совместная деятельность (сотрудничество):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Регулятивные универсальные учебные действия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Самоорганизация: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в жизненных и учебных ситуациях проблемы, требующие решения;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ориентироваться в различных подходах к принятию решений (индивидуальное принятие решений, принятие решений в группе);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делать выбор в условиях противоречивой информации и брать ответственность за решение.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Самоконтроль (рефлексия):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способами самоконтроля, самомотивации и рефлексии;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давать оценку ситуации и предлагать план её изменения;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вносить коррективы в деятельность на основе новых обстоятельств, изменившихся ситуаций, установленных ошибок, возникших трудностей;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соответствие результата цели и условиям.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Эмоциональный интеллект: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ставить себя на место другого человека, понимать мотивы и намерения другого.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Принятие себя и других: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осознавать невозможность контролировать всё вокруг даже в условиях открытого доступа к любым объёмам информации.</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ПРЕДМЕТНЫЕ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color w:val="auto"/>
          <w:lang w:bidi="ar-SA"/>
        </w:rPr>
        <w:t>в 7 классе</w:t>
      </w:r>
      <w:r>
        <w:rPr>
          <w:rFonts w:ascii="Times New Roman" w:eastAsia="Times New Roman" w:hAnsi="Times New Roman" w:cs="Times New Roman"/>
          <w:color w:val="auto"/>
          <w:lang w:bidi="ar-SA"/>
        </w:rPr>
        <w:t> у обучающегося будут сформированы следующие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пояснять на примерах смысл понятий «информация», «информационный процесс», «обработка информации», «хранение информации», «передача информации»;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и сравнивать размеры текстовых, графических, звуковых файлов и видеофайлов;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приводить примеры современных устройств хранения и передачи информации, сравнивать их количественные характеристики;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выделять основные этапы в истории и понимать тенденции развития компьютеров и программного обеспечения;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соотносить характеристики компьютера с задачами, решаемыми с его помощью;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представлять результаты своей деятельности в виде структурированных иллюстрированных документов, мультимедийных презентаций;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структуру адресов веб-ресурсов;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современные сервисы интернет-коммуникаций;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применять методы профилактики негативного влияния средств информационных и коммуникационных технологий на здоровье пользователя.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color w:val="auto"/>
          <w:lang w:bidi="ar-SA"/>
        </w:rPr>
        <w:t>в 8 классе</w:t>
      </w:r>
      <w:r>
        <w:rPr>
          <w:rFonts w:ascii="Times New Roman" w:eastAsia="Times New Roman" w:hAnsi="Times New Roman" w:cs="Times New Roman"/>
          <w:color w:val="auto"/>
          <w:lang w:bidi="ar-SA"/>
        </w:rPr>
        <w:t> у обучающегося будут сформированы следующие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пояснять на примерах различия между позиционными и непозиционными системами счисления;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раскрывать смысл понятий «высказывание», «логическая операция», «логическое выражение»;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описывать алгоритм решения задачи различными способами, в том числе в виде блок-схемы;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 разработке программ логические значения, операции и выражения с ними;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анализировать предложенные алгоритмы, в том числе определять, какие результаты возможны при заданном множестве исходных значений;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color w:val="auto"/>
          <w:lang w:bidi="ar-SA"/>
        </w:rPr>
        <w:t>в 9 классе</w:t>
      </w:r>
      <w:r>
        <w:rPr>
          <w:rFonts w:ascii="Times New Roman" w:eastAsia="Times New Roman" w:hAnsi="Times New Roman" w:cs="Times New Roman"/>
          <w:color w:val="auto"/>
          <w:lang w:bidi="ar-SA"/>
        </w:rPr>
        <w:t> у обучающегося будут сформированы следующие умения: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графы и деревья для моделирования систем сетевой и иерархической структуры, находить кратчайший путь в графе;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электронные таблицы для численного моделирования в простых задачах из разных предметных областей;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756EE" w:rsidRDefault="00B756EE">
      <w:pPr>
        <w:pStyle w:val="1f0"/>
        <w:pBdr>
          <w:bottom w:val="single" w:sz="12" w:space="1" w:color="000000"/>
        </w:pBdr>
        <w:spacing w:line="360" w:lineRule="auto"/>
        <w:ind w:left="720" w:firstLine="0"/>
        <w:contextualSpacing/>
        <w:jc w:val="both"/>
        <w:rPr>
          <w:b/>
          <w:bCs/>
          <w:sz w:val="24"/>
          <w:szCs w:val="24"/>
        </w:rPr>
      </w:pPr>
    </w:p>
    <w:p w:rsidR="00B756EE" w:rsidRDefault="00A0705B">
      <w:pPr>
        <w:pStyle w:val="1f0"/>
        <w:pBdr>
          <w:bottom w:val="single" w:sz="12" w:space="1" w:color="000000"/>
        </w:pBdr>
        <w:spacing w:line="360" w:lineRule="auto"/>
        <w:ind w:left="720" w:firstLine="0"/>
        <w:contextualSpacing/>
        <w:jc w:val="both"/>
        <w:rPr>
          <w:b/>
          <w:bCs/>
          <w:sz w:val="24"/>
          <w:szCs w:val="24"/>
        </w:rPr>
      </w:pPr>
      <w:bookmarkStart w:id="174" w:name="_Toc105502791"/>
      <w:bookmarkStart w:id="175" w:name="bookmark1357"/>
      <w:r>
        <w:rPr>
          <w:b/>
          <w:bCs/>
          <w:sz w:val="24"/>
          <w:szCs w:val="24"/>
        </w:rPr>
        <w:t>2.1.11. ФИЗИКА</w:t>
      </w:r>
      <w:bookmarkEnd w:id="174"/>
      <w:bookmarkEnd w:id="175"/>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ПОЯСНИТЕЛЬНАЯ ЗАПИСКА</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программы по физике направлено на формирование естественно</w:t>
      </w:r>
      <w:r>
        <w:rPr>
          <w:rFonts w:ascii="Times New Roman" w:eastAsia="Times New Roman" w:hAnsi="Times New Roman" w:cs="Times New Roman"/>
          <w:color w:val="auto"/>
          <w:lang w:bidi="ar-SA"/>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Pr>
          <w:rFonts w:ascii="Times New Roman" w:eastAsia="Times New Roman" w:hAnsi="Times New Roman" w:cs="Times New Roman"/>
          <w:color w:val="auto"/>
          <w:lang w:bidi="ar-SA"/>
        </w:rPr>
        <w:softHyphen/>
        <w:t>научных учебных предметов на уровне основного общего образования.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физике разработана с целью оказания методической помощи учителю в создании рабочей программы по учебному предмету.</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Физика является системообразующим для естественно</w:t>
      </w:r>
      <w:r>
        <w:rPr>
          <w:rFonts w:ascii="Times New Roman" w:eastAsia="Times New Roman" w:hAnsi="Times New Roman" w:cs="Times New Roman"/>
          <w:color w:val="auto"/>
          <w:lang w:bidi="ar-SA"/>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Pr>
          <w:rFonts w:ascii="Times New Roman" w:eastAsia="Times New Roman" w:hAnsi="Times New Roman" w:cs="Times New Roman"/>
          <w:color w:val="auto"/>
          <w:lang w:bidi="ar-SA"/>
        </w:rPr>
        <w:softHyphen/>
        <w:t>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Одна из главных задач физического образования в структуре общего образования состоит в формировании естественно</w:t>
      </w:r>
      <w:r>
        <w:rPr>
          <w:rFonts w:ascii="Times New Roman" w:eastAsia="Times New Roman" w:hAnsi="Times New Roman" w:cs="Times New Roman"/>
          <w:color w:val="auto"/>
          <w:lang w:bidi="ar-SA"/>
        </w:rPr>
        <w:softHyphen/>
        <w:t>научной грамотности и интереса к науке у обучающихся.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физики на базовом уровне предполагает овладение следующими компетентностями, характеризующими естественно</w:t>
      </w:r>
      <w:r>
        <w:rPr>
          <w:rFonts w:ascii="Times New Roman" w:eastAsia="Times New Roman" w:hAnsi="Times New Roman" w:cs="Times New Roman"/>
          <w:color w:val="auto"/>
          <w:lang w:bidi="ar-SA"/>
        </w:rPr>
        <w:softHyphen/>
        <w:t>научную грамотность:</w:t>
      </w:r>
    </w:p>
    <w:p w:rsidR="00B756EE" w:rsidRDefault="00A0705B">
      <w:pPr>
        <w:numPr>
          <w:ilvl w:val="0"/>
          <w:numId w:val="195"/>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научно объяснять явления;</w:t>
      </w:r>
    </w:p>
    <w:p w:rsidR="00B756EE" w:rsidRDefault="00A0705B">
      <w:pPr>
        <w:numPr>
          <w:ilvl w:val="0"/>
          <w:numId w:val="195"/>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и понимать особенности научного исследования;</w:t>
      </w:r>
    </w:p>
    <w:p w:rsidR="00B756EE" w:rsidRDefault="00A0705B">
      <w:pPr>
        <w:numPr>
          <w:ilvl w:val="0"/>
          <w:numId w:val="195"/>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интерпретировать данные и использовать научные доказательства для получения выводов.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Pr>
          <w:rFonts w:ascii="Times New Roman" w:eastAsia="Times New Roman" w:hAnsi="Times New Roman" w:cs="Times New Roman"/>
          <w:color w:val="auto"/>
          <w:lang w:bidi="ar-SA"/>
        </w:rPr>
        <w:softHyphen/>
        <w:t>4вн).</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Цели изучения физики:</w:t>
      </w:r>
    </w:p>
    <w:p w:rsidR="00B756EE" w:rsidRDefault="00A0705B">
      <w:pPr>
        <w:numPr>
          <w:ilvl w:val="0"/>
          <w:numId w:val="196"/>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приобретение интереса и стремления обучающихся к научному изучению природы, развитие их интеллектуальных и творческих способностей;</w:t>
      </w:r>
    </w:p>
    <w:p w:rsidR="00B756EE" w:rsidRDefault="00A0705B">
      <w:pPr>
        <w:numPr>
          <w:ilvl w:val="0"/>
          <w:numId w:val="19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представлений о научном методе познания и формирование исследовательского отношения к окружающим явлениям;</w:t>
      </w:r>
    </w:p>
    <w:p w:rsidR="00B756EE" w:rsidRDefault="00A0705B">
      <w:pPr>
        <w:numPr>
          <w:ilvl w:val="0"/>
          <w:numId w:val="19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научного мировоззрения как результата изучения основ строения материи и фундаментальных законов физики;</w:t>
      </w:r>
    </w:p>
    <w:p w:rsidR="00B756EE" w:rsidRDefault="00A0705B">
      <w:pPr>
        <w:numPr>
          <w:ilvl w:val="0"/>
          <w:numId w:val="19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представлений о роли физики для развития других естественных наук, техники и технологий;</w:t>
      </w:r>
    </w:p>
    <w:p w:rsidR="00B756EE" w:rsidRDefault="00A0705B">
      <w:pPr>
        <w:numPr>
          <w:ilvl w:val="0"/>
          <w:numId w:val="19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Достижение этих целей программы по физике на уровне основного общего образования обеспечивается решением следующих </w:t>
      </w:r>
      <w:r>
        <w:rPr>
          <w:rFonts w:ascii="Times New Roman" w:eastAsia="Times New Roman" w:hAnsi="Times New Roman" w:cs="Times New Roman"/>
          <w:b/>
          <w:bCs/>
          <w:color w:val="auto"/>
          <w:lang w:bidi="ar-SA"/>
        </w:rPr>
        <w:t>задач</w:t>
      </w:r>
      <w:r>
        <w:rPr>
          <w:rFonts w:ascii="Times New Roman" w:eastAsia="Times New Roman" w:hAnsi="Times New Roman" w:cs="Times New Roman"/>
          <w:color w:val="auto"/>
          <w:lang w:bidi="ar-SA"/>
        </w:rPr>
        <w:t>:</w:t>
      </w:r>
    </w:p>
    <w:p w:rsidR="00B756EE" w:rsidRDefault="00A0705B">
      <w:pPr>
        <w:numPr>
          <w:ilvl w:val="0"/>
          <w:numId w:val="197"/>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приобретение знаний о дискретном строении вещества, о механических, тепловых, электрических, магнитных и квантовых явлениях;</w:t>
      </w:r>
    </w:p>
    <w:p w:rsidR="00B756EE" w:rsidRDefault="00A0705B">
      <w:pPr>
        <w:numPr>
          <w:ilvl w:val="0"/>
          <w:numId w:val="197"/>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приобретение умений описывать и объяснять физические явления с использованием полученных знаний;</w:t>
      </w:r>
    </w:p>
    <w:p w:rsidR="00B756EE" w:rsidRDefault="00A0705B">
      <w:pPr>
        <w:numPr>
          <w:ilvl w:val="0"/>
          <w:numId w:val="197"/>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освоение методов решения простейших расчётных задач с использованием физических моделей, творческих и практико</w:t>
      </w:r>
      <w:r>
        <w:rPr>
          <w:rFonts w:ascii="Times New Roman" w:eastAsia="Times New Roman" w:hAnsi="Times New Roman" w:cs="Times New Roman"/>
          <w:color w:val="auto"/>
          <w:lang w:bidi="ar-SA"/>
        </w:rPr>
        <w:softHyphen/>
        <w:t>ориентированных задач;</w:t>
      </w:r>
    </w:p>
    <w:p w:rsidR="00B756EE" w:rsidRDefault="00A0705B">
      <w:pPr>
        <w:numPr>
          <w:ilvl w:val="0"/>
          <w:numId w:val="197"/>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56EE" w:rsidRDefault="00A0705B">
      <w:pPr>
        <w:numPr>
          <w:ilvl w:val="0"/>
          <w:numId w:val="197"/>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56EE" w:rsidRDefault="00A0705B">
      <w:pPr>
        <w:numPr>
          <w:ilvl w:val="0"/>
          <w:numId w:val="197"/>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shd w:val="clear" w:color="auto" w:fill="FFFF00"/>
          <w:lang w:bidi="ar-SA"/>
        </w:rPr>
        <w:lastRenderedPageBreak/>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Pr>
          <w:rFonts w:ascii="Times New Roman" w:eastAsia="Times New Roman" w:hAnsi="Times New Roman" w:cs="Times New Roman"/>
          <w:shd w:val="clear" w:color="auto" w:fill="FFFF00"/>
          <w:lang w:bidi="ar-SA"/>
        </w:rPr>
        <w:b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СОДЕРЖАНИЕ ОБУЧЕНИЯ</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7 КЛАСС</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bookmarkStart w:id="176" w:name="_Toc124426200"/>
      <w:bookmarkEnd w:id="176"/>
      <w:r>
        <w:rPr>
          <w:rFonts w:ascii="Times New Roman" w:eastAsia="Times New Roman" w:hAnsi="Times New Roman" w:cs="Times New Roman"/>
          <w:b/>
          <w:bCs/>
          <w:color w:val="auto"/>
          <w:lang w:bidi="ar-SA"/>
        </w:rPr>
        <w:t>Раздел 1. Физика и её роль в познании окружающего мира.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Физика – наука о природе. Явления природы. Физические явления: механические, тепловые, электрические, магнитные, световые, звуковые.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Физические величины. Измерение физических величин. Физические приборы. Погрешность измерений. Международная система единиц.</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Как физика и другие естественные науки изучают природу. Естественно</w:t>
      </w:r>
      <w:r>
        <w:rPr>
          <w:rFonts w:ascii="Times New Roman" w:eastAsia="Times New Roman" w:hAnsi="Times New Roman" w:cs="Times New Roman"/>
          <w:color w:val="auto"/>
          <w:lang w:bidi="ar-SA"/>
        </w:rPr>
        <w:softHyphen/>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198"/>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Механические, тепловые, электрические, магнитные, световые явления.</w:t>
      </w:r>
    </w:p>
    <w:p w:rsidR="00B756EE" w:rsidRDefault="00A0705B">
      <w:pPr>
        <w:numPr>
          <w:ilvl w:val="0"/>
          <w:numId w:val="19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Физические приборы и процедура прямых измерений аналоговым и цифровым прибором.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199"/>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цены деления шкалы измерительного прибора.</w:t>
      </w:r>
    </w:p>
    <w:p w:rsidR="00B756EE" w:rsidRDefault="00A0705B">
      <w:pPr>
        <w:numPr>
          <w:ilvl w:val="0"/>
          <w:numId w:val="19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расстояний.</w:t>
      </w:r>
    </w:p>
    <w:p w:rsidR="00B756EE" w:rsidRDefault="00A0705B">
      <w:pPr>
        <w:numPr>
          <w:ilvl w:val="0"/>
          <w:numId w:val="19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объёма жидкости и твёрдого тела.</w:t>
      </w:r>
    </w:p>
    <w:p w:rsidR="00B756EE" w:rsidRDefault="00A0705B">
      <w:pPr>
        <w:numPr>
          <w:ilvl w:val="0"/>
          <w:numId w:val="19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размеров малых тел.</w:t>
      </w:r>
    </w:p>
    <w:p w:rsidR="00B756EE" w:rsidRDefault="00A0705B">
      <w:pPr>
        <w:numPr>
          <w:ilvl w:val="0"/>
          <w:numId w:val="19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температуры при помощи жидкостного термометра и датчика температуры.</w:t>
      </w:r>
    </w:p>
    <w:p w:rsidR="00B756EE" w:rsidRDefault="00A0705B">
      <w:pPr>
        <w:numPr>
          <w:ilvl w:val="0"/>
          <w:numId w:val="19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Проведение исследования по проверке гипотезы: дальность полёта шарика, пущенного горизонтально, тем больше, чем больше высота пуска.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lastRenderedPageBreak/>
        <w:t>Раздел 2. Первоначальные сведения о строении вещества.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Строение вещества: атомы и молекулы, их размеры. Опыты, доказывающие дискретное строение вещества.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Pr>
          <w:rFonts w:ascii="Times New Roman" w:eastAsia="Times New Roman" w:hAnsi="Times New Roman" w:cs="Times New Roman"/>
          <w:color w:val="auto"/>
          <w:lang w:bidi="ar-SA"/>
        </w:rPr>
        <w:softHyphen/>
        <w:t>молекулярным строением. Особенности агрегатных состояний воды.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r>
        <w:rPr>
          <w:rFonts w:ascii="Times New Roman" w:eastAsia="Times New Roman" w:hAnsi="Times New Roman" w:cs="Times New Roman"/>
          <w:b/>
          <w:bCs/>
          <w:color w:val="auto"/>
          <w:lang w:bidi="ar-SA"/>
        </w:rPr>
        <w:t>.</w:t>
      </w:r>
    </w:p>
    <w:p w:rsidR="00B756EE" w:rsidRDefault="00A0705B">
      <w:pPr>
        <w:numPr>
          <w:ilvl w:val="0"/>
          <w:numId w:val="200"/>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броуновского движения.</w:t>
      </w:r>
    </w:p>
    <w:p w:rsidR="00B756EE" w:rsidRDefault="00A0705B">
      <w:pPr>
        <w:numPr>
          <w:ilvl w:val="0"/>
          <w:numId w:val="20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диффузии.</w:t>
      </w:r>
    </w:p>
    <w:p w:rsidR="00B756EE" w:rsidRDefault="00A0705B">
      <w:pPr>
        <w:numPr>
          <w:ilvl w:val="0"/>
          <w:numId w:val="20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явлений, объясняющихся притяжением или отталкиванием частиц вещества.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01"/>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Оценка диаметра атома методом рядов (с использованием фотографий).</w:t>
      </w:r>
    </w:p>
    <w:p w:rsidR="00B756EE" w:rsidRDefault="00A0705B">
      <w:pPr>
        <w:numPr>
          <w:ilvl w:val="0"/>
          <w:numId w:val="20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по наблюдению теплового расширения газов.</w:t>
      </w:r>
    </w:p>
    <w:p w:rsidR="00B756EE" w:rsidRDefault="00A0705B">
      <w:pPr>
        <w:numPr>
          <w:ilvl w:val="0"/>
          <w:numId w:val="20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по обнаружению действия сил молекулярного притяжения.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3. Движение и взаимодействие тел.</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202"/>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механического движения тела.</w:t>
      </w:r>
    </w:p>
    <w:p w:rsidR="00B756EE" w:rsidRDefault="00A0705B">
      <w:pPr>
        <w:numPr>
          <w:ilvl w:val="0"/>
          <w:numId w:val="20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скорости прямолинейного движения.</w:t>
      </w:r>
    </w:p>
    <w:p w:rsidR="00B756EE" w:rsidRDefault="00A0705B">
      <w:pPr>
        <w:numPr>
          <w:ilvl w:val="0"/>
          <w:numId w:val="20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явления инерции.</w:t>
      </w:r>
    </w:p>
    <w:p w:rsidR="00B756EE" w:rsidRDefault="00A0705B">
      <w:pPr>
        <w:numPr>
          <w:ilvl w:val="0"/>
          <w:numId w:val="20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изменения скорости при взаимодействии тел.</w:t>
      </w:r>
    </w:p>
    <w:p w:rsidR="00B756EE" w:rsidRDefault="00A0705B">
      <w:pPr>
        <w:numPr>
          <w:ilvl w:val="0"/>
          <w:numId w:val="20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Сравнение масс по взаимодействию тел.</w:t>
      </w:r>
    </w:p>
    <w:p w:rsidR="00B756EE" w:rsidRDefault="00A0705B">
      <w:pPr>
        <w:numPr>
          <w:ilvl w:val="0"/>
          <w:numId w:val="20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Сложение сил, направленных по одной прямой.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lastRenderedPageBreak/>
        <w:t>Лабораторные работы и опыты.</w:t>
      </w:r>
    </w:p>
    <w:p w:rsidR="00B756EE" w:rsidRDefault="00A0705B">
      <w:pPr>
        <w:numPr>
          <w:ilvl w:val="0"/>
          <w:numId w:val="203"/>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скорости равномерного движения (шарика в жидкости, модели электрического автомобиля и так далее).</w:t>
      </w:r>
    </w:p>
    <w:p w:rsidR="00B756EE" w:rsidRDefault="00A0705B">
      <w:pPr>
        <w:numPr>
          <w:ilvl w:val="0"/>
          <w:numId w:val="20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средней скорости скольжения бруска или шарика по наклонной плоскости.</w:t>
      </w:r>
    </w:p>
    <w:p w:rsidR="00B756EE" w:rsidRDefault="00A0705B">
      <w:pPr>
        <w:numPr>
          <w:ilvl w:val="0"/>
          <w:numId w:val="20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плотности твёрдого тела.</w:t>
      </w:r>
    </w:p>
    <w:p w:rsidR="00B756EE" w:rsidRDefault="00A0705B">
      <w:pPr>
        <w:numPr>
          <w:ilvl w:val="0"/>
          <w:numId w:val="20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демонстрирующие зависимость растяжения (деформации) пружины от приложенной силы.</w:t>
      </w:r>
    </w:p>
    <w:p w:rsidR="00B756EE" w:rsidRDefault="00A0705B">
      <w:pPr>
        <w:numPr>
          <w:ilvl w:val="0"/>
          <w:numId w:val="20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демонстрирующие зависимость силы трения скольжения от веса тела и характера соприкасающихся поверхностей.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4. Давление твёрдых тел, жидкостей и газов.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Действие жидкости и газа на погружённое в них тело. Выталкивающая (архимедова) сила. Закон Архимеда. Плавание тел. Воздухоплавание.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204"/>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Зависимость давления газа от температуры.</w:t>
      </w:r>
    </w:p>
    <w:p w:rsidR="00B756EE" w:rsidRDefault="00A0705B">
      <w:pPr>
        <w:numPr>
          <w:ilvl w:val="0"/>
          <w:numId w:val="20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Передача давления жидкостью и газом.</w:t>
      </w:r>
    </w:p>
    <w:p w:rsidR="00B756EE" w:rsidRDefault="00A0705B">
      <w:pPr>
        <w:numPr>
          <w:ilvl w:val="0"/>
          <w:numId w:val="20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Сообщающиеся сосуды.</w:t>
      </w:r>
    </w:p>
    <w:p w:rsidR="00B756EE" w:rsidRDefault="00A0705B">
      <w:pPr>
        <w:numPr>
          <w:ilvl w:val="0"/>
          <w:numId w:val="20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Гидравлический пресс.</w:t>
      </w:r>
    </w:p>
    <w:p w:rsidR="00B756EE" w:rsidRDefault="00A0705B">
      <w:pPr>
        <w:numPr>
          <w:ilvl w:val="0"/>
          <w:numId w:val="20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Проявление действия атмосферного давления.</w:t>
      </w:r>
    </w:p>
    <w:p w:rsidR="00B756EE" w:rsidRDefault="00A0705B">
      <w:pPr>
        <w:numPr>
          <w:ilvl w:val="0"/>
          <w:numId w:val="20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Зависимость выталкивающей силы от объёма погружённой части тела и плотности жидкости.</w:t>
      </w:r>
    </w:p>
    <w:p w:rsidR="00B756EE" w:rsidRDefault="00A0705B">
      <w:pPr>
        <w:numPr>
          <w:ilvl w:val="0"/>
          <w:numId w:val="20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Равенство выталкивающей силы весу вытесненной жидкости.</w:t>
      </w:r>
    </w:p>
    <w:p w:rsidR="00B756EE" w:rsidRDefault="00A0705B">
      <w:pPr>
        <w:numPr>
          <w:ilvl w:val="0"/>
          <w:numId w:val="20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Условие плавания тел: плавание или погружение тел в зависимости от соотношения плотностей тела и жидкости.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05"/>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зависимости веса тела в воде от объёма погружённой в жидкость части тела.</w:t>
      </w:r>
    </w:p>
    <w:p w:rsidR="00B756EE" w:rsidRDefault="00A0705B">
      <w:pPr>
        <w:numPr>
          <w:ilvl w:val="0"/>
          <w:numId w:val="20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выталкивающей силы, действующей на тело, погружённое в жидкость.</w:t>
      </w:r>
    </w:p>
    <w:p w:rsidR="00B756EE" w:rsidRDefault="00A0705B">
      <w:pPr>
        <w:numPr>
          <w:ilvl w:val="0"/>
          <w:numId w:val="20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Проверка независимости выталкивающей силы, действующей на тело в жидкости, от массы тела.</w:t>
      </w:r>
    </w:p>
    <w:p w:rsidR="00B756EE" w:rsidRDefault="00A0705B">
      <w:pPr>
        <w:numPr>
          <w:ilvl w:val="0"/>
          <w:numId w:val="20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56EE" w:rsidRDefault="00A0705B">
      <w:pPr>
        <w:numPr>
          <w:ilvl w:val="0"/>
          <w:numId w:val="20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Конструирование ареометра или конструирование лодки и определение её грузоподъёмности.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5. Работа и мощность. Энергия.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Механическая работа. Мощность.</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206"/>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Примеры простых механизмов.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07"/>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работы силы трения при равномерном движении тела по горизонтальной поверхности.</w:t>
      </w:r>
    </w:p>
    <w:p w:rsidR="00B756EE" w:rsidRDefault="00A0705B">
      <w:pPr>
        <w:numPr>
          <w:ilvl w:val="0"/>
          <w:numId w:val="207"/>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условий равновесия рычага.</w:t>
      </w:r>
    </w:p>
    <w:p w:rsidR="00B756EE" w:rsidRDefault="00A0705B">
      <w:pPr>
        <w:numPr>
          <w:ilvl w:val="0"/>
          <w:numId w:val="207"/>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КПД наклонной плоскости.</w:t>
      </w:r>
    </w:p>
    <w:p w:rsidR="00B756EE" w:rsidRDefault="00A0705B">
      <w:pPr>
        <w:numPr>
          <w:ilvl w:val="0"/>
          <w:numId w:val="207"/>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Изучение закона сохранения механической энергии.</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8 КЛАСС</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6. Тепловые явления</w:t>
      </w:r>
      <w:r>
        <w:rPr>
          <w:rFonts w:ascii="Times New Roman" w:eastAsia="Times New Roman" w:hAnsi="Times New Roman" w:cs="Times New Roman"/>
          <w:color w:val="auto"/>
          <w:lang w:bidi="ar-SA"/>
        </w:rPr>
        <w:t>.</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Основные положения молекулярно-</w:t>
      </w:r>
      <w:r>
        <w:rPr>
          <w:rFonts w:ascii="Times New Roman" w:eastAsia="Times New Roman" w:hAnsi="Times New Roman" w:cs="Times New Roman"/>
          <w:color w:val="auto"/>
          <w:lang w:bidi="ar-SA"/>
        </w:rPr>
        <w:softHyphen/>
        <w:t>кинетической теории строения вещества. Масса и размеры атомов и молекул. Опыты, подтверждающие основные положения молекулярно</w:t>
      </w:r>
      <w:r>
        <w:rPr>
          <w:rFonts w:ascii="Times New Roman" w:eastAsia="Times New Roman" w:hAnsi="Times New Roman" w:cs="Times New Roman"/>
          <w:color w:val="auto"/>
          <w:lang w:bidi="ar-SA"/>
        </w:rPr>
        <w:softHyphen/>
        <w:t>кинетической теории.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Pr>
          <w:rFonts w:ascii="Times New Roman" w:eastAsia="Times New Roman" w:hAnsi="Times New Roman" w:cs="Times New Roman"/>
          <w:color w:val="auto"/>
          <w:lang w:bidi="ar-SA"/>
        </w:rPr>
        <w:softHyphen/>
        <w:t>кинетической теории. Смачивание и капиллярные явления. Тепловое расширение и сжатие.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Влажность воздуха.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Энергия топлива. Удельная теплота сгорания.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Принципы работы тепловых двигателей КПД теплового двигателя. Тепловые двигатели и защита окружающей среды.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Закон сохранения и превращения энергии в тепловых процессах.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r>
        <w:rPr>
          <w:rFonts w:ascii="Times New Roman" w:eastAsia="Times New Roman" w:hAnsi="Times New Roman" w:cs="Times New Roman"/>
          <w:b/>
          <w:bCs/>
          <w:color w:val="auto"/>
          <w:lang w:bidi="ar-SA"/>
        </w:rPr>
        <w:t>.</w:t>
      </w:r>
    </w:p>
    <w:p w:rsidR="00B756EE" w:rsidRDefault="00A0705B">
      <w:pPr>
        <w:numPr>
          <w:ilvl w:val="0"/>
          <w:numId w:val="208"/>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броуновского движения.</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диффузии.</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явлений смачивания и капиллярных явлений.</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теплового расширения тел.</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Изменение давления газа при изменении объёма и нагревании или охлаждении.</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Правила измерения температуры.</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Виды теплопередачи.</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Охлаждение при совершении работы.</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Нагревание при совершении работы внешними силами.</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Сравнение теплоёмкостей различных веществ.</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кипения.</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постоянства температуры при плавлении.</w:t>
      </w:r>
    </w:p>
    <w:p w:rsidR="00B756EE" w:rsidRDefault="00A0705B">
      <w:pPr>
        <w:numPr>
          <w:ilvl w:val="0"/>
          <w:numId w:val="20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Модели тепловых двигателей.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09"/>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по обнаружению действия сил молекулярного притяжения.</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по выращиванию кристаллов поваренной соли или сахара.</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по наблюдению теплового расширения газов, жидкостей и твёрдых тел.</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давления воздуха в баллоне шприца.</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демонстрирующие зависимость давления воздуха от его объёма и нагревания или охлаждения.</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Проверка гипотезы линейной зависимости длины столбика жидкости в термометрической трубке от температуры.</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изменения внутренней энергии тела в результате теплопередачи и работы внешних сил.</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явления теплообмена при смешивании холодной и горячей воды.</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количества теплоты, полученного водой при теплообмене с нагретым металлическим цилиндром.</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удельной теплоёмкости вещества.</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процесса испарения.</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относительной влажности воздуха.</w:t>
      </w:r>
    </w:p>
    <w:p w:rsidR="00B756EE" w:rsidRDefault="00A0705B">
      <w:pPr>
        <w:numPr>
          <w:ilvl w:val="0"/>
          <w:numId w:val="20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Определение удельной теплоты плавления льда.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7. Электрические и магнитные явления.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Электрическое поле. Напряжённость электрического поля. Принцип суперпозиции электрических полей (на качественном уровне).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210"/>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Электризация тел.</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Два рода электрических зарядов и взаимодействие заряженных тел.</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Устройство и действие электроскопа.</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Электростатическая индукция.</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Закон сохранения электрических зарядов.</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Проводники и диэлектрики.</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Моделирование силовых линий электрического поля.</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Источники постоянного тока.</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Действия электрического тока.</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Электрический ток в жидкости.</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Газовый разряд.</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силы тока амперметром.</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электрического напряжения вольтметром.</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Реостат и магазин сопротивлений.</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Взаимодействие постоянных магнитов.</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Моделирование невозможности разделения полюсов магнита.</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Моделирование магнитных полей постоянных магнитов.</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 Эрстеда.</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Магнитное поле тока. Электромагнит.</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Действие магнитного поля на проводник с током.</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Электродвигатель постоянного тока.</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явления электромагнитной индукции.</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Фарадея.</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Зависимость направления индукционного тока от условий его возникновения.</w:t>
      </w:r>
    </w:p>
    <w:p w:rsidR="00B756EE" w:rsidRDefault="00A0705B">
      <w:pPr>
        <w:numPr>
          <w:ilvl w:val="0"/>
          <w:numId w:val="21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Электрогенератор постоянного тока.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11"/>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по наблюдению электризации тел индукцией и при соприкосновении.</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действия электрического поля на проводники и диэлектрики.</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Сборка и проверка работы электрической цепи постоянного тока.</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и регулирование силы тока.</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и регулирование напряжения.</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зависимости силы тока, идущего через резистор, от сопротивления резистора и напряжения на резисторе.</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демонстрирующие зависимость электрического сопротивления проводника от его длины, площади поперечного сечения и материала.</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Проверка правила сложения напряжений при последовательном соединении двух резисторов.</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Проверка правила для силы тока при параллельном соединении резисторов.</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работы электрического тока, идущего через резистор.</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мощности электрического тока, выделяемой на резисторе.</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зависимости силы тока, идущего через лампочку, от напряжения на ней.</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КПД нагревателя.</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магнитного взаимодействия постоянных магнитов.</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Изучение магнитного поля постоянных магнитов при их объединении и разделении.</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действия электрического тока на магнитную стрелку.</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демонстрирующие зависимость силы взаимодействия катушки с током и магнита от силы тока и направления тока в катушке.</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Изучение действия магнитного поля на проводник с током.</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Конструирование и изучение работы электродвигателя.</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КПД электродвигательной установки.</w:t>
      </w:r>
    </w:p>
    <w:p w:rsidR="00B756EE" w:rsidRDefault="00A0705B">
      <w:pPr>
        <w:numPr>
          <w:ilvl w:val="0"/>
          <w:numId w:val="21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по исследованию явления электромагнитной индукции: исследование изменений значения и направления индукционного тока.</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9 КЛАСС</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8. Механические явления.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Ускорение. Равноускоренное прямолинейное движение. Свободное падение. Опыты Галилея.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Равномерное движение по окружности. Период и частота обращения. Линейная и угловая скорости. Центростремительное ускорение.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Первый закон Ньютона. Второй закон Ньютона. Третий закон Ньютона. Принцип суперпозиции сил.</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Сила упругости. Закон Гука. Сила трения: сила трения скольжения, сила трения покоя, другие виды трения.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Равновесие материальной точки. Абсолютно твёрдое тело. Равновесие твёрдого тела с закреплённой осью вращения. Момент силы. Центр тяжести.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Импульс тела. Изменение импульса. Импульс силы. Закон сохранения импульса. Реактивное движение.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212"/>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механического движения тела относительно разных тел отсчёта.</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Сравнение путей и траекторий движения одного и того же тела относительно разных тел отсчёта.</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скорости и ускорения прямолинейного движения.</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признаков равноускоренного движения.</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движения тела по окружности.</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Зависимость ускорения тела от массы тела и действующей на него силы.</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равенства сил при взаимодействии тел.</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Изменение веса тела при ускоренном движении.</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Передача импульса при взаимодействии тел.</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Преобразования энергии при взаимодействии тел.</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Сохранение импульса при неупругом взаимодействии.</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Сохранение импульса при абсолютно упругом взаимодействии.</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реактивного движения.</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Сохранение механической энергии при свободном падении.</w:t>
      </w:r>
    </w:p>
    <w:p w:rsidR="00B756EE" w:rsidRDefault="00A0705B">
      <w:pPr>
        <w:numPr>
          <w:ilvl w:val="0"/>
          <w:numId w:val="212"/>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Сохранение механической энергии при движении тела под действием пружины.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13"/>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Конструирование тракта для разгона и дальнейшего равномерного движения шарика или тележки.</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средней скорости скольжения бруска или движения шарика по наклонной плоскости.</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ускорения тела при равноускоренном движении по наклонной плоскости.</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зависимости пути от времени при равноускоренном движении без начальной скорости.</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зависимости силы трения скольжения от силы нормального давления.</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коэффициента трения скольжения.</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жёсткости пружины.</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работы силы трения при равномерном движении тела по горизонтальной поверхности.</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работы силы упругости при подъёме груза с использованием неподвижного и подвижного блоков.</w:t>
      </w:r>
    </w:p>
    <w:p w:rsidR="00B756EE" w:rsidRDefault="00A0705B">
      <w:pPr>
        <w:numPr>
          <w:ilvl w:val="0"/>
          <w:numId w:val="213"/>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Изучение закона сохранения энергии.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9. Механические колебания и волны.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Звук. Громкость звука и высота тона. Отражение звука. Инфразвук и ультразвук.</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214"/>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колебаний тел под действием силы тяжести и силы упругости.</w:t>
      </w:r>
    </w:p>
    <w:p w:rsidR="00B756EE" w:rsidRDefault="00A0705B">
      <w:pPr>
        <w:numPr>
          <w:ilvl w:val="0"/>
          <w:numId w:val="21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колебаний груза на нити и на пружине.</w:t>
      </w:r>
    </w:p>
    <w:p w:rsidR="00B756EE" w:rsidRDefault="00A0705B">
      <w:pPr>
        <w:numPr>
          <w:ilvl w:val="0"/>
          <w:numId w:val="21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вынужденных колебаний и резонанса.</w:t>
      </w:r>
    </w:p>
    <w:p w:rsidR="00B756EE" w:rsidRDefault="00A0705B">
      <w:pPr>
        <w:numPr>
          <w:ilvl w:val="0"/>
          <w:numId w:val="21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Распространение продольных и поперечных волн (на модели).</w:t>
      </w:r>
    </w:p>
    <w:p w:rsidR="00B756EE" w:rsidRDefault="00A0705B">
      <w:pPr>
        <w:numPr>
          <w:ilvl w:val="0"/>
          <w:numId w:val="21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зависимости высоты звука от частоты.</w:t>
      </w:r>
    </w:p>
    <w:p w:rsidR="00B756EE" w:rsidRDefault="00A0705B">
      <w:pPr>
        <w:numPr>
          <w:ilvl w:val="0"/>
          <w:numId w:val="214"/>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Акустический резонанс.</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15"/>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частоты и периода колебаний математического маятника.</w:t>
      </w:r>
    </w:p>
    <w:p w:rsidR="00B756EE" w:rsidRDefault="00A0705B">
      <w:pPr>
        <w:numPr>
          <w:ilvl w:val="0"/>
          <w:numId w:val="21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частоты и периода колебаний пружинного маятника.</w:t>
      </w:r>
    </w:p>
    <w:p w:rsidR="00B756EE" w:rsidRDefault="00A0705B">
      <w:pPr>
        <w:numPr>
          <w:ilvl w:val="0"/>
          <w:numId w:val="21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зависимости периода колебаний подвешенного к нити груза от длины нити.</w:t>
      </w:r>
    </w:p>
    <w:p w:rsidR="00B756EE" w:rsidRDefault="00A0705B">
      <w:pPr>
        <w:numPr>
          <w:ilvl w:val="0"/>
          <w:numId w:val="21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зависимости периода колебаний пружинного маятника от массы груза.</w:t>
      </w:r>
    </w:p>
    <w:p w:rsidR="00B756EE" w:rsidRDefault="00A0705B">
      <w:pPr>
        <w:numPr>
          <w:ilvl w:val="0"/>
          <w:numId w:val="21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Проверка независимости периода колебаний груза, подвешенного к нити, от массы груза.</w:t>
      </w:r>
    </w:p>
    <w:p w:rsidR="00B756EE" w:rsidRDefault="00A0705B">
      <w:pPr>
        <w:numPr>
          <w:ilvl w:val="0"/>
          <w:numId w:val="21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демонстрирующие зависимость периода колебаний пружинного маятника от массы груза и жёсткости пружины.</w:t>
      </w:r>
    </w:p>
    <w:p w:rsidR="00B756EE" w:rsidRDefault="00A0705B">
      <w:pPr>
        <w:numPr>
          <w:ilvl w:val="0"/>
          <w:numId w:val="215"/>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ускорения свободного падения.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10. Электромагнитное поле и электромагнитные волны.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Электромагнитная природа света. Скорость света. Волновые свойства света.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216"/>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Свойства электромагнитных волн.</w:t>
      </w:r>
    </w:p>
    <w:p w:rsidR="00B756EE" w:rsidRDefault="00A0705B">
      <w:pPr>
        <w:numPr>
          <w:ilvl w:val="0"/>
          <w:numId w:val="216"/>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Волновые свойства света.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17"/>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Изучение свойств электромагнитных волн с помощью мобильного телефона.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11. Световые явления.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Разложение белого света в спектр. Опыты Ньютона. Сложение спектральных цветов. Дисперсия света.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218"/>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Прямолинейное распространение света.</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Отражение света.</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Получение изображений в плоском, вогнутом и выпуклом зеркалах.</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Преломление света.</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Оптический световод.</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Ход лучей в собирающей линзе.</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Ход лучей в рассеивающей линзе.</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Получение изображений с помощью линз.</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Принцип действия фотоаппарата, микроскопа и телескопа.</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Модель глаза.</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Разложение белого света в спектр.</w:t>
      </w:r>
    </w:p>
    <w:p w:rsidR="00B756EE" w:rsidRDefault="00A0705B">
      <w:pPr>
        <w:numPr>
          <w:ilvl w:val="0"/>
          <w:numId w:val="218"/>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Получение белого света при сложении света разных цветов.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19"/>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зависимости угла отражения светового луча от угла падения.</w:t>
      </w:r>
    </w:p>
    <w:p w:rsidR="00B756EE" w:rsidRDefault="00A0705B">
      <w:pPr>
        <w:numPr>
          <w:ilvl w:val="0"/>
          <w:numId w:val="21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Изучение характеристик изображения предмета в плоском зеркале.</w:t>
      </w:r>
    </w:p>
    <w:p w:rsidR="00B756EE" w:rsidRDefault="00A0705B">
      <w:pPr>
        <w:numPr>
          <w:ilvl w:val="0"/>
          <w:numId w:val="21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зависимости угла преломления светового луча от угла падения на границе «воздух–стекло».</w:t>
      </w:r>
    </w:p>
    <w:p w:rsidR="00B756EE" w:rsidRDefault="00A0705B">
      <w:pPr>
        <w:numPr>
          <w:ilvl w:val="0"/>
          <w:numId w:val="21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Получение изображений с помощью собирающей линзы.</w:t>
      </w:r>
    </w:p>
    <w:p w:rsidR="00B756EE" w:rsidRDefault="00A0705B">
      <w:pPr>
        <w:numPr>
          <w:ilvl w:val="0"/>
          <w:numId w:val="21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Определение фокусного расстояния и оптической силы собирающей линзы.</w:t>
      </w:r>
    </w:p>
    <w:p w:rsidR="00B756EE" w:rsidRDefault="00A0705B">
      <w:pPr>
        <w:numPr>
          <w:ilvl w:val="0"/>
          <w:numId w:val="21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по разложению белого света в спектр.</w:t>
      </w:r>
    </w:p>
    <w:p w:rsidR="00B756EE" w:rsidRDefault="00A0705B">
      <w:pPr>
        <w:numPr>
          <w:ilvl w:val="0"/>
          <w:numId w:val="219"/>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по восприятию цвета предметов при их наблюдении через цветовые фильтры.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Раздел 12. Квантовые явления.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Опыты Резерфорда и планетарная модель атома. Модель атома Бора. Испускание и поглощение света атомом. Кванты. Линейчатые спектры.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Радиоактивность. Альфа</w:t>
      </w:r>
      <w:r>
        <w:rPr>
          <w:rFonts w:ascii="Times New Roman" w:eastAsia="Times New Roman" w:hAnsi="Times New Roman" w:cs="Times New Roman"/>
          <w:color w:val="auto"/>
          <w:lang w:bidi="ar-SA"/>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Ядерная энергетика. Действия радиоактивных излучений на живые организмы.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Демонстрации.</w:t>
      </w:r>
    </w:p>
    <w:p w:rsidR="00B756EE" w:rsidRDefault="00A0705B">
      <w:pPr>
        <w:numPr>
          <w:ilvl w:val="0"/>
          <w:numId w:val="220"/>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Спектры излучения и поглощения.</w:t>
      </w:r>
    </w:p>
    <w:p w:rsidR="00B756EE" w:rsidRDefault="00A0705B">
      <w:pPr>
        <w:numPr>
          <w:ilvl w:val="0"/>
          <w:numId w:val="22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Спектры различных газов.</w:t>
      </w:r>
    </w:p>
    <w:p w:rsidR="00B756EE" w:rsidRDefault="00A0705B">
      <w:pPr>
        <w:numPr>
          <w:ilvl w:val="0"/>
          <w:numId w:val="22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Спектр водорода.</w:t>
      </w:r>
    </w:p>
    <w:p w:rsidR="00B756EE" w:rsidRDefault="00A0705B">
      <w:pPr>
        <w:numPr>
          <w:ilvl w:val="0"/>
          <w:numId w:val="22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треков в камере Вильсона.</w:t>
      </w:r>
    </w:p>
    <w:p w:rsidR="00B756EE" w:rsidRDefault="00A0705B">
      <w:pPr>
        <w:numPr>
          <w:ilvl w:val="0"/>
          <w:numId w:val="22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Работа счётчика ионизирующих излучений.</w:t>
      </w:r>
    </w:p>
    <w:p w:rsidR="00B756EE" w:rsidRDefault="00A0705B">
      <w:pPr>
        <w:numPr>
          <w:ilvl w:val="0"/>
          <w:numId w:val="220"/>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Регистрация излучения природных минералов и продуктов.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i/>
          <w:iCs/>
          <w:color w:val="auto"/>
          <w:lang w:bidi="ar-SA"/>
        </w:rPr>
        <w:t>Лабораторные работы и опыты.</w:t>
      </w:r>
    </w:p>
    <w:p w:rsidR="00B756EE" w:rsidRDefault="00A0705B">
      <w:pPr>
        <w:numPr>
          <w:ilvl w:val="0"/>
          <w:numId w:val="221"/>
        </w:num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Наблюдение сплошных и линейчатых спектров излучения.</w:t>
      </w:r>
    </w:p>
    <w:p w:rsidR="00B756EE" w:rsidRDefault="00A0705B">
      <w:pPr>
        <w:numPr>
          <w:ilvl w:val="0"/>
          <w:numId w:val="22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Исследование треков: измерение энергии частицы по тормозному пути (по фотографиям).</w:t>
      </w:r>
    </w:p>
    <w:p w:rsidR="00B756EE" w:rsidRDefault="00A0705B">
      <w:pPr>
        <w:numPr>
          <w:ilvl w:val="0"/>
          <w:numId w:val="221"/>
        </w:numPr>
        <w:shd w:val="clear" w:color="auto" w:fill="FFFFFF"/>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Измерение радиоактивного фона.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Повторительно-обобщающий модуль.</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Повторительно-</w:t>
      </w:r>
      <w:r>
        <w:rPr>
          <w:rFonts w:ascii="Times New Roman" w:eastAsia="Times New Roman" w:hAnsi="Times New Roman" w:cs="Times New Roman"/>
          <w:color w:val="auto"/>
          <w:lang w:bidi="ar-SA"/>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 основе полученных знаний распознавать и научно объяснять физические явления в окружающей природе и повседневной жизни;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научные методы исследования физических явлений, в том числе для проверки гипотез и получения теоретических выводов;</w:t>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ПЛАНИРУЕМЫЕ РЕЗУЛЬТАТЫ ОСВОЕНИЯ ПРОГРАММЫ ПО ФИЗИКЕ НА УРОВНЕ ОСНОВНОГО ОБЩЕГО ОБРАЗОВАНИЯ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bookmarkStart w:id="177" w:name="_Toc124412006"/>
      <w:bookmarkEnd w:id="177"/>
      <w:r>
        <w:rPr>
          <w:rFonts w:ascii="Times New Roman" w:eastAsia="Times New Roman" w:hAnsi="Times New Roman" w:cs="Times New Roman"/>
          <w:color w:val="auto"/>
          <w:lang w:bidi="ar-SA"/>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br/>
      </w:r>
    </w:p>
    <w:p w:rsidR="00B756EE" w:rsidRDefault="00A0705B">
      <w:pPr>
        <w:numPr>
          <w:ilvl w:val="0"/>
          <w:numId w:val="222"/>
        </w:numPr>
        <w:spacing w:beforeAutospacing="1" w:line="360" w:lineRule="auto"/>
        <w:ind w:left="0"/>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1) патриотического воспитания:</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проявление интереса к истории и современному состоянию российской физической науки;</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ценностное отношение к достижениям российских учёных-</w:t>
      </w:r>
      <w:r>
        <w:rPr>
          <w:rFonts w:ascii="Times New Roman" w:eastAsia="Times New Roman" w:hAnsi="Times New Roman" w:cs="Times New Roman"/>
          <w:color w:val="auto"/>
          <w:lang w:bidi="ar-SA"/>
        </w:rPr>
        <w:softHyphen/>
        <w:t>физиков;</w:t>
      </w:r>
    </w:p>
    <w:p w:rsidR="00B756EE" w:rsidRDefault="00A0705B">
      <w:pPr>
        <w:numPr>
          <w:ilvl w:val="0"/>
          <w:numId w:val="222"/>
        </w:numPr>
        <w:spacing w:line="360" w:lineRule="auto"/>
        <w:ind w:left="0"/>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2) гражданского и духовно-нравственного воспитания:</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осознание важности морально-</w:t>
      </w:r>
      <w:r>
        <w:rPr>
          <w:rFonts w:ascii="Times New Roman" w:eastAsia="Times New Roman" w:hAnsi="Times New Roman" w:cs="Times New Roman"/>
          <w:color w:val="auto"/>
          <w:lang w:bidi="ar-SA"/>
        </w:rPr>
        <w:softHyphen/>
        <w:t>этических принципов в деятельности учёного;</w:t>
      </w:r>
    </w:p>
    <w:p w:rsidR="00B756EE" w:rsidRDefault="00A0705B">
      <w:pPr>
        <w:numPr>
          <w:ilvl w:val="0"/>
          <w:numId w:val="222"/>
        </w:numPr>
        <w:spacing w:line="360" w:lineRule="auto"/>
        <w:ind w:left="0"/>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3) эстетического воспитания:</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восприятие эстетических качеств физической науки: её гармоничного построения, строгости, точности, лаконичности;</w:t>
      </w:r>
    </w:p>
    <w:p w:rsidR="00B756EE" w:rsidRDefault="00A0705B">
      <w:pPr>
        <w:numPr>
          <w:ilvl w:val="0"/>
          <w:numId w:val="222"/>
        </w:numPr>
        <w:spacing w:line="360" w:lineRule="auto"/>
        <w:ind w:left="0"/>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4) ценности научного познания:</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развитие научной любознательности, интереса к исследовательской деятельности;</w:t>
      </w:r>
    </w:p>
    <w:p w:rsidR="00B756EE" w:rsidRDefault="00A0705B">
      <w:pPr>
        <w:numPr>
          <w:ilvl w:val="0"/>
          <w:numId w:val="222"/>
        </w:numPr>
        <w:spacing w:line="360" w:lineRule="auto"/>
        <w:ind w:left="0"/>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5) формирования культуры здоровья и эмоционального благополучия:</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сформированность навыка рефлексии, признание своего права на ошибку и такого же права у другого человека;</w:t>
      </w:r>
    </w:p>
    <w:p w:rsidR="00B756EE" w:rsidRDefault="00A0705B">
      <w:pPr>
        <w:numPr>
          <w:ilvl w:val="0"/>
          <w:numId w:val="222"/>
        </w:numPr>
        <w:spacing w:line="360" w:lineRule="auto"/>
        <w:ind w:left="0"/>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6) трудового воспитания:</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интерес к практическому изучению профессий, связанных с физикой;</w:t>
      </w:r>
    </w:p>
    <w:p w:rsidR="00B756EE" w:rsidRDefault="00A0705B">
      <w:pPr>
        <w:numPr>
          <w:ilvl w:val="0"/>
          <w:numId w:val="222"/>
        </w:numPr>
        <w:spacing w:line="360" w:lineRule="auto"/>
        <w:ind w:left="0"/>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7) экологического воспитания:</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осознание глобального характера экологических проблем и путей их решения;</w:t>
      </w:r>
    </w:p>
    <w:p w:rsidR="00B756EE" w:rsidRDefault="00A0705B">
      <w:pPr>
        <w:numPr>
          <w:ilvl w:val="0"/>
          <w:numId w:val="222"/>
        </w:numPr>
        <w:spacing w:line="360" w:lineRule="auto"/>
        <w:ind w:left="0"/>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8) адаптации к изменяющимся условиям социальной и природной среды:</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потребность во взаимодействии при выполнении исследований и проектов физической направленности, открытость опыту и знаниям других;</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повышение уровня своей компетентности через практическую деятельность;</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lastRenderedPageBreak/>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потребность в формировании новых знаний, в том числе формулировать идеи, понятия, гипотезы о физических объектах и явлениях;</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осознание дефицитов собственных знаний и компетентностей в области физики;</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планирование своего развития в приобретении новых физических знаний;</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стремление анализировать и выявлять взаимосвязи природы, общества и экономики, в том числе с использованием физических знаний;</w:t>
      </w:r>
    </w:p>
    <w:p w:rsidR="00B756EE" w:rsidRDefault="00A0705B">
      <w:pPr>
        <w:numPr>
          <w:ilvl w:val="0"/>
          <w:numId w:val="222"/>
        </w:numPr>
        <w:spacing w:line="360" w:lineRule="auto"/>
        <w:ind w:left="0"/>
        <w:contextualSpacing/>
        <w:jc w:val="both"/>
        <w:rPr>
          <w:rFonts w:ascii="Times New Roman" w:eastAsia="Times New Roman" w:hAnsi="Times New Roman" w:cs="Times New Roman"/>
          <w:color w:val="auto"/>
          <w:sz w:val="21"/>
          <w:szCs w:val="21"/>
          <w:lang w:bidi="ar-SA"/>
        </w:rPr>
      </w:pPr>
      <w:r>
        <w:rPr>
          <w:rFonts w:ascii="Symbol" w:eastAsia="Times New Roman" w:hAnsi="Symbol" w:cs="Times New Roman"/>
          <w:color w:val="auto"/>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оценка своих действий с учётом влияния на окружающую среду, возможных глобальных последствий.</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МЕТАПРЕДМЕТНЫЕ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результате освоения программы по физике на уровне основного общего образования у обучающегося будут сформированы </w:t>
      </w:r>
      <w:r>
        <w:rPr>
          <w:rFonts w:ascii="Times New Roman" w:eastAsia="Times New Roman" w:hAnsi="Times New Roman" w:cs="Times New Roman"/>
          <w:b/>
          <w:bCs/>
          <w:color w:val="auto"/>
          <w:lang w:bidi="ar-SA"/>
        </w:rPr>
        <w:t>метапредметные результаты</w:t>
      </w:r>
      <w:r>
        <w:rPr>
          <w:rFonts w:ascii="Times New Roman" w:eastAsia="Times New Roman" w:hAnsi="Times New Roman" w:cs="Times New Roman"/>
          <w:color w:val="auto"/>
          <w:lang w:bidi="ar-SA"/>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Познавательные универсальные учебные действия</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Базовые логические действия:</w:t>
      </w:r>
    </w:p>
    <w:p w:rsidR="00B756EE" w:rsidRDefault="00A0705B">
      <w:pPr>
        <w:numPr>
          <w:ilvl w:val="0"/>
          <w:numId w:val="223"/>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и характеризовать существенные признаки объектов (явлений);</w:t>
      </w:r>
    </w:p>
    <w:p w:rsidR="00B756EE" w:rsidRDefault="00A0705B">
      <w:pPr>
        <w:numPr>
          <w:ilvl w:val="0"/>
          <w:numId w:val="223"/>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устанавливать существенный признак классификации, основания для обобщения и сравнения;</w:t>
      </w:r>
    </w:p>
    <w:p w:rsidR="00B756EE" w:rsidRDefault="00A0705B">
      <w:pPr>
        <w:numPr>
          <w:ilvl w:val="0"/>
          <w:numId w:val="223"/>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закономерности и противоречия в рассматриваемых фактах, данных и наблюдениях, относящихся к физическим явлениям;</w:t>
      </w:r>
    </w:p>
    <w:p w:rsidR="00B756EE" w:rsidRDefault="00A0705B">
      <w:pPr>
        <w:numPr>
          <w:ilvl w:val="0"/>
          <w:numId w:val="223"/>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причинно</w:t>
      </w:r>
      <w:r>
        <w:rPr>
          <w:rFonts w:ascii="Times New Roman" w:eastAsia="Times New Roman" w:hAnsi="Times New Roman" w:cs="Times New Roman"/>
          <w:color w:val="auto"/>
          <w:lang w:bidi="ar-SA"/>
        </w:rPr>
        <w:softHyphen/>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B756EE" w:rsidRDefault="00A0705B">
      <w:pPr>
        <w:numPr>
          <w:ilvl w:val="0"/>
          <w:numId w:val="223"/>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Базовые исследовательские действия</w:t>
      </w:r>
      <w:r>
        <w:rPr>
          <w:rFonts w:ascii="Times New Roman" w:eastAsia="Times New Roman" w:hAnsi="Times New Roman" w:cs="Times New Roman"/>
          <w:color w:val="auto"/>
          <w:lang w:bidi="ar-SA"/>
        </w:rPr>
        <w:t>:</w:t>
      </w:r>
    </w:p>
    <w:p w:rsidR="00B756EE" w:rsidRDefault="00A0705B">
      <w:pPr>
        <w:numPr>
          <w:ilvl w:val="0"/>
          <w:numId w:val="224"/>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вопросы как исследовательский инструмент познания;</w:t>
      </w:r>
    </w:p>
    <w:p w:rsidR="00B756EE" w:rsidRDefault="00A0705B">
      <w:pPr>
        <w:numPr>
          <w:ilvl w:val="0"/>
          <w:numId w:val="224"/>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по самостоятельно составленному плану опыт, несложный физический эксперимент, небольшое исследование физического явления;</w:t>
      </w:r>
    </w:p>
    <w:p w:rsidR="00B756EE" w:rsidRDefault="00A0705B">
      <w:pPr>
        <w:numPr>
          <w:ilvl w:val="0"/>
          <w:numId w:val="224"/>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оценивать на применимость и достоверность информацию, полученную в ходе исследования или эксперимента;</w:t>
      </w:r>
    </w:p>
    <w:p w:rsidR="00B756EE" w:rsidRDefault="00A0705B">
      <w:pPr>
        <w:numPr>
          <w:ilvl w:val="0"/>
          <w:numId w:val="224"/>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формулировать обобщения и выводы по результатам проведённого наблюдения, опыта, исследования;</w:t>
      </w:r>
    </w:p>
    <w:p w:rsidR="00B756EE" w:rsidRDefault="00A0705B">
      <w:pPr>
        <w:numPr>
          <w:ilvl w:val="0"/>
          <w:numId w:val="224"/>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Работа с информацией:</w:t>
      </w:r>
    </w:p>
    <w:p w:rsidR="00B756EE" w:rsidRDefault="00A0705B">
      <w:pPr>
        <w:numPr>
          <w:ilvl w:val="0"/>
          <w:numId w:val="225"/>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56EE" w:rsidRDefault="00A0705B">
      <w:pPr>
        <w:numPr>
          <w:ilvl w:val="0"/>
          <w:numId w:val="225"/>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анализировать, систематизировать и интерпретировать информацию различных видов и форм представления;</w:t>
      </w:r>
    </w:p>
    <w:p w:rsidR="00B756EE" w:rsidRDefault="00A0705B">
      <w:pPr>
        <w:numPr>
          <w:ilvl w:val="0"/>
          <w:numId w:val="225"/>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Коммуникативные универсальные учебные действия:</w:t>
      </w:r>
    </w:p>
    <w:p w:rsidR="00B756EE" w:rsidRDefault="00A0705B">
      <w:pPr>
        <w:numPr>
          <w:ilvl w:val="0"/>
          <w:numId w:val="226"/>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56EE" w:rsidRDefault="00A0705B">
      <w:pPr>
        <w:numPr>
          <w:ilvl w:val="0"/>
          <w:numId w:val="22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w:t>
      </w:r>
    </w:p>
    <w:p w:rsidR="00B756EE" w:rsidRDefault="00A0705B">
      <w:pPr>
        <w:numPr>
          <w:ilvl w:val="0"/>
          <w:numId w:val="22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выражать свою точку зрения в устных и письменных текстах;</w:t>
      </w:r>
    </w:p>
    <w:p w:rsidR="00B756EE" w:rsidRDefault="00A0705B">
      <w:pPr>
        <w:numPr>
          <w:ilvl w:val="0"/>
          <w:numId w:val="22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публично представлять результаты выполненного физического опыта (эксперимента, исследования, проекта);</w:t>
      </w:r>
    </w:p>
    <w:p w:rsidR="00B756EE" w:rsidRDefault="00A0705B">
      <w:pPr>
        <w:numPr>
          <w:ilvl w:val="0"/>
          <w:numId w:val="22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 использовать преимущества командной и индивидуальной работы при решении конкретной физической проблемы;</w:t>
      </w:r>
    </w:p>
    <w:p w:rsidR="00B756EE" w:rsidRDefault="00A0705B">
      <w:pPr>
        <w:numPr>
          <w:ilvl w:val="0"/>
          <w:numId w:val="22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B756EE" w:rsidRDefault="00A0705B">
      <w:pPr>
        <w:numPr>
          <w:ilvl w:val="0"/>
          <w:numId w:val="22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56EE" w:rsidRDefault="00A0705B">
      <w:pPr>
        <w:numPr>
          <w:ilvl w:val="0"/>
          <w:numId w:val="226"/>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качество своего вклада в общий продукт по критериям, самостоятельно сформулированным участниками взаимодействия.</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Регулятивные универсальные учебные действия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Самоорганизация:</w:t>
      </w:r>
    </w:p>
    <w:p w:rsidR="00B756EE" w:rsidRDefault="00A0705B">
      <w:pPr>
        <w:numPr>
          <w:ilvl w:val="0"/>
          <w:numId w:val="227"/>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проблемы в жизненных и учебных ситуациях, требующих для решения физических знаний;</w:t>
      </w:r>
    </w:p>
    <w:p w:rsidR="00B756EE" w:rsidRDefault="00A0705B">
      <w:pPr>
        <w:numPr>
          <w:ilvl w:val="0"/>
          <w:numId w:val="227"/>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ориентироваться в различных подходах принятия решений (индивидуальное, принятие решения в группе, принятие решений группой);</w:t>
      </w:r>
    </w:p>
    <w:p w:rsidR="00B756EE" w:rsidRDefault="00A0705B">
      <w:pPr>
        <w:numPr>
          <w:ilvl w:val="0"/>
          <w:numId w:val="227"/>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56EE" w:rsidRDefault="00A0705B">
      <w:pPr>
        <w:numPr>
          <w:ilvl w:val="0"/>
          <w:numId w:val="227"/>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делать выбор и брать ответственность за решение.</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Самоконтроль, эмоциональный интеллект:</w:t>
      </w:r>
    </w:p>
    <w:p w:rsidR="00B756EE" w:rsidRDefault="00A0705B">
      <w:pPr>
        <w:numPr>
          <w:ilvl w:val="0"/>
          <w:numId w:val="228"/>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давать адекватную оценку ситуации и предлагать план её изменения;</w:t>
      </w:r>
    </w:p>
    <w:p w:rsidR="00B756EE" w:rsidRDefault="00A0705B">
      <w:pPr>
        <w:numPr>
          <w:ilvl w:val="0"/>
          <w:numId w:val="228"/>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причины достижения (недостижения) результатов деятельности, давать оценку приобретённому опыту;</w:t>
      </w:r>
    </w:p>
    <w:p w:rsidR="00B756EE" w:rsidRDefault="00A0705B">
      <w:pPr>
        <w:numPr>
          <w:ilvl w:val="0"/>
          <w:numId w:val="228"/>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56EE" w:rsidRDefault="00A0705B">
      <w:pPr>
        <w:numPr>
          <w:ilvl w:val="0"/>
          <w:numId w:val="228"/>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соответствие результата цели и условиям;</w:t>
      </w:r>
    </w:p>
    <w:p w:rsidR="00B756EE" w:rsidRDefault="00A0705B">
      <w:pPr>
        <w:numPr>
          <w:ilvl w:val="0"/>
          <w:numId w:val="228"/>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ставить себя на место другого человека в ходе спора или дискуссии на научную тему, понимать мотивы, намерения и логику другого;</w:t>
      </w:r>
    </w:p>
    <w:p w:rsidR="00B756EE" w:rsidRDefault="00A0705B">
      <w:pPr>
        <w:numPr>
          <w:ilvl w:val="0"/>
          <w:numId w:val="228"/>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признавать своё право на ошибку при решении физических задач или в утверждениях на научные темы и такое же право другого.</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ПРЕДМЕТНЫЕ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color w:val="auto"/>
          <w:lang w:bidi="ar-SA"/>
        </w:rPr>
        <w:t>в 7 классе</w:t>
      </w:r>
      <w:r>
        <w:rPr>
          <w:rFonts w:ascii="Times New Roman" w:eastAsia="Times New Roman" w:hAnsi="Times New Roman" w:cs="Times New Roman"/>
          <w:color w:val="auto"/>
          <w:lang w:bidi="ar-SA"/>
        </w:rPr>
        <w:t> предметные результаты на базовом уровне должны отражать сформированность у обучающихся умений:</w:t>
      </w:r>
    </w:p>
    <w:p w:rsidR="00B756EE" w:rsidRDefault="00A0705B">
      <w:pPr>
        <w:numPr>
          <w:ilvl w:val="0"/>
          <w:numId w:val="229"/>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w:t>
      </w:r>
      <w:r>
        <w:rPr>
          <w:rFonts w:ascii="Times New Roman" w:eastAsia="Times New Roman" w:hAnsi="Times New Roman" w:cs="Times New Roman"/>
          <w:color w:val="auto"/>
          <w:lang w:bidi="ar-SA"/>
        </w:rPr>
        <w:lastRenderedPageBreak/>
        <w:t>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физические явления, процессы и свойства тел, в том числе и в контексте ситуаций практико</w:t>
      </w:r>
      <w:r>
        <w:rPr>
          <w:rFonts w:ascii="Times New Roman" w:eastAsia="Times New Roman" w:hAnsi="Times New Roman" w:cs="Times New Roman"/>
          <w:color w:val="auto"/>
          <w:lang w:bidi="ar-SA"/>
        </w:rPr>
        <w:softHyphen/>
        <w:t>ориентированного характера: выявлять причинно-</w:t>
      </w:r>
      <w:r>
        <w:rPr>
          <w:rFonts w:ascii="Times New Roman" w:eastAsia="Times New Roman" w:hAnsi="Times New Roman" w:cs="Times New Roman"/>
          <w:color w:val="auto"/>
          <w:lang w:bidi="ar-SA"/>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w:t>
      </w:r>
      <w:r>
        <w:rPr>
          <w:rFonts w:ascii="Times New Roman" w:eastAsia="Times New Roman" w:hAnsi="Times New Roman" w:cs="Times New Roman"/>
          <w:color w:val="auto"/>
          <w:lang w:bidi="ar-SA"/>
        </w:rPr>
        <w:lastRenderedPageBreak/>
        <w:t>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соблюдать правила техники безопасности при работе с лабораторным оборудованием;</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 выполнении учебных заданий научно</w:t>
      </w:r>
      <w:r>
        <w:rPr>
          <w:rFonts w:ascii="Times New Roman" w:eastAsia="Times New Roman" w:hAnsi="Times New Roman" w:cs="Times New Roman"/>
          <w:color w:val="auto"/>
          <w:lang w:bidi="ar-SA"/>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56EE" w:rsidRDefault="00A0705B">
      <w:pPr>
        <w:numPr>
          <w:ilvl w:val="0"/>
          <w:numId w:val="22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color w:val="auto"/>
          <w:lang w:bidi="ar-SA"/>
        </w:rPr>
        <w:t>в 8 классе</w:t>
      </w:r>
      <w:r>
        <w:rPr>
          <w:rFonts w:ascii="Times New Roman" w:eastAsia="Times New Roman" w:hAnsi="Times New Roman" w:cs="Times New Roman"/>
          <w:color w:val="auto"/>
          <w:lang w:bidi="ar-SA"/>
        </w:rPr>
        <w:t> предметные результаты на базовом уровне должны отражать сформированность у обучающихся умений:</w:t>
      </w:r>
    </w:p>
    <w:p w:rsidR="00B756EE" w:rsidRDefault="00A0705B">
      <w:pPr>
        <w:numPr>
          <w:ilvl w:val="0"/>
          <w:numId w:val="230"/>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свойства тел, физические явления и процессы, используя основные положения молекулярно-</w:t>
      </w:r>
      <w:r>
        <w:rPr>
          <w:rFonts w:ascii="Times New Roman" w:eastAsia="Times New Roman" w:hAnsi="Times New Roman" w:cs="Times New Roman"/>
          <w:color w:val="auto"/>
          <w:lang w:bidi="ar-SA"/>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физические процессы и свойства тел, в том числе и в контексте ситуаций практико</w:t>
      </w:r>
      <w:r>
        <w:rPr>
          <w:rFonts w:ascii="Times New Roman" w:eastAsia="Times New Roman" w:hAnsi="Times New Roman" w:cs="Times New Roman"/>
          <w:color w:val="auto"/>
          <w:lang w:bidi="ar-SA"/>
        </w:rPr>
        <w:softHyphen/>
        <w:t>ориентированного характера: выявлять причинно</w:t>
      </w:r>
      <w:r>
        <w:rPr>
          <w:rFonts w:ascii="Times New Roman" w:eastAsia="Times New Roman" w:hAnsi="Times New Roman" w:cs="Times New Roman"/>
          <w:color w:val="auto"/>
          <w:lang w:bidi="ar-SA"/>
        </w:rPr>
        <w:softHyphen/>
        <w:t>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w:t>
      </w:r>
      <w:r>
        <w:rPr>
          <w:rFonts w:ascii="Times New Roman" w:eastAsia="Times New Roman" w:hAnsi="Times New Roman" w:cs="Times New Roman"/>
          <w:color w:val="auto"/>
          <w:lang w:bidi="ar-SA"/>
        </w:rPr>
        <w:lastRenderedPageBreak/>
        <w:t>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соблюдать правила техники безопасности при работе с лабораторным оборудованием;</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 выполнении учебных заданий научно-</w:t>
      </w:r>
      <w:r>
        <w:rPr>
          <w:rFonts w:ascii="Times New Roman" w:eastAsia="Times New Roman" w:hAnsi="Times New Roman" w:cs="Times New Roman"/>
          <w:color w:val="auto"/>
          <w:lang w:bidi="ar-SA"/>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56EE" w:rsidRDefault="00A0705B">
      <w:pPr>
        <w:numPr>
          <w:ilvl w:val="0"/>
          <w:numId w:val="23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color w:val="auto"/>
          <w:lang w:bidi="ar-SA"/>
        </w:rPr>
        <w:t>в 9 классе</w:t>
      </w:r>
      <w:r>
        <w:rPr>
          <w:rFonts w:ascii="Times New Roman" w:eastAsia="Times New Roman" w:hAnsi="Times New Roman" w:cs="Times New Roman"/>
          <w:color w:val="auto"/>
          <w:lang w:bidi="ar-SA"/>
        </w:rPr>
        <w:t> предметные результаты на базовом уровне должны отражать сформированность у обучающихся умений:</w:t>
      </w:r>
    </w:p>
    <w:p w:rsidR="00B756EE" w:rsidRDefault="00A0705B">
      <w:pPr>
        <w:numPr>
          <w:ilvl w:val="0"/>
          <w:numId w:val="231"/>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rFonts w:ascii="Times New Roman" w:eastAsia="Times New Roman" w:hAnsi="Times New Roman" w:cs="Times New Roman"/>
          <w:color w:val="auto"/>
          <w:lang w:bidi="ar-SA"/>
        </w:rPr>
        <w:softHyphen/>
        <w:t>, бета- и гамма-излучения, изотопы, ядерная энергетика;</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физические процессы и свойства тел, в том числе и в контексте ситуаций практико</w:t>
      </w:r>
      <w:r>
        <w:rPr>
          <w:rFonts w:ascii="Times New Roman" w:eastAsia="Times New Roman" w:hAnsi="Times New Roman" w:cs="Times New Roman"/>
          <w:color w:val="auto"/>
          <w:lang w:bidi="ar-SA"/>
        </w:rPr>
        <w:softHyphen/>
        <w:t>ориентированного характера: выявлять причинно</w:t>
      </w:r>
      <w:r>
        <w:rPr>
          <w:rFonts w:ascii="Times New Roman" w:eastAsia="Times New Roman" w:hAnsi="Times New Roman" w:cs="Times New Roman"/>
          <w:color w:val="auto"/>
          <w:lang w:bidi="ar-SA"/>
        </w:rPr>
        <w:softHyphen/>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w:t>
      </w:r>
      <w:r>
        <w:rPr>
          <w:rFonts w:ascii="Times New Roman" w:eastAsia="Times New Roman" w:hAnsi="Times New Roman" w:cs="Times New Roman"/>
          <w:color w:val="auto"/>
          <w:lang w:bidi="ar-SA"/>
        </w:rPr>
        <w:lastRenderedPageBreak/>
        <w:t>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соблюдать правила техники безопасности при работе с лабораторным оборудованием;</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Pr>
          <w:rFonts w:ascii="Times New Roman" w:eastAsia="Times New Roman" w:hAnsi="Times New Roman" w:cs="Times New Roman"/>
          <w:color w:val="auto"/>
          <w:lang w:bidi="ar-SA"/>
        </w:rPr>
        <w:softHyphen/>
        <w:t>-практических задач, оптические схемы для построения изображений в плоском зеркале и собирающей линзе;</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 выполнении учебных заданий научно</w:t>
      </w:r>
      <w:r>
        <w:rPr>
          <w:rFonts w:ascii="Times New Roman" w:eastAsia="Times New Roman" w:hAnsi="Times New Roman" w:cs="Times New Roman"/>
          <w:color w:val="auto"/>
          <w:lang w:bidi="ar-SA"/>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56EE" w:rsidRDefault="00A0705B">
      <w:pPr>
        <w:numPr>
          <w:ilvl w:val="0"/>
          <w:numId w:val="231"/>
        </w:numPr>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B756EE" w:rsidRDefault="00B756EE">
      <w:pPr>
        <w:spacing w:line="360" w:lineRule="auto"/>
        <w:contextualSpacing/>
        <w:rPr>
          <w:rFonts w:ascii="Times New Roman" w:hAnsi="Times New Roman" w:cs="Times New Roman"/>
        </w:rPr>
      </w:pPr>
    </w:p>
    <w:p w:rsidR="00B756EE" w:rsidRDefault="00A0705B">
      <w:pPr>
        <w:spacing w:line="360" w:lineRule="auto"/>
        <w:contextualSpacing/>
        <w:rPr>
          <w:rFonts w:ascii="Times New Roman" w:eastAsia="Arial" w:hAnsi="Times New Roman" w:cs="Times New Roman"/>
          <w:b/>
          <w:bCs/>
          <w:color w:val="231E20"/>
        </w:rPr>
      </w:pPr>
      <w:bookmarkStart w:id="178" w:name="_Toc105502792"/>
      <w:bookmarkStart w:id="179" w:name="bookmark1391"/>
      <w:r>
        <w:rPr>
          <w:rFonts w:ascii="Times New Roman" w:hAnsi="Times New Roman" w:cs="Times New Roman"/>
          <w:b/>
          <w:bCs/>
        </w:rPr>
        <w:t>2.1.12. БИОЛОГИЯ</w:t>
      </w:r>
      <w:bookmarkEnd w:id="178"/>
      <w:bookmarkEnd w:id="179"/>
    </w:p>
    <w:p w:rsidR="00B756EE" w:rsidRDefault="00A0705B">
      <w:pPr>
        <w:shd w:val="clear" w:color="auto" w:fill="FFFFFF"/>
        <w:spacing w:beforeAutospacing="1"/>
        <w:jc w:val="both"/>
        <w:rPr>
          <w:rFonts w:ascii="Times New Roman" w:eastAsia="Times New Roman" w:hAnsi="Times New Roman" w:cs="Times New Roman"/>
          <w:color w:val="333333"/>
          <w:lang w:bidi="ar-SA"/>
        </w:rPr>
      </w:pPr>
      <w:r>
        <w:rPr>
          <w:rFonts w:ascii="Times New Roman" w:eastAsia="Times New Roman" w:hAnsi="Times New Roman" w:cs="Times New Roman"/>
          <w:b/>
          <w:bCs/>
          <w:color w:val="333333"/>
          <w:lang w:bidi="ar-SA"/>
        </w:rPr>
        <w:t>ПОЯСНИТЕЛЬНАЯ </w:t>
      </w:r>
      <w:r>
        <w:rPr>
          <w:rFonts w:ascii="Times New Roman" w:eastAsia="Times New Roman" w:hAnsi="Times New Roman" w:cs="Times New Roman"/>
          <w:b/>
          <w:bCs/>
          <w:color w:val="333333"/>
          <w:sz w:val="28"/>
          <w:szCs w:val="28"/>
          <w:lang w:bidi="ar-SA"/>
        </w:rPr>
        <w:t>ЗАПИСКА</w:t>
      </w:r>
    </w:p>
    <w:p w:rsidR="00B756EE" w:rsidRDefault="00A0705B">
      <w:pPr>
        <w:shd w:val="clear" w:color="auto" w:fill="FFFFFF"/>
        <w:spacing w:beforeAutospacing="1"/>
        <w:jc w:val="both"/>
        <w:rPr>
          <w:rFonts w:ascii="Times New Roman" w:eastAsia="Times New Roman" w:hAnsi="Times New Roman" w:cs="Times New Roman"/>
          <w:color w:val="333333"/>
          <w:lang w:bidi="ar-SA"/>
        </w:rPr>
      </w:pPr>
      <w:r>
        <w:rPr>
          <w:rFonts w:ascii="Times New Roman" w:eastAsia="Times New Roman" w:hAnsi="Times New Roman" w:cs="Times New Roman"/>
          <w:b/>
          <w:bCs/>
          <w:color w:val="333333"/>
          <w:sz w:val="28"/>
          <w:szCs w:val="28"/>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Целями изучения биологии на уровне основного общего образования являются: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формирование системы знаний о признаках и процессах жизнедеятельности биологических систем разного уровня организации;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системы знаний об особенностях строения, жизнедеятельности организма человека, условиях сохранения его здоровья;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умений применять методы биологической науки для изучения биологических систем, в том числе организма человека;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формирование экологической культуры в целях сохранения собственного здоровья и охраны окружающей среды.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Достижение целей программы по биологии обеспечивается решением следующих задач:</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воспитание биологически и экологически грамотной личности, готовой к сохранению собственного здоровья и охраны окружающей среды.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СОДЕРЖАНИЕ ОБУЧЕНИЯ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5 КЛАСС</w:t>
      </w:r>
    </w:p>
    <w:p w:rsidR="00B756EE" w:rsidRDefault="00A0705B">
      <w:pPr>
        <w:numPr>
          <w:ilvl w:val="0"/>
          <w:numId w:val="234"/>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Биология – наука о живой природе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Кабинет биологии. Правила поведения и работы в кабинете с биологическими приборами и инструментами.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756EE" w:rsidRDefault="00A0705B">
      <w:pPr>
        <w:numPr>
          <w:ilvl w:val="0"/>
          <w:numId w:val="235"/>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Методы изучения живой природы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лабораторного оборудования: термометры, весы, чашки Петри, пробирки, мензурки. Правила работы с оборудованием в школьном кабинете.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с устройством лупы, светового микроскопа, правила работы с ними.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Экскурсии или видеоэкскурсии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методами изучения живой природы – наблюдением и экспериментом.</w:t>
      </w:r>
    </w:p>
    <w:p w:rsidR="00B756EE" w:rsidRDefault="00A0705B">
      <w:pPr>
        <w:numPr>
          <w:ilvl w:val="0"/>
          <w:numId w:val="236"/>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Организмы – тела живой природы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Одноклеточные и многоклеточные организмы. Клетки, ткани, органы, системы органов.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Жизнедеятельность организмов. Особенности строения и процессов жизнедеятельности у растений, животных, бактерий и грибов.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Свойства организмов: питание, дыхание, выделение, движение, размножение, развитие, раздражимость, приспособленность. Организм – единое целое.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клеток кожицы чешуи лука под лупой и микроскопом (на примере самостоятельно приготовленного микропрепарата).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с принципами систематики организмов.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Наблюдение за потреблением воды растением.</w:t>
      </w:r>
    </w:p>
    <w:p w:rsidR="00B756EE" w:rsidRDefault="00A0705B">
      <w:pPr>
        <w:numPr>
          <w:ilvl w:val="0"/>
          <w:numId w:val="237"/>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Организмы и среда обитания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приспособлений организмов к среде обитания (на конкретных примерах).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Экскурсии или видеоэкскурсии.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Растительный и животный мир родного края (краеведение).</w:t>
      </w:r>
    </w:p>
    <w:p w:rsidR="00B756EE" w:rsidRDefault="00A0705B">
      <w:pPr>
        <w:numPr>
          <w:ilvl w:val="0"/>
          <w:numId w:val="238"/>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Природные сообщества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Природные зоны Земли, их обитатели. Флора и фауна природных зон. Ландшафты: природные и культурные.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искусственных сообществ и их обитателей (на примере аквариума и других искусственных сообществ).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Экскурсии или видеоэкскурсии.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природных сообществ (на примере леса, озера, пруда, луга и других природных сообществ.).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сезонных явлений в жизни природных сообществ.</w:t>
      </w:r>
    </w:p>
    <w:p w:rsidR="00B756EE" w:rsidRDefault="00A0705B">
      <w:pPr>
        <w:numPr>
          <w:ilvl w:val="0"/>
          <w:numId w:val="239"/>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Живая природа и человек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w:t>
      </w:r>
      <w:r>
        <w:rPr>
          <w:rFonts w:ascii="Times New Roman" w:eastAsia="Times New Roman" w:hAnsi="Times New Roman" w:cs="Times New Roman"/>
          <w:color w:val="auto"/>
          <w:lang w:bidi="ar-SA"/>
        </w:rPr>
        <w:lastRenderedPageBreak/>
        <w:t>(заповедники, заказники, национальные парки, памятники природы). Красная книга Российской Федерации. Осознание жизни как великой ценности.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Проведение акции по уборке мусора в ближайшем лесу, парке, сквере или на пришкольной территории.</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6 КЛАСС</w:t>
      </w:r>
    </w:p>
    <w:p w:rsidR="00B756EE" w:rsidRDefault="00A0705B">
      <w:pPr>
        <w:numPr>
          <w:ilvl w:val="0"/>
          <w:numId w:val="240"/>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Растительный организм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Ботаника – наука о растениях. Разделы ботаники. Связь ботаники с другими науками и техникой. Общие признаки растений.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Разнообразие растений. Уровни организации растительного организма. Высшие и низшие растения. Споровые и семенные растения.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Органы и системы органов растений. Строение органов растительного организма, их роль и связь между собой.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микроскопического строения листа водного растения элодеи.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растительных тканей (использование микропрепаратов).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Обнаружение неорганических и органических веществ в растении.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Экскурсии или видеоэкскурсии.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в природе с цветковыми растениями.</w:t>
      </w:r>
    </w:p>
    <w:p w:rsidR="00B756EE" w:rsidRDefault="00A0705B">
      <w:pPr>
        <w:numPr>
          <w:ilvl w:val="0"/>
          <w:numId w:val="241"/>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Строение и многообразие покрытосеменных растений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Строение семян. Состав и строение семян.</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w:t>
      </w:r>
      <w:r>
        <w:rPr>
          <w:rFonts w:ascii="Times New Roman" w:eastAsia="Times New Roman" w:hAnsi="Times New Roman" w:cs="Times New Roman"/>
          <w:color w:val="auto"/>
          <w:lang w:bidi="ar-SA"/>
        </w:rPr>
        <w:lastRenderedPageBreak/>
        <w:t>функциями (кожица и устьица, основная ткань листа, проводящие пучки). Лист – орган воздушного 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Строение и разнообразие цветков. Соцветия. Плоды. Типы плодов. Распространение плодов и семян в природе.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корневых систем (стержневой и мочковатой) на примере гербарных экземпляров или живых растений.</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микропрепарата клеток корня.</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с внешним строением листьев и листорасположением (на комнатных растениях).</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вегетативных и генеративных почек (на примере сирени, тополя и других растений).</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микроскопического строения листа (на готовых микропрепаратах).</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Рассматривание микроскопического строения ветки дерева (на готовом микропрепарате).</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строения корневища, клубня, луковицы.</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цветков.</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с различными типами соцветий.</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семян двудольных растений.</w:t>
      </w:r>
    </w:p>
    <w:p w:rsidR="00B756EE" w:rsidRDefault="00A0705B">
      <w:pPr>
        <w:spacing w:line="360" w:lineRule="auto"/>
        <w:ind w:left="142"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семян однодольных растений.</w:t>
      </w:r>
    </w:p>
    <w:p w:rsidR="00B756EE" w:rsidRDefault="00A0705B">
      <w:pPr>
        <w:numPr>
          <w:ilvl w:val="0"/>
          <w:numId w:val="242"/>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Жизнедеятельность растительного организма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Обмен веществ у растений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Питание растения.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Фотосинтез. Лист – орган воздушного питания. Значение фотосинтеза в природе и в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Дыхание растения.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Транспорт веществ в растении.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Рост и развитие растения.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Прорастание семян. Условия прорастания семян. Подготовка семян к посеву. Развитие проростков.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Наблюдение за ростом корня.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Наблюдение за ростом побега.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возраста дерева по спилу.</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передвижения воды и минеральных веществ по древесине.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Наблюдение процесса выделения кислорода на свету аквариумными растениями.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роли рыхления для дыхания корней.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всхожести семян культурных растений и посев их в грунт.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Наблюдение за ростом и развитием цветкового растения в комнатных условиях (на примере фасоли или посевного гороха).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условий прорастания семян.</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t>7 КЛАСС</w:t>
      </w:r>
    </w:p>
    <w:p w:rsidR="00B756EE" w:rsidRDefault="00A0705B">
      <w:pPr>
        <w:numPr>
          <w:ilvl w:val="0"/>
          <w:numId w:val="243"/>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Систематические группы растений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одноклеточных водорослей (на примере хламидомонады и хлореллы).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многоклеточных нитчатых водорослей (на примере спирогиры и улотрикса).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Изучение внешнего строения мхов (на местных видах).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внешнего строения папоротника или хвоща.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внешнего строения веток, хвои, шишек и семян голосеменных растений (на примере ели, сосны или лиственницы).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внешнего строения покрытосеменных растений.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видов растений (на примере трёх семейств) с использованием определителей растений или определительных карточек.</w:t>
      </w:r>
    </w:p>
    <w:p w:rsidR="00B756EE" w:rsidRDefault="00A0705B">
      <w:pPr>
        <w:numPr>
          <w:ilvl w:val="0"/>
          <w:numId w:val="244"/>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Развитие растительного мира на Земле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Экскурсии или видеоэкскурсии.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растительного мира на Земле (экскурсия в палеонтологический или краеведческий музей).</w:t>
      </w:r>
    </w:p>
    <w:p w:rsidR="00B756EE" w:rsidRDefault="00A0705B">
      <w:pPr>
        <w:numPr>
          <w:ilvl w:val="0"/>
          <w:numId w:val="245"/>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Растения в природных сообществах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756EE" w:rsidRDefault="00A0705B">
      <w:pPr>
        <w:numPr>
          <w:ilvl w:val="0"/>
          <w:numId w:val="246"/>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Растения и человек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Экскурсии или видеоэкскурсии.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сельскохозяйственных растений региона.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Изучение сорных растений региона.</w:t>
      </w:r>
    </w:p>
    <w:p w:rsidR="00B756EE" w:rsidRDefault="00A0705B">
      <w:pPr>
        <w:numPr>
          <w:ilvl w:val="0"/>
          <w:numId w:val="247"/>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Грибы. Лишайники. Бактерии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одноклеточных (мукор) и многоклеточных (пеницилл) плесневых грибов.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плодовых тел шляпочных грибов (или изучение шляпочных грибов на муляжах).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лишайников.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бактерий (на готовых микропрепаратах).</w:t>
      </w:r>
      <w:bookmarkStart w:id="180" w:name="_TOC_250010"/>
      <w:bookmarkEnd w:id="180"/>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8 КЛАСС</w:t>
      </w:r>
    </w:p>
    <w:p w:rsidR="00B756EE" w:rsidRDefault="00A0705B">
      <w:pPr>
        <w:numPr>
          <w:ilvl w:val="0"/>
          <w:numId w:val="248"/>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Животный организм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Зоология – наука о животных. Разделы зоологии. Связь зоологии с другими науками и техникой.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под микроскопом готовых микропрепаратов клеток и тканей животных.</w:t>
      </w:r>
    </w:p>
    <w:p w:rsidR="00B756EE" w:rsidRDefault="00A0705B">
      <w:pPr>
        <w:numPr>
          <w:ilvl w:val="0"/>
          <w:numId w:val="249"/>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lastRenderedPageBreak/>
        <w:t>Строение и жизнедеятельность организма животного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с органами опоры и движения у животных.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способов поглощения пищи у животных.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способов дыхания у животных.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с системами органов транспорта веществ у животных.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покровов тела у животных.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органов чувств у животных.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условных рефлексов у аквариумных рыб.</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Строение яйца и развитие зародыша птицы (курицы).</w:t>
      </w:r>
    </w:p>
    <w:p w:rsidR="00B756EE" w:rsidRDefault="00A0705B">
      <w:pPr>
        <w:numPr>
          <w:ilvl w:val="0"/>
          <w:numId w:val="250"/>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Систематические группы животных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строения инфузории-туфельки и наблюдение за её передвижением. Изучение хемотаксиса.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Многообразие простейших (на готовых препаратах).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Изготовление модели клетки простейшего (амёбы, инфузории-туфельки и другое.).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Многоклеточные животные. Кишечнополостные</w:t>
      </w:r>
      <w:r>
        <w:rPr>
          <w:rFonts w:ascii="Times New Roman" w:eastAsia="Times New Roman" w:hAnsi="Times New Roman" w:cs="Times New Roman"/>
          <w:color w:val="auto"/>
          <w:lang w:bidi="ar-SA"/>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lastRenderedPageBreak/>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строения пресноводной гидры и её передвижения (школьный аквариум).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питания гидры дафниями и циклопами (школьный аквариум).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Изготовление модели пресноводной гидры.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Плоские, круглые, кольчатые черви.</w:t>
      </w:r>
      <w:r>
        <w:rPr>
          <w:rFonts w:ascii="Times New Roman" w:eastAsia="Times New Roman" w:hAnsi="Times New Roman" w:cs="Times New Roman"/>
          <w:color w:val="auto"/>
          <w:lang w:bidi="ar-SA"/>
        </w:rPr>
        <w:t>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внешнего строения дождевого червя. Наблюдение за реакцией дождевого червя на раздражители.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внутреннего строения дождевого червя (на готовом влажном препарате и микропрепарате).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приспособлений паразитических червей к паразитизму (на готовых влажных и микропрепаратах).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Членистоногие.</w:t>
      </w:r>
      <w:r>
        <w:rPr>
          <w:rFonts w:ascii="Times New Roman" w:eastAsia="Times New Roman" w:hAnsi="Times New Roman" w:cs="Times New Roman"/>
          <w:color w:val="auto"/>
          <w:lang w:bidi="ar-SA"/>
        </w:rPr>
        <w:t> Общая характеристика. Среды жизни. Внешнее и внутреннее строение членистоногих. Многообразие членистоногих. Представители классов.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Ракообразные. Особенности строения и жизнедеятельности.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Значение ракообразных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внешнего строения насекомого (на примере майского жука или других крупных насекомых-вредителей).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с различными типами развития насекомых (на примере коллекций).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Моллюски</w:t>
      </w:r>
      <w:r>
        <w:rPr>
          <w:rFonts w:ascii="Times New Roman" w:eastAsia="Times New Roman" w:hAnsi="Times New Roman" w:cs="Times New Roman"/>
          <w:color w:val="auto"/>
          <w:lang w:bidi="ar-SA"/>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Pr>
          <w:rFonts w:ascii="Times New Roman" w:eastAsia="Times New Roman" w:hAnsi="Times New Roman" w:cs="Times New Roman"/>
          <w:color w:val="auto"/>
          <w:lang w:bidi="ar-SA"/>
        </w:rPr>
        <w:lastRenderedPageBreak/>
        <w:t>приспособленности моллюсков к среде обитания. Размножение моллюсков. Многообразие моллюсков. Значение моллюсков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внешнего строения раковин пресноводных и морских моллюсков (раковины беззубки, перловицы, прудовика, катушки и другие).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Хордовые.</w:t>
      </w:r>
      <w:r>
        <w:rPr>
          <w:rFonts w:ascii="Times New Roman" w:eastAsia="Times New Roman" w:hAnsi="Times New Roman" w:cs="Times New Roman"/>
          <w:color w:val="auto"/>
          <w:lang w:bidi="ar-SA"/>
        </w:rPr>
        <w:t>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Рыбы</w:t>
      </w:r>
      <w:r>
        <w:rPr>
          <w:rFonts w:ascii="Times New Roman" w:eastAsia="Times New Roman" w:hAnsi="Times New Roman" w:cs="Times New Roman"/>
          <w:color w:val="auto"/>
          <w:lang w:bidi="ar-SA"/>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внешнего строения и особенностей передвижения рыбы (на примере живой рыбы в банке с водой).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внутреннего строения рыбы (на примере готового влажного препарата).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Земноводные</w:t>
      </w:r>
      <w:r>
        <w:rPr>
          <w:rFonts w:ascii="Times New Roman" w:eastAsia="Times New Roman" w:hAnsi="Times New Roman" w:cs="Times New Roman"/>
          <w:color w:val="auto"/>
          <w:lang w:bidi="ar-SA"/>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Пресмыкающиеся</w:t>
      </w:r>
      <w:r>
        <w:rPr>
          <w:rFonts w:ascii="Times New Roman" w:eastAsia="Times New Roman" w:hAnsi="Times New Roman" w:cs="Times New Roman"/>
          <w:color w:val="auto"/>
          <w:lang w:bidi="ar-SA"/>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Птицы</w:t>
      </w:r>
      <w:r>
        <w:rPr>
          <w:rFonts w:ascii="Times New Roman" w:eastAsia="Times New Roman" w:hAnsi="Times New Roman" w:cs="Times New Roman"/>
          <w:color w:val="auto"/>
          <w:lang w:bidi="ar-SA"/>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внешнего строения и перьевого покрова птиц (на примере чучела птиц и набора перьев: контурных, пуховых и пуха).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особенностей скелета птицы.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Млекопитающие.</w:t>
      </w:r>
      <w:r>
        <w:rPr>
          <w:rFonts w:ascii="Times New Roman" w:eastAsia="Times New Roman" w:hAnsi="Times New Roman" w:cs="Times New Roman"/>
          <w:color w:val="auto"/>
          <w:lang w:bidi="ar-SA"/>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w:t>
      </w:r>
      <w:r>
        <w:rPr>
          <w:rFonts w:ascii="Times New Roman" w:eastAsia="Times New Roman" w:hAnsi="Times New Roman" w:cs="Times New Roman"/>
          <w:color w:val="auto"/>
          <w:lang w:bidi="ar-SA"/>
        </w:rPr>
        <w:lastRenderedPageBreak/>
        <w:t>Усложнение нервной системы. Поведение млекопитающих. Размножение и развитие. Забота о потомстве.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особенностей скелета млекопитающих.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особенностей зубной системы млекопитающих.</w:t>
      </w:r>
    </w:p>
    <w:p w:rsidR="00B756EE" w:rsidRDefault="00A0705B">
      <w:pPr>
        <w:numPr>
          <w:ilvl w:val="0"/>
          <w:numId w:val="251"/>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Развитие животного мира на Земле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ископаемых остатков вымерших животных.</w:t>
      </w:r>
    </w:p>
    <w:p w:rsidR="00B756EE" w:rsidRDefault="00A0705B">
      <w:pPr>
        <w:numPr>
          <w:ilvl w:val="0"/>
          <w:numId w:val="252"/>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Животные в природных сообществах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Животные и среда обитания. Влияние света, температуры и влажности на животных. Приспособленность животных к условиям среды обитания.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Животный мир природных зон Земли. Основные закономерности распределения животных на планете. Фауна.</w:t>
      </w:r>
    </w:p>
    <w:p w:rsidR="00B756EE" w:rsidRDefault="00A0705B">
      <w:pPr>
        <w:numPr>
          <w:ilvl w:val="0"/>
          <w:numId w:val="253"/>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Животные и человек</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9 КЛАСС</w:t>
      </w:r>
    </w:p>
    <w:p w:rsidR="00B756EE" w:rsidRDefault="00A0705B">
      <w:pPr>
        <w:numPr>
          <w:ilvl w:val="0"/>
          <w:numId w:val="254"/>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Человек – биосоциальный вид</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756EE" w:rsidRDefault="00A0705B">
      <w:pPr>
        <w:numPr>
          <w:ilvl w:val="0"/>
          <w:numId w:val="255"/>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Структура организма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микроскопического строения тканей (на готовых микропрепаратах).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Распознавание органов и систем органов человека (по таблицам).</w:t>
      </w:r>
    </w:p>
    <w:p w:rsidR="00B756EE" w:rsidRDefault="00A0705B">
      <w:pPr>
        <w:numPr>
          <w:ilvl w:val="0"/>
          <w:numId w:val="256"/>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Нейрогуморальная регуляция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Нервная система человека, её организация и значение. Нейроны, нервы, нервные узлы. Рефлекс. Рефлекторная дуга.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головного мозга человека (по муляжам).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изменения размера зрачка в зависимости от освещённости.</w:t>
      </w:r>
    </w:p>
    <w:p w:rsidR="00B756EE" w:rsidRDefault="00A0705B">
      <w:pPr>
        <w:numPr>
          <w:ilvl w:val="0"/>
          <w:numId w:val="257"/>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Опора и движение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свойств кости.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костей (на муляжах).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позвонков (на муляжах).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гибкости позвоночника.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Измерение массы и роста своего организма.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влияния статической и динамической нагрузки на утомление мышц.</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нарушения осанки.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признаков плоскостопия.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Оказание первой помощи при повреждении скелета и мышц.</w:t>
      </w:r>
    </w:p>
    <w:p w:rsidR="00B756EE" w:rsidRDefault="00A0705B">
      <w:pPr>
        <w:numPr>
          <w:ilvl w:val="0"/>
          <w:numId w:val="258"/>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Внутренняя среда организма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lastRenderedPageBreak/>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микроскопического строения крови человека и лягушки (сравнение) на готовых микропрепаратах.</w:t>
      </w:r>
    </w:p>
    <w:p w:rsidR="00B756EE" w:rsidRDefault="00A0705B">
      <w:pPr>
        <w:numPr>
          <w:ilvl w:val="0"/>
          <w:numId w:val="259"/>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Кровообращение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Измерение кровяного давления.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пульса и числа сердечных сокращений в покое и после дозированных физических нагрузок у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Первая помощь при кровотечениях.</w:t>
      </w:r>
    </w:p>
    <w:p w:rsidR="00B756EE" w:rsidRDefault="00A0705B">
      <w:pPr>
        <w:numPr>
          <w:ilvl w:val="0"/>
          <w:numId w:val="260"/>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Дыхание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Измерение обхвата грудной клетки в состоянии вдоха и выдоха.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частоты дыхания. Влияние различных факторов на частоту дыхания.</w:t>
      </w:r>
    </w:p>
    <w:p w:rsidR="00B756EE" w:rsidRDefault="00A0705B">
      <w:pPr>
        <w:numPr>
          <w:ilvl w:val="0"/>
          <w:numId w:val="261"/>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Питание и пищеварение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Гигиена питания. Предупреждение глистных и желудочно-кишечных заболеваний, пищевых отравлений. Влияние курения и алкоголя на пищеварение.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действия ферментов слюны на крахмал.</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Наблюдение действия желудочного сока на белки.</w:t>
      </w:r>
    </w:p>
    <w:p w:rsidR="00B756EE" w:rsidRDefault="00A0705B">
      <w:pPr>
        <w:numPr>
          <w:ilvl w:val="0"/>
          <w:numId w:val="262"/>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lastRenderedPageBreak/>
        <w:t>Обмен веществ и превращение энергии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Нормы и режим питания. Рациональное питание – фактор укрепления здоровья. Нарушение обмена веществ.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состава продуктов питания.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Составление меню в зависимости от калорийности пищи.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Способы сохранения витаминов в пищевых продуктах.</w:t>
      </w:r>
    </w:p>
    <w:p w:rsidR="00B756EE" w:rsidRDefault="00A0705B">
      <w:pPr>
        <w:numPr>
          <w:ilvl w:val="0"/>
          <w:numId w:val="263"/>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Кожа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Строение и функции кожи. Кожа и её производные. Кожа и терморегуляция. Влияние на кожу факторов окружающей среды.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Исследование с помощью лупы тыльной и ладонной стороны кисти.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жирности различных участков кожи лица.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Описание мер по уходу за кожей лица и волосами в зависимости от типа кожи.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Описание основных гигиенических требований к одежде и обуви.</w:t>
      </w:r>
    </w:p>
    <w:p w:rsidR="00B756EE" w:rsidRDefault="00A0705B">
      <w:pPr>
        <w:numPr>
          <w:ilvl w:val="0"/>
          <w:numId w:val="264"/>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Выделение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местоположения почек (на муляже).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Описание мер профилактики болезней почек.</w:t>
      </w:r>
    </w:p>
    <w:p w:rsidR="00B756EE" w:rsidRDefault="00A0705B">
      <w:pPr>
        <w:numPr>
          <w:ilvl w:val="0"/>
          <w:numId w:val="265"/>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Размножение и развитие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w:t>
      </w:r>
      <w:r>
        <w:rPr>
          <w:rFonts w:ascii="Times New Roman" w:eastAsia="Times New Roman" w:hAnsi="Times New Roman" w:cs="Times New Roman"/>
          <w:color w:val="auto"/>
          <w:lang w:bidi="ar-SA"/>
        </w:rPr>
        <w:lastRenderedPageBreak/>
        <w:t>Роль генетических знаний для планирования семьи. Инфекции, передающиеся половым путём, их профилактика.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Описание основных мер по профилактике инфекционных вирусных заболеваний: СПИД и гепатит.</w:t>
      </w:r>
    </w:p>
    <w:p w:rsidR="00B756EE" w:rsidRDefault="00A0705B">
      <w:pPr>
        <w:numPr>
          <w:ilvl w:val="0"/>
          <w:numId w:val="266"/>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Органы чувств и сенсорные системы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Органы равновесия, мышечного чувства, осязания, обоняния и вкуса. Взаимодействие сенсорных систем организма.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остроты зрения у человека.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органа зрения (на муляже и влажном препарате).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строения органа слуха (на муляже).</w:t>
      </w:r>
    </w:p>
    <w:p w:rsidR="00B756EE" w:rsidRDefault="00A0705B">
      <w:pPr>
        <w:numPr>
          <w:ilvl w:val="0"/>
          <w:numId w:val="267"/>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Поведение и психика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Лабораторные и практические работы.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кратковременной памяти.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объёма механической и логической памяти.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Оценка сформированности навыков логического мышления.</w:t>
      </w:r>
    </w:p>
    <w:p w:rsidR="00B756EE" w:rsidRDefault="00A0705B">
      <w:pPr>
        <w:numPr>
          <w:ilvl w:val="0"/>
          <w:numId w:val="268"/>
        </w:numPr>
        <w:spacing w:beforeAutospacing="1" w:line="360" w:lineRule="auto"/>
        <w:contextualSpacing/>
        <w:jc w:val="both"/>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Человек и окружающая среда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756EE" w:rsidRDefault="00A0705B">
      <w:pPr>
        <w:shd w:val="clear" w:color="auto" w:fill="FFFFFF"/>
        <w:spacing w:beforeAutospacing="1" w:afterAutospacing="1" w:line="360" w:lineRule="auto"/>
        <w:contextualSpacing/>
        <w:rPr>
          <w:rFonts w:ascii="Times New Roman" w:eastAsia="Times New Roman" w:hAnsi="Times New Roman" w:cs="Times New Roman"/>
          <w:color w:val="auto"/>
          <w:lang w:bidi="ar-SA"/>
        </w:rPr>
      </w:pPr>
      <w:r>
        <w:rPr>
          <w:rFonts w:ascii="Cambria Math" w:eastAsia="Times New Roman" w:hAnsi="Cambria Math" w:cs="Cambria Math"/>
          <w:color w:val="auto"/>
          <w:lang w:bidi="ar-SA"/>
        </w:rPr>
        <w:t>​</w:t>
      </w:r>
      <w:r>
        <w:rPr>
          <w:rFonts w:ascii="Times New Roman" w:eastAsia="Times New Roman" w:hAnsi="Times New Roman" w:cs="Times New Roman"/>
          <w:color w:val="auto"/>
          <w:lang w:bidi="ar-SA"/>
        </w:rPr>
        <w:t>ПЛАНИРУЕМЫЕ РЕЗУЛЬТАТЫ ОСВОЕНИЯ ПРОГРАММЫ ПО БИОЛОГИИ НА УРОВНЕ ОСНОВНОГО ОБЩЕГО ОБРАЗОВАНИЯ (БАЗОВЫЙ УРОВЕНЬ)</w:t>
      </w:r>
    </w:p>
    <w:p w:rsidR="00B756EE" w:rsidRDefault="00A0705B">
      <w:pPr>
        <w:shd w:val="clear" w:color="auto" w:fill="FFFFFF"/>
        <w:spacing w:beforeAutospacing="1" w:afterAutospacing="1"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ЛИЧНОСТНЫЕ РЕЗУЛЬТАТЫ</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Личностные результаты</w:t>
      </w:r>
      <w:r>
        <w:rPr>
          <w:rFonts w:ascii="Times New Roman" w:eastAsia="Times New Roman" w:hAnsi="Times New Roman" w:cs="Times New Roman"/>
          <w:color w:val="auto"/>
          <w:lang w:bidi="ar-SA"/>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1) гражданского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2) патриотического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3) духовно-нравственного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готовность оценивать поведение и поступки с позиции нравственных норм и норм экологической культуры;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понимание значимости нравственного аспекта деятельности человека в медицине и биологии;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4) эстетического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понимание роли биологии в формировании эстетической культуры личности;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lastRenderedPageBreak/>
        <w:t>5) физического воспитания, формирования культуры здоровья и эмоционального благополучия: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соблюдение правил безопасности, в том числе навыки безопасного поведения в природной среде;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сформированность навыка рефлексии, управление собственным эмоциональным состоянием;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6) трудового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7) экологического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ориентация на применение биологических знаний при решении задач в области окружающей среды;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осознание экологических проблем и путей их решения;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готовность к участию в практической деятельности экологической направленности;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8) ценности научного познания: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понимание роли биологической науки в формировании научного мировоззрения;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развитие научной любознательности, интереса к биологической науке, навыков исследовательской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9) адаптации обучающегося к изменяющимся условиям социальной и природной среды: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адекватная оценка изменяющихся условий;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принятие решения (индивидуальное, в группе) в изменяющихся условиях на основании анализа биологической информации;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планирование действий в новой ситуации на основании знаний биологических закономерностей.</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МЕТАПРЕДМЕТНЫЕ РЕЗУЛЬТАТЫ</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lastRenderedPageBreak/>
        <w:br/>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Познавательные универсальные учебные действия</w:t>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1) базовые логические действия: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и характеризовать существенные признаки биологических объектов (явлений);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дефициты информации, данных, необходимых для решения поставленной задачи;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2) базовые исследовательские действия: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вопросы как исследовательский инструмент познания;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формировать гипотезу об истинности собственных суждений, аргументировать свою позицию, мнение;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оценивать на применимость и достоверность информацию, полученную в ходе наблюдения и эксперимента;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3) работа с информацией: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выбирать, анализировать, систематизировать и интерпретировать биологическую информацию различных видов и форм представления;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оценивать надёжность биологической информации по критериям, предложенным учителем или сформулированным самостоятельно;</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запоминать и систематизировать биологическую информацию.</w:t>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Коммуникативные универсальные учебные действия</w:t>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w:t>
      </w:r>
      <w:r>
        <w:rPr>
          <w:rFonts w:ascii="Times New Roman" w:eastAsia="Times New Roman" w:hAnsi="Times New Roman" w:cs="Times New Roman"/>
          <w:b/>
          <w:bCs/>
          <w:color w:val="auto"/>
          <w:lang w:bidi="ar-SA"/>
        </w:rPr>
        <w:t>) общение: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воспринимать и формулировать суждения, выражать эмоции в процессе выполнения практических и лабораторных работ;</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выражать себя (свою точку зрения) в устных и письменных текстах;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понимать намерения других, проявлять уважительное отношение к собеседнику и в корректной форме формулировать свои возражения;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публично представлять результаты выполненного биологического опыта (эксперимента, исследования, проекта);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2) совместная деятельность:</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Регулятивные универсальные учебные действия</w:t>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Самоорганизация: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проблемы для решения в жизненных и учебных ситуациях, используя биологические знания;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ориентироваться в различных подходах принятия решений (индивидуальное, принятие решения в группе, принятие решений группой);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делать выбор и брать ответственность за решение.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Самоконтроль, эмоциональный интеллект:</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способами самоконтроля, самомотивации и рефлексии;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давать оценку ситуации и предлагать план её изменения;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вносить коррективы в деятельность на основе новых обстоятельств, изменившихся ситуаций, установленных ошибок, возникших трудностей;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оценивать соответствие результата цели и условиям;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различать, называть и управлять собственными эмоциями и эмоциями других;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и анализировать причины эмоций;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ставить себя на место другого человека, понимать мотивы и намерения другого;</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регулировать способ выражения эмоций.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Принятие себя и других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осознанно относиться к другому человеку, его мнению;</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признавать своё право на ошибку и такое же право другого;</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открытость себе и другим;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осознавать невозможность контролировать всё вокруг;</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ПРЕДМЕТНЫЕ РЕЗУЛЬТАТЫ</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биологии к концу обучения </w:t>
      </w:r>
      <w:r>
        <w:rPr>
          <w:rFonts w:ascii="Times New Roman" w:eastAsia="Times New Roman" w:hAnsi="Times New Roman" w:cs="Times New Roman"/>
          <w:b/>
          <w:bCs/>
          <w:i/>
          <w:iCs/>
          <w:color w:val="auto"/>
          <w:lang w:bidi="ar-SA"/>
        </w:rPr>
        <w:t>в 5 классе: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биологию как науку о живой природе, называть признаки живого, сравнивать объекты живой и неживой природы;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w:t>
      </w:r>
      <w:r>
        <w:rPr>
          <w:rFonts w:ascii="Times New Roman" w:eastAsia="Times New Roman" w:hAnsi="Times New Roman" w:cs="Times New Roman"/>
          <w:color w:val="auto"/>
          <w:lang w:bidi="ar-SA"/>
        </w:rPr>
        <w:lastRenderedPageBreak/>
        <w:t>размножение, развитие, среда обитания, природное сообщество, искусственное сообщество) в соответствии с поставленной задачей и в контексте;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раскрывать понятие о среде обитания (водной, наземно-воздушной, почвенной, внутриорганизменной), условиях среды обитания;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приводить примеры, характеризующие приспособленность организмов к среде обитания, взаимосвязи организмов в сообществах;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выделять отличительные признаки природных и искусственных сообществ;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раскрывать роль биологии в практической деятельности человека;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приёмами работы с лупой, световым и цифровым микроскопами при рассматривании биологических объектов;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при выполнении учебных заданий научно-популярную литературу по биологии, справочные материалы, ресурсы Интернета;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письменные и устные сообщения, используя понятийный аппарат изучаемого раздела биологии.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Предметные результаты освоения программы по биологии к концу обучения </w:t>
      </w:r>
      <w:r>
        <w:rPr>
          <w:rFonts w:ascii="Times New Roman" w:eastAsia="Times New Roman" w:hAnsi="Times New Roman" w:cs="Times New Roman"/>
          <w:b/>
          <w:bCs/>
          <w:i/>
          <w:iCs/>
          <w:color w:val="auto"/>
          <w:lang w:bidi="ar-SA"/>
        </w:rPr>
        <w:t>в 6 классе: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ботанику как биологическую науку, её разделы и связи с другими науками и техникой;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сравнивать растительные ткани и органы растений между собой;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причинно-следственные связи между строением и функциями тканей и органов растений, строением и жизнедеятельностью растений;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классифицировать растения и их части по разным основаниям;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полученные знания для выращивания и размножения культурных растений;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письменные и устные сообщения, используя понятийный аппарат изучаемого раздела биологии.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биологии к концу обучения </w:t>
      </w:r>
      <w:r>
        <w:rPr>
          <w:rFonts w:ascii="Times New Roman" w:eastAsia="Times New Roman" w:hAnsi="Times New Roman" w:cs="Times New Roman"/>
          <w:b/>
          <w:bCs/>
          <w:i/>
          <w:iCs/>
          <w:color w:val="auto"/>
          <w:lang w:bidi="ar-SA"/>
        </w:rPr>
        <w:t>в 7</w:t>
      </w:r>
      <w:r>
        <w:rPr>
          <w:rFonts w:ascii="Times New Roman" w:eastAsia="Times New Roman" w:hAnsi="Times New Roman" w:cs="Times New Roman"/>
          <w:b/>
          <w:bCs/>
          <w:color w:val="auto"/>
          <w:lang w:bidi="ar-SA"/>
        </w:rPr>
        <w:t> </w:t>
      </w:r>
      <w:r>
        <w:rPr>
          <w:rFonts w:ascii="Times New Roman" w:eastAsia="Times New Roman" w:hAnsi="Times New Roman" w:cs="Times New Roman"/>
          <w:b/>
          <w:bCs/>
          <w:i/>
          <w:iCs/>
          <w:color w:val="auto"/>
          <w:lang w:bidi="ar-SA"/>
        </w:rPr>
        <w:t>классе</w:t>
      </w:r>
      <w:r>
        <w:rPr>
          <w:rFonts w:ascii="Times New Roman" w:eastAsia="Times New Roman" w:hAnsi="Times New Roman" w:cs="Times New Roman"/>
          <w:color w:val="auto"/>
          <w:lang w:bidi="ar-SA"/>
        </w:rPr>
        <w:t>:</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признаки классов покрытосеменных или цветковых, семейств двудольных и однодольных растений;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выделять существенные признаки строения и жизнедеятельности растений, бактерий, грибов, лишайников;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 описание и сравнивать между собой растения, грибы, лишайники, бактерии по заданному плану, делать выводы на основе сравнения;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описывать усложнение организации растений в ходе эволюции растительного мира на Земле;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выявлять черты приспособленности растений к среде обитания, значение экологических факторов для растений;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приводить примеры культурных растений и их значение в жизни человека, понимать причины и знать меры охраны растительного мира Земли;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биологии к концу обучения </w:t>
      </w:r>
      <w:r>
        <w:rPr>
          <w:rFonts w:ascii="Times New Roman" w:eastAsia="Times New Roman" w:hAnsi="Times New Roman" w:cs="Times New Roman"/>
          <w:b/>
          <w:bCs/>
          <w:i/>
          <w:iCs/>
          <w:color w:val="auto"/>
          <w:lang w:bidi="ar-SA"/>
        </w:rPr>
        <w:t>в 8 классе: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зоологию как биологическую науку, её разделы и связь с другими науками и техникой;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раскрывать общие признаки животных, уровни организации животного организма: клетки, ткани, органы, системы органов, организм;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сравнивать животные ткани и органы животных между собой;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причинно-следственные связи между строением, жизнедеятельностью и средой обитания животных изучаемых систематических групп;</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признаки классов членистоногих и хордовых, отрядов насекомых и млекопитающих;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сравнивать представителей отдельных систематических групп животных и делать выводы на основе сравнения;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классифицировать животных на основании особенностей строения;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описывать усложнение организации животных в ходе эволюции животного мира на Земле;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черты приспособленности животных к среде обитания, значение экологических факторов для животных;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взаимосвязи животных в природных сообществах, цепи 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устанавливать взаимосвязи животных с растениями, грибами, лишайниками и бактериями в природных сообществах;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животных природных зон Земли, основные закономерности распространения животных по планете;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раскрывать роль животных в природных сообществах;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иметь представление о мероприятиях по охране животного мира Земли;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Предметные результаты освоения программы по биологии к концу обучения </w:t>
      </w:r>
      <w:r>
        <w:rPr>
          <w:rFonts w:ascii="Times New Roman" w:eastAsia="Times New Roman" w:hAnsi="Times New Roman" w:cs="Times New Roman"/>
          <w:b/>
          <w:bCs/>
          <w:i/>
          <w:iCs/>
          <w:color w:val="auto"/>
          <w:lang w:bidi="ar-SA"/>
        </w:rPr>
        <w:t>в 9 классе: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различать биологически активные вещества (витамины, ферменты, гормоны), выявлять их роль в процессе обмена веществ и превращения энергии;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биологические модели для выявления особенностей строения и функционирования органов и систем органов человека;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объяснять нейрогуморальную регуляцию процессов жизнедеятельности организма человека;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56EE" w:rsidRDefault="00B756EE">
      <w:pPr>
        <w:pStyle w:val="1f0"/>
        <w:pBdr>
          <w:bottom w:val="single" w:sz="12" w:space="1" w:color="000000"/>
        </w:pBdr>
        <w:tabs>
          <w:tab w:val="left" w:pos="284"/>
        </w:tabs>
        <w:spacing w:line="360" w:lineRule="auto"/>
        <w:ind w:firstLine="0"/>
        <w:contextualSpacing/>
        <w:jc w:val="both"/>
        <w:rPr>
          <w:color w:val="auto"/>
          <w:sz w:val="24"/>
          <w:szCs w:val="24"/>
        </w:rPr>
      </w:pPr>
    </w:p>
    <w:p w:rsidR="00B756EE" w:rsidRDefault="00A0705B">
      <w:pPr>
        <w:pStyle w:val="1f0"/>
        <w:pBdr>
          <w:bottom w:val="single" w:sz="12" w:space="1" w:color="000000"/>
        </w:pBdr>
        <w:tabs>
          <w:tab w:val="left" w:pos="284"/>
        </w:tabs>
        <w:spacing w:line="360" w:lineRule="auto"/>
        <w:ind w:firstLine="0"/>
        <w:contextualSpacing/>
        <w:jc w:val="both"/>
        <w:rPr>
          <w:b/>
          <w:bCs/>
          <w:sz w:val="24"/>
          <w:szCs w:val="24"/>
        </w:rPr>
      </w:pPr>
      <w:bookmarkStart w:id="181" w:name="_Toc105502793"/>
      <w:bookmarkStart w:id="182" w:name="bookmark1491"/>
      <w:r>
        <w:rPr>
          <w:b/>
          <w:bCs/>
          <w:sz w:val="24"/>
          <w:szCs w:val="24"/>
        </w:rPr>
        <w:t>2.1.13 ХИМИЯ</w:t>
      </w:r>
      <w:bookmarkEnd w:id="181"/>
      <w:bookmarkEnd w:id="182"/>
    </w:p>
    <w:p w:rsidR="00B756EE" w:rsidRDefault="00B756EE">
      <w:pPr>
        <w:spacing w:line="360" w:lineRule="auto"/>
        <w:contextualSpacing/>
        <w:rPr>
          <w:rFonts w:ascii="Times New Roman" w:hAnsi="Times New Roman" w:cs="Times New Roman"/>
        </w:rPr>
      </w:pPr>
    </w:p>
    <w:p w:rsidR="00B756EE" w:rsidRDefault="00A0705B">
      <w:pPr>
        <w:shd w:val="clear" w:color="auto" w:fill="FFFFFF"/>
        <w:spacing w:beforeAutospacing="1" w:afterAutospacing="1"/>
        <w:jc w:val="both"/>
        <w:rPr>
          <w:rFonts w:ascii="Times New Roman" w:eastAsia="Times New Roman" w:hAnsi="Times New Roman" w:cs="Times New Roman"/>
          <w:color w:val="333333"/>
          <w:lang w:bidi="ar-SA"/>
        </w:rPr>
      </w:pPr>
      <w:r>
        <w:rPr>
          <w:rFonts w:ascii="Times New Roman" w:eastAsia="Times New Roman" w:hAnsi="Times New Roman" w:cs="Times New Roman"/>
          <w:b/>
          <w:bCs/>
          <w:color w:val="333333"/>
          <w:lang w:bidi="ar-SA"/>
        </w:rPr>
        <w:t>ПОЯСНИТЕЛЬНАЯ ЗАПИСКА</w:t>
      </w:r>
    </w:p>
    <w:p w:rsidR="00B756EE" w:rsidRDefault="00A0705B">
      <w:pPr>
        <w:shd w:val="clear" w:color="auto" w:fill="FFFFFF"/>
        <w:spacing w:beforeAutospacing="1" w:after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333333"/>
          <w:lang w:bidi="ar-SA"/>
        </w:rPr>
        <w:t>​</w:t>
      </w:r>
      <w:r>
        <w:rPr>
          <w:rFonts w:ascii="Times New Roman" w:eastAsia="Times New Roman" w:hAnsi="Times New Roman" w:cs="Times New Roman"/>
          <w:color w:val="333333"/>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Изучение химии: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способствует реализации возможностей для саморазвития и формирования культуры личности, её общей и функциональной грамотности;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Pr>
          <w:rFonts w:ascii="Times New Roman" w:eastAsia="Times New Roman" w:hAnsi="Times New Roman" w:cs="Times New Roman"/>
          <w:color w:val="auto"/>
          <w:lang w:bidi="ar-SA"/>
        </w:rPr>
        <w:br/>
        <w:t>в формировании естественно</w:t>
      </w:r>
      <w:r>
        <w:rPr>
          <w:rFonts w:ascii="Times New Roman" w:eastAsia="Times New Roman" w:hAnsi="Times New Roman" w:cs="Times New Roman"/>
          <w:color w:val="auto"/>
          <w:lang w:bidi="ar-SA"/>
        </w:rPr>
        <w:softHyphen/>
        <w:t>-научной грамотности обучающихся;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способствует формированию ценностного отношения к естественно-</w:t>
      </w:r>
      <w:r>
        <w:rPr>
          <w:rFonts w:ascii="Times New Roman" w:eastAsia="Times New Roman" w:hAnsi="Times New Roman" w:cs="Times New Roman"/>
          <w:color w:val="auto"/>
          <w:lang w:bidi="ar-SA"/>
        </w:rPr>
        <w:softHyphen/>
        <w:t>научным знаниям, к природе, к человеку, вносит свой вклад в экологическое образование обучающихся.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color w:val="auto"/>
          <w:sz w:val="22"/>
          <w:szCs w:val="22"/>
          <w:lang w:bidi="ar-SA"/>
        </w:rPr>
        <w:t>–</w:t>
      </w:r>
      <w:r>
        <w:rPr>
          <w:rFonts w:ascii="Times New Roman" w:eastAsia="Times New Roman" w:hAnsi="Times New Roman" w:cs="Times New Roman"/>
          <w:color w:val="auto"/>
          <w:lang w:bidi="ar-SA"/>
        </w:rPr>
        <w:t>  атомно</w:t>
      </w:r>
      <w:r>
        <w:rPr>
          <w:rFonts w:ascii="Times New Roman" w:eastAsia="Times New Roman" w:hAnsi="Times New Roman" w:cs="Times New Roman"/>
          <w:color w:val="auto"/>
          <w:lang w:bidi="ar-SA"/>
        </w:rPr>
        <w:softHyphen/>
        <w:t>-молекулярного учения как основы всего естествознания;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color w:val="auto"/>
          <w:sz w:val="22"/>
          <w:szCs w:val="22"/>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Периодического закона Д. И. Менделеева как основного закона химии;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color w:val="auto"/>
          <w:sz w:val="22"/>
          <w:szCs w:val="22"/>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учения о строении атома и химической связи;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color w:val="auto"/>
          <w:sz w:val="22"/>
          <w:szCs w:val="22"/>
          <w:lang w:bidi="ar-SA"/>
        </w:rPr>
        <w:t>–</w:t>
      </w:r>
      <w:r>
        <w:rPr>
          <w:rFonts w:ascii="Times New Roman" w:eastAsia="Times New Roman" w:hAnsi="Times New Roman" w:cs="Times New Roman"/>
          <w:color w:val="auto"/>
          <w:lang w:bidi="ar-SA"/>
        </w:rPr>
        <w:t>  представлений об электролитической диссоциации веществ в растворах.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w:t>
      </w:r>
      <w:r>
        <w:rPr>
          <w:rFonts w:ascii="Times New Roman" w:eastAsia="Times New Roman" w:hAnsi="Times New Roman" w:cs="Times New Roman"/>
          <w:color w:val="auto"/>
          <w:lang w:bidi="ar-SA"/>
        </w:rPr>
        <w:lastRenderedPageBreak/>
        <w:t>в учебно-познавательной и учебно-исследовательской деятельности, освоении правил безопасного обращения с веществами в повседневной жизни.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 изучении химии на уровне основного общего образования важное значение приобрели такие цели, как:</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color w:val="auto"/>
          <w:sz w:val="22"/>
          <w:szCs w:val="22"/>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color w:val="auto"/>
          <w:sz w:val="22"/>
          <w:szCs w:val="22"/>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color w:val="auto"/>
          <w:sz w:val="22"/>
          <w:szCs w:val="22"/>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color w:val="auto"/>
          <w:sz w:val="22"/>
          <w:szCs w:val="22"/>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color w:val="auto"/>
          <w:sz w:val="22"/>
          <w:szCs w:val="22"/>
          <w:lang w:bidi="ar-SA"/>
        </w:rPr>
        <w:t>–</w:t>
      </w:r>
      <w:r>
        <w:rPr>
          <w:rFonts w:ascii="Times New Roman" w:eastAsia="Times New Roman" w:hAnsi="Times New Roman" w:cs="Times New Roman"/>
          <w:color w:val="auto"/>
          <w:sz w:val="14"/>
          <w:szCs w:val="14"/>
          <w:lang w:bidi="ar-SA"/>
        </w:rPr>
        <w:t> </w:t>
      </w:r>
      <w:r>
        <w:rPr>
          <w:rFonts w:ascii="Times New Roman" w:eastAsia="Times New Roman" w:hAnsi="Times New Roman" w:cs="Times New Roman"/>
          <w:color w:val="auto"/>
          <w:lang w:bidi="ar-SA"/>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Calibri" w:eastAsia="Times New Roman" w:hAnsi="Calibri" w:cs="Calibri"/>
          <w:sz w:val="22"/>
          <w:szCs w:val="22"/>
          <w:shd w:val="clear" w:color="auto" w:fill="FFFFFF"/>
          <w:lang w:bidi="ar-SA"/>
        </w:rPr>
        <w:t>–</w:t>
      </w:r>
      <w:r>
        <w:rPr>
          <w:rFonts w:ascii="Times New Roman" w:eastAsia="Times New Roman" w:hAnsi="Times New Roman" w:cs="Times New Roman"/>
          <w:shd w:val="clear" w:color="auto" w:fill="FFFFFF"/>
          <w:lang w:bidi="ar-SA"/>
        </w:rPr>
        <w:t> </w:t>
      </w:r>
      <w:r>
        <w:rPr>
          <w:rFonts w:ascii="Times New Roman" w:eastAsia="Times New Roman" w:hAnsi="Times New Roman" w:cs="Times New Roman"/>
          <w:color w:val="auto"/>
          <w:lang w:bidi="ar-SA"/>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СОДЕРЖАНИЕ ОБУЧЕНИЯ</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8 КЛАСС</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Первоначальные химические понятия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Атомы и молекулы. Химические элементы. Символы химических элементов. Простые и сложные вещества. Атомно-молекулярное учение.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Химический эксперимент</w:t>
      </w:r>
      <w:r>
        <w:rPr>
          <w:rFonts w:ascii="Times New Roman" w:eastAsia="Times New Roman" w:hAnsi="Times New Roman" w:cs="Times New Roman"/>
          <w:b/>
          <w:bCs/>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Важнейшие представители неорганических веществ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Молярный объём газов. Расчёты по химическим уравнениям.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Соли. Номенклатура солей. Физические и химические свойства солей. Получение солей.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Генетическая связь между классами неорганических соединений.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Химический эксперимент</w:t>
      </w:r>
      <w:r>
        <w:rPr>
          <w:rFonts w:ascii="Times New Roman" w:eastAsia="Times New Roman" w:hAnsi="Times New Roman" w:cs="Times New Roman"/>
          <w:b/>
          <w:bCs/>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Закономерности изменения радиуса атомов химических элементов, металлических и неметаллических свойств по группам и периодам.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Химическая связь. Ковалентная (полярная и неполярная) связь. Электроотрицательность химических элементов. Ионная связь.</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Степень окисления. Окислительно</w:t>
      </w:r>
      <w:r>
        <w:rPr>
          <w:rFonts w:ascii="Times New Roman" w:eastAsia="Times New Roman" w:hAnsi="Times New Roman" w:cs="Times New Roman"/>
          <w:color w:val="auto"/>
          <w:lang w:bidi="ar-SA"/>
        </w:rPr>
        <w:softHyphen/>
        <w:t>-восстановительные реакции. Процессы окисления и восстановления. Окислители и восстановители.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Химический эксперимент</w:t>
      </w:r>
      <w:r>
        <w:rPr>
          <w:rFonts w:ascii="Times New Roman" w:eastAsia="Times New Roman" w:hAnsi="Times New Roman" w:cs="Times New Roman"/>
          <w:b/>
          <w:bCs/>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Межпредметные связи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Реализация межпредметных связей при изучении химии в 8 классе осуществляется через использование как общих естественно-</w:t>
      </w:r>
      <w:r>
        <w:rPr>
          <w:rFonts w:ascii="Times New Roman" w:eastAsia="Times New Roman" w:hAnsi="Times New Roman" w:cs="Times New Roman"/>
          <w:color w:val="auto"/>
          <w:lang w:bidi="ar-SA"/>
        </w:rPr>
        <w:softHyphen/>
        <w:t>научных понятий, так и понятий, являющихся системными для отдельных предметов естественно</w:t>
      </w:r>
      <w:r>
        <w:rPr>
          <w:rFonts w:ascii="Times New Roman" w:eastAsia="Times New Roman" w:hAnsi="Times New Roman" w:cs="Times New Roman"/>
          <w:color w:val="auto"/>
          <w:lang w:bidi="ar-SA"/>
        </w:rPr>
        <w:softHyphen/>
        <w:t>-научного цикла.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Общие естественно-</w:t>
      </w:r>
      <w:r>
        <w:rPr>
          <w:rFonts w:ascii="Times New Roman" w:eastAsia="Times New Roman" w:hAnsi="Times New Roman" w:cs="Times New Roman"/>
          <w:color w:val="auto"/>
          <w:lang w:bidi="ar-SA"/>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Биология: фотосинтез, дыхание, биосфера.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География: атмосфера, гидросфера, минералы, горные породы, полезные ископаемые, топливо, водные ресурсы.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9 КЛАСС</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Вещество и химическая реакция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Окислительно-восстановительные реакции, электронный баланс окислительно-восстановительной реакции. Составление уравнений окислительно</w:t>
      </w:r>
      <w:r>
        <w:rPr>
          <w:rFonts w:ascii="Times New Roman" w:eastAsia="Times New Roman" w:hAnsi="Times New Roman" w:cs="Times New Roman"/>
          <w:color w:val="auto"/>
          <w:lang w:bidi="ar-SA"/>
        </w:rPr>
        <w:softHyphen/>
        <w:t>-восстановительных реакций с использованием метода электронного баланса.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Химический эксперимент</w:t>
      </w:r>
      <w:r>
        <w:rPr>
          <w:rFonts w:ascii="Times New Roman" w:eastAsia="Times New Roman" w:hAnsi="Times New Roman" w:cs="Times New Roman"/>
          <w:b/>
          <w:bCs/>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Неметаллы и их соединения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w:t>
      </w:r>
      <w:r>
        <w:rPr>
          <w:rFonts w:ascii="Times New Roman" w:eastAsia="Times New Roman" w:hAnsi="Times New Roman" w:cs="Times New Roman"/>
          <w:color w:val="auto"/>
          <w:lang w:bidi="ar-SA"/>
        </w:rPr>
        <w:lastRenderedPageBreak/>
        <w:t>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Химический эксперимент</w:t>
      </w:r>
      <w:r>
        <w:rPr>
          <w:rFonts w:ascii="Times New Roman" w:eastAsia="Times New Roman" w:hAnsi="Times New Roman" w:cs="Times New Roman"/>
          <w:b/>
          <w:bCs/>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w:t>
      </w:r>
      <w:r>
        <w:rPr>
          <w:rFonts w:ascii="Times New Roman" w:eastAsia="Times New Roman" w:hAnsi="Times New Roman" w:cs="Times New Roman"/>
          <w:color w:val="auto"/>
          <w:lang w:bidi="ar-SA"/>
        </w:rPr>
        <w:lastRenderedPageBreak/>
        <w:t>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Металлы и их соединения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Химический эксперимент</w:t>
      </w:r>
      <w:r>
        <w:rPr>
          <w:rFonts w:ascii="Times New Roman" w:eastAsia="Times New Roman" w:hAnsi="Times New Roman" w:cs="Times New Roman"/>
          <w:b/>
          <w:bCs/>
          <w:color w:val="auto"/>
          <w:lang w:bidi="ar-SA"/>
        </w:rPr>
        <w:t>:</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Химия и окружающая среда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Химический эксперимент:</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образцов материалов (стекло, сплавы металлов, полимерные материалы).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Межпредметные связи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Pr>
          <w:rFonts w:ascii="Times New Roman" w:eastAsia="Times New Roman" w:hAnsi="Times New Roman" w:cs="Times New Roman"/>
          <w:color w:val="auto"/>
          <w:lang w:bidi="ar-SA"/>
        </w:rPr>
        <w:softHyphen/>
        <w:t>-научного цикла.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Биология: фотосинтез, дыхание, биосфера, экосистема, минеральные удобрения, микроэлементы, макроэлементы, питательные вещества.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География: атмосфера, гидросфера, минералы, горные породы, полезные ископаемые, топливо, водные ресурсы.</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ПЛАНИРУЕМЫЕ РЕЗУЛЬТАТЫ ОСВОЕНИЯ ПРОГРАММЫ ПО ХИМИИ НА УРОВНЕ ОСНОВНОГО ОБЩЕГО ОБРАЗОВАНИЯ</w:t>
      </w:r>
    </w:p>
    <w:p w:rsidR="00B756EE" w:rsidRDefault="00A0705B">
      <w:pPr>
        <w:shd w:val="clear" w:color="auto" w:fill="FFFFFF"/>
        <w:spacing w:beforeAutospacing="1"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ЛИЧНОСТНЫЕ РЕЗУЛЬТАТЫ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lastRenderedPageBreak/>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1)</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патриотического воспитания</w:t>
      </w:r>
      <w:r>
        <w:rPr>
          <w:rFonts w:ascii="Times New Roman" w:eastAsia="Times New Roman" w:hAnsi="Times New Roman" w:cs="Times New Roman"/>
          <w:color w:val="auto"/>
          <w:lang w:bidi="ar-SA"/>
        </w:rPr>
        <w:t>:</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2)</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гражданского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Pr>
          <w:rFonts w:ascii="Times New Roman" w:eastAsia="Times New Roman" w:hAnsi="Times New Roman" w:cs="Times New Roman"/>
          <w:color w:val="auto"/>
          <w:lang w:bidi="ar-SA"/>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3)</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ценности научного познания</w:t>
      </w:r>
      <w:r>
        <w:rPr>
          <w:rFonts w:ascii="Times New Roman" w:eastAsia="Times New Roman" w:hAnsi="Times New Roman" w:cs="Times New Roman"/>
          <w:color w:val="auto"/>
          <w:lang w:bidi="ar-SA"/>
        </w:rPr>
        <w:t>:</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bookmarkStart w:id="183" w:name="_Toc138318759"/>
      <w:bookmarkEnd w:id="183"/>
      <w:r>
        <w:rPr>
          <w:rFonts w:ascii="Times New Roman" w:eastAsia="Times New Roman" w:hAnsi="Times New Roman" w:cs="Times New Roman"/>
          <w:b/>
          <w:bCs/>
          <w:color w:val="auto"/>
          <w:lang w:bidi="ar-SA"/>
        </w:rPr>
        <w:t>4)</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формирования культуры здоровья</w:t>
      </w:r>
      <w:r>
        <w:rPr>
          <w:rFonts w:ascii="Times New Roman" w:eastAsia="Times New Roman" w:hAnsi="Times New Roman" w:cs="Times New Roman"/>
          <w:color w:val="auto"/>
          <w:lang w:bidi="ar-SA"/>
        </w:rPr>
        <w:t>:</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5)</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трудового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6)</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экологического воспитания: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МЕТАПРЕДМЕТНЫЕ РЕЗУЛЬТАТЫ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Познавательные универсальные учебные действия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lastRenderedPageBreak/>
        <w:t>Базовые логические действия: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Базовые исследовательские действия</w:t>
      </w:r>
      <w:r>
        <w:rPr>
          <w:rFonts w:ascii="Times New Roman" w:eastAsia="Times New Roman" w:hAnsi="Times New Roman" w:cs="Times New Roman"/>
          <w:color w:val="auto"/>
          <w:lang w:bidi="ar-SA"/>
        </w:rPr>
        <w:t>:</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Работа с информацией:</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lastRenderedPageBreak/>
        <w:t>Коммуникативные универсальные учебные действия: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Регулятивные универсальные учебные действия:</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84" w:name="_Toc134720971"/>
      <w:bookmarkStart w:id="185" w:name="_Toc138318760"/>
      <w:bookmarkEnd w:id="184"/>
      <w:bookmarkEnd w:id="185"/>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ПРЕДМЕТНЫЕ РЕЗУЛЬТАТЫ</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 концу обучения в</w:t>
      </w:r>
      <w:r>
        <w:rPr>
          <w:rFonts w:ascii="Times New Roman" w:eastAsia="Times New Roman" w:hAnsi="Times New Roman" w:cs="Times New Roman"/>
          <w:b/>
          <w:bCs/>
          <w:color w:val="auto"/>
          <w:lang w:bidi="ar-SA"/>
        </w:rPr>
        <w:t> 8 классе</w:t>
      </w:r>
      <w:r>
        <w:rPr>
          <w:rFonts w:ascii="Times New Roman" w:eastAsia="Times New Roman" w:hAnsi="Times New Roman" w:cs="Times New Roman"/>
          <w:color w:val="auto"/>
          <w:lang w:bidi="ar-SA"/>
        </w:rPr>
        <w:t> предметные результаты на базовом уровне должны отражать сформированность у обучающихся умений:</w:t>
      </w:r>
    </w:p>
    <w:p w:rsidR="00B756EE" w:rsidRDefault="00A0705B">
      <w:pPr>
        <w:numPr>
          <w:ilvl w:val="0"/>
          <w:numId w:val="232"/>
        </w:numPr>
        <w:shd w:val="clear" w:color="auto" w:fill="FFFFFF"/>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w:t>
      </w:r>
      <w:r>
        <w:rPr>
          <w:rFonts w:ascii="Times New Roman" w:eastAsia="Times New Roman" w:hAnsi="Times New Roman" w:cs="Times New Roman"/>
          <w:color w:val="auto"/>
          <w:lang w:bidi="ar-SA"/>
        </w:rPr>
        <w:lastRenderedPageBreak/>
        <w:t>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иллюстрировать взаимосвязь основных химических понятий и применять эти понятия при описании веществ и их превращений;</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химическую символику для составления формул веществ и уравнений химических реакций;</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Pr>
          <w:rFonts w:ascii="Times New Roman" w:eastAsia="Times New Roman" w:hAnsi="Times New Roman" w:cs="Times New Roman"/>
          <w:color w:val="auto"/>
          <w:lang w:bidi="ar-SA"/>
        </w:rPr>
        <w:softHyphen/>
        <w:t>-молекулярного учения, закона Авогадро;</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Pr>
          <w:rFonts w:ascii="Times New Roman" w:eastAsia="Times New Roman" w:hAnsi="Times New Roman" w:cs="Times New Roman"/>
          <w:color w:val="auto"/>
          <w:lang w:bidi="ar-SA"/>
        </w:rPr>
        <w:softHyphen/>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56EE" w:rsidRDefault="00A0705B">
      <w:pPr>
        <w:numPr>
          <w:ilvl w:val="0"/>
          <w:numId w:val="232"/>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A0705B">
      <w:pPr>
        <w:shd w:val="clear" w:color="auto" w:fill="FFFFFF"/>
        <w:spacing w:beforeAutospacing="1" w:line="360" w:lineRule="auto"/>
        <w:ind w:firstLine="567"/>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 концу обучения в</w:t>
      </w:r>
      <w:r>
        <w:rPr>
          <w:rFonts w:ascii="Times New Roman" w:eastAsia="Times New Roman" w:hAnsi="Times New Roman" w:cs="Times New Roman"/>
          <w:b/>
          <w:bCs/>
          <w:color w:val="auto"/>
          <w:lang w:bidi="ar-SA"/>
        </w:rPr>
        <w:t> 9 классе</w:t>
      </w:r>
      <w:r>
        <w:rPr>
          <w:rFonts w:ascii="Times New Roman" w:eastAsia="Times New Roman" w:hAnsi="Times New Roman" w:cs="Times New Roman"/>
          <w:color w:val="auto"/>
          <w:lang w:bidi="ar-SA"/>
        </w:rPr>
        <w:t> предметные результаты на базовом уровне должны отражать сформированность у обучающихся умений:</w:t>
      </w:r>
    </w:p>
    <w:p w:rsidR="00B756EE" w:rsidRDefault="00A0705B">
      <w:pPr>
        <w:numPr>
          <w:ilvl w:val="0"/>
          <w:numId w:val="233"/>
        </w:numPr>
        <w:shd w:val="clear" w:color="auto" w:fill="FFFFFF"/>
        <w:spacing w:beforeAutospacing="1"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иллюстрировать взаимосвязь основных химических понятий и применять эти понятия при описании веществ и их превращений;</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использовать химическую символику для составления формул веществ и уравнений химических реакций;</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раскрывать сущность окислительно-восстановительных реакций посредством составления электронного баланса этих реакций;</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прогнозировать свойства веществ в зависимости от их строения, возможности протекания химических превращений в различных условиях;</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56EE" w:rsidRDefault="00A0705B">
      <w:pPr>
        <w:numPr>
          <w:ilvl w:val="0"/>
          <w:numId w:val="233"/>
        </w:numPr>
        <w:shd w:val="clear" w:color="auto" w:fill="FFFFFF"/>
        <w:spacing w:line="360" w:lineRule="auto"/>
        <w:ind w:left="0"/>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56EE" w:rsidRDefault="00B756EE">
      <w:pPr>
        <w:shd w:val="clear" w:color="auto" w:fill="FFFFFF"/>
        <w:spacing w:beforeAutospacing="1" w:afterAutospacing="1"/>
        <w:jc w:val="both"/>
        <w:rPr>
          <w:rFonts w:ascii="Times New Roman" w:eastAsia="Times New Roman" w:hAnsi="Times New Roman" w:cs="Times New Roman"/>
          <w:color w:val="333333"/>
          <w:lang w:bidi="ar-SA"/>
        </w:rPr>
      </w:pPr>
    </w:p>
    <w:p w:rsidR="00B756EE" w:rsidRDefault="00A0705B">
      <w:pPr>
        <w:pStyle w:val="1f0"/>
        <w:pBdr>
          <w:bottom w:val="single" w:sz="12" w:space="1" w:color="000000"/>
        </w:pBdr>
        <w:tabs>
          <w:tab w:val="left" w:pos="663"/>
        </w:tabs>
        <w:spacing w:line="360" w:lineRule="auto"/>
        <w:ind w:left="240" w:firstLine="0"/>
        <w:contextualSpacing/>
        <w:jc w:val="both"/>
        <w:rPr>
          <w:b/>
          <w:bCs/>
          <w:sz w:val="24"/>
          <w:szCs w:val="24"/>
        </w:rPr>
      </w:pPr>
      <w:bookmarkStart w:id="186" w:name="_Toc105502794"/>
      <w:bookmarkStart w:id="187" w:name="bookmark1522"/>
      <w:r>
        <w:rPr>
          <w:b/>
          <w:bCs/>
          <w:sz w:val="24"/>
          <w:szCs w:val="24"/>
        </w:rPr>
        <w:t>2.1.14. ИЗОБРАЗИТЕЛЬНОЕ ИСКУССТВО</w:t>
      </w:r>
      <w:bookmarkEnd w:id="186"/>
      <w:bookmarkEnd w:id="187"/>
    </w:p>
    <w:p w:rsidR="00B756EE" w:rsidRDefault="00A0705B">
      <w:pPr>
        <w:jc w:val="both"/>
        <w:rPr>
          <w:rFonts w:ascii="Times New Roman" w:eastAsia="Times New Roman" w:hAnsi="Times New Roman" w:cs="Times New Roman"/>
          <w:color w:val="333333"/>
          <w:sz w:val="21"/>
          <w:szCs w:val="21"/>
          <w:lang w:bidi="ar-SA"/>
        </w:rPr>
      </w:pPr>
      <w:r>
        <w:rPr>
          <w:rFonts w:ascii="Times New Roman" w:eastAsia="Times New Roman" w:hAnsi="Times New Roman" w:cs="Times New Roman"/>
          <w:b/>
          <w:bCs/>
          <w:color w:val="auto"/>
          <w:lang w:bidi="ar-SA"/>
        </w:rPr>
        <w:t>ПОЯСНИТЕЛЬНАЯ ЗАПИСКА</w:t>
      </w:r>
    </w:p>
    <w:p w:rsidR="00B756EE" w:rsidRDefault="00A0705B">
      <w:pPr>
        <w:jc w:val="both"/>
        <w:rPr>
          <w:rFonts w:ascii="Times New Roman" w:eastAsia="Times New Roman" w:hAnsi="Times New Roman" w:cs="Times New Roman"/>
          <w:color w:val="333333"/>
          <w:sz w:val="21"/>
          <w:szCs w:val="21"/>
          <w:lang w:bidi="ar-SA"/>
        </w:rPr>
      </w:pPr>
      <w:r>
        <w:rPr>
          <w:rFonts w:ascii="Times New Roman" w:eastAsia="Times New Roman" w:hAnsi="Times New Roman" w:cs="Times New Roman"/>
          <w:color w:val="auto"/>
          <w:lang w:bidi="ar-SA"/>
        </w:rPr>
        <w:br/>
      </w:r>
    </w:p>
    <w:p w:rsidR="00B756EE" w:rsidRDefault="00A0705B">
      <w:pPr>
        <w:spacing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w:t>
      </w:r>
      <w:r>
        <w:rPr>
          <w:rFonts w:ascii="Times New Roman" w:eastAsia="Times New Roman" w:hAnsi="Times New Roman" w:cs="Times New Roman"/>
          <w:color w:val="auto"/>
          <w:lang w:bidi="ar-SA"/>
        </w:rPr>
        <w:lastRenderedPageBreak/>
        <w:t>развития, воспитания и социализации обучающихся, сформулированные в федеральной рабочей программе воспитания. </w:t>
      </w:r>
      <w:r>
        <w:rPr>
          <w:rFonts w:ascii="Times New Roman" w:eastAsia="Times New Roman" w:hAnsi="Times New Roman" w:cs="Times New Roman"/>
          <w:i/>
          <w:iCs/>
          <w:color w:val="auto"/>
          <w:lang w:bidi="ar-SA"/>
        </w:rPr>
        <w:t> </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изобразительному искусству ориентирована на психовозрастные особенности развития обучающихся 11–15 лет.</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Целью изучения изобразительного искусства</w:t>
      </w:r>
      <w:r>
        <w:rPr>
          <w:rFonts w:ascii="Times New Roman" w:eastAsia="Times New Roman" w:hAnsi="Times New Roman" w:cs="Times New Roman"/>
          <w:color w:val="auto"/>
          <w:lang w:bidi="ar-SA"/>
        </w:rPr>
        <w:t>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Задачами изобразительного искусства являются: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у обучающихся представлений об отечественной и мировой художественной культуре во всём многообразии её видов;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у обучающихся навыков эстетического видения и преобразования мира;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пространственного мышления и аналитических визуальных способностей;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наблюдательности, ассоциативного мышления и творческого воображения;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воспитание уважения и любви к культурному наследию России через освоение отечественной художественной культуры;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№1 «Декоративно-прикладное и народное искусство» (5 класс)</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№2 «Живопись, графика, скульптура» (6 класс)</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№3 «Архитектура и дизайн» (7 класс)</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№4 «Изображение в синтетических, экранных видах искусства и художественная фотография» (вариативный)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СОДЕРЖАНИЕ ОБУЧЕНИЯ</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5 КЛАСС</w:t>
      </w:r>
    </w:p>
    <w:p w:rsidR="00B756EE" w:rsidRDefault="00B756EE">
      <w:pPr>
        <w:spacing w:beforeAutospacing="1" w:afterAutospacing="1" w:line="360" w:lineRule="auto"/>
        <w:contextualSpacing/>
        <w:rPr>
          <w:rFonts w:ascii="Times New Roman" w:eastAsia="Times New Roman" w:hAnsi="Times New Roman" w:cs="Times New Roman"/>
          <w:color w:val="auto"/>
          <w:sz w:val="21"/>
          <w:szCs w:val="21"/>
          <w:lang w:bidi="ar-SA"/>
        </w:rPr>
      </w:pP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z w:val="21"/>
          <w:szCs w:val="21"/>
          <w:lang w:bidi="ar-SA"/>
        </w:rPr>
        <w:t>​</w:t>
      </w:r>
      <w:r>
        <w:rPr>
          <w:rFonts w:ascii="Calibri" w:eastAsia="Times New Roman" w:hAnsi="Calibri" w:cs="Calibri"/>
          <w:b/>
          <w:bCs/>
          <w:color w:val="auto"/>
          <w:lang w:bidi="ar-SA"/>
        </w:rPr>
        <w:t>Модуль № 1 «Декоративно-прикладное и народное искусство».</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Общие сведения о декоративно-прикладном искусстве.</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Декоративно-прикладное искусство и его виды. Декоративно-прикладное искусство и предметная среда жизни людей.</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Древние корни народного искусства.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Истоки образного языка декоративно-прикладного искусства. Традиционные образы народного (крестьянского) прикладного искусства.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Связь народного искусства с природой, бытом, трудом, верованиями и эпосом.</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природных материалов в строительстве и изготовлении предметов быта, их значение в характере труда и жизненного уклада.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Образно-символический язык народного прикладного искусства.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Знаки-символы традиционного крестьянского прикладного искусства.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Убранство русской избы.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Конструкция избы, единство красоты и пользы – функционального и символического – в её постройке и украшении.</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рисунков – эскизов орнаментального декора крестьянского дома.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Устройство внутреннего пространства крестьянского дома.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Декоративные элементы жилой среды.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рисунков предметов народного быта, выявление мудрости их выразительной формы и орнаментально-символического оформления.</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Народный праздничный костюм.</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Образный строй народного праздничного костюма – женского и мужского.</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Традиционная конструкция русского женского костюма – северорусский (сарафан) и южнорусский (понёва) варианты.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Разнообразие форм и украшений народного праздничного костюма для различных регионов страны.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Народные праздники и праздничные обряды как синтез всех видов народного творчества.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сюжетной композиции или участие в работе по созданию коллективного панно на тему традиций народных праздников.</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Народные художественные промыслы.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и значение народных промыслов в современной жизни. Искусство и ремесло. Традиции культуры, особенные для каждого региона.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Многообразие видов традиционных ремёсел и происхождение художественных промыслов народов России.</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эскиза игрушки по мотивам избранного промысла.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Мир сказок и легенд, примет и оберегов в творчестве мастеров художественных промыслов.</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Отражение в изделиях народных промыслов многообразия исторических, духовных и культурных традиций.</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Народные художественные ремёсла и промыслы – материальные и духовные ценности, неотъемлемая часть культурного наследия России.</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Декоративно-прикладное искусство в культуре разных эпох и народов.</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Роль декоративно-прикладного искусства в культуре древних цивилизаций.</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Отражение в декоре мировоззрения эпохи, организации общества, традиций быта и ремесла, уклада жизни людей.</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Характерные признаки произведений декоративно-прикладного искусства, основные мотивы и символика орнаментов в культуре разных эпох.</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Декоративно-прикладное искусство в жизни современного человека.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Символический знак в современной жизни: эмблема, логотип, указующий или декоративный знак.</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Декор на улицах и декор помещений. Декор праздничный и повседневный. Праздничное оформление школы.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w:t>
      </w: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6 КЛАСС</w:t>
      </w:r>
    </w:p>
    <w:p w:rsidR="00B756EE" w:rsidRDefault="00A0705B">
      <w:pPr>
        <w:spacing w:beforeAutospacing="1" w:afterAutospacing="1" w:line="360" w:lineRule="auto"/>
        <w:contextualSpacing/>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z w:val="28"/>
          <w:szCs w:val="28"/>
          <w:lang w:bidi="ar-SA"/>
        </w:rPr>
        <w:br/>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2 «Живопись, графика, скульптура».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Общие сведения о видах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​Пространственные и временные виды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Изобразительные, конструктивные и декоративные виды пространственных искусств, их место и назначение в жизни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виды живописи, графики и скульптуры. Художник и зритель: зрительские умения, знания и творчество зрителя.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Язык изобразительного искусства и его выразительные средства.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Живописные, графические и скульптурные художественные материалы, их особые свойства.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Рисунок – основа изобразительного искусства и мастерства художника.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рисунка: зарисовка, набросок, учебный рисунок и творческий рисунок.</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Навыки размещения рисунка в листе, выбор формата.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Начальные умения рисунка с натуры. Зарисовки простых предметов.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Линейные графические рисунки и наброски. Тон и тональные отношения: тёмное – светлое.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Ритм и ритмическая организация плоскости листа.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Цвет как выразительное средство в изобразительном искусстве: холодный и тёплый цвет, понятие цветовых отношений; колорит в живописи.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Жанры изобразительного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Жанровая система в изобразительном искусстве как инструмент для сравнения и анализа произведений изобразительного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Предмет изображения, сюжет и содержание произведения изобразительного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Натюрморт.</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Изображение предметного мира в изобразительном искусстве и появление жанра натюрморта в европейском и отечественном искусстве.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Основы графической грамоты: правила объёмного изображения предметов на плоскости.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Линейное построение предмета в пространстве: линия горизонта, точка зрения и точка схода, правила перспективных сокращений.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Изображение окружности в перспективе.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Рисование геометрических тел на основе правил линейной перспективы.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Сложная пространственная форма и выявление её конструкции.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Рисунок сложной формы предмета как соотношение простых геометрических фигур.</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Линейный рисунок конструкции из нескольких геометрических тел.</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Рисунок натюрморта графическими материалами с натуры или по представлению.</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Творческий натюрморт в графике. Произведения художников-графиков. Особенности графических техник. Печатная графика.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Живописное изображение натюрморта. Цвет в натюрмортах европейских и отечественных живописцев. Опыт создания живописного натюрморта.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Портрет.</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Великие портретисты в европейском искусстве.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Особенности развития портретного жанра в отечественном искусстве. Великие портретисты в русской живописи.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Парадный и камерный портрет в живописи.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Особенности развития жанра портрета в искусстве ХХ в. – отечественном и европейском.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Построение головы человека, основные пропорции лица, соотношение лицевой и черепной частей головы.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освещения головы при создании портретного образа.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Свет и тень в изображении головы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Портрет в скульптуре.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Выражение характера человека, его социального положения и образа эпохи в скульптурном портрете.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Значение свойств художественных материалов в создании скульптурного портрета.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Живописное изображение портрета. Роль цвета в живописном портретном образе в произведениях выдающихся живописцев.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Опыт работы над созданием живописного портрета.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Пейзаж.</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Особенности изображения пространства в эпоху Древнего мира, в средневековом искусстве и в эпоху Возрождения.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Правила построения линейной перспективы в изображении пространства.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Правила воздушной перспективы, построения переднего, среднего и дальнего планов при изображении пейзажа.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Особенности изображения разных состояний природы и её освещения. Романтический пейзаж. Морские пейзажи И. Айвазовского.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Творческий опыт в создании композиционного живописного пейзажа своей Родины.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Графические зарисовки и графическая композиция на темы окружающей природы.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Городской пейзаж в творчестве мастеров искусства. Многообразие в понимании образа города.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Опыт изображения городского пейзажа. Наблюдательная перспектива и ритмическая организация плоскости изображения.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Бытовой жанр в изобразительном искусстве.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Исторический жанр в изобразительном искусстве.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Историческая тема в искусстве как изображение наиболее значительных событий в жизни общества.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Историческая картина в русском искусстве XIX в. и её особое место в развитии отечественной культуры.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Разработка эскизов композиции на историческую тему с опорой на собранный материал по задуманному сюжету.</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Библейские темы в изобразительном искусстве.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Исторические картины на библейские темы: место и значение сюжетов Священной истории в европейской культуре.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Вечные темы и их нравственное и духовно-ценностное выражение как «духовная ось», соединяющая жизненные позиции разных поколений.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w:t>
      </w:r>
      <w:r>
        <w:rPr>
          <w:rFonts w:ascii="Times New Roman" w:eastAsia="Times New Roman" w:hAnsi="Times New Roman" w:cs="Times New Roman"/>
          <w:color w:val="auto"/>
          <w:lang w:bidi="ar-SA"/>
        </w:rPr>
        <w:lastRenderedPageBreak/>
        <w:t>«Христос и грешница»). Иконопись как великое проявление русской культуры. Язык изображения в иконе – его религиозный и символический смысл.</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Великие русские иконописцы: духовный свет икон Андрея Рублёва, Феофана Грека, Дионисия.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Работа над эскизом сюжетной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и значение изобразительного искусства в жизни людей: образ мира в изобразительном искусстве.</w:t>
      </w:r>
    </w:p>
    <w:p w:rsidR="00B756EE" w:rsidRDefault="00B756EE">
      <w:pPr>
        <w:spacing w:beforeAutospacing="1" w:line="360" w:lineRule="auto"/>
        <w:ind w:firstLine="567"/>
        <w:contextualSpacing/>
        <w:jc w:val="both"/>
        <w:rPr>
          <w:rFonts w:ascii="Times New Roman" w:eastAsia="Times New Roman" w:hAnsi="Times New Roman" w:cs="Times New Roman"/>
          <w:color w:val="auto"/>
          <w:sz w:val="21"/>
          <w:szCs w:val="21"/>
          <w:lang w:bidi="ar-SA"/>
        </w:rPr>
      </w:pPr>
    </w:p>
    <w:p w:rsidR="00B756EE" w:rsidRDefault="00A0705B">
      <w:pPr>
        <w:spacing w:beforeAutospacing="1" w:afterAutospacing="1" w:line="360" w:lineRule="auto"/>
        <w:contextualSpacing/>
        <w:rPr>
          <w:rFonts w:ascii="Times New Roman" w:eastAsia="Times New Roman" w:hAnsi="Times New Roman" w:cs="Times New Roman"/>
          <w:color w:val="auto"/>
          <w:sz w:val="21"/>
          <w:szCs w:val="21"/>
          <w:lang w:bidi="ar-SA"/>
        </w:rPr>
      </w:pPr>
      <w:bookmarkStart w:id="188" w:name="_Toc137210403"/>
      <w:bookmarkEnd w:id="188"/>
      <w:r>
        <w:rPr>
          <w:rFonts w:ascii="Times New Roman" w:eastAsia="Times New Roman" w:hAnsi="Times New Roman" w:cs="Times New Roman"/>
          <w:b/>
          <w:bCs/>
          <w:color w:val="auto"/>
          <w:lang w:bidi="ar-SA"/>
        </w:rPr>
        <w:t>7 КЛАСС</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3 «Архитектура и дизайн».</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Архитектура и дизайн – искусства художественной постройки – конструктивные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Дизайн и архитектура как создатели «второй природы» – предметно-пространственной среды жизни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Функциональность предметно-пространственной среды и выражение в ней мировосприятия, духовно-ценностных позиций общества.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Материальная культура человечества как уникальная информация о жизни людей в разные исторические эпохи.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архитектуры в понимании человеком своей идентичности. Задачи сохранения культурного наследия и природного ландшафта.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Графический дизайн.</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Композиция как основа реализации замысла в любой творческой деятельности. Основы формальной композиции в конструктивных искусствах.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Элементы композиции в графическом дизайне: пятно, линия, цвет, буква, текст и изображение.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Формальная композиция как композиционное построение на основе сочетания геометрических фигур, без предметного содержания.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свойства композиции: целостность и соподчинённость элементов.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Практические упражнения по созданию композиции с вариативным ритмическим расположением геометрических фигур на плоскости.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цвета в организации композиционного пространства. Функциональные задачи цвета в конструктивных искусствах.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Цвет и законы колористики. Применение локального цвета. Цветовой акцент, ритм цветовых форм, доминанта.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Шрифты и шрифтовая композиция в графическом дизайне. Форма буквы как изобразительно-смысловой символ.</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Шрифт и содержание текста. Стилизация шрифта.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Типографика. Понимание типографской строки как элемента плоскостной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аналитических и практических работ по теме «Буква – изобразительный элемент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Логотип как графический знак, эмблема или стилизованный графический символ. Функции логотипа. Шрифтовой логотип. Знаковый логотип.</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Композиционные основы макетирования в графическом дизайне при соединении текста и изображения.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Макет разворота книги или журнала по выбранной теме в виде коллажа или на основе компьютерных программ.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Макетирование объёмно-пространственных композиций.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Макетирование. Введение в макет понятия рельефа местности и способы его обозначения на макете.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Многообразие предметного мира, создаваемого человеком. Функция вещи и её форма. Образ времени в предметах, создаваемых человеком.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аналитических зарисовок форм бытовых предметов.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Творческое проектирование предметов быта с определением их функций и материала изготовления.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Конструирование объектов дизайна или архитектурное макетирование с использованием цвета.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Социальное значение дизайна и архитектуры как среды жизни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Архитектура народного жилища, храмовая архитектура, частный дом в предметно-пространственной среде жизни разных народов.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Пути развития современной архитектуры и дизайна: город сегодня и завтра.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Пространство городской среды. Исторические формы планировки городской среды и их связь с образом жизни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цвета в формировании пространства. Схема-планировка и реальность.</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Интерьер и предметный мир в доме. Назначение помещения и построение его интерьера. Дизайн пространственно-предметной среды интерьера.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Образно-стилевое единство материальной культуры каждой эпохи. Интерьер как отражение стиля жизни его хозяев.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Зонирование интерьера – создание многофункционального пространства. Отделочные материалы, введение фактуры и цвета в интерьер.</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Интерьеры общественных зданий (театр, кафе, вокзал, офис, школа).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Организация архитектурно-ландшафтного пространства. Город в единстве с ландшафтно-парковой средой.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дизайн-проекта территории парка или приусадебного участка в виде схемы-чертежа.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Единство эстетического и функционального в объёмно-пространственной организации среды жизнедеятельности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 человека и индивидуальное проектирование.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Организация пространства жилой среды как отражение социального заказа и индивидуальности человека, его вкуса, потребностей и возможностей.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Образно-личностное проектирование в дизайне и архитектуре.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Выполнение практических творческих эскизов по теме «Дизайн современной одежды».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Искусство грима и причёски. Форма лица и причёска. Макияж дневной, вечерний и карнавальный. Грим бытовой и сценический.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Имидж-дизайн и его связь с публичностью, технологией социального поведения, рекламой, общественной деятельностью.</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Дизайн и архитектура – средства организации среды жизни людей и строительства нового мира.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bookmarkStart w:id="189" w:name="_Toc139632456"/>
      <w:bookmarkEnd w:id="189"/>
      <w:r>
        <w:rPr>
          <w:rFonts w:ascii="Calibri" w:eastAsia="Times New Roman" w:hAnsi="Calibri" w:cs="Calibri"/>
          <w:b/>
          <w:bCs/>
          <w:color w:val="auto"/>
          <w:lang w:bidi="ar-SA"/>
        </w:rPr>
        <w:t>Вариативный модуль.  Модуль № 4 «Изображение в синтетических, экранных видах искусства и художественная фотография»</w:t>
      </w:r>
      <w:r>
        <w:rPr>
          <w:rFonts w:ascii="Times New Roman" w:eastAsia="Times New Roman" w:hAnsi="Times New Roman" w:cs="Times New Roman"/>
          <w:color w:val="auto"/>
          <w:sz w:val="21"/>
          <w:szCs w:val="21"/>
          <w:lang w:bidi="ar-SA"/>
        </w:rPr>
        <w:t>​</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Значение развития технологий в становлении новых видов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Мультимедиа и объединение множества воспринимаемых человеком информационных средств на экране цифрового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Художник и искусство театра.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Рождение театра в древнейших обрядах. История развития искусства театра.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Жанровое многообразие театральных представлений, шоу, праздников и их визуальный облик.</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художника и виды профессиональной деятельности художника в современном театре.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Сценография и создание сценического образа. Сотворчество художника-постановщика с драматургом, режиссёром и актёрами.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освещения в визуальном облике театрального действия. Бутафорские, пошивочные, декорационные и иные цеха в театре.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Сценический костюм, грим и маска. Стилистическое единство в решении образа спектакля. Выражение в костюме характера персонажа.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Художник в театре кукол и его ведущая роль как соавтора режиссёра и актёра в процессе создания образа персонажа.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Условность и метафора в театральной постановке как образная и авторская интерпретация реальности.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Художественная фотография.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Современные возможности художественной обработки цифровой фотографии.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Композиция кадра, ракурс, плановость, графический ритм.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Умения наблюдать и выявлять выразительность и красоту окружающей жизни с помощью фотографии.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Фотопейзаж в творчестве профессиональных фотографов.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Образные возможности чёрно-белой и цветной фотографии.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тональных контрастов и роль цвета в эмоционально-образном восприятии пейзажа.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освещения в портретном образе. Фотография постановочная и документальная.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Фотопортрет в истории профессиональной фотографии и его связь с направлениями в изобразительном искусстве.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Портрет в фотографии, его общее и особенное по сравнению с живописным и графическим портретом. Опыт выполнения портретных фотографий.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Фоторепортаж. Образ события в кадре. Репортажный снимок – свидетельство истории и его значение в сохранении памяти о событии.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Фоторепортаж – дневник истории. Значение работы военных фотографов. Спортивные фотографии. Образ современности в репортажных фотографиях.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«Работать для жизни…» – фотографии Александра Родченко, их значение и влияние на стиль эпохи.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Возможности компьютерной обработки фотографий, задачи преобразования фотографий и границы достоверности.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Коллаж как жанр художественного творчества с помощью различных компьютерных программ.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Художественная фотография как авторское видение мира, как образ времени и влияние фотообраза на жизнь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Изображение и искусство кино.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Ожившее изображение. История кино и его эволюция как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Монтаж композиционно построенных кадров – основа языка киноискусства.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видеоролика – от замысла до съёмки. Разные жанры – разные задачи в работе над видеороликом. Этапы создания видеоролика.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Использование электронно-цифровых технологий в современном игровом кинематографе.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Этапы создания анимационного фильма. Требования и критерии художественности.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Изобразительное искусство на телевидении.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Телевидение – экранное искусство: средство массовой информации, художественного и научного просвещения, развлечения и организации досуга.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Искусство и технология. Создатель телевидения – русский инженер Владимир Козьмич Зворыкин.</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Деятельность художника на телевидении: художники по свету, костюму, гриму, сценографический дизайн и компьютерная графика.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Школьное телевидение и студия мультимедиа. Построение видеоряда и художественного оформления.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Художнические роли каждого человека в реальной бытийной жизни.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искусства в жизни общества и его влияние на жизнь каждого человека.</w:t>
      </w:r>
    </w:p>
    <w:p w:rsidR="00B756EE" w:rsidRDefault="00A0705B">
      <w:pPr>
        <w:pStyle w:val="affff3"/>
        <w:spacing w:before="0" w:after="0" w:line="360" w:lineRule="auto"/>
        <w:contextualSpacing/>
        <w:jc w:val="both"/>
        <w:rPr>
          <w:sz w:val="21"/>
          <w:szCs w:val="21"/>
          <w:lang w:eastAsia="ru-RU"/>
        </w:rPr>
      </w:pPr>
      <w:r>
        <w:t>​</w:t>
      </w:r>
      <w:r>
        <w:rPr>
          <w:b/>
          <w:bCs/>
          <w:lang w:eastAsia="ru-RU"/>
        </w:rPr>
        <w:t>ПЛАНИРУЕМЫЕ РЕЗУЛЬТАТЫ ОСВОЕНИЯ ПРОГРАММЫ ПО ИЗОБРАЗИТЕЛЬНОМУ ИСКУССТВУ НА УРОВНЕ ОСНОВНОГО ОБЩЕГО ОБРАЗОВАНИЯ</w:t>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aps/>
          <w:color w:val="auto"/>
          <w:lang w:bidi="ar-SA"/>
        </w:rPr>
        <w:br/>
      </w:r>
    </w:p>
    <w:p w:rsidR="00B756EE" w:rsidRDefault="00A0705B">
      <w:pPr>
        <w:spacing w:beforeAutospacing="1"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aps/>
          <w:color w:val="auto"/>
          <w:lang w:bidi="ar-SA"/>
        </w:rPr>
        <w:t>ЛИЧНОСТНЫЕ РЕЗУЛЬТАТЫ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bookmarkStart w:id="190" w:name="_Toc124264881"/>
      <w:bookmarkEnd w:id="190"/>
      <w:r>
        <w:rPr>
          <w:rFonts w:ascii="Times New Roman" w:eastAsia="Times New Roman" w:hAnsi="Times New Roman" w:cs="Times New Roman"/>
          <w:color w:val="auto"/>
          <w:lang w:bidi="ar-SA"/>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w:t>
      </w:r>
      <w:r>
        <w:rPr>
          <w:rFonts w:ascii="Times New Roman" w:eastAsia="Times New Roman" w:hAnsi="Times New Roman" w:cs="Times New Roman"/>
          <w:b/>
          <w:bCs/>
          <w:color w:val="auto"/>
          <w:lang w:bidi="ar-SA"/>
        </w:rPr>
        <w:t>1)</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Патриотическое воспитание.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2)</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Гражданское воспитание.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r>
        <w:rPr>
          <w:rFonts w:ascii="Times New Roman" w:eastAsia="Times New Roman" w:hAnsi="Times New Roman" w:cs="Times New Roman"/>
          <w:i/>
          <w:iCs/>
          <w:color w:val="auto"/>
          <w:lang w:bidi="ar-SA"/>
        </w:rPr>
        <w:t> </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3)</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Духовно-нравственное воспитание.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4)</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Эстетическое воспитание.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w:t>
      </w:r>
      <w:r>
        <w:rPr>
          <w:rFonts w:ascii="Times New Roman" w:eastAsia="Times New Roman" w:hAnsi="Times New Roman" w:cs="Times New Roman"/>
          <w:color w:val="auto"/>
          <w:lang w:bidi="ar-SA"/>
        </w:rPr>
        <w:lastRenderedPageBreak/>
        <w:t>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5)</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Ценности познавательной деятельности.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6)</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Экологическое воспитание.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7)</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Трудовое воспитание.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8)</w:t>
      </w:r>
      <w:r>
        <w:rPr>
          <w:rFonts w:ascii="Times New Roman" w:eastAsia="Times New Roman" w:hAnsi="Times New Roman" w:cs="Times New Roman"/>
          <w:color w:val="auto"/>
          <w:lang w:bidi="ar-SA"/>
        </w:rPr>
        <w:t> </w:t>
      </w:r>
      <w:r>
        <w:rPr>
          <w:rFonts w:ascii="Times New Roman" w:eastAsia="Times New Roman" w:hAnsi="Times New Roman" w:cs="Times New Roman"/>
          <w:b/>
          <w:bCs/>
          <w:color w:val="auto"/>
          <w:lang w:bidi="ar-SA"/>
        </w:rPr>
        <w:t>Воспитывающая предметно-эстетическая среда.</w:t>
      </w:r>
    </w:p>
    <w:p w:rsidR="00B756EE" w:rsidRDefault="00A0705B">
      <w:pPr>
        <w:spacing w:beforeAutospacing="1" w:after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br/>
      </w:r>
    </w:p>
    <w:p w:rsidR="00B756EE" w:rsidRDefault="00A0705B">
      <w:pPr>
        <w:spacing w:beforeAutospacing="1" w:afterAutospacing="1" w:line="360" w:lineRule="auto"/>
        <w:contextualSpacing/>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sz w:val="28"/>
          <w:szCs w:val="28"/>
          <w:lang w:bidi="ar-SA"/>
        </w:rPr>
        <w:t>МЕТАПРЕДМЕТНЫЕ РЕЗУЛЬТАТЫ</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Овладение универсальными познавательными действиями</w:t>
      </w:r>
    </w:p>
    <w:p w:rsidR="00B756EE" w:rsidRDefault="00B756EE">
      <w:pPr>
        <w:spacing w:beforeAutospacing="1" w:line="360" w:lineRule="auto"/>
        <w:ind w:firstLine="567"/>
        <w:contextualSpacing/>
        <w:jc w:val="both"/>
        <w:rPr>
          <w:rFonts w:ascii="Times New Roman" w:eastAsia="Times New Roman" w:hAnsi="Times New Roman" w:cs="Times New Roman"/>
          <w:color w:val="auto"/>
          <w:sz w:val="21"/>
          <w:szCs w:val="21"/>
          <w:lang w:bidi="ar-SA"/>
        </w:rPr>
      </w:pP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756EE" w:rsidRDefault="00A0705B">
      <w:pPr>
        <w:numPr>
          <w:ilvl w:val="0"/>
          <w:numId w:val="269"/>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предметные и пространственные объекты по заданным основаниям;</w:t>
      </w:r>
    </w:p>
    <w:p w:rsidR="00B756EE" w:rsidRDefault="00A0705B">
      <w:pPr>
        <w:numPr>
          <w:ilvl w:val="0"/>
          <w:numId w:val="26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форму предмета, конструкции;</w:t>
      </w:r>
    </w:p>
    <w:p w:rsidR="00B756EE" w:rsidRDefault="00A0705B">
      <w:pPr>
        <w:numPr>
          <w:ilvl w:val="0"/>
          <w:numId w:val="26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положение предметной формы в пространстве;</w:t>
      </w:r>
    </w:p>
    <w:p w:rsidR="00B756EE" w:rsidRDefault="00A0705B">
      <w:pPr>
        <w:numPr>
          <w:ilvl w:val="0"/>
          <w:numId w:val="26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обобщать форму составной конструкции;</w:t>
      </w:r>
    </w:p>
    <w:p w:rsidR="00B756EE" w:rsidRDefault="00A0705B">
      <w:pPr>
        <w:numPr>
          <w:ilvl w:val="0"/>
          <w:numId w:val="26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анализировать структуру предмета, конструкции, пространства, зрительного образа;</w:t>
      </w:r>
    </w:p>
    <w:p w:rsidR="00B756EE" w:rsidRDefault="00A0705B">
      <w:pPr>
        <w:numPr>
          <w:ilvl w:val="0"/>
          <w:numId w:val="26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структурировать предметно-пространственные явления;</w:t>
      </w:r>
    </w:p>
    <w:p w:rsidR="00B756EE" w:rsidRDefault="00A0705B">
      <w:pPr>
        <w:numPr>
          <w:ilvl w:val="0"/>
          <w:numId w:val="26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сопоставлять пропорциональное соотношение частей внутри целого и предметов между собой;</w:t>
      </w:r>
    </w:p>
    <w:p w:rsidR="00B756EE" w:rsidRDefault="00A0705B">
      <w:pPr>
        <w:numPr>
          <w:ilvl w:val="0"/>
          <w:numId w:val="269"/>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абстрагировать образ реальности в построении плоской или пространственной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B756EE" w:rsidRDefault="00A0705B">
      <w:pPr>
        <w:numPr>
          <w:ilvl w:val="0"/>
          <w:numId w:val="270"/>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и характеризовать существенные признаки явлений художественной культуры;</w:t>
      </w:r>
    </w:p>
    <w:p w:rsidR="00B756EE" w:rsidRDefault="00A0705B">
      <w:pPr>
        <w:numPr>
          <w:ilvl w:val="0"/>
          <w:numId w:val="27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сопоставлять, анализировать, сравнивать и оценивать с позиций эстетических категорий явления искусства и действительности;</w:t>
      </w:r>
    </w:p>
    <w:p w:rsidR="00B756EE" w:rsidRDefault="00A0705B">
      <w:pPr>
        <w:numPr>
          <w:ilvl w:val="0"/>
          <w:numId w:val="27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классифицировать произведения искусства по видам и, соответственно, по назначению в жизни людей;</w:t>
      </w:r>
    </w:p>
    <w:p w:rsidR="00B756EE" w:rsidRDefault="00A0705B">
      <w:pPr>
        <w:numPr>
          <w:ilvl w:val="0"/>
          <w:numId w:val="27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ставить и использовать вопросы как исследовательский инструмент познания;</w:t>
      </w:r>
    </w:p>
    <w:p w:rsidR="00B756EE" w:rsidRDefault="00A0705B">
      <w:pPr>
        <w:numPr>
          <w:ilvl w:val="0"/>
          <w:numId w:val="27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вести исследовательскую работу по сбору информационного материала по установленной или выбранной теме;</w:t>
      </w:r>
    </w:p>
    <w:p w:rsidR="00B756EE" w:rsidRDefault="00A0705B">
      <w:pPr>
        <w:numPr>
          <w:ilvl w:val="0"/>
          <w:numId w:val="270"/>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формулировать выводы и обобщения по результатам наблюдения или исследования, аргументированно защищать свои 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умения работать с информацией как часть универсальных познавательных учебных действий:</w:t>
      </w:r>
    </w:p>
    <w:p w:rsidR="00B756EE" w:rsidRDefault="00A0705B">
      <w:pPr>
        <w:numPr>
          <w:ilvl w:val="0"/>
          <w:numId w:val="271"/>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756EE" w:rsidRDefault="00A0705B">
      <w:pPr>
        <w:numPr>
          <w:ilvl w:val="0"/>
          <w:numId w:val="27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электронные образовательные ресурсы;</w:t>
      </w:r>
    </w:p>
    <w:p w:rsidR="00B756EE" w:rsidRDefault="00A0705B">
      <w:pPr>
        <w:numPr>
          <w:ilvl w:val="0"/>
          <w:numId w:val="27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работать с электронными учебными пособиями и учебниками;</w:t>
      </w:r>
    </w:p>
    <w:p w:rsidR="00B756EE" w:rsidRDefault="00A0705B">
      <w:pPr>
        <w:numPr>
          <w:ilvl w:val="0"/>
          <w:numId w:val="27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756EE" w:rsidRDefault="00A0705B">
      <w:pPr>
        <w:numPr>
          <w:ilvl w:val="0"/>
          <w:numId w:val="271"/>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Овладение универсальными коммуникативными действиями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умения общения как часть коммуникативных универсальных учебных действий:</w:t>
      </w:r>
    </w:p>
    <w:p w:rsidR="00B756EE" w:rsidRDefault="00A0705B">
      <w:pPr>
        <w:numPr>
          <w:ilvl w:val="0"/>
          <w:numId w:val="272"/>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искусство в качестве особого языка общения – межличностного (автор – зритель), между поколениями, между народами;</w:t>
      </w:r>
    </w:p>
    <w:p w:rsidR="00B756EE" w:rsidRDefault="00A0705B">
      <w:pPr>
        <w:numPr>
          <w:ilvl w:val="0"/>
          <w:numId w:val="272"/>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756EE" w:rsidRDefault="00A0705B">
      <w:pPr>
        <w:numPr>
          <w:ilvl w:val="0"/>
          <w:numId w:val="272"/>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756EE" w:rsidRDefault="00A0705B">
      <w:pPr>
        <w:numPr>
          <w:ilvl w:val="0"/>
          <w:numId w:val="272"/>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публично представлять и объяснять результаты своего творческого, художественного или исследовательского опыта;</w:t>
      </w:r>
    </w:p>
    <w:p w:rsidR="00B756EE" w:rsidRDefault="00A0705B">
      <w:pPr>
        <w:numPr>
          <w:ilvl w:val="0"/>
          <w:numId w:val="272"/>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Овладение универсальными регулятивными действиями</w:t>
      </w:r>
    </w:p>
    <w:p w:rsidR="00B756EE" w:rsidRDefault="00A0705B">
      <w:pPr>
        <w:spacing w:before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умения самоорганизации как часть универсальных регулятивных учебных действий</w:t>
      </w:r>
      <w:r>
        <w:rPr>
          <w:rFonts w:ascii="Times New Roman" w:eastAsia="Times New Roman" w:hAnsi="Times New Roman" w:cs="Times New Roman"/>
          <w:color w:val="auto"/>
          <w:sz w:val="28"/>
          <w:szCs w:val="28"/>
          <w:lang w:bidi="ar-SA"/>
        </w:rPr>
        <w:t>:</w:t>
      </w:r>
    </w:p>
    <w:p w:rsidR="00B756EE" w:rsidRDefault="00A0705B">
      <w:pPr>
        <w:numPr>
          <w:ilvl w:val="0"/>
          <w:numId w:val="273"/>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756EE" w:rsidRDefault="00A0705B">
      <w:pPr>
        <w:numPr>
          <w:ilvl w:val="0"/>
          <w:numId w:val="273"/>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756EE" w:rsidRDefault="00A0705B">
      <w:pPr>
        <w:numPr>
          <w:ilvl w:val="0"/>
          <w:numId w:val="273"/>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умения самоконтроля как часть универсальных регулятивных учебных действий:</w:t>
      </w:r>
    </w:p>
    <w:p w:rsidR="00B756EE" w:rsidRDefault="00A0705B">
      <w:pPr>
        <w:numPr>
          <w:ilvl w:val="0"/>
          <w:numId w:val="274"/>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соотносить свои действия с планируемыми результатами, осуществлять контроль своей деятельности в процессе достижения результата;</w:t>
      </w:r>
    </w:p>
    <w:p w:rsidR="00B756EE" w:rsidRDefault="00A0705B">
      <w:pPr>
        <w:numPr>
          <w:ilvl w:val="0"/>
          <w:numId w:val="274"/>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основами самоконтроля, рефлексии, самооценки на основе соответствующих целям критериев.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умения эмоционального интеллекта как часть универсальных регулятивных учебных действий:</w:t>
      </w:r>
    </w:p>
    <w:p w:rsidR="00B756EE" w:rsidRDefault="00A0705B">
      <w:pPr>
        <w:numPr>
          <w:ilvl w:val="0"/>
          <w:numId w:val="275"/>
        </w:numPr>
        <w:spacing w:beforeAutospacing="1"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развивать способность управлять собственными эмоциями, стремиться к пониманию эмоций других;</w:t>
      </w:r>
    </w:p>
    <w:p w:rsidR="00B756EE" w:rsidRDefault="00A0705B">
      <w:pPr>
        <w:numPr>
          <w:ilvl w:val="0"/>
          <w:numId w:val="275"/>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рефлексировать эмоции как основание для художественного восприятия искусства и собственной художественной деятельности;</w:t>
      </w:r>
    </w:p>
    <w:p w:rsidR="00B756EE" w:rsidRDefault="00A0705B">
      <w:pPr>
        <w:numPr>
          <w:ilvl w:val="0"/>
          <w:numId w:val="275"/>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развивать свои эмпатические способности, способность сопереживать, понимать намерения и переживания свои и других;</w:t>
      </w:r>
    </w:p>
    <w:p w:rsidR="00B756EE" w:rsidRDefault="00A0705B">
      <w:pPr>
        <w:numPr>
          <w:ilvl w:val="0"/>
          <w:numId w:val="275"/>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признавать своё и чужое право на ошибку;</w:t>
      </w:r>
    </w:p>
    <w:p w:rsidR="00B756EE" w:rsidRDefault="00A0705B">
      <w:pPr>
        <w:numPr>
          <w:ilvl w:val="0"/>
          <w:numId w:val="275"/>
        </w:numPr>
        <w:spacing w:line="360" w:lineRule="auto"/>
        <w:ind w:left="0"/>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B756EE" w:rsidRDefault="00A0705B">
      <w:pPr>
        <w:spacing w:beforeAutospacing="1" w:afterAutospacing="1" w:line="360" w:lineRule="auto"/>
        <w:contextualSpacing/>
        <w:rPr>
          <w:rFonts w:ascii="Times New Roman" w:eastAsia="Times New Roman" w:hAnsi="Times New Roman" w:cs="Times New Roman"/>
          <w:color w:val="auto"/>
          <w:sz w:val="21"/>
          <w:szCs w:val="21"/>
          <w:lang w:bidi="ar-SA"/>
        </w:rPr>
      </w:pPr>
      <w:bookmarkStart w:id="191" w:name="_Toc124264882"/>
      <w:bookmarkEnd w:id="191"/>
      <w:r>
        <w:rPr>
          <w:rFonts w:ascii="Times New Roman" w:eastAsia="Times New Roman" w:hAnsi="Times New Roman" w:cs="Times New Roman"/>
          <w:color w:val="auto"/>
          <w:sz w:val="28"/>
          <w:szCs w:val="28"/>
          <w:lang w:bidi="ar-SA"/>
        </w:rPr>
        <w:br/>
      </w:r>
    </w:p>
    <w:p w:rsidR="00B756EE" w:rsidRDefault="00A0705B">
      <w:pPr>
        <w:spacing w:beforeAutospacing="1" w:afterAutospacing="1" w:line="360" w:lineRule="auto"/>
        <w:contextualSpacing/>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ПРЕДМЕТНЫЕ РЕЗУЛЬТАТЫ</w:t>
      </w:r>
    </w:p>
    <w:p w:rsidR="00B756EE" w:rsidRDefault="00A0705B">
      <w:pPr>
        <w:spacing w:beforeAutospacing="1" w:afterAutospacing="1" w:line="360" w:lineRule="auto"/>
        <w:contextualSpacing/>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sz w:val="28"/>
          <w:szCs w:val="28"/>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color w:val="auto"/>
          <w:lang w:bidi="ar-SA"/>
        </w:rPr>
        <w:t>в 5 классе</w:t>
      </w:r>
      <w:r>
        <w:rPr>
          <w:rFonts w:ascii="Times New Roman" w:eastAsia="Times New Roman" w:hAnsi="Times New Roman" w:cs="Times New Roman"/>
          <w:color w:val="auto"/>
          <w:lang w:bidi="ar-SA"/>
        </w:rPr>
        <w:t> обучающийся получит следующие предметные результаты по отдельным темам программы по изобразительному искусству:</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1 «Декоративно-прикладное и народное искусство»: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 многообразии видов декоративно-прикладного искусства: народного, классического, современного, искусства, промыслов;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коммуникативные, познавательные и культовые функции декоративно-прикладного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специфику образного языка декоративного искусства – его знаковую природу, орнаментальность, стилизацию изображения;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разные виды орнамента по сюжетной основе: геометрический, растительный, зооморфный, антропоморфный;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практическими навыками самостоятельного творческого создания орнаментов ленточных, сетчатых, центрических;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практический опыт изображения характерных традиционных предметов крестьянского быта;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значение народных промыслов и традиций художественного ремесла в современной жизни;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рассказывать о происхождении народных художественных промыслов, о соотношении ремесла и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называть характерные черты орнаментов и изделий ряда отечественных народных художественных промыслов;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древние образы народного искусства в произведениях современных народных промыслов;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перечислять материалы, используемые в народных художественных промыслах: дерево, глина, металл, стекло;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изделия народных художественных промыслов по материалу изготовления и технике декора;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связь между материалом, формой и техникой декора в произведениях народных промыслов;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приёмах и последовательности работы при создании изделий некоторых художественных промыслов;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изображать фрагменты орнаментов, отдельные сюжеты, детали или общий вид изделий ряда отечественных художественных промыслов;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 объяснять значение государственной символики, иметь представление о значении и содержании геральдики;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иметь навыки коллективной практической творческой работы по оформлению пространства школы и школьных праздников.</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в </w:t>
      </w:r>
      <w:r>
        <w:rPr>
          <w:rFonts w:ascii="Times New Roman" w:eastAsia="Times New Roman" w:hAnsi="Times New Roman" w:cs="Times New Roman"/>
          <w:b/>
          <w:bCs/>
          <w:color w:val="auto"/>
          <w:lang w:bidi="ar-SA"/>
        </w:rPr>
        <w:t>6 классе</w:t>
      </w:r>
      <w:r>
        <w:rPr>
          <w:rFonts w:ascii="Times New Roman" w:eastAsia="Times New Roman" w:hAnsi="Times New Roman" w:cs="Times New Roman"/>
          <w:color w:val="auto"/>
          <w:lang w:bidi="ar-SA"/>
        </w:rPr>
        <w:t> обучающийся получит следующие предметные результаты по отдельным темам программы по изобразительному искусству:</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2 «Живопись, графика, скульптура»: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различия между пространственными и временными видами искусства и их значение в жизни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причины деления пространственных искусств на виды;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основные виды живописи, графики и скульптуры, объяснять их назначение в жизни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Язык изобразительного искусства и его выразительные средства: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и характеризовать традиционные художественные материалы для графики, живописи, скульптуры;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различных художественных техниках в использовании художественных материалов;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роль рисунка как основы изобразительной деятельности;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учебного рисунка – светотеневого изображения объёмных форм;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основы линейной перспективы и уметь изображать объёмные геометрические тела на двухмерной плоскости;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содержание понятий «тон», «тональные отношения» и иметь опыт их визуального анализа;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линейного рисунка, понимать выразительные возможности линии;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творческого композиционного рисунка в ответ на заданную учебную задачу или как самостоятельное творческое действие;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определять содержание понятий «колорит», «цветовые отношения», «цветовой контраст» и иметь навыки практической работы гуашью и акварелью;</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Жанры изобразительного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понятие «жанры в изобразительном искусстве», перечислять жанры;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разницу между предметом изображения, сюжетом и содержанием произведения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Натюрморт:</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и уметь применять в рисунке правила линейной перспективы и изображения объёмного предмета в двухмерном пространстве листа;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создания графического натюрморта;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создания натюрморта средствами живописи.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Портрет:</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сравнивать содержание портретного образа в искусстве Древнего Рима, эпохи Возрождения и Нового времени;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что в художественном портрете присутствует также выражение идеалов эпохи и авторская позиция художника;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и претворять в рисунке основные позиции конструкции головы человека, пропорции лица, соотношение лицевой и черепной частей головы;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начальный опыт лепки головы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графического портретного изображения как нового для себя видения индивидуальности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графических портретах мастеров разных эпох, о разнообразии графических средств в изображении образа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характеризовать роль освещения как выразительного средства при создании художественного образа;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жанре портрета в искусстве ХХ в. – западном и отечественном.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Пейзаж:</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и уметь сравнивать изображение пространства в эпоху Древнего мира, в Средневековом искусстве и в эпоху Возрождения;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правила построения линейной перспективы и уметь применять их в рисунке;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правила воздушной перспективы и уметь их применять на практике;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морских пейзажах И. Айвазовского;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об особенностях пленэрной живописи и колористической изменчивости состояний природы;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объяснять, как в пейзажной живописи развивался образ отечественной природы и каково его значение в развитии чувства Родины;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живописного изображения различных активно выраженных состояний природы;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пейзажных зарисовок, графического изображения природы по памяти и представлению;</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художественной наблюдательности как способа развития интереса к окружающему миру и его художественно-поэтическому видению;</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изображения городского пейзажа – по памяти или представлению;</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навыки восприятия образности городского пространства как выражения самобытного лица культуры и истории народа;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понимать и объяснять роль культурного наследия в городском пространстве, задачи его охраны и сохранения.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Бытовой жанр:</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роль изобразительного искусства в формировании представлений о жизни людей разных эпох и народов;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тему, сюжет и содержание в жанровой картине, выявлять образ нравственных и ценностных смыслов в жанровой картине;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объяснять значение художественного изображения бытовой жизни людей в понимании истории человечества и современной жизни;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осознавать многообразие форм организации бытовой жизни и одновременно единство мира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изображения бытовой жизни разных народов в контексте традиций их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понятие «бытовой жанр» и уметь приводить несколько примеров произведений европейского и отечественного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Исторический жанр:</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развитии исторического жанра в творчестве отечественных художников ХХ 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узнавать и называть авторов таких произведений, как «Давид» Микеланджело, «Весна» С. Боттичелли;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Библейские темы в изобразительном искусстве: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 значении библейских сюжетов в истории культуры и узнавать сюжеты Священной истории в произведениях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 картинах на библейские темы в истории русского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смысловом различии между иконой и картиной на библейские темы;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знания о русской иконописи, о великих русских иконописцах: Андрее Рублёве, Феофане Греке, Дионисии;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искусство древнерусской иконописи как уникальное и высокое достижение отечественной культуры;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творческий и деятельный характер восприятия произведений искусства на основе художественной культуры зрителя;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рассуждать о месте и значении изобразительного искусства в культуре, в жизни общества, в жизни человека.</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в </w:t>
      </w:r>
      <w:r>
        <w:rPr>
          <w:rFonts w:ascii="Times New Roman" w:eastAsia="Times New Roman" w:hAnsi="Times New Roman" w:cs="Times New Roman"/>
          <w:b/>
          <w:bCs/>
          <w:color w:val="auto"/>
          <w:lang w:bidi="ar-SA"/>
        </w:rPr>
        <w:t>7 классе</w:t>
      </w:r>
      <w:r>
        <w:rPr>
          <w:rFonts w:ascii="Times New Roman" w:eastAsia="Times New Roman" w:hAnsi="Times New Roman" w:cs="Times New Roman"/>
          <w:color w:val="auto"/>
          <w:lang w:bidi="ar-SA"/>
        </w:rPr>
        <w:t> обучающийся получит следующие предметные результаты по отдельным темам программы по изобразительному искусству:</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3 «Архитектура и дизайн»</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роль архитектуры и дизайна в построении предметно-пространственной среды жизнедеятельности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рассуждать о влиянии предметно-пространственной среды на чувства, установки и поведение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рассуждать о том, как предметно-пространственная среда организует деятельность человека и представления о самом себе;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ценность сохранения культурного наследия, выраженного в архитектуре, предметах труда и быта разных эпох.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Графический дизайн:</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понятие формальной композиции и её значение как основы языка конструктивных искусств;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основные средства – требования к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перечислять и объяснять основные типы формальной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различные формальные композиции на плоскости в зависимости от поставленных задач;</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выделять при творческом построении композиции листа композиционную доминанту;</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формальные композиции на выражение в них движения и статики;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осваивать навыки вариативности в ритмической организации листа;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роль цвета в конструктивных искусствах;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технологию использования цвета в живописи и в конструктивных искусствах;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выражение «цветовой образ»;</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применять цвет в графических композициях как акцент или доминанту, объединённые одним стилем;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шрифт как графический рисунок начертания букв, объединённых общим стилем, отвечающий законам художественной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применять печатное слово, типографскую строку в качестве элементов графической композиции;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творческий опыт построения композиции плаката, поздравительной открытки или рекламы на основе соединения текста и изображения;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Социальное значение дизайна и архитектуры как среды жизни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иметь опыт построения объёмно-пространственной композиции как макета архитектурного пространства в реальной жизни;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выполнять построение макета пространственно-объёмной композиции по его чертежу;</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 роли строительного материала в эволюции архитектурных конструкций и изменении облика архитектурных сооружений;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понятие «городская среда»; рассматривать и объяснять планировку города как способ организации образа жизни людей;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различные виды планировки города, иметь опыт разработки построения городского пространства в виде макетной или графической схемы;</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творческого проектирования интерьерного пространства для конкретных задач жизнедеятельности человека;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иметь представление об истории костюма в истории разных эпох, характеризовать понятие моды в одежде;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конструкции костюма и применении законов композиции в проектировании одежды, ансамбле в костюме;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 результатам реализации </w:t>
      </w:r>
      <w:r>
        <w:rPr>
          <w:rFonts w:ascii="Times New Roman" w:eastAsia="Times New Roman" w:hAnsi="Times New Roman" w:cs="Times New Roman"/>
          <w:b/>
          <w:bCs/>
          <w:color w:val="auto"/>
          <w:lang w:bidi="ar-SA"/>
        </w:rPr>
        <w:t>вариативного модуля</w:t>
      </w:r>
      <w:r>
        <w:rPr>
          <w:rFonts w:ascii="Times New Roman" w:eastAsia="Times New Roman" w:hAnsi="Times New Roman" w:cs="Times New Roman"/>
          <w:color w:val="auto"/>
          <w:lang w:bidi="ar-SA"/>
        </w:rPr>
        <w:t> обучающийся получит следующие предметные результаты по отдельным темам программы по изобразительному искусству.</w:t>
      </w:r>
    </w:p>
    <w:p w:rsidR="00B756EE" w:rsidRDefault="00A0705B">
      <w:pPr>
        <w:spacing w:before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4 «Изображение в синтетических, экранных видах искусства и художественная фотография» (вариативный)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 характеризовать роль визуального образа в синтетических искусствах;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Художник и искусство театра: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об истории развития театра и жанровом многообразии театральных представлений;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 роли художника и видах профессиональной художнической деятельности в современном театре;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сценографии и символическом характере сценического образа;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ведущую роль художника кукольного спектакля как соавтора режиссёра и актёра в процессе создания образа персонажа;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практический навык игрового одушевления куклы из простых бытовых предметов;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Художественная фотография: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объяснять понятия «длительность экспозиции», «выдержка», «диафрагма»;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навыки фотографирования и обработки цифровых фотографий с помощью компьютерных графических редакторов;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объяснять значение фотографий «Родиноведения» С.М. Прокудина-Горского для современных представлений об истории жизни в нашей стране;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и характеризовать различные жанры художественной фотографии;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роль света как художественного средства в искусстве фотографии;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развивать опыт художественного наблюдения жизни, проявлять познавательный интерес и внимание к окружающему миру, к людям;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значение репортажного жанра, роли журналистов-фотографов в истории ХХ в. и современном мире;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навыки компьютерной обработки и преобразования фотографий.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Изображение и искусство кино: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об этапах в истории кино и его эволюции как искусства;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объяснять, почему экранное время и всё изображаемое в фильме, являясь условностью, формирует у людей восприятие реального мира;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об экранных искусствах как монтаже композиционно построенных кадров;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роль видео в современной бытовой культуре;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создания видеоролика, осваивать основные этапы создания видеоролика и планировать свою работу по созданию видеоролика;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начальные навыки практической работы по видеомонтажу на основе соответствующих компьютерных программ;</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навык критического осмысления качества снятых роликов;</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осваивать опыт создания компьютерной анимации в выбранной технике и в соответствующей компьютерной программе;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опыт совместной творческой коллективной работы по созданию анимационного фильма.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Изобразительное искусство на телевидении: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знать о создателе телевидения – русском инженере Владимире Зворыкине;</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осознавать роль телевидения в превращении мира в единое информационное пространство;</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иметь представление о многих направлениях деятельности и профессиях художника на телевидении;</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применять полученные знания и опыт творчества в работе школьного телевидения и студии мультимедиа;</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образовательные задачи зрительской культуры и необходимость зрительских умений;</w:t>
      </w:r>
    </w:p>
    <w:p w:rsidR="00B756EE" w:rsidRDefault="00A0705B">
      <w:pPr>
        <w:spacing w:beforeAutospacing="1" w:line="360" w:lineRule="auto"/>
        <w:ind w:firstLine="709"/>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756EE" w:rsidRDefault="00A0705B">
      <w:pPr>
        <w:spacing w:beforeAutospacing="1" w:afterAutospacing="1"/>
        <w:jc w:val="both"/>
        <w:rPr>
          <w:rFonts w:ascii="Times New Roman" w:eastAsia="Times New Roman" w:hAnsi="Times New Roman" w:cs="Times New Roman"/>
          <w:color w:val="333333"/>
          <w:sz w:val="21"/>
          <w:szCs w:val="21"/>
          <w:lang w:bidi="ar-SA"/>
        </w:rPr>
      </w:pPr>
      <w:r>
        <w:rPr>
          <w:rFonts w:ascii="Times New Roman" w:eastAsia="Times New Roman" w:hAnsi="Times New Roman" w:cs="Times New Roman"/>
          <w:b/>
          <w:bCs/>
          <w:color w:val="333333"/>
          <w:lang w:bidi="ar-SA"/>
        </w:rPr>
        <w:t>​</w:t>
      </w:r>
    </w:p>
    <w:p w:rsidR="00B756EE" w:rsidRDefault="00B756EE">
      <w:pPr>
        <w:spacing w:beforeAutospacing="1"/>
        <w:ind w:firstLine="567"/>
        <w:jc w:val="both"/>
        <w:rPr>
          <w:rFonts w:ascii="Times New Roman" w:eastAsia="Times New Roman" w:hAnsi="Times New Roman" w:cs="Times New Roman"/>
          <w:color w:val="333333"/>
          <w:sz w:val="21"/>
          <w:szCs w:val="21"/>
          <w:lang w:bidi="ar-SA"/>
        </w:rPr>
      </w:pPr>
    </w:p>
    <w:p w:rsidR="00B756EE" w:rsidRDefault="00B756EE">
      <w:pPr>
        <w:spacing w:line="360" w:lineRule="auto"/>
        <w:contextualSpacing/>
        <w:rPr>
          <w:rFonts w:ascii="Times New Roman" w:hAnsi="Times New Roman" w:cs="Times New Roman"/>
        </w:rPr>
      </w:pPr>
    </w:p>
    <w:p w:rsidR="00B756EE" w:rsidRDefault="00A0705B">
      <w:pPr>
        <w:pStyle w:val="32"/>
        <w:pBdr>
          <w:bottom w:val="single" w:sz="12" w:space="1" w:color="000000"/>
        </w:pBdr>
        <w:spacing w:line="360" w:lineRule="auto"/>
        <w:contextualSpacing/>
        <w:rPr>
          <w:rFonts w:ascii="Times New Roman" w:hAnsi="Times New Roman" w:cs="Times New Roman"/>
          <w:sz w:val="24"/>
          <w:szCs w:val="24"/>
        </w:rPr>
      </w:pPr>
      <w:bookmarkStart w:id="192" w:name="_Toc105502795"/>
      <w:bookmarkStart w:id="193" w:name="bookmark1582"/>
      <w:r>
        <w:rPr>
          <w:rFonts w:ascii="Times New Roman" w:hAnsi="Times New Roman" w:cs="Times New Roman"/>
          <w:sz w:val="24"/>
          <w:szCs w:val="24"/>
        </w:rPr>
        <w:t>2.1.15 МУЗЫКА</w:t>
      </w:r>
      <w:bookmarkEnd w:id="192"/>
      <w:bookmarkEnd w:id="193"/>
    </w:p>
    <w:p w:rsidR="00B756EE" w:rsidRDefault="00B756EE">
      <w:pPr>
        <w:pStyle w:val="1f0"/>
        <w:spacing w:after="60" w:line="360" w:lineRule="auto"/>
        <w:contextualSpacing/>
        <w:jc w:val="both"/>
        <w:rPr>
          <w:color w:val="auto"/>
          <w:sz w:val="24"/>
          <w:szCs w:val="24"/>
        </w:rPr>
      </w:pPr>
      <w:bookmarkStart w:id="194" w:name="_Hlk109716131"/>
      <w:bookmarkEnd w:id="194"/>
    </w:p>
    <w:p w:rsidR="00B756EE" w:rsidRDefault="00A0705B">
      <w:pPr>
        <w:jc w:val="both"/>
        <w:rPr>
          <w:rFonts w:ascii="Times New Roman" w:eastAsia="Times New Roman" w:hAnsi="Times New Roman" w:cs="Times New Roman"/>
          <w:color w:val="333333"/>
          <w:sz w:val="21"/>
          <w:szCs w:val="21"/>
          <w:lang w:bidi="ar-SA"/>
        </w:rPr>
      </w:pPr>
      <w:r>
        <w:rPr>
          <w:rFonts w:ascii="Times New Roman" w:eastAsia="Times New Roman" w:hAnsi="Times New Roman" w:cs="Times New Roman"/>
          <w:b/>
          <w:bCs/>
          <w:color w:val="333333"/>
          <w:lang w:bidi="ar-SA"/>
        </w:rPr>
        <w:t>ПОЯСНИТЕЛЬНАЯ ЗАПИСКА</w:t>
      </w:r>
    </w:p>
    <w:p w:rsidR="00B756EE" w:rsidRDefault="00A0705B">
      <w:pPr>
        <w:jc w:val="both"/>
        <w:rPr>
          <w:rFonts w:ascii="Times New Roman" w:eastAsia="Times New Roman" w:hAnsi="Times New Roman" w:cs="Times New Roman"/>
          <w:color w:val="333333"/>
          <w:sz w:val="21"/>
          <w:szCs w:val="21"/>
          <w:lang w:bidi="ar-SA"/>
        </w:rPr>
      </w:pPr>
      <w:r>
        <w:rPr>
          <w:rFonts w:ascii="Times New Roman" w:eastAsia="Times New Roman" w:hAnsi="Times New Roman" w:cs="Times New Roman"/>
          <w:b/>
          <w:bCs/>
          <w:color w:val="333333"/>
          <w:lang w:bidi="ar-SA"/>
        </w:rPr>
        <w:br/>
      </w:r>
    </w:p>
    <w:p w:rsidR="00B756EE" w:rsidRDefault="00B756EE">
      <w:pPr>
        <w:spacing w:line="360" w:lineRule="auto"/>
        <w:ind w:firstLine="567"/>
        <w:contextualSpacing/>
        <w:jc w:val="both"/>
        <w:rPr>
          <w:rFonts w:ascii="Times New Roman" w:eastAsia="Times New Roman" w:hAnsi="Times New Roman" w:cs="Times New Roman"/>
          <w:color w:val="auto"/>
          <w:sz w:val="21"/>
          <w:szCs w:val="21"/>
          <w:lang w:bidi="ar-SA"/>
        </w:rPr>
      </w:pP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Основная цель реализации программы по музыке</w:t>
      </w:r>
      <w:r>
        <w:rPr>
          <w:rFonts w:ascii="Times New Roman" w:eastAsia="Times New Roman" w:hAnsi="Times New Roman" w:cs="Times New Roman"/>
          <w:color w:val="auto"/>
          <w:lang w:bidi="ar-SA"/>
        </w:rPr>
        <w:t>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процессе конкретизации учебных целей их реализация осуществляется по следующим направлениям: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становление системы ценностей обучающихся, развитие целостного миропонимания в единстве эмоциональной и познавательной сферы;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творческих способностей ребенка, развитие внутренней мотивации к интонационно-содержательной деятельности.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Задачи обучения музыке на уровне основного общего образования: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приобщение к традиционным российским ценностям через личный психологический опыт эмоционально-эстетического переживания;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w:t>
      </w:r>
      <w:r>
        <w:rPr>
          <w:rFonts w:ascii="Times New Roman" w:eastAsia="Times New Roman" w:hAnsi="Times New Roman" w:cs="Times New Roman"/>
          <w:color w:val="auto"/>
          <w:lang w:bidi="ar-SA"/>
        </w:rPr>
        <w:lastRenderedPageBreak/>
        <w:t>родной страны и мира, ориентации в истории развития музыкального искусства и современной музыкальной культуре;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общих и специальных музыкальных способностей, совершенствование в предметных умениях и навыках, в том числе: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музыкальное движение (пластическое интонирование, инсценировка, танец, двигательное моделирование);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творческие проекты, музыкально-театральная деятельность (концерты, фестивали, представления);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исследовательская деятельность на материале музыкального искусства.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r>
        <w:rPr>
          <w:rFonts w:ascii="Times New Roman" w:eastAsia="Times New Roman" w:hAnsi="Times New Roman" w:cs="Times New Roman"/>
          <w:i/>
          <w:iCs/>
          <w:color w:val="auto"/>
          <w:lang w:bidi="ar-SA"/>
        </w:rPr>
        <w:t>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Содержание учебного предмета структурно представлено девятью модулями</w:t>
      </w:r>
      <w:r>
        <w:rPr>
          <w:rFonts w:ascii="Times New Roman" w:eastAsia="Times New Roman" w:hAnsi="Times New Roman" w:cs="Times New Roman"/>
          <w:color w:val="auto"/>
          <w:lang w:bidi="ar-SA"/>
        </w:rPr>
        <w:t>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инвариантные модули: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 1 «Музыка моего края»;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 2 «Народное музыкальное творчество России»;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 3 «Русская классическая музыка»;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 4 «Жанры музыкального искусства»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вариативные модули: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 5 «Музыка народов мира»;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 6 «Европейская классическая музыка»;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 7 «Духовная музыка»;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 8 «Современная музыка: основные жанры и направления»;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 9 «Связь музыки с другими видами искусства»;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756EE" w:rsidRDefault="00B756EE">
      <w:pPr>
        <w:pStyle w:val="1f0"/>
        <w:spacing w:after="60" w:line="360" w:lineRule="auto"/>
        <w:contextualSpacing/>
        <w:jc w:val="both"/>
        <w:rPr>
          <w:color w:val="auto"/>
          <w:sz w:val="24"/>
          <w:szCs w:val="24"/>
        </w:rPr>
      </w:pP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СОДЕРЖАНИЕ</w:t>
      </w:r>
      <w:r>
        <w:rPr>
          <w:rFonts w:ascii="Times New Roman" w:eastAsia="Times New Roman" w:hAnsi="Times New Roman" w:cs="Times New Roman"/>
          <w:b/>
          <w:bCs/>
          <w:color w:val="auto"/>
          <w:sz w:val="28"/>
          <w:szCs w:val="28"/>
          <w:lang w:bidi="ar-SA"/>
        </w:rPr>
        <w:t> ОБУЧЕНИЯ</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sz w:val="28"/>
          <w:szCs w:val="28"/>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Инвариантные модули</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bookmarkStart w:id="195" w:name="_Toc139895958"/>
      <w:bookmarkEnd w:id="195"/>
      <w:r>
        <w:rPr>
          <w:rFonts w:ascii="Times New Roman" w:eastAsia="Times New Roman" w:hAnsi="Times New Roman" w:cs="Times New Roman"/>
          <w:b/>
          <w:bCs/>
          <w:color w:val="auto"/>
          <w:lang w:bidi="ar-SA"/>
        </w:rPr>
        <w:t>Модуль № 1 «Музыка моего края» </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Фольклор – народное творчество.</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Традиционная музыка – отражение жизни народа. Жанры детского и игрового фольклора (игры, пляски, хороводы).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со звучанием фольклорных образцов в аудио- и видеозаписи;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принадлежности к народной или композиторской музыке;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исполнительского состава (вокального, инструментального, смешанного);</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жанра, основного настроения, характера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народных песен, танцев, инструментальных наигрышей, фольклорных игр.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Календарный фольклор.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Календарные обряды, традиционные для данной местности (осенние, зимние, весенние – на выбор учителя).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символикой календарных обрядов, поиск информации о соответствующих фольклорных традициях;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народных песен, танцев;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вариативно: реконструкция фольклорного обряда или его фрагмента; участие в народном гулянии, празднике на улицах своего города, поселка.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Семейный фольклор.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Фольклорные жанры, связанные с жизнью человека: свадебный обряд, рекрутские песни, плачи-причитания.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фольклорными жанрами семейного цикла;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особенностей их исполнения и звучания;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 жанровой принадлежности, анализ символики традиционных образов;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отдельных песен, фрагментов обрядов (по выбору учителя);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реконструкция фольклорного обряда или его фрагмента; исследовательские проекты по теме «Жанры семейного фольклора».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Наш край сегодня.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гимна республики, города, песен местных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творческой биографией, деятельностью местных мастеров культуры и искусства;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посещение местных музыкальных театров, музеев, концертов, написание отзыва с анализом спектакля, концерта, экскурсии;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eastAsia="Times New Roman" w:hAnsi="Times New Roman" w:cs="Times New Roman"/>
          <w:color w:val="auto"/>
          <w:lang w:bidi="ar-SA"/>
        </w:rPr>
        <w:br/>
        <w:t>на сохранение и продолжение музыкальных традиций своего края.</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2 «Народное музыкальное творчество России»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Россия – наш общий дом.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w:t>
      </w:r>
      <w:r>
        <w:rPr>
          <w:rFonts w:ascii="Times New Roman" w:eastAsia="Times New Roman" w:hAnsi="Times New Roman" w:cs="Times New Roman"/>
          <w:color w:val="auto"/>
          <w:lang w:bidi="ar-SA"/>
        </w:rPr>
        <w:lastRenderedPageBreak/>
        <w:t>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со звучанием фольклорных образцов близких и далеких регионов в аудио- и видеозаписи;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народных песен, танцев, инструментальных наигрышей, фольклорных игр разных народов России;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принадлежности к народной или композиторской музыке;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исполнительского состава (вокального, инструментального, смешанного);</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жанра, характера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Фольклорные жанры.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Общее и особенное в фольклоре народов России: лирика, эпос, танец.</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со звучанием фольклора разных регионов России в аудио-и видеозаписи;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аутентичная манера исполнения;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характерных интонаций и ритмов в звучании традиционной музыки разных народов;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общего и особенного при сравнении танцевальных, лирических и эпических песенных образцов фольклора разных народов России;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народных песен, танцев, эпических сказаний;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двигательная, ритмическая, интонационная импровизация в характере изученных народных танцев и песен;</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исследовательские проекты, посвященные музыке разных народов России; музыкальный фестиваль «Народы России».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Фольклор в творчестве профессиональных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сравнение аутентичного звучания фольклора и фольклорных мелодий в композиторской обработке;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народной песни в композиторской обработке;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наблюдение за принципами композиторской обработки, развития фольклорного тематического материала;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посещение концерта, спектакля (просмотр фильма, телепередачи), посвященного данной теме;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обсуждение в классе и (или) письменная рецензия по результатам просмотра.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На рубежах культур.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Взаимное влияние фольклорных традиций друг на друга. Этнографические экспедиции и фестивали. Современная жизнь фольклора.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творчества и вклада в развитие культуры современных этно-исполнителей, исследователей традиционного фольклора;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участие в этнографической экспедиции; посещение (участие) в фестивале традиционной культуры.</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3 «Русская классическая музыка»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Образы родной земли.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мелодичности, широты дыхания, интонационной близости русскому фольклору;</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не менее одного вокального произведения, сочиненного русским композитором-классиком;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Золотой век русской культуры.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w:t>
      </w:r>
      <w:r>
        <w:rPr>
          <w:rFonts w:ascii="Times New Roman" w:eastAsia="Times New Roman" w:hAnsi="Times New Roman" w:cs="Times New Roman"/>
          <w:color w:val="auto"/>
          <w:lang w:bidi="ar-SA"/>
        </w:rPr>
        <w:lastRenderedPageBreak/>
        <w:t>в. (на примере творчества М.И. Глинки, П.И.Чайковского, Н.А.Римского-Корсакова и других композиторов). </w:t>
      </w:r>
      <w:r>
        <w:rPr>
          <w:rFonts w:ascii="Times New Roman" w:eastAsia="Times New Roman" w:hAnsi="Times New Roman" w:cs="Times New Roman"/>
          <w:i/>
          <w:iCs/>
          <w:color w:val="auto"/>
          <w:lang w:bidi="ar-SA"/>
        </w:rPr>
        <w:t>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шедеврами русской музыки XIX века, анализ художественного содержания, выразительных средств;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не менее одного вокального произведения лирического характера, сочиненного русским композитором-классиком;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просмотр художественных фильмов, телепередач, посвященных русской культуре XIX века;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История страны и народа в музыке русских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r>
        <w:rPr>
          <w:rFonts w:ascii="Times New Roman" w:eastAsia="Times New Roman" w:hAnsi="Times New Roman" w:cs="Times New Roman"/>
          <w:i/>
          <w:iCs/>
          <w:color w:val="auto"/>
          <w:lang w:bidi="ar-SA"/>
        </w:rPr>
        <w:t>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исполнение Гимна Российской Федерации;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r>
        <w:rPr>
          <w:rFonts w:ascii="Times New Roman" w:eastAsia="Times New Roman" w:hAnsi="Times New Roman" w:cs="Times New Roman"/>
          <w:i/>
          <w:iCs/>
          <w:color w:val="auto"/>
          <w:lang w:bidi="ar-SA"/>
        </w:rPr>
        <w:t> </w:t>
      </w:r>
      <w:r>
        <w:rPr>
          <w:rFonts w:ascii="Times New Roman" w:eastAsia="Times New Roman" w:hAnsi="Times New Roman" w:cs="Times New Roman"/>
          <w:color w:val="auto"/>
          <w:lang w:bidi="ar-SA"/>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Русский балет.</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шедеврами русской балетной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поиск информации о постановках балетных спектаклей, гастролях российских балетных трупп за рубежом;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посещение балетного спектакля (просмотр в видеозаписи);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характеристика отдельных музыкальных номеров и спектакля в целом;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съемки любительского фильма (в технике теневого, кукольного театра, мультипликации) на музыку какого-либо балета (фрагменты).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Русская исполнительская школа.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r>
        <w:rPr>
          <w:rFonts w:ascii="Times New Roman" w:eastAsia="Times New Roman" w:hAnsi="Times New Roman" w:cs="Times New Roman"/>
          <w:i/>
          <w:iCs/>
          <w:color w:val="auto"/>
          <w:lang w:bidi="ar-SA"/>
        </w:rPr>
        <w:t>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слушание одних и тех же произведений в исполнении разных музыкантов, оценка особенностей интерпретации;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создание домашней фоно- и видеотеки из понравившихся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дискуссия на тему «Исполнитель – соавтор композитора»;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исследовательские проекты, посвященные биографиям известных отечественных исполнителей классической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Русская музыка – взгляд в будущее.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слушание образцов электронной музыки, дискуссия о значении технических средств в создании современной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исследовательские проекты, посвященные развитию музыкальной электроники в России;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импровизация, сочинение музыки с помощью цифровых устройств, программных продуктов и электронных гаджетов.</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4 «Жанры музыкального искусства»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Камерная музыка.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слушание музыкальных произведений изучаемых жанров, (зарубежных</w:t>
      </w:r>
      <w:r>
        <w:rPr>
          <w:rFonts w:ascii="Times New Roman" w:eastAsia="Times New Roman" w:hAnsi="Times New Roman" w:cs="Times New Roman"/>
          <w:color w:val="auto"/>
          <w:lang w:bidi="ar-SA"/>
        </w:rPr>
        <w:br/>
        <w:t>и русских композиторов), анализ выразительных средств, характеристика музыкального образа;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 музыкальной формы и составление ее буквенной наглядной схемы;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произведений вокальных и инструментальных жанров;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индивидуальная или коллективная импровизация в заданной форме;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выражение музыкального образа камерной миниатюры через устный</w:t>
      </w:r>
      <w:r>
        <w:rPr>
          <w:rFonts w:ascii="Times New Roman" w:eastAsia="Times New Roman" w:hAnsi="Times New Roman" w:cs="Times New Roman"/>
          <w:color w:val="auto"/>
          <w:lang w:bidi="ar-SA"/>
        </w:rPr>
        <w:br/>
        <w:t>или письменный текст, рисунок, пластический этюд.</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Циклические формы и жанры.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циклом миниатюр, определение принципа, основного художественного замысла цикла;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небольшого вокального цикла;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со строением сонатной формы;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 основных партий-тем в одной из классических сонат;</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Симфоническая музыка.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Одночастные симфонические жанры (увертюра, картина). Симфония.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образцами симфонической музыки: программной увертюры, классической 4-частной симфонии;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образно-тематический конспект;</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слушание целиком не менее одного симфонического произведения;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посещение концерта (в том числе виртуального) симфонической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предварительное изучение информации о произведениях концерта (сколько в них частей, как они называются, когда могут звучать аплодисменты);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последующее составление рецензии на концерт.</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t>Театральные жанры.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отдельными номерами из известных опер, балетов;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материале изученных фрагментов музыкальных спектаклей;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различение, определение на слух: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тембров голосов оперных певцов;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оркестровых групп, тембров инструментов;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типа номера (соло, дуэт, хор);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последующее составление рецензии на спектакль.</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Вариативные модули</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bookmarkStart w:id="196" w:name="_Toc139895962"/>
      <w:bookmarkEnd w:id="196"/>
      <w:r>
        <w:rPr>
          <w:rFonts w:ascii="Times New Roman" w:eastAsia="Times New Roman" w:hAnsi="Times New Roman" w:cs="Times New Roman"/>
          <w:b/>
          <w:bCs/>
          <w:color w:val="auto"/>
          <w:lang w:bidi="ar-SA"/>
        </w:rPr>
        <w:t>Модуль № 5 «Музыка народов мира»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 – древнейший язык человечества.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экскурсия в музей (реальный или виртуальный) с экспозицией музыкальных артефактов древности, последующий пересказ полученной информации;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импровизация в духе древнего обряда (вызывание дождя, поклонение тотемному животному);</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озвучивание, театрализация легенды (мифа) о музыке;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квесты, викторины, интеллектуальные игры;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исследовательские проекты в рамках тематики «Мифы Древней Греции в музыкальном искусстве XVII—XX веков».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Музыкальный фольклор народов Европы</w:t>
      </w:r>
      <w:r>
        <w:rPr>
          <w:rFonts w:ascii="Times New Roman" w:eastAsia="Times New Roman" w:hAnsi="Times New Roman" w:cs="Times New Roman"/>
          <w:color w:val="auto"/>
          <w:lang w:bidi="ar-SA"/>
        </w:rPr>
        <w:t>.</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характерных интонаций и ритмов в звучании традиционной музыки народов Европы;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общего и особенного при сравнении изучаемых образцов европейского фольклора и фольклора народов России;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народных песен, танцев;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двигательная, ритмическая, интонационная импровизация по мотивам изученных традиций народов Европы (в том числе в форме рондо).</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Музыкальный фольклор народов Азии и Африки.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характерных интонаций и ритмов в звучании традиционной музыки народов Африки и Азии;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выявление общего и особенного при сравнении изучаемых образцов азиатского фольклора и фольклора народов России;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народных песен, танцев;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коллективные ритмические импровизации на шумовых и ударных инструментах;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исследовательские проекты по теме «Музыка стран Азии и Африки».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Народная музыка Американского континента.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народных песен, танцев;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индивидуальные и коллективные ритмические и мелодические импровизации в стиле (жанре) изучаемой традиции.</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6 «Европейская классическая музыка»</w:t>
      </w:r>
      <w:r>
        <w:rPr>
          <w:rFonts w:ascii="Times New Roman" w:eastAsia="Times New Roman" w:hAnsi="Times New Roman" w:cs="Times New Roman"/>
          <w:color w:val="auto"/>
          <w:lang w:bidi="ar-SA"/>
        </w:rPr>
        <w:t>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Национальные истоки классической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образцами музыки разных жанров, типичных для рассматриваемых национальных стилей, творчества изучаемых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не менее одного вокального произведения, сочиненного композитором-классиком (из числа изучаемых в данном разделе);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Музыкант и публика.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образцами виртуозной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размышление над фактами биографий великих музыкантов – как любимцев публики, так и непонятых современниками;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знание и соблюдение общепринятых норм слушания музыки, правил поведения в концертном зале, театре оперы и балета;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 – зеркало эпохи.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образцами полифонической и гомофонно-гармонической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не менее одного вокального произведения, сочиненного композитором-классиком (из числа изучаемых в данном разделе);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исполнение вокальных, ритмических, речевых канонов;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Музыкальный образ.</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w:t>
      </w:r>
      <w:r>
        <w:rPr>
          <w:rFonts w:ascii="Times New Roman" w:eastAsia="Times New Roman" w:hAnsi="Times New Roman" w:cs="Times New Roman"/>
          <w:color w:val="auto"/>
          <w:lang w:bidi="ar-SA"/>
        </w:rPr>
        <w:lastRenderedPageBreak/>
        <w:t>классицизм и романтизм (только на примере музыки, либо в музыке и живописи, в музыке и литературе).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Музыкальная драматургия.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наблюдение за развитием музыкальных тем, образов, восприятие логики музыкального развития;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узнавание на слух музыкальных тем, их вариантов, видоизмененных в процессе развития;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составление наглядной (буквенной, цифровой) схемы строения музыкального произведения;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Музыкальный стиль.</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обобщение и систематизация знаний о различных проявлениях музыкального стиля (стиль композитора, национальный стиль, стиль эпохи);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исполнение 2–3 вокальных произведений – образцов барокко, классицизма, романтизма, импрессионизма (подлинных или стилизованных);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 в звучании незнакомого произведения: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принадлежности к одному из изученных стилей;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исполнительского состава (количество и состав исполнителей, музыкальных инструментов);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жанра, круга образов;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исследовательские проекты, посвященные эстетике и особенностям музыкального искусства различных стилей XX века.</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7 «Духовная музыка»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Храмовый синтез искусств.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исполнение вокальных произведений, связанных с религиозной традицией, перекликающихся с ней по тематике;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сходства и различия элементов разных видов искусства (музыки, живописи, архитектуры), относящихся: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русской православной традиции;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западноевропейской христианской традиции;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другим конфессиям (по выбору учителя);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посещение концерта духовной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Развитие церковной музыки </w:t>
      </w:r>
      <w:r>
        <w:rPr>
          <w:rFonts w:ascii="Times New Roman" w:eastAsia="Times New Roman" w:hAnsi="Times New Roman" w:cs="Times New Roman"/>
          <w:b/>
          <w:bCs/>
          <w:i/>
          <w:iCs/>
          <w:color w:val="auto"/>
          <w:lang w:bidi="ar-SA"/>
        </w:rPr>
        <w:t>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историей возникновения нотной записи;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сравнение нотаций религиозной музыки разных традиций (григорианский хорал, знаменный распев, современные ноты);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образцами (фрагментами) средневековых церковных распевов (одноголосие);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слушание духовной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w:t>
      </w:r>
      <w:r>
        <w:rPr>
          <w:rFonts w:ascii="Times New Roman" w:eastAsia="Times New Roman" w:hAnsi="Times New Roman" w:cs="Times New Roman"/>
          <w:color w:val="auto"/>
          <w:lang w:bidi="ar-SA"/>
        </w:rPr>
        <w:lastRenderedPageBreak/>
        <w:t>развитием религиозной музыки; исследовательские и творческие проекты, посвященные отдельным произведениям духовной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Музыкальные жанры богослужения.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вокализация музыкальных тем изучаемых духовных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определение на слух изученных произведений и их авторов, иметь представление об особенностях их построения и образов;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Религиозные темы и образы в современной музыке.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сопоставление тенденций сохранения и переосмысления религиозной традиции в культуре XX–XXI веков;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исполнение музыки духовного содержания, сочиненной современными композиторами;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исследовательские и творческие проекты по теме «Музыка и религия в наше время»; посещение концерта духовной музыки.</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8 «Современная музыка: основные жанры и направления»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Джаз.</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различными джазовыми музыкальными композициями</w:t>
      </w:r>
      <w:r>
        <w:rPr>
          <w:rFonts w:ascii="Times New Roman" w:eastAsia="Times New Roman" w:hAnsi="Times New Roman" w:cs="Times New Roman"/>
          <w:color w:val="auto"/>
          <w:lang w:bidi="ar-SA"/>
        </w:rPr>
        <w:br/>
        <w:t>и направлениями (регтайм, биг бэнд, блюз);</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одной из «вечнозеленых» джазовых тем, элементы ритмической и вокальной импровизации на ее основе;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Мюзикл</w:t>
      </w:r>
      <w:r>
        <w:rPr>
          <w:rFonts w:ascii="Times New Roman" w:eastAsia="Times New Roman" w:hAnsi="Times New Roman" w:cs="Times New Roman"/>
          <w:color w:val="auto"/>
          <w:lang w:bidi="ar-SA"/>
        </w:rPr>
        <w:t>.</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анализ рекламных объявлений о премьерах мюзиклов в современных средствах массовой информации;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просмотр видеозаписи одного из мюзиклов, написание собственного рекламного текста для данной постановки;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отдельных номеров из мюзиклов.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Молодежная музыкальная культура.</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Социальный и коммерческий контекст массовой музыкальной культуры (потребительские тенденции современной культуры). </w:t>
      </w:r>
      <w:r>
        <w:rPr>
          <w:rFonts w:ascii="Times New Roman" w:eastAsia="Times New Roman" w:hAnsi="Times New Roman" w:cs="Times New Roman"/>
          <w:i/>
          <w:iCs/>
          <w:color w:val="auto"/>
          <w:lang w:bidi="ar-SA"/>
        </w:rPr>
        <w:t>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 исполнение песни, относящейся к одному из молодежных музыкальных течений;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дискуссия на тему «Современная музыка»;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презентация альбома своей любимой группы.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 цифрового мира.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поиск информации о способах сохранения и передачи музыки прежде и сейчас;</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просмотр музыкального клипа популярного исполнителя, анализ его художественного образа, стиля, выразительных средств;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разучивание и исполнение популярной современной песни;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проведение социального опроса о роли и месте музыки в жизни современного человека; создание собственного музыкального клипа.</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Модуль № 9 «Связь музыки с другими видами искусства»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 и литература.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eastAsia="Times New Roman" w:hAnsi="Times New Roman" w:cs="Times New Roman"/>
          <w:color w:val="auto"/>
          <w:lang w:bidi="ar-SA"/>
        </w:rPr>
        <w:br/>
        <w:t>в инструментальной музыке (поэма, баллада). Программная музыка.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образцами вокальной и инструментальной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сочинение рассказа, стихотворения под впечатлением от восприятия инструментального музыкального произведения;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рисование образов программной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 и живопись.</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музыкальными произведениями программной музыки, выявление интонаций изобразительного характера;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знание музыки, названий и авторов изученных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 и театр.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знакомство с образцами музыки, созданной отечественными и зарубежными композиторами для драматического театра;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разучивание, исполнение песни из театральной постановки, просмотр видеозаписи спектакля, в котором звучит данная песня;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музыкальная викторина на материале изученных фрагментов музыкальных спектаклей;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Музыка кино и телевидения.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Виды деятельности обучающихся: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знакомство с образцами киномузыки отечественных и зарубежных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просмотр фильмов с целью анализа выразительного эффекта, создаваемого музыкой; разучивание, исполнение песни из фильма;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756EE" w:rsidRDefault="00B756EE">
      <w:pPr>
        <w:pStyle w:val="1f0"/>
        <w:spacing w:after="60" w:line="360" w:lineRule="auto"/>
        <w:contextualSpacing/>
        <w:jc w:val="both"/>
        <w:rPr>
          <w:color w:val="auto"/>
          <w:sz w:val="24"/>
          <w:szCs w:val="24"/>
        </w:rPr>
      </w:pP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aps/>
          <w:color w:val="auto"/>
          <w:lang w:bidi="ar-SA"/>
        </w:rPr>
        <w:t>ПЛАНИРУЕМЫЕ РЕЗУЛЬТАТЫ ОСВОЕНИЯ ПРОГРАММЫ ПО МУЗЫКЕ НА УРОВНЕ ОСНОВНОГО ОБЩЕГО ОБРАЗОВАНИЯ</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ap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bookmarkStart w:id="197" w:name="_Toc139895967"/>
      <w:bookmarkEnd w:id="197"/>
      <w:r>
        <w:rPr>
          <w:rFonts w:ascii="Times New Roman" w:eastAsia="Times New Roman" w:hAnsi="Times New Roman" w:cs="Times New Roman"/>
          <w:b/>
          <w:bCs/>
          <w:caps/>
          <w:color w:val="auto"/>
          <w:lang w:bidi="ar-SA"/>
        </w:rPr>
        <w:t>ЛИЧНОСТНЫЕ РЕЗУЛЬТАТЫ</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aps/>
          <w:color w:val="auto"/>
          <w:lang w:bidi="ar-SA"/>
        </w:rPr>
        <w:br/>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1) патриотического воспитания: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российской гражданской идентичности в поликультурном</w:t>
      </w:r>
      <w:r>
        <w:rPr>
          <w:rFonts w:ascii="Times New Roman" w:eastAsia="Times New Roman" w:hAnsi="Times New Roman" w:cs="Times New Roman"/>
          <w:color w:val="auto"/>
          <w:lang w:bidi="ar-SA"/>
        </w:rPr>
        <w:br/>
        <w:t>и многоконфессиональном обществе;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Гимна России и традиций его исполнения, уважение музыкальных символов республик Российской Федерации и других стран мира;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проявление интереса к освоению музыкальных традиций своего края, музыкальной культуры народов России;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знание достижений отечественных музыкантов, их вклада в мировую музыкальную культуру;</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интерес к изучению истории отечественной музыкальной культуры;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стремление развивать и сохранять музыкальную культуру своей страны, своего края.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2) гражданского воспитания: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к выполнению обязанностей гражданина и реализации его прав, уважение прав, свобод и законных интересов других людей;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3) духовно-нравственного воспитания:</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ориентация на моральные ценности и нормы в ситуациях нравственного выбора;</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воспринимать музыкальное искусство с учетом моральных</w:t>
      </w:r>
      <w:r>
        <w:rPr>
          <w:rFonts w:ascii="Times New Roman" w:eastAsia="Times New Roman" w:hAnsi="Times New Roman" w:cs="Times New Roman"/>
          <w:color w:val="auto"/>
          <w:lang w:bidi="ar-SA"/>
        </w:rPr>
        <w:br/>
        <w:t>и духовных ценностей этического и религиозного контекста, социально-исторических особенностей этики и эстетики;</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4) эстетического воспитания:</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ценности творчества, таланта;</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важности музыкального искусства как средства коммуникации и самовыражения;</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понимание ценности отечественного и мирового искусства, роли этнических культурных традиций и народного творчества;</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стремление к самовыражению в разных видах искусства.</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5) ценности научного познания: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музыкальным языком, навыками познания музыки как искусства интонируемого смысла;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основными способами исследовательской деятельности</w:t>
      </w:r>
      <w:r>
        <w:rPr>
          <w:rFonts w:ascii="Times New Roman" w:eastAsia="Times New Roman" w:hAnsi="Times New Roman" w:cs="Times New Roman"/>
          <w:color w:val="auto"/>
          <w:lang w:bidi="ar-SA"/>
        </w:rPr>
        <w:br/>
        <w:t xml:space="preserve">на звуковом материале самой музыки, а также на материале искусствоведческой, исторической, </w:t>
      </w:r>
      <w:r>
        <w:rPr>
          <w:rFonts w:ascii="Times New Roman" w:eastAsia="Times New Roman" w:hAnsi="Times New Roman" w:cs="Times New Roman"/>
          <w:color w:val="auto"/>
          <w:lang w:bidi="ar-SA"/>
        </w:rPr>
        <w:lastRenderedPageBreak/>
        <w:t>публицистической информации о различных явлениях музыкального искусства, использование доступного объёма специальной терминологии.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6) физического воспитания, формирования культуры здоровья и эмоционального благополучия: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ценности жизни с опорой на собственный жизненный опыт и опыт восприятия произведений искусства;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сформированность навыков рефлексии, признание своего права на ошибку и такого же права другого человека.</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7) трудового воспитания:</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установка на посильное активное участие в практической деятельности;</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трудолюбие в учебе, настойчивость в достижении поставленных целей;</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интерес к практическому изучению профессий в сфере культуры и искусства;</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уважение к труду и результатам трудовой деятельности.</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8) экологического воспитания:</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повышение уровня экологической культуры, осознание глобального характера экологических проблем и путей их решения;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нравственно-эстетическое отношение к природе,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участие в экологических проектах через различные формы музыкального творчества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9) адаптации к изменяющимся условиям социальной и природной среды: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МЕТАПРЕДМЕТНЫЕ РЕЗУЛЬТАТЫ</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Познавательные универсальные учебные действия</w:t>
      </w:r>
    </w:p>
    <w:p w:rsidR="00B756EE" w:rsidRDefault="00A0705B">
      <w:pPr>
        <w:spacing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Базовые логические действия: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сопоставлять, сравнивать на основании существенных признаков произведения, жанры и стили музыкального и других видов искусства;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обнаруживать взаимные влияния отдельных видов, жанров и стилей музыки друг на друга, формулировать гипотезы о взаимосвязях;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и характеризовать существенные признаки конкретного музыкального звучания;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обобщать и формулировать выводы по результатам проведенного слухового наблюдения-исследования.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Базовые исследовательские действия: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следовать внутренним слухом за развитием музыкального процесса, «наблюдать» звучание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вопросы как исследовательский инструмент познания;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алгоритм действий и использовать его для решения учебных, в том числе исполнительских и творческих задач;</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формулировать обобщения и выводы по результатам проведенного наблюдения, слухового исследования.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Работа с информацией: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понимать специфику работы с аудиоинформацией, музыкальными записями;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интонирование для запоминания звуковой информации, музыкальных произведений;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надежность информации по критериям, предложенным учителем или сформулированным самостоятельно;</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тексты информационного и художественного содержания, трансформировать, интерпретировать их в соответствии с учебной задачей;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756EE" w:rsidRDefault="00A0705B">
      <w:pPr>
        <w:spacing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Коммуникативные универсальные учебные действия</w:t>
      </w:r>
    </w:p>
    <w:p w:rsidR="00B756EE" w:rsidRDefault="00A0705B">
      <w:pPr>
        <w:spacing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1) невербальная коммуникация: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эффективно использовать интонационно-выразительные возможности</w:t>
      </w:r>
      <w:r>
        <w:rPr>
          <w:rFonts w:ascii="Times New Roman" w:eastAsia="Times New Roman" w:hAnsi="Times New Roman" w:cs="Times New Roman"/>
          <w:color w:val="auto"/>
          <w:lang w:bidi="ar-SA"/>
        </w:rPr>
        <w:br/>
        <w:t>в ситуации публичного выступления;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2) вербальное общение: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воспринимать и формулировать суждения, выражать эмоции в соответствии с условиями и целями общения;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выражать свое мнение, в том числе впечатления от общения с музыкальным искусством в устных и письменных текстах;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намерения других, проявлять уважительное отношение к собеседнику и в корректной форме формулировать свои возражения;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вести диалог, дискуссию, задавать вопросы по существу обсуждаемой темы, поддерживать благожелательный тон диалога;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публично представлять результаты учебной и творческой деятельности.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3) совместная деятельность (сотрудничество):</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и использовать преимущества коллективной, групповой</w:t>
      </w:r>
      <w:r>
        <w:rPr>
          <w:rFonts w:ascii="Times New Roman" w:eastAsia="Times New Roman" w:hAnsi="Times New Roman" w:cs="Times New Roman"/>
          <w:color w:val="auto"/>
          <w:lang w:bidi="ar-SA"/>
        </w:rPr>
        <w:br/>
        <w:t>и индивидуальной музыкальной деятельности, выбирать наиболее эффективные формы взаимодействия при решении поставленной задачи;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уметь обобщать мнения нескольких людей, проявлять готовность руководить, выполнять поручения, подчиняться;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оценивать качество своего вклада в общий продукт по критериям, самостоятельно сформулированным участниками взаимодействия;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756EE" w:rsidRDefault="00A0705B">
      <w:pPr>
        <w:spacing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Регулятивные универсальные учебные действия</w:t>
      </w:r>
    </w:p>
    <w:p w:rsidR="00B756EE" w:rsidRDefault="00A0705B">
      <w:pPr>
        <w:spacing w:afterAutospacing="1"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Самоорганизация: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планировать достижение целей через решение ряда последовательных задач частного характера;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самостоятельно составлять план действий, вносить необходимые коррективы в ходе его реализации;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наиболее важные проблемы для решения в учебных и жизненных ситуациях;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делать выбор и брать за него ответственность на себя.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Самоконтроль (рефлексия):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владеть способами самоконтроля, самомотивации и рефлексии;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давать адекватную оценку учебной ситуации и предлагать план ее изменения;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предвидеть трудности, которые могут возникнуть при решении учебной задачи, и адаптировать решение к меняющимся обстоятельствам;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Эмоциональный интеллект:</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выявлять и анализировать причины эмоций;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мотивы и намерения другого человека, анализируя коммуникативно-интонационную ситуацию;</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регулировать способ выражения собственных эмоций.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Принятие себя и других: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уважительно и осознанно относиться к другому человеку и его мнению, эстетическим предпочтениям и вкусам;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принимать себя и других, не осуждая;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проявлять открытость;</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осознавать невозможность контролировать все вокруг.</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lastRenderedPageBreak/>
        <w:t>ПРЕДМЕТНЫЕ РЕЗУЛЬТАТЫ</w:t>
      </w:r>
    </w:p>
    <w:p w:rsidR="00B756EE" w:rsidRDefault="00A0705B">
      <w:pPr>
        <w:spacing w:line="360" w:lineRule="auto"/>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Обучающиеся, освоившие основную образовательную программу по музыке: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воспринимают российскую музыкальную культуру как целостное и самобытное цивилизационное явление;</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знают достижения отечественных мастеров музыкальной культуры, испытывают гордость за них;</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 концу изучения модуля № 1 «Музыка моего края» обучающийся научится:</w:t>
      </w:r>
    </w:p>
    <w:p w:rsidR="00B756EE" w:rsidRDefault="00A0705B">
      <w:pPr>
        <w:spacing w:afterAutospacing="1"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отличать и ценить музыкальные традиции своей республики, края, народа; </w:t>
      </w:r>
      <w:r>
        <w:rPr>
          <w:rFonts w:ascii="Times New Roman" w:eastAsia="Times New Roman" w:hAnsi="Times New Roman" w:cs="Times New Roman"/>
          <w:i/>
          <w:iCs/>
          <w:color w:val="auto"/>
          <w:lang w:bidi="ar-SA"/>
        </w:rPr>
        <w:t>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особенности творчества народных и профессиональных музыкантов, творческих коллективов своего края;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исполнять и оценивать образцы музыкального фольклора и сочинения композиторов своей малой родины.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 концу изучения модуля № 2 «Народное музыкальное творчество России» обучающийся научится: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 слух и исполнять произведения различных жанров фольклорной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на слух принадлежность народных музыкальных инструментов</w:t>
      </w:r>
      <w:r>
        <w:rPr>
          <w:rFonts w:ascii="Times New Roman" w:eastAsia="Times New Roman" w:hAnsi="Times New Roman" w:cs="Times New Roman"/>
          <w:color w:val="auto"/>
          <w:lang w:bidi="ar-SA"/>
        </w:rPr>
        <w:br/>
        <w:t>к группам духовых, струнных, ударно-шумовых инструментов;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 концу изучения модуля № 3 «Русская классическая музыка» обучающийся научится: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 слух произведения русских композиторов-классиков, называть автора, произведение, исполнительский состав;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исполнять (в том числе фрагментарно, отдельными темами) сочинения русских композиторов;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творчество не менее двух отечественных композиторов-классиков, приводить примеры наиболее известных сочинений.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 концу изучения модуля № 4 «Жанры музыкального искусства» обучающийся научится: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и характеризовать жанры музыки (театральные, камерные</w:t>
      </w:r>
      <w:r>
        <w:rPr>
          <w:rFonts w:ascii="Times New Roman" w:eastAsia="Times New Roman" w:hAnsi="Times New Roman" w:cs="Times New Roman"/>
          <w:color w:val="auto"/>
          <w:lang w:bidi="ar-SA"/>
        </w:rPr>
        <w:br/>
        <w:t>и симфонические, вокальные и инструментальные), знать их разновидности, приводить примеры;</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рассуждать о круге образов и средствах их воплощения, типичных</w:t>
      </w:r>
      <w:r>
        <w:rPr>
          <w:rFonts w:ascii="Times New Roman" w:eastAsia="Times New Roman" w:hAnsi="Times New Roman" w:cs="Times New Roman"/>
          <w:color w:val="auto"/>
          <w:lang w:bidi="ar-SA"/>
        </w:rPr>
        <w:br/>
        <w:t>для данного жанра;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выразительно исполнять произведения (в том числе фрагменты) вокальных, инструментальных и музыкально-театральных жанров.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 концу изучения модуля № 5 «Музыка народов мира» обучающийся научится: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 слух и исполнять произведения различных жанров фольклорной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на слух принадлежность народных музыкальных инструментов к группам духовых, струнных, ударно-шумовых инструментов;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 слух и узнавать признаки влияния музыки разных народов мира в сочинениях профессиональных композиторов (из числа изученных</w:t>
      </w:r>
      <w:r>
        <w:rPr>
          <w:rFonts w:ascii="Times New Roman" w:eastAsia="Times New Roman" w:hAnsi="Times New Roman" w:cs="Times New Roman"/>
          <w:color w:val="auto"/>
          <w:lang w:bidi="ar-SA"/>
        </w:rPr>
        <w:br/>
        <w:t>культурно-национальных традиций и жанров).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 концу изучения модуля № 6 «Европейская классическая музыка» обучающийся научится: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на слух произведения европейских композиторов-классиков, называть автора, произведение, исполнительский состав;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принадлежность музыкального произведения к одному из художественных стилей (барокко, классицизм, романтизм, импрессионизм);</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исполнять (в том числе фрагментарно) сочинения композиторов-классиков;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характеризовать творчество не менее двух композиторов-классиков, приводить примеры наиболее известных сочинений.</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 концу изучения модуля № 7 «Духовная музыка» обучающийся научится: </w:t>
      </w:r>
      <w:r>
        <w:rPr>
          <w:rFonts w:ascii="Times New Roman" w:eastAsia="Times New Roman" w:hAnsi="Times New Roman" w:cs="Times New Roman"/>
          <w:b/>
          <w:bCs/>
          <w:i/>
          <w:iCs/>
          <w:color w:val="auto"/>
          <w:lang w:bidi="ar-SA"/>
        </w:rPr>
        <w:t> </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и характеризовать жанры и произведения русской и европейской духовной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исполнять произведения русской и европейской духовной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приводить примеры сочинений духовной музыки, называть их автора.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 концу изучения модуля № 8 «Современная музыка: основные жанры и направления» обучающийся научится:</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и характеризовать стили, направления и жанры современной музыки;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и определять на слух виды оркестров, ансамблей, тембры музыкальных инструментов, входящих в их состав;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исполнять современные музыкальные произведения в разных видах деятельности.</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К концу изучения модуля № 9 «Связь музыки с другими видами искусства» обучающийся научится</w:t>
      </w:r>
      <w:r>
        <w:rPr>
          <w:rFonts w:ascii="Times New Roman" w:eastAsia="Times New Roman" w:hAnsi="Times New Roman" w:cs="Times New Roman"/>
          <w:color w:val="auto"/>
          <w:lang w:bidi="ar-SA"/>
        </w:rPr>
        <w:t>:</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стилевые и жанровые параллели между музыкой и другими видами искусств;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различать и анализировать средства выразительности разных видов искусств;</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756EE" w:rsidRDefault="00A0705B">
      <w:pPr>
        <w:spacing w:line="360" w:lineRule="auto"/>
        <w:ind w:firstLine="567"/>
        <w:contextualSpacing/>
        <w:jc w:val="both"/>
        <w:rPr>
          <w:rFonts w:ascii="Times New Roman" w:eastAsia="Times New Roman" w:hAnsi="Times New Roman" w:cs="Times New Roman"/>
          <w:color w:val="auto"/>
          <w:sz w:val="21"/>
          <w:szCs w:val="21"/>
          <w:lang w:bidi="ar-SA"/>
        </w:rPr>
        <w:sectPr w:rsidR="00B756EE">
          <w:headerReference w:type="default" r:id="rId14"/>
          <w:footerReference w:type="default" r:id="rId15"/>
          <w:footnotePr>
            <w:numRestart w:val="eachPage"/>
          </w:footnotePr>
          <w:pgSz w:w="11906" w:h="16838"/>
          <w:pgMar w:top="703" w:right="711" w:bottom="883" w:left="711" w:header="0" w:footer="3" w:gutter="0"/>
          <w:cols w:space="720"/>
          <w:formProt w:val="0"/>
          <w:titlePg/>
          <w:docGrid w:linePitch="360"/>
        </w:sectPr>
      </w:pPr>
      <w:r>
        <w:rPr>
          <w:rFonts w:ascii="Times New Roman" w:eastAsia="Times New Roman" w:hAnsi="Times New Roman" w:cs="Times New Roman"/>
          <w:color w:val="auto"/>
          <w:lang w:bidi="ar-SA"/>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B756EE" w:rsidRDefault="00A0705B">
      <w:pPr>
        <w:pStyle w:val="32"/>
        <w:pBdr>
          <w:bottom w:val="single" w:sz="12" w:space="1" w:color="000000"/>
        </w:pBdr>
        <w:spacing w:line="360" w:lineRule="auto"/>
        <w:contextualSpacing/>
        <w:rPr>
          <w:rFonts w:ascii="Times New Roman" w:hAnsi="Times New Roman" w:cs="Times New Roman"/>
          <w:sz w:val="24"/>
          <w:szCs w:val="24"/>
        </w:rPr>
      </w:pPr>
      <w:r>
        <w:rPr>
          <w:rFonts w:ascii="Times New Roman" w:hAnsi="Times New Roman" w:cs="Times New Roman"/>
          <w:noProof/>
          <w:sz w:val="24"/>
          <w:szCs w:val="24"/>
          <w:lang w:bidi="ar-SA"/>
        </w:rPr>
        <w:lastRenderedPageBreak/>
        <mc:AlternateContent>
          <mc:Choice Requires="wps">
            <w:drawing>
              <wp:anchor distT="0" distB="0" distL="0" distR="0" simplePos="0" relativeHeight="333" behindDoc="0" locked="0" layoutInCell="1" allowOverlap="1">
                <wp:simplePos x="0" y="0"/>
                <wp:positionH relativeFrom="column">
                  <wp:posOffset>476885</wp:posOffset>
                </wp:positionH>
                <wp:positionV relativeFrom="paragraph">
                  <wp:posOffset>635</wp:posOffset>
                </wp:positionV>
                <wp:extent cx="4024630" cy="172085"/>
                <wp:effectExtent l="0" t="0" r="0" b="0"/>
                <wp:wrapNone/>
                <wp:docPr id="4" name="Врезка2"/>
                <wp:cNvGraphicFramePr/>
                <a:graphic xmlns:a="http://schemas.openxmlformats.org/drawingml/2006/main">
                  <a:graphicData uri="http://schemas.microsoft.com/office/word/2010/wordprocessingShape">
                    <wps:wsp>
                      <wps:cNvSpPr/>
                      <wps:spPr>
                        <a:xfrm>
                          <a:off x="0" y="0"/>
                          <a:ext cx="4024080" cy="171360"/>
                        </a:xfrm>
                        <a:prstGeom prst="rect">
                          <a:avLst/>
                        </a:prstGeom>
                        <a:noFill/>
                        <a:ln>
                          <a:noFill/>
                        </a:ln>
                      </wps:spPr>
                      <wps:style>
                        <a:lnRef idx="0">
                          <a:scrgbClr r="0" g="0" b="0"/>
                        </a:lnRef>
                        <a:fillRef idx="0">
                          <a:scrgbClr r="0" g="0" b="0"/>
                        </a:fillRef>
                        <a:effectRef idx="0">
                          <a:scrgbClr r="0" g="0" b="0"/>
                        </a:effectRef>
                        <a:fontRef idx="minor"/>
                      </wps:style>
                      <wps:txbx>
                        <w:txbxContent>
                          <w:p w:rsidR="005074D1" w:rsidRDefault="005074D1">
                            <w:pPr>
                              <w:pStyle w:val="afffffe"/>
                            </w:pPr>
                          </w:p>
                        </w:txbxContent>
                      </wps:txbx>
                      <wps:bodyPr lIns="0" tIns="0" rIns="0" bIns="0">
                        <a:spAutoFit/>
                      </wps:bodyPr>
                    </wps:wsp>
                  </a:graphicData>
                </a:graphic>
              </wp:anchor>
            </w:drawing>
          </mc:Choice>
          <mc:Fallback>
            <w:pict>
              <v:rect id="Врезка2" o:spid="_x0000_s1026" style="position:absolute;margin-left:37.55pt;margin-top:.05pt;width:316.9pt;height:13.55pt;z-index:33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" filled="f" stroked="f">
                <v:textbox style="mso-fit-shape-to-text:t" inset="0,0,0,0">
                  <w:txbxContent>
                    <w:p w:rsidR="005074D1" w:rsidRDefault="005074D1">
                      <w:pPr>
                        <w:pStyle w:val="afffffe"/>
                      </w:pPr>
                    </w:p>
                  </w:txbxContent>
                </v:textbox>
              </v:rect>
            </w:pict>
          </mc:Fallback>
        </mc:AlternateContent>
      </w:r>
      <w:bookmarkStart w:id="198" w:name="_Hlk1097161311"/>
      <w:bookmarkEnd w:id="198"/>
    </w:p>
    <w:p w:rsidR="00B756EE" w:rsidRDefault="00A0705B">
      <w:pPr>
        <w:pStyle w:val="32"/>
        <w:pBdr>
          <w:bottom w:val="single" w:sz="12" w:space="1" w:color="000000"/>
        </w:pBdr>
        <w:spacing w:line="360" w:lineRule="auto"/>
        <w:contextualSpacing/>
        <w:rPr>
          <w:rFonts w:ascii="Times New Roman" w:hAnsi="Times New Roman" w:cs="Times New Roman"/>
          <w:sz w:val="24"/>
          <w:szCs w:val="24"/>
        </w:rPr>
      </w:pPr>
      <w:bookmarkStart w:id="199" w:name="_Toc105502796"/>
      <w:bookmarkStart w:id="200" w:name="bookmark1640"/>
      <w:r>
        <w:rPr>
          <w:rFonts w:ascii="Times New Roman" w:hAnsi="Times New Roman" w:cs="Times New Roman"/>
          <w:sz w:val="24"/>
          <w:szCs w:val="24"/>
        </w:rPr>
        <w:t xml:space="preserve">2.1.16. </w:t>
      </w:r>
      <w:bookmarkEnd w:id="199"/>
      <w:bookmarkEnd w:id="200"/>
      <w:r w:rsidR="0059229C">
        <w:rPr>
          <w:rFonts w:ascii="Times New Roman" w:hAnsi="Times New Roman" w:cs="Times New Roman"/>
          <w:sz w:val="24"/>
          <w:szCs w:val="24"/>
        </w:rPr>
        <w:t>ТРУД (ТЕХНОЛОГИЯ)</w:t>
      </w:r>
    </w:p>
    <w:p w:rsidR="0059229C" w:rsidRPr="0059229C" w:rsidRDefault="0059229C" w:rsidP="0059229C">
      <w:pPr>
        <w:spacing w:line="360" w:lineRule="auto"/>
        <w:ind w:left="120"/>
        <w:jc w:val="both"/>
      </w:pPr>
      <w:bookmarkStart w:id="201" w:name="block-32223380"/>
      <w:r w:rsidRPr="0059229C">
        <w:rPr>
          <w:rFonts w:ascii="Times New Roman" w:hAnsi="Times New Roman"/>
          <w:b/>
        </w:rPr>
        <w:t>ПОЯСНИТЕЛЬНАЯ ЗАПИСКА</w:t>
      </w:r>
    </w:p>
    <w:p w:rsidR="0059229C" w:rsidRPr="0059229C" w:rsidRDefault="0059229C" w:rsidP="0059229C">
      <w:pPr>
        <w:spacing w:line="360" w:lineRule="auto"/>
        <w:ind w:firstLine="600"/>
      </w:pPr>
    </w:p>
    <w:p w:rsidR="0059229C" w:rsidRPr="0059229C" w:rsidRDefault="0059229C" w:rsidP="0059229C">
      <w:pPr>
        <w:spacing w:line="360" w:lineRule="auto"/>
        <w:ind w:firstLine="600"/>
      </w:pPr>
      <w:bookmarkStart w:id="202" w:name="_Toc157707436"/>
      <w:bookmarkEnd w:id="202"/>
    </w:p>
    <w:p w:rsidR="0059229C" w:rsidRPr="0059229C" w:rsidRDefault="0059229C" w:rsidP="0059229C">
      <w:pPr>
        <w:spacing w:line="360" w:lineRule="auto"/>
        <w:ind w:firstLine="600"/>
        <w:jc w:val="both"/>
      </w:pPr>
      <w:r w:rsidRPr="0059229C">
        <w:rPr>
          <w:rFonts w:ascii="Times New Roman" w:hAnsi="Times New Roman"/>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9229C" w:rsidRPr="0059229C" w:rsidRDefault="0059229C" w:rsidP="0059229C">
      <w:pPr>
        <w:spacing w:line="360" w:lineRule="auto"/>
        <w:ind w:firstLine="600"/>
        <w:jc w:val="both"/>
      </w:pPr>
      <w:r w:rsidRPr="0059229C">
        <w:rPr>
          <w:rFonts w:ascii="Times New Roman" w:hAnsi="Times New Roman"/>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9229C" w:rsidRPr="0059229C" w:rsidRDefault="0059229C" w:rsidP="0059229C">
      <w:pPr>
        <w:spacing w:line="360" w:lineRule="auto"/>
        <w:ind w:firstLine="600"/>
        <w:jc w:val="both"/>
      </w:pPr>
      <w:r w:rsidRPr="0059229C">
        <w:rPr>
          <w:rFonts w:ascii="Times New Roman" w:hAnsi="Times New Roman"/>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9229C" w:rsidRPr="0059229C" w:rsidRDefault="0059229C" w:rsidP="0059229C">
      <w:pPr>
        <w:spacing w:line="360" w:lineRule="auto"/>
        <w:ind w:firstLine="600"/>
        <w:jc w:val="both"/>
      </w:pPr>
      <w:r w:rsidRPr="0059229C">
        <w:rPr>
          <w:rFonts w:ascii="Times New Roman" w:hAnsi="Times New Roman"/>
        </w:rPr>
        <w:t>Программа по учебному предмету «Труд (технология)» конкретизирует содержание, предметные, метапредметные и личностные результаты.</w:t>
      </w:r>
    </w:p>
    <w:p w:rsidR="0059229C" w:rsidRPr="0059229C" w:rsidRDefault="0059229C" w:rsidP="0059229C">
      <w:pPr>
        <w:spacing w:line="360" w:lineRule="auto"/>
        <w:ind w:firstLine="600"/>
        <w:jc w:val="both"/>
      </w:pPr>
      <w:r w:rsidRPr="0059229C">
        <w:rPr>
          <w:rFonts w:ascii="Times New Roman" w:hAnsi="Times New Roman"/>
        </w:rPr>
        <w:t>Стратегическим документом, определяющими направление модернизации содержания и методов обучения, является ФГОС ООО.</w:t>
      </w:r>
    </w:p>
    <w:p w:rsidR="0059229C" w:rsidRPr="0059229C" w:rsidRDefault="0059229C" w:rsidP="0059229C">
      <w:pPr>
        <w:spacing w:line="360" w:lineRule="auto"/>
        <w:ind w:firstLine="600"/>
        <w:jc w:val="both"/>
      </w:pPr>
      <w:r w:rsidRPr="0059229C">
        <w:rPr>
          <w:rFonts w:ascii="Times New Roman" w:hAnsi="Times New Roman"/>
        </w:rPr>
        <w:t xml:space="preserve">Основной </w:t>
      </w:r>
      <w:r w:rsidRPr="0059229C">
        <w:rPr>
          <w:rFonts w:ascii="Times New Roman" w:hAnsi="Times New Roman"/>
          <w:b/>
        </w:rPr>
        <w:t>целью</w:t>
      </w:r>
      <w:r w:rsidRPr="0059229C">
        <w:rPr>
          <w:rFonts w:ascii="Times New Roman" w:hAnsi="Times New Roman"/>
        </w:rPr>
        <w:t xml:space="preserve"> освоения содержания программы по учебному предмету «Труд (технология)» является </w:t>
      </w:r>
      <w:r w:rsidRPr="0059229C">
        <w:rPr>
          <w:rFonts w:ascii="Times New Roman" w:hAnsi="Times New Roman"/>
          <w:b/>
        </w:rPr>
        <w:t>формирование технологической грамотности</w:t>
      </w:r>
      <w:r w:rsidRPr="0059229C">
        <w:rPr>
          <w:rFonts w:ascii="Times New Roman" w:hAnsi="Times New Roman"/>
        </w:rPr>
        <w:t>, глобальных компетенций, творческого мышления.</w:t>
      </w:r>
    </w:p>
    <w:p w:rsidR="0059229C" w:rsidRPr="0059229C" w:rsidRDefault="0059229C" w:rsidP="0059229C">
      <w:pPr>
        <w:spacing w:line="360" w:lineRule="auto"/>
        <w:ind w:firstLine="600"/>
        <w:jc w:val="both"/>
        <w:rPr>
          <w:rFonts w:ascii="Times New Roman" w:hAnsi="Times New Roman"/>
          <w:b/>
        </w:rPr>
      </w:pPr>
    </w:p>
    <w:p w:rsidR="0059229C" w:rsidRPr="0059229C" w:rsidRDefault="0059229C" w:rsidP="0059229C">
      <w:pPr>
        <w:spacing w:line="360" w:lineRule="auto"/>
        <w:ind w:firstLine="600"/>
        <w:jc w:val="both"/>
        <w:rPr>
          <w:rFonts w:ascii="Times New Roman" w:hAnsi="Times New Roman"/>
          <w:b/>
        </w:rPr>
      </w:pPr>
    </w:p>
    <w:p w:rsidR="0059229C" w:rsidRPr="0059229C" w:rsidRDefault="0059229C" w:rsidP="0059229C">
      <w:pPr>
        <w:spacing w:line="360" w:lineRule="auto"/>
        <w:ind w:firstLine="600"/>
        <w:jc w:val="both"/>
      </w:pPr>
      <w:r w:rsidRPr="0059229C">
        <w:rPr>
          <w:rFonts w:ascii="Times New Roman" w:hAnsi="Times New Roman"/>
          <w:b/>
        </w:rPr>
        <w:t>Задачами учебного предмета «Труд (технология)» являются</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59229C" w:rsidRPr="0059229C" w:rsidRDefault="0059229C" w:rsidP="0059229C">
      <w:pPr>
        <w:spacing w:line="360" w:lineRule="auto"/>
        <w:ind w:firstLine="600"/>
        <w:jc w:val="both"/>
      </w:pPr>
      <w:r w:rsidRPr="0059229C">
        <w:rPr>
          <w:rFonts w:ascii="Times New Roman" w:hAnsi="Times New Roman"/>
        </w:rPr>
        <w:t>овладение знаниями, умениями и опытом деятельности в предметной области «Технология»;</w:t>
      </w:r>
    </w:p>
    <w:p w:rsidR="0059229C" w:rsidRPr="0059229C" w:rsidRDefault="0059229C" w:rsidP="0059229C">
      <w:pPr>
        <w:spacing w:line="360" w:lineRule="auto"/>
        <w:ind w:firstLine="600"/>
        <w:jc w:val="both"/>
      </w:pPr>
      <w:r w:rsidRPr="0059229C">
        <w:rPr>
          <w:rFonts w:ascii="Times New Roman" w:hAnsi="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9229C" w:rsidRPr="0059229C" w:rsidRDefault="0059229C" w:rsidP="0059229C">
      <w:pPr>
        <w:spacing w:line="360" w:lineRule="auto"/>
        <w:ind w:firstLine="600"/>
        <w:jc w:val="both"/>
      </w:pPr>
      <w:r w:rsidRPr="0059229C">
        <w:rPr>
          <w:rFonts w:ascii="Times New Roman" w:hAnsi="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9229C" w:rsidRPr="0059229C" w:rsidRDefault="0059229C" w:rsidP="0059229C">
      <w:pPr>
        <w:spacing w:line="360" w:lineRule="auto"/>
        <w:ind w:firstLine="600"/>
        <w:jc w:val="both"/>
      </w:pPr>
      <w:r w:rsidRPr="0059229C">
        <w:rPr>
          <w:rFonts w:ascii="Times New Roman" w:hAnsi="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9229C" w:rsidRPr="0059229C" w:rsidRDefault="0059229C" w:rsidP="0059229C">
      <w:pPr>
        <w:spacing w:line="360" w:lineRule="auto"/>
        <w:ind w:firstLine="600"/>
        <w:jc w:val="both"/>
      </w:pPr>
      <w:r w:rsidRPr="0059229C">
        <w:rPr>
          <w:rFonts w:ascii="Times New Roman" w:hAnsi="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9229C" w:rsidRPr="0059229C" w:rsidRDefault="0059229C" w:rsidP="0059229C">
      <w:pPr>
        <w:spacing w:line="360" w:lineRule="auto"/>
        <w:ind w:firstLine="600"/>
        <w:jc w:val="both"/>
      </w:pPr>
      <w:r w:rsidRPr="0059229C">
        <w:rPr>
          <w:rFonts w:ascii="Times New Roman" w:hAnsi="Times New Roman"/>
        </w:rPr>
        <w:t xml:space="preserve"> </w:t>
      </w:r>
    </w:p>
    <w:p w:rsidR="0059229C" w:rsidRPr="0059229C" w:rsidRDefault="0059229C" w:rsidP="0059229C">
      <w:pPr>
        <w:spacing w:line="360" w:lineRule="auto"/>
        <w:ind w:firstLine="600"/>
        <w:jc w:val="both"/>
      </w:pPr>
      <w:r w:rsidRPr="0059229C">
        <w:rPr>
          <w:rFonts w:ascii="Times New Roman" w:hAnsi="Times New Roman"/>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9229C" w:rsidRPr="0059229C" w:rsidRDefault="0059229C" w:rsidP="0059229C">
      <w:pPr>
        <w:spacing w:line="360" w:lineRule="auto"/>
        <w:ind w:firstLine="600"/>
        <w:jc w:val="both"/>
      </w:pPr>
      <w:r w:rsidRPr="0059229C">
        <w:rPr>
          <w:rFonts w:ascii="Times New Roman" w:hAnsi="Times New Roman"/>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59229C" w:rsidRPr="0059229C" w:rsidRDefault="0059229C" w:rsidP="0059229C">
      <w:pPr>
        <w:spacing w:line="360" w:lineRule="auto"/>
        <w:ind w:firstLine="600"/>
        <w:jc w:val="both"/>
      </w:pPr>
      <w:r w:rsidRPr="0059229C">
        <w:rPr>
          <w:rFonts w:ascii="Times New Roman" w:hAnsi="Times New Roman"/>
        </w:rPr>
        <w:lastRenderedPageBreak/>
        <w:t>Программа по предмету «Труд (технология)» построена по модульному принципу.</w:t>
      </w:r>
    </w:p>
    <w:p w:rsidR="0059229C" w:rsidRPr="0059229C" w:rsidRDefault="0059229C" w:rsidP="0059229C">
      <w:pPr>
        <w:spacing w:line="360" w:lineRule="auto"/>
        <w:ind w:firstLine="600"/>
        <w:jc w:val="both"/>
      </w:pPr>
      <w:r w:rsidRPr="0059229C">
        <w:rPr>
          <w:rFonts w:ascii="Times New Roman" w:hAnsi="Times New Roman"/>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9229C" w:rsidRPr="0059229C" w:rsidRDefault="0059229C" w:rsidP="0059229C">
      <w:pPr>
        <w:spacing w:line="360" w:lineRule="auto"/>
        <w:ind w:firstLine="600"/>
        <w:jc w:val="both"/>
      </w:pPr>
      <w:r w:rsidRPr="0059229C">
        <w:rPr>
          <w:rFonts w:ascii="Times New Roman" w:hAnsi="Times New Roman"/>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59229C" w:rsidRPr="0059229C" w:rsidRDefault="0059229C" w:rsidP="0059229C">
      <w:pPr>
        <w:spacing w:line="360" w:lineRule="auto"/>
        <w:ind w:left="120"/>
        <w:jc w:val="both"/>
      </w:pPr>
      <w:r w:rsidRPr="0059229C">
        <w:rPr>
          <w:rFonts w:ascii="Times New Roman" w:hAnsi="Times New Roman"/>
          <w:b/>
        </w:rPr>
        <w:t>ИНВАРИАНТНЫЕ МОДУЛИ ПРОГРАММЫ ПО УЧЕБНОМУ ПРЕДМЕТУ "ТРУДУ (ТЕХНОЛОГИЯ)"</w:t>
      </w:r>
    </w:p>
    <w:p w:rsidR="0059229C" w:rsidRPr="0059229C" w:rsidRDefault="0059229C" w:rsidP="0059229C">
      <w:pPr>
        <w:spacing w:line="360" w:lineRule="auto"/>
        <w:ind w:firstLine="600"/>
        <w:jc w:val="both"/>
      </w:pPr>
      <w:r w:rsidRPr="0059229C">
        <w:rPr>
          <w:rFonts w:ascii="Times New Roman" w:hAnsi="Times New Roman"/>
          <w:b/>
        </w:rPr>
        <w:t>Модуль «Производство и технологии»</w:t>
      </w:r>
    </w:p>
    <w:p w:rsidR="0059229C" w:rsidRPr="0059229C" w:rsidRDefault="0059229C" w:rsidP="0059229C">
      <w:pPr>
        <w:spacing w:line="360" w:lineRule="auto"/>
        <w:ind w:firstLine="600"/>
        <w:jc w:val="both"/>
      </w:pPr>
      <w:r w:rsidRPr="0059229C">
        <w:rPr>
          <w:rFonts w:ascii="Times New Roman" w:hAnsi="Times New Roman"/>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9229C" w:rsidRPr="0059229C" w:rsidRDefault="0059229C" w:rsidP="0059229C">
      <w:pPr>
        <w:spacing w:line="360" w:lineRule="auto"/>
        <w:ind w:firstLine="600"/>
        <w:jc w:val="both"/>
      </w:pPr>
      <w:r w:rsidRPr="0059229C">
        <w:rPr>
          <w:rFonts w:ascii="Times New Roman" w:hAnsi="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59229C" w:rsidRPr="0059229C" w:rsidRDefault="0059229C" w:rsidP="0059229C">
      <w:pPr>
        <w:spacing w:line="360" w:lineRule="auto"/>
        <w:ind w:firstLine="600"/>
        <w:jc w:val="both"/>
      </w:pPr>
      <w:r w:rsidRPr="0059229C">
        <w:rPr>
          <w:rFonts w:ascii="Times New Roman" w:hAnsi="Times New Roman"/>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59229C" w:rsidRPr="0059229C" w:rsidRDefault="0059229C" w:rsidP="0059229C">
      <w:pPr>
        <w:spacing w:line="360" w:lineRule="auto"/>
        <w:ind w:firstLine="600"/>
        <w:jc w:val="both"/>
      </w:pPr>
      <w:r w:rsidRPr="0059229C">
        <w:rPr>
          <w:rFonts w:ascii="Times New Roman" w:hAnsi="Times New Roman"/>
          <w:b/>
        </w:rPr>
        <w:t>Модуль «Технологии обработки материалов и пищевых продуктов»</w:t>
      </w:r>
    </w:p>
    <w:p w:rsidR="0059229C" w:rsidRPr="0059229C" w:rsidRDefault="0059229C" w:rsidP="0059229C">
      <w:pPr>
        <w:spacing w:line="360" w:lineRule="auto"/>
        <w:ind w:firstLine="600"/>
        <w:jc w:val="both"/>
      </w:pPr>
      <w:r w:rsidRPr="0059229C">
        <w:rPr>
          <w:rFonts w:ascii="Times New Roman" w:hAnsi="Times New Roman"/>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w:t>
      </w:r>
      <w:r w:rsidRPr="0059229C">
        <w:rPr>
          <w:rFonts w:ascii="Times New Roman" w:hAnsi="Times New Roman"/>
        </w:rPr>
        <w:lastRenderedPageBreak/>
        <w:t>изготовленный обучающимися. Модуль может быть представлен как проектный цикл по освоению технологии обработки материалов.</w:t>
      </w:r>
    </w:p>
    <w:p w:rsidR="0059229C" w:rsidRPr="0059229C" w:rsidRDefault="0059229C" w:rsidP="0059229C">
      <w:pPr>
        <w:spacing w:line="360" w:lineRule="auto"/>
        <w:ind w:firstLine="600"/>
        <w:jc w:val="both"/>
      </w:pPr>
      <w:r w:rsidRPr="0059229C">
        <w:rPr>
          <w:rFonts w:ascii="Times New Roman" w:hAnsi="Times New Roman"/>
          <w:b/>
        </w:rPr>
        <w:t>Модуль «Компьютерная графика. Черчение»</w:t>
      </w:r>
    </w:p>
    <w:p w:rsidR="0059229C" w:rsidRPr="0059229C" w:rsidRDefault="0059229C" w:rsidP="0059229C">
      <w:pPr>
        <w:spacing w:line="360" w:lineRule="auto"/>
        <w:ind w:firstLine="600"/>
        <w:jc w:val="both"/>
      </w:pPr>
      <w:r w:rsidRPr="0059229C">
        <w:rPr>
          <w:rFonts w:ascii="Times New Roman" w:hAnsi="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9229C" w:rsidRPr="0059229C" w:rsidRDefault="0059229C" w:rsidP="0059229C">
      <w:pPr>
        <w:spacing w:line="360" w:lineRule="auto"/>
        <w:ind w:firstLine="600"/>
        <w:jc w:val="both"/>
      </w:pPr>
      <w:r w:rsidRPr="0059229C">
        <w:rPr>
          <w:rFonts w:ascii="Times New Roman" w:hAnsi="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9229C" w:rsidRPr="0059229C" w:rsidRDefault="0059229C" w:rsidP="0059229C">
      <w:pPr>
        <w:spacing w:line="360" w:lineRule="auto"/>
        <w:ind w:firstLine="600"/>
        <w:jc w:val="both"/>
      </w:pPr>
      <w:r w:rsidRPr="0059229C">
        <w:rPr>
          <w:rFonts w:ascii="Times New Roman" w:hAnsi="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9229C" w:rsidRPr="0059229C" w:rsidRDefault="0059229C" w:rsidP="0059229C">
      <w:pPr>
        <w:spacing w:line="360" w:lineRule="auto"/>
        <w:ind w:firstLine="600"/>
        <w:jc w:val="both"/>
      </w:pPr>
      <w:r w:rsidRPr="0059229C">
        <w:rPr>
          <w:rFonts w:ascii="Times New Roman" w:hAnsi="Times New Roman"/>
          <w:b/>
        </w:rPr>
        <w:t>Модуль «Робототехника»</w:t>
      </w:r>
    </w:p>
    <w:p w:rsidR="0059229C" w:rsidRPr="0059229C" w:rsidRDefault="0059229C" w:rsidP="0059229C">
      <w:pPr>
        <w:spacing w:line="360" w:lineRule="auto"/>
        <w:ind w:firstLine="600"/>
        <w:jc w:val="both"/>
      </w:pPr>
      <w:r w:rsidRPr="0059229C">
        <w:rPr>
          <w:rFonts w:ascii="Times New Roman" w:hAnsi="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9229C" w:rsidRPr="0059229C" w:rsidRDefault="0059229C" w:rsidP="0059229C">
      <w:pPr>
        <w:spacing w:line="360" w:lineRule="auto"/>
        <w:ind w:firstLine="600"/>
        <w:jc w:val="both"/>
      </w:pPr>
      <w:r w:rsidRPr="0059229C">
        <w:rPr>
          <w:rFonts w:ascii="Times New Roman" w:hAnsi="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9229C" w:rsidRPr="0059229C" w:rsidRDefault="0059229C" w:rsidP="0059229C">
      <w:pPr>
        <w:spacing w:line="360" w:lineRule="auto"/>
        <w:ind w:firstLine="600"/>
        <w:jc w:val="both"/>
      </w:pPr>
      <w:r w:rsidRPr="0059229C">
        <w:rPr>
          <w:rFonts w:ascii="Times New Roman" w:hAnsi="Times New Roman"/>
          <w:b/>
        </w:rPr>
        <w:t>Модуль «3D-моделирование, прототипирование, макетирование»</w:t>
      </w:r>
    </w:p>
    <w:p w:rsidR="0059229C" w:rsidRPr="0059229C" w:rsidRDefault="0059229C" w:rsidP="0059229C">
      <w:pPr>
        <w:spacing w:line="360" w:lineRule="auto"/>
        <w:ind w:firstLine="600"/>
        <w:jc w:val="both"/>
      </w:pPr>
      <w:r w:rsidRPr="0059229C">
        <w:rPr>
          <w:rFonts w:ascii="Times New Roman" w:hAnsi="Times New Roman"/>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w:t>
      </w:r>
      <w:r w:rsidRPr="0059229C">
        <w:rPr>
          <w:rFonts w:ascii="Times New Roman" w:hAnsi="Times New Roman"/>
        </w:rPr>
        <w:lastRenderedPageBreak/>
        <w:t>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9229C" w:rsidRPr="0059229C" w:rsidRDefault="0059229C" w:rsidP="0059229C">
      <w:pPr>
        <w:spacing w:line="360" w:lineRule="auto"/>
        <w:ind w:firstLine="600"/>
        <w:jc w:val="both"/>
      </w:pPr>
      <w:r w:rsidRPr="0059229C">
        <w:rPr>
          <w:rFonts w:ascii="Times New Roman" w:hAnsi="Times New Roman"/>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ВАРИАТИВНЫЕ МОДУЛИ ПРОГРАММЫ ПО УЧЕБНОМУ ПРЕДМЕТУ "ТРУД (ТЕХНОЛОГИЯ)"</w:t>
      </w:r>
    </w:p>
    <w:p w:rsidR="0059229C" w:rsidRPr="0059229C" w:rsidRDefault="0059229C" w:rsidP="0059229C">
      <w:pPr>
        <w:spacing w:line="360" w:lineRule="auto"/>
        <w:ind w:firstLine="600"/>
        <w:jc w:val="both"/>
      </w:pPr>
      <w:r w:rsidRPr="0059229C">
        <w:rPr>
          <w:rFonts w:ascii="Times New Roman" w:hAnsi="Times New Roman"/>
          <w:b/>
        </w:rPr>
        <w:t>Модуль «Автоматизированные системы»</w:t>
      </w:r>
    </w:p>
    <w:p w:rsidR="0059229C" w:rsidRPr="0059229C" w:rsidRDefault="0059229C" w:rsidP="0059229C">
      <w:pPr>
        <w:spacing w:line="360" w:lineRule="auto"/>
        <w:ind w:firstLine="600"/>
        <w:jc w:val="both"/>
      </w:pPr>
      <w:r w:rsidRPr="0059229C">
        <w:rPr>
          <w:rFonts w:ascii="Times New Roman" w:hAnsi="Times New Roman"/>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9229C" w:rsidRPr="0059229C" w:rsidRDefault="0059229C" w:rsidP="0059229C">
      <w:pPr>
        <w:spacing w:line="360" w:lineRule="auto"/>
        <w:ind w:left="120"/>
      </w:pPr>
    </w:p>
    <w:p w:rsidR="0059229C" w:rsidRPr="0059229C" w:rsidRDefault="0059229C" w:rsidP="0059229C">
      <w:pPr>
        <w:spacing w:line="360" w:lineRule="auto"/>
        <w:ind w:firstLine="600"/>
        <w:jc w:val="both"/>
      </w:pPr>
      <w:r w:rsidRPr="0059229C">
        <w:rPr>
          <w:rFonts w:ascii="Times New Roman" w:hAnsi="Times New Roman"/>
          <w:b/>
        </w:rPr>
        <w:t>Модули «Животноводство» и «Растениеводство»</w:t>
      </w:r>
    </w:p>
    <w:p w:rsidR="0059229C" w:rsidRPr="0059229C" w:rsidRDefault="0059229C" w:rsidP="0059229C">
      <w:pPr>
        <w:spacing w:line="360" w:lineRule="auto"/>
        <w:ind w:firstLine="600"/>
        <w:jc w:val="both"/>
      </w:pPr>
      <w:r w:rsidRPr="0059229C">
        <w:rPr>
          <w:rFonts w:ascii="Times New Roman" w:hAnsi="Times New Roman"/>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59229C" w:rsidRPr="0059229C" w:rsidRDefault="0059229C" w:rsidP="0059229C">
      <w:pPr>
        <w:spacing w:line="360" w:lineRule="auto"/>
        <w:ind w:firstLine="600"/>
        <w:jc w:val="both"/>
      </w:pPr>
      <w:r w:rsidRPr="0059229C">
        <w:rPr>
          <w:rFonts w:ascii="Times New Roman" w:hAnsi="Times New Roman"/>
        </w:rPr>
        <w:t>В программе по учебному предмету «Труд (технология)» осуществляется реализация межпредметных связей:</w:t>
      </w:r>
    </w:p>
    <w:p w:rsidR="0059229C" w:rsidRPr="0059229C" w:rsidRDefault="0059229C" w:rsidP="0059229C">
      <w:pPr>
        <w:spacing w:line="360" w:lineRule="auto"/>
        <w:ind w:firstLine="600"/>
        <w:jc w:val="both"/>
      </w:pPr>
      <w:r w:rsidRPr="0059229C">
        <w:rPr>
          <w:rFonts w:ascii="Times New Roman" w:hAnsi="Times New Roman"/>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9229C" w:rsidRPr="0059229C" w:rsidRDefault="0059229C" w:rsidP="0059229C">
      <w:pPr>
        <w:spacing w:line="360" w:lineRule="auto"/>
        <w:ind w:firstLine="600"/>
        <w:jc w:val="both"/>
      </w:pPr>
      <w:r w:rsidRPr="0059229C">
        <w:rPr>
          <w:rFonts w:ascii="Times New Roman" w:hAnsi="Times New Roman"/>
        </w:rPr>
        <w:t>с химией при освоении разделов, связанных с технологиями химической промышленности в инвариантных модулях;</w:t>
      </w:r>
    </w:p>
    <w:p w:rsidR="0059229C" w:rsidRPr="0059229C" w:rsidRDefault="0059229C" w:rsidP="0059229C">
      <w:pPr>
        <w:spacing w:line="360" w:lineRule="auto"/>
        <w:ind w:firstLine="600"/>
        <w:jc w:val="both"/>
      </w:pPr>
      <w:r w:rsidRPr="0059229C">
        <w:rPr>
          <w:rFonts w:ascii="Times New Roman" w:hAnsi="Times New Roman"/>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9229C" w:rsidRPr="0059229C" w:rsidRDefault="0059229C" w:rsidP="0059229C">
      <w:pPr>
        <w:spacing w:line="360" w:lineRule="auto"/>
        <w:ind w:firstLine="600"/>
        <w:jc w:val="both"/>
      </w:pPr>
      <w:r w:rsidRPr="0059229C">
        <w:rPr>
          <w:rFonts w:ascii="Times New Roman" w:hAnsi="Times New Roman"/>
        </w:rPr>
        <w:lastRenderedPageBreak/>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59229C" w:rsidRPr="0059229C" w:rsidRDefault="0059229C" w:rsidP="0059229C">
      <w:pPr>
        <w:spacing w:line="360" w:lineRule="auto"/>
        <w:ind w:firstLine="600"/>
        <w:jc w:val="both"/>
      </w:pPr>
      <w:r w:rsidRPr="0059229C">
        <w:rPr>
          <w:rFonts w:ascii="Times New Roman" w:hAnsi="Times New Roman"/>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9229C" w:rsidRPr="0059229C" w:rsidRDefault="0059229C" w:rsidP="0059229C">
      <w:pPr>
        <w:spacing w:line="360" w:lineRule="auto"/>
        <w:ind w:firstLine="600"/>
        <w:jc w:val="both"/>
      </w:pPr>
      <w:r w:rsidRPr="0059229C">
        <w:rPr>
          <w:rFonts w:ascii="Times New Roman" w:hAnsi="Times New Roman"/>
        </w:rPr>
        <w:t>с историей и искусством при освоении элементов промышленной эстетики, народных ремёсел в инвариантном модуле «Производство и технологии»;</w:t>
      </w:r>
    </w:p>
    <w:p w:rsidR="0059229C" w:rsidRPr="0059229C" w:rsidRDefault="0059229C" w:rsidP="0059229C">
      <w:pPr>
        <w:spacing w:line="360" w:lineRule="auto"/>
        <w:ind w:firstLine="600"/>
        <w:jc w:val="both"/>
      </w:pPr>
      <w:r w:rsidRPr="0059229C">
        <w:rPr>
          <w:rFonts w:ascii="Times New Roman" w:hAnsi="Times New Roman"/>
        </w:rPr>
        <w:t>с обществознанием при освоении тем в инвариантном модуле «Производство и технологии».</w:t>
      </w:r>
    </w:p>
    <w:p w:rsidR="0059229C" w:rsidRPr="0059229C" w:rsidRDefault="0059229C" w:rsidP="0059229C">
      <w:pPr>
        <w:spacing w:line="360" w:lineRule="auto"/>
        <w:ind w:firstLine="600"/>
        <w:jc w:val="both"/>
      </w:pPr>
      <w:r w:rsidRPr="0059229C">
        <w:rPr>
          <w:rFonts w:ascii="Times New Roman" w:hAnsi="Times New Roman"/>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59229C" w:rsidRPr="0059229C" w:rsidRDefault="0059229C" w:rsidP="0059229C">
      <w:pPr>
        <w:spacing w:line="360" w:lineRule="auto"/>
        <w:sectPr w:rsidR="0059229C" w:rsidRPr="0059229C">
          <w:pgSz w:w="11906" w:h="16383"/>
          <w:pgMar w:top="1134" w:right="850" w:bottom="1134" w:left="1701" w:header="720" w:footer="720" w:gutter="0"/>
          <w:cols w:space="720"/>
        </w:sectPr>
      </w:pPr>
    </w:p>
    <w:p w:rsidR="0059229C" w:rsidRPr="0059229C" w:rsidRDefault="0059229C" w:rsidP="0059229C">
      <w:pPr>
        <w:spacing w:before="161" w:after="161" w:line="360" w:lineRule="auto"/>
        <w:ind w:left="120"/>
      </w:pPr>
      <w:bookmarkStart w:id="203" w:name="block-32223376"/>
      <w:bookmarkEnd w:id="201"/>
      <w:r w:rsidRPr="0059229C">
        <w:rPr>
          <w:rFonts w:ascii="Times New Roman" w:hAnsi="Times New Roman"/>
          <w:b/>
        </w:rPr>
        <w:lastRenderedPageBreak/>
        <w:t>СОДЕРЖАНИЕ УЧЕБНОГО ПРЕДМЕТА</w:t>
      </w:r>
    </w:p>
    <w:p w:rsidR="0059229C" w:rsidRPr="0059229C" w:rsidRDefault="0059229C" w:rsidP="0059229C">
      <w:pPr>
        <w:spacing w:before="180" w:line="360" w:lineRule="auto"/>
        <w:ind w:left="120"/>
        <w:jc w:val="both"/>
      </w:pPr>
      <w:bookmarkStart w:id="204" w:name="_Toc141791714"/>
      <w:bookmarkEnd w:id="204"/>
      <w:r w:rsidRPr="0059229C">
        <w:rPr>
          <w:rFonts w:ascii="Times New Roman" w:hAnsi="Times New Roman"/>
          <w:b/>
        </w:rPr>
        <w:t>ИНВАРИАНТНЫЕ МОДУЛИ</w:t>
      </w:r>
    </w:p>
    <w:p w:rsidR="0059229C" w:rsidRPr="0059229C" w:rsidRDefault="0059229C" w:rsidP="0059229C">
      <w:pPr>
        <w:spacing w:line="360" w:lineRule="auto"/>
        <w:ind w:left="120"/>
      </w:pPr>
      <w:bookmarkStart w:id="205" w:name="_Toc157707439"/>
      <w:bookmarkEnd w:id="205"/>
    </w:p>
    <w:p w:rsidR="0059229C" w:rsidRPr="0059229C" w:rsidRDefault="0059229C" w:rsidP="0059229C">
      <w:pPr>
        <w:spacing w:line="360" w:lineRule="auto"/>
        <w:ind w:left="120"/>
        <w:jc w:val="both"/>
      </w:pPr>
      <w:r w:rsidRPr="0059229C">
        <w:rPr>
          <w:rFonts w:ascii="Times New Roman" w:hAnsi="Times New Roman"/>
          <w:b/>
        </w:rPr>
        <w:t>Модуль «Производство и технологии»</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5 класс</w:t>
      </w:r>
    </w:p>
    <w:p w:rsidR="0059229C" w:rsidRPr="0059229C" w:rsidRDefault="0059229C" w:rsidP="0059229C">
      <w:pPr>
        <w:spacing w:line="360" w:lineRule="auto"/>
        <w:ind w:firstLine="600"/>
        <w:jc w:val="both"/>
      </w:pPr>
      <w:r w:rsidRPr="0059229C">
        <w:rPr>
          <w:rFonts w:ascii="Times New Roman" w:hAnsi="Times New Roman"/>
        </w:rPr>
        <w:t>Технологии вокруг нас. Материальный мир и потребности человека. Трудовая деятельность человека и создание вещей (изделий).</w:t>
      </w:r>
    </w:p>
    <w:p w:rsidR="0059229C" w:rsidRPr="0059229C" w:rsidRDefault="0059229C" w:rsidP="0059229C">
      <w:pPr>
        <w:spacing w:line="360" w:lineRule="auto"/>
        <w:ind w:firstLine="600"/>
        <w:jc w:val="both"/>
      </w:pPr>
      <w:r w:rsidRPr="0059229C">
        <w:rPr>
          <w:rFonts w:ascii="Times New Roman" w:hAnsi="Times New Roman"/>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9229C" w:rsidRPr="0059229C" w:rsidRDefault="0059229C" w:rsidP="0059229C">
      <w:pPr>
        <w:spacing w:line="360" w:lineRule="auto"/>
        <w:ind w:firstLine="600"/>
        <w:jc w:val="both"/>
      </w:pPr>
      <w:r w:rsidRPr="0059229C">
        <w:rPr>
          <w:rFonts w:ascii="Times New Roman" w:hAnsi="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9229C" w:rsidRPr="0059229C" w:rsidRDefault="0059229C" w:rsidP="0059229C">
      <w:pPr>
        <w:spacing w:line="360" w:lineRule="auto"/>
        <w:ind w:firstLine="600"/>
        <w:jc w:val="both"/>
      </w:pPr>
      <w:r w:rsidRPr="0059229C">
        <w:rPr>
          <w:rFonts w:ascii="Times New Roman" w:hAnsi="Times New Roman"/>
        </w:rPr>
        <w:t>Какие бывают профессии. Мир труда и профессий. Социальная значимость профессий.</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6 класс</w:t>
      </w:r>
    </w:p>
    <w:p w:rsidR="0059229C" w:rsidRPr="0059229C" w:rsidRDefault="0059229C" w:rsidP="0059229C">
      <w:pPr>
        <w:spacing w:line="360" w:lineRule="auto"/>
        <w:ind w:firstLine="600"/>
        <w:jc w:val="both"/>
      </w:pPr>
      <w:r w:rsidRPr="0059229C">
        <w:rPr>
          <w:rFonts w:ascii="Times New Roman" w:hAnsi="Times New Roman"/>
        </w:rPr>
        <w:t xml:space="preserve">Модели и моделирование. </w:t>
      </w:r>
    </w:p>
    <w:p w:rsidR="0059229C" w:rsidRPr="0059229C" w:rsidRDefault="0059229C" w:rsidP="0059229C">
      <w:pPr>
        <w:spacing w:line="360" w:lineRule="auto"/>
        <w:ind w:firstLine="600"/>
        <w:jc w:val="both"/>
      </w:pPr>
      <w:r w:rsidRPr="0059229C">
        <w:rPr>
          <w:rFonts w:ascii="Times New Roman" w:hAnsi="Times New Roman"/>
        </w:rPr>
        <w:t xml:space="preserve">Виды машин и механизмов. Кинематические схемы. </w:t>
      </w:r>
    </w:p>
    <w:p w:rsidR="0059229C" w:rsidRPr="0059229C" w:rsidRDefault="0059229C" w:rsidP="0059229C">
      <w:pPr>
        <w:spacing w:line="360" w:lineRule="auto"/>
        <w:ind w:firstLine="600"/>
        <w:jc w:val="both"/>
      </w:pPr>
      <w:r w:rsidRPr="0059229C">
        <w:rPr>
          <w:rFonts w:ascii="Times New Roman" w:hAnsi="Times New Roman"/>
        </w:rPr>
        <w:t>Технологические задачи и способы их решения.</w:t>
      </w:r>
    </w:p>
    <w:p w:rsidR="0059229C" w:rsidRPr="0059229C" w:rsidRDefault="0059229C" w:rsidP="0059229C">
      <w:pPr>
        <w:spacing w:line="360" w:lineRule="auto"/>
        <w:ind w:firstLine="600"/>
        <w:jc w:val="both"/>
      </w:pPr>
      <w:r w:rsidRPr="0059229C">
        <w:rPr>
          <w:rFonts w:ascii="Times New Roman" w:hAnsi="Times New Roman"/>
        </w:rPr>
        <w:t>Техническое моделирование и конструирование. Конструкторская документация.</w:t>
      </w:r>
    </w:p>
    <w:p w:rsidR="0059229C" w:rsidRPr="0059229C" w:rsidRDefault="0059229C" w:rsidP="0059229C">
      <w:pPr>
        <w:spacing w:line="360" w:lineRule="auto"/>
        <w:ind w:firstLine="600"/>
        <w:jc w:val="both"/>
      </w:pPr>
      <w:r w:rsidRPr="0059229C">
        <w:rPr>
          <w:rFonts w:ascii="Times New Roman" w:hAnsi="Times New Roman"/>
        </w:rPr>
        <w:t>Перспективы развития техники и технологий.</w:t>
      </w:r>
    </w:p>
    <w:p w:rsidR="0059229C" w:rsidRPr="0059229C" w:rsidRDefault="0059229C" w:rsidP="0059229C">
      <w:pPr>
        <w:spacing w:line="360" w:lineRule="auto"/>
        <w:ind w:firstLine="600"/>
        <w:jc w:val="both"/>
      </w:pPr>
      <w:r w:rsidRPr="0059229C">
        <w:rPr>
          <w:rFonts w:ascii="Times New Roman" w:hAnsi="Times New Roman"/>
        </w:rPr>
        <w:t>Мир профессий. Инженерные профессии.</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7 класс</w:t>
      </w:r>
    </w:p>
    <w:p w:rsidR="0059229C" w:rsidRPr="0059229C" w:rsidRDefault="0059229C" w:rsidP="0059229C">
      <w:pPr>
        <w:spacing w:line="360" w:lineRule="auto"/>
        <w:ind w:firstLine="600"/>
        <w:jc w:val="both"/>
      </w:pPr>
      <w:r w:rsidRPr="0059229C">
        <w:rPr>
          <w:rFonts w:ascii="Times New Roman" w:hAnsi="Times New Roman"/>
        </w:rPr>
        <w:t xml:space="preserve">Создание технологий как основная задача современной науки. </w:t>
      </w:r>
    </w:p>
    <w:p w:rsidR="0059229C" w:rsidRPr="0059229C" w:rsidRDefault="0059229C" w:rsidP="0059229C">
      <w:pPr>
        <w:spacing w:line="360" w:lineRule="auto"/>
        <w:ind w:firstLine="600"/>
        <w:jc w:val="both"/>
      </w:pPr>
      <w:r w:rsidRPr="0059229C">
        <w:rPr>
          <w:rFonts w:ascii="Times New Roman" w:hAnsi="Times New Roman"/>
        </w:rPr>
        <w:t>Промышленная эстетика. Дизайн.</w:t>
      </w:r>
    </w:p>
    <w:p w:rsidR="0059229C" w:rsidRPr="0059229C" w:rsidRDefault="0059229C" w:rsidP="0059229C">
      <w:pPr>
        <w:spacing w:line="360" w:lineRule="auto"/>
        <w:ind w:firstLine="600"/>
        <w:jc w:val="both"/>
      </w:pPr>
      <w:r w:rsidRPr="0059229C">
        <w:rPr>
          <w:rFonts w:ascii="Times New Roman" w:hAnsi="Times New Roman"/>
        </w:rPr>
        <w:t>Народные ремёсла. Народные ремёсла и промыслы России.</w:t>
      </w:r>
    </w:p>
    <w:p w:rsidR="0059229C" w:rsidRPr="0059229C" w:rsidRDefault="0059229C" w:rsidP="0059229C">
      <w:pPr>
        <w:spacing w:line="360" w:lineRule="auto"/>
        <w:ind w:firstLine="600"/>
        <w:jc w:val="both"/>
      </w:pPr>
      <w:r w:rsidRPr="0059229C">
        <w:rPr>
          <w:rFonts w:ascii="Times New Roman" w:hAnsi="Times New Roman"/>
        </w:rPr>
        <w:t>Цифровизация производства. Цифровые технологии и способы обработки информации.</w:t>
      </w:r>
    </w:p>
    <w:p w:rsidR="0059229C" w:rsidRPr="0059229C" w:rsidRDefault="0059229C" w:rsidP="0059229C">
      <w:pPr>
        <w:spacing w:line="360" w:lineRule="auto"/>
        <w:ind w:firstLine="600"/>
        <w:jc w:val="both"/>
      </w:pPr>
      <w:r w:rsidRPr="0059229C">
        <w:rPr>
          <w:rFonts w:ascii="Times New Roman" w:hAnsi="Times New Roman"/>
        </w:rPr>
        <w:t>Управление технологическими процессами. Управление производством. Современные и перспективные технологии.</w:t>
      </w:r>
    </w:p>
    <w:p w:rsidR="0059229C" w:rsidRPr="0059229C" w:rsidRDefault="0059229C" w:rsidP="0059229C">
      <w:pPr>
        <w:spacing w:line="360" w:lineRule="auto"/>
        <w:ind w:firstLine="600"/>
        <w:jc w:val="both"/>
      </w:pPr>
      <w:r w:rsidRPr="0059229C">
        <w:rPr>
          <w:rFonts w:ascii="Times New Roman" w:hAnsi="Times New Roman"/>
        </w:rPr>
        <w:lastRenderedPageBreak/>
        <w:t>Понятие высокотехнологичных отраслей. «Высокие технологии» двойного назначения.</w:t>
      </w:r>
    </w:p>
    <w:p w:rsidR="0059229C" w:rsidRPr="0059229C" w:rsidRDefault="0059229C" w:rsidP="0059229C">
      <w:pPr>
        <w:spacing w:line="360" w:lineRule="auto"/>
        <w:ind w:firstLine="600"/>
        <w:jc w:val="both"/>
      </w:pPr>
      <w:r w:rsidRPr="0059229C">
        <w:rPr>
          <w:rFonts w:ascii="Times New Roman" w:hAnsi="Times New Roman"/>
        </w:rPr>
        <w:t>Разработка и внедрение технологий многократного использования материалов, технологий безотходного производства.</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дизайном, их востребованность на рынке труда.</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8 класс</w:t>
      </w:r>
    </w:p>
    <w:p w:rsidR="0059229C" w:rsidRPr="0059229C" w:rsidRDefault="0059229C" w:rsidP="0059229C">
      <w:pPr>
        <w:spacing w:line="360" w:lineRule="auto"/>
        <w:ind w:firstLine="600"/>
        <w:jc w:val="both"/>
      </w:pPr>
      <w:r w:rsidRPr="0059229C">
        <w:rPr>
          <w:rFonts w:ascii="Times New Roman" w:hAnsi="Times New Roman"/>
        </w:rPr>
        <w:t>Общие принципы управления. Управление и организация. Управление современным производством.</w:t>
      </w:r>
    </w:p>
    <w:p w:rsidR="0059229C" w:rsidRPr="0059229C" w:rsidRDefault="0059229C" w:rsidP="0059229C">
      <w:pPr>
        <w:spacing w:line="360" w:lineRule="auto"/>
        <w:ind w:firstLine="600"/>
        <w:jc w:val="both"/>
      </w:pPr>
      <w:r w:rsidRPr="0059229C">
        <w:rPr>
          <w:rFonts w:ascii="Times New Roman" w:hAnsi="Times New Roman"/>
        </w:rPr>
        <w:t>Производство и его виды. Инновации и инновационные процессы на предприятиях. Управление инновациями.</w:t>
      </w:r>
    </w:p>
    <w:p w:rsidR="0059229C" w:rsidRPr="0059229C" w:rsidRDefault="0059229C" w:rsidP="0059229C">
      <w:pPr>
        <w:spacing w:line="360" w:lineRule="auto"/>
        <w:ind w:firstLine="600"/>
        <w:jc w:val="both"/>
      </w:pPr>
      <w:r w:rsidRPr="0059229C">
        <w:rPr>
          <w:rFonts w:ascii="Times New Roman" w:hAnsi="Times New Roman"/>
        </w:rPr>
        <w:t>Рынок труда. Функции рынка труда. Трудовые ресурсы.</w:t>
      </w:r>
    </w:p>
    <w:p w:rsidR="0059229C" w:rsidRPr="0059229C" w:rsidRDefault="0059229C" w:rsidP="0059229C">
      <w:pPr>
        <w:spacing w:line="360" w:lineRule="auto"/>
        <w:ind w:firstLine="600"/>
        <w:jc w:val="both"/>
      </w:pPr>
      <w:r w:rsidRPr="0059229C">
        <w:rPr>
          <w:rFonts w:ascii="Times New Roman" w:hAnsi="Times New Roman"/>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9 класс</w:t>
      </w:r>
    </w:p>
    <w:p w:rsidR="0059229C" w:rsidRPr="0059229C" w:rsidRDefault="0059229C" w:rsidP="0059229C">
      <w:pPr>
        <w:spacing w:line="360" w:lineRule="auto"/>
        <w:ind w:firstLine="600"/>
        <w:jc w:val="both"/>
      </w:pPr>
      <w:r w:rsidRPr="0059229C">
        <w:rPr>
          <w:rFonts w:ascii="Times New Roman" w:hAnsi="Times New Roman"/>
        </w:rPr>
        <w:t xml:space="preserve">Предпринимательство и предприниматель. Сущность культуры предпринимательства. Виды предпринимательской деятельности. </w:t>
      </w:r>
    </w:p>
    <w:p w:rsidR="0059229C" w:rsidRPr="0059229C" w:rsidRDefault="0059229C" w:rsidP="0059229C">
      <w:pPr>
        <w:spacing w:line="360" w:lineRule="auto"/>
        <w:ind w:firstLine="600"/>
        <w:jc w:val="both"/>
      </w:pPr>
      <w:r w:rsidRPr="0059229C">
        <w:rPr>
          <w:rFonts w:ascii="Times New Roman" w:hAnsi="Times New Roman"/>
        </w:rPr>
        <w:t xml:space="preserve">Внутренняя и внешняя среда предпринимательства. Базовые составляющие внутренней среды. </w:t>
      </w:r>
    </w:p>
    <w:p w:rsidR="0059229C" w:rsidRPr="0059229C" w:rsidRDefault="0059229C" w:rsidP="0059229C">
      <w:pPr>
        <w:spacing w:line="360" w:lineRule="auto"/>
        <w:ind w:firstLine="600"/>
        <w:jc w:val="both"/>
      </w:pPr>
      <w:r w:rsidRPr="0059229C">
        <w:rPr>
          <w:rFonts w:ascii="Times New Roman" w:hAnsi="Times New Roman"/>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59229C" w:rsidRPr="0059229C" w:rsidRDefault="0059229C" w:rsidP="0059229C">
      <w:pPr>
        <w:spacing w:line="360" w:lineRule="auto"/>
        <w:ind w:firstLine="600"/>
        <w:jc w:val="both"/>
      </w:pPr>
      <w:r w:rsidRPr="0059229C">
        <w:rPr>
          <w:rFonts w:ascii="Times New Roman" w:hAnsi="Times New Roman"/>
        </w:rPr>
        <w:t>Технологическое предпринимательство. Инновации и их виды. Новые рынки для продуктов.</w:t>
      </w:r>
    </w:p>
    <w:p w:rsidR="0059229C" w:rsidRPr="0059229C" w:rsidRDefault="0059229C" w:rsidP="0059229C">
      <w:pPr>
        <w:spacing w:line="360" w:lineRule="auto"/>
        <w:ind w:firstLine="600"/>
        <w:jc w:val="both"/>
      </w:pPr>
      <w:r w:rsidRPr="0059229C">
        <w:rPr>
          <w:rFonts w:ascii="Times New Roman" w:hAnsi="Times New Roman"/>
        </w:rPr>
        <w:t xml:space="preserve">Мир профессий. Выбор профессии. </w:t>
      </w:r>
    </w:p>
    <w:p w:rsidR="0059229C" w:rsidRPr="0059229C" w:rsidRDefault="0059229C" w:rsidP="0059229C">
      <w:pPr>
        <w:spacing w:line="360" w:lineRule="auto"/>
        <w:ind w:left="120"/>
        <w:jc w:val="both"/>
      </w:pPr>
      <w:bookmarkStart w:id="206" w:name="_Toc157707445"/>
      <w:bookmarkEnd w:id="206"/>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Модуль «Компьютерная графика. Черчение»</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5 класс</w:t>
      </w:r>
    </w:p>
    <w:p w:rsidR="0059229C" w:rsidRPr="0059229C" w:rsidRDefault="0059229C" w:rsidP="0059229C">
      <w:pPr>
        <w:spacing w:line="360" w:lineRule="auto"/>
        <w:ind w:firstLine="600"/>
        <w:jc w:val="both"/>
      </w:pPr>
      <w:r w:rsidRPr="0059229C">
        <w:rPr>
          <w:rFonts w:ascii="Times New Roman" w:hAnsi="Times New Roman"/>
        </w:rPr>
        <w:lastRenderedPageBreak/>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9229C" w:rsidRPr="0059229C" w:rsidRDefault="0059229C" w:rsidP="0059229C">
      <w:pPr>
        <w:spacing w:line="360" w:lineRule="auto"/>
        <w:ind w:firstLine="600"/>
        <w:jc w:val="both"/>
      </w:pPr>
      <w:r w:rsidRPr="0059229C">
        <w:rPr>
          <w:rFonts w:ascii="Times New Roman" w:hAnsi="Times New Roman"/>
        </w:rPr>
        <w:t>Основы графической грамоты. Графические материалы и инструменты.</w:t>
      </w:r>
    </w:p>
    <w:p w:rsidR="0059229C" w:rsidRPr="0059229C" w:rsidRDefault="0059229C" w:rsidP="0059229C">
      <w:pPr>
        <w:spacing w:line="360" w:lineRule="auto"/>
        <w:ind w:firstLine="600"/>
        <w:jc w:val="both"/>
      </w:pPr>
      <w:r w:rsidRPr="0059229C">
        <w:rPr>
          <w:rFonts w:ascii="Times New Roman" w:hAnsi="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59229C" w:rsidRPr="0059229C" w:rsidRDefault="0059229C" w:rsidP="0059229C">
      <w:pPr>
        <w:spacing w:line="360" w:lineRule="auto"/>
        <w:ind w:firstLine="600"/>
        <w:jc w:val="both"/>
      </w:pPr>
      <w:r w:rsidRPr="0059229C">
        <w:rPr>
          <w:rFonts w:ascii="Times New Roman" w:hAnsi="Times New Roman"/>
        </w:rPr>
        <w:t>Основные элементы графических изображений (точка, линия, контур, буквы и цифры, условные знаки).</w:t>
      </w:r>
    </w:p>
    <w:p w:rsidR="0059229C" w:rsidRPr="0059229C" w:rsidRDefault="0059229C" w:rsidP="0059229C">
      <w:pPr>
        <w:spacing w:line="360" w:lineRule="auto"/>
        <w:ind w:firstLine="600"/>
        <w:jc w:val="both"/>
      </w:pPr>
      <w:r w:rsidRPr="0059229C">
        <w:rPr>
          <w:rFonts w:ascii="Times New Roman" w:hAnsi="Times New Roman"/>
        </w:rPr>
        <w:t>Правила построения чертежей (рамка, основная надпись, масштаб, виды, нанесение размеров).</w:t>
      </w:r>
    </w:p>
    <w:p w:rsidR="0059229C" w:rsidRPr="0059229C" w:rsidRDefault="0059229C" w:rsidP="0059229C">
      <w:pPr>
        <w:spacing w:line="360" w:lineRule="auto"/>
        <w:ind w:firstLine="600"/>
        <w:jc w:val="both"/>
      </w:pPr>
      <w:r w:rsidRPr="0059229C">
        <w:rPr>
          <w:rFonts w:ascii="Times New Roman" w:hAnsi="Times New Roman"/>
        </w:rPr>
        <w:t>Чтение чертежа.</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черчением, их востребованность на рынке труда.</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6 класс</w:t>
      </w:r>
    </w:p>
    <w:p w:rsidR="0059229C" w:rsidRPr="0059229C" w:rsidRDefault="0059229C" w:rsidP="0059229C">
      <w:pPr>
        <w:spacing w:line="360" w:lineRule="auto"/>
        <w:ind w:firstLine="600"/>
        <w:jc w:val="both"/>
      </w:pPr>
      <w:r w:rsidRPr="0059229C">
        <w:rPr>
          <w:rFonts w:ascii="Times New Roman" w:hAnsi="Times New Roman"/>
        </w:rPr>
        <w:t>Создание проектной документации.</w:t>
      </w:r>
    </w:p>
    <w:p w:rsidR="0059229C" w:rsidRPr="0059229C" w:rsidRDefault="0059229C" w:rsidP="0059229C">
      <w:pPr>
        <w:spacing w:line="360" w:lineRule="auto"/>
        <w:ind w:firstLine="600"/>
        <w:jc w:val="both"/>
      </w:pPr>
      <w:r w:rsidRPr="0059229C">
        <w:rPr>
          <w:rFonts w:ascii="Times New Roman" w:hAnsi="Times New Roman"/>
        </w:rPr>
        <w:t>Основы выполнения чертежей с использованием чертёжных инструментов и приспособлений.</w:t>
      </w:r>
    </w:p>
    <w:p w:rsidR="0059229C" w:rsidRPr="0059229C" w:rsidRDefault="0059229C" w:rsidP="0059229C">
      <w:pPr>
        <w:spacing w:line="360" w:lineRule="auto"/>
        <w:ind w:firstLine="600"/>
        <w:jc w:val="both"/>
      </w:pPr>
      <w:r w:rsidRPr="0059229C">
        <w:rPr>
          <w:rFonts w:ascii="Times New Roman" w:hAnsi="Times New Roman"/>
        </w:rPr>
        <w:t>Стандарты оформления.</w:t>
      </w:r>
    </w:p>
    <w:p w:rsidR="0059229C" w:rsidRPr="0059229C" w:rsidRDefault="0059229C" w:rsidP="0059229C">
      <w:pPr>
        <w:spacing w:line="360" w:lineRule="auto"/>
        <w:ind w:firstLine="600"/>
        <w:jc w:val="both"/>
      </w:pPr>
      <w:r w:rsidRPr="0059229C">
        <w:rPr>
          <w:rFonts w:ascii="Times New Roman" w:hAnsi="Times New Roman"/>
        </w:rPr>
        <w:t>Понятие о графическом редакторе, компьютерной графике.</w:t>
      </w:r>
    </w:p>
    <w:p w:rsidR="0059229C" w:rsidRPr="0059229C" w:rsidRDefault="0059229C" w:rsidP="0059229C">
      <w:pPr>
        <w:spacing w:line="360" w:lineRule="auto"/>
        <w:ind w:firstLine="600"/>
        <w:jc w:val="both"/>
      </w:pPr>
      <w:r w:rsidRPr="0059229C">
        <w:rPr>
          <w:rFonts w:ascii="Times New Roman" w:hAnsi="Times New Roman"/>
        </w:rPr>
        <w:t>Инструменты графического редактора. Создание эскиза в графическом редакторе.</w:t>
      </w:r>
    </w:p>
    <w:p w:rsidR="0059229C" w:rsidRPr="0059229C" w:rsidRDefault="0059229C" w:rsidP="0059229C">
      <w:pPr>
        <w:spacing w:line="360" w:lineRule="auto"/>
        <w:ind w:firstLine="600"/>
        <w:jc w:val="both"/>
      </w:pPr>
      <w:r w:rsidRPr="0059229C">
        <w:rPr>
          <w:rFonts w:ascii="Times New Roman" w:hAnsi="Times New Roman"/>
        </w:rPr>
        <w:t>Инструменты для создания и редактирования текста в графическом редакторе.</w:t>
      </w:r>
    </w:p>
    <w:p w:rsidR="0059229C" w:rsidRPr="0059229C" w:rsidRDefault="0059229C" w:rsidP="0059229C">
      <w:pPr>
        <w:spacing w:line="360" w:lineRule="auto"/>
        <w:ind w:firstLine="600"/>
        <w:jc w:val="both"/>
      </w:pPr>
      <w:r w:rsidRPr="0059229C">
        <w:rPr>
          <w:rFonts w:ascii="Times New Roman" w:hAnsi="Times New Roman"/>
        </w:rPr>
        <w:t>Создание печатной продукции в графическом редакторе.</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черчением, их востребованность на рынке труда.</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7 класс</w:t>
      </w:r>
    </w:p>
    <w:p w:rsidR="0059229C" w:rsidRPr="0059229C" w:rsidRDefault="0059229C" w:rsidP="0059229C">
      <w:pPr>
        <w:spacing w:line="360" w:lineRule="auto"/>
        <w:ind w:firstLine="600"/>
        <w:jc w:val="both"/>
      </w:pPr>
      <w:r w:rsidRPr="0059229C">
        <w:rPr>
          <w:rFonts w:ascii="Times New Roman" w:hAnsi="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9229C" w:rsidRPr="0059229C" w:rsidRDefault="0059229C" w:rsidP="0059229C">
      <w:pPr>
        <w:spacing w:line="360" w:lineRule="auto"/>
        <w:ind w:firstLine="600"/>
        <w:jc w:val="both"/>
      </w:pPr>
      <w:r w:rsidRPr="0059229C">
        <w:rPr>
          <w:rFonts w:ascii="Times New Roman" w:hAnsi="Times New Roman"/>
        </w:rPr>
        <w:t>Общие сведения о сборочных чертежах. Оформление сборочного чертежа. Правила чтения сборочных чертежей.</w:t>
      </w:r>
    </w:p>
    <w:p w:rsidR="0059229C" w:rsidRPr="0059229C" w:rsidRDefault="0059229C" w:rsidP="0059229C">
      <w:pPr>
        <w:spacing w:line="360" w:lineRule="auto"/>
        <w:ind w:firstLine="600"/>
        <w:jc w:val="both"/>
      </w:pPr>
      <w:r w:rsidRPr="0059229C">
        <w:rPr>
          <w:rFonts w:ascii="Times New Roman" w:hAnsi="Times New Roman"/>
        </w:rPr>
        <w:t>Понятие графической модели.</w:t>
      </w:r>
    </w:p>
    <w:p w:rsidR="0059229C" w:rsidRPr="0059229C" w:rsidRDefault="0059229C" w:rsidP="0059229C">
      <w:pPr>
        <w:spacing w:line="360" w:lineRule="auto"/>
        <w:ind w:firstLine="600"/>
        <w:jc w:val="both"/>
      </w:pPr>
      <w:r w:rsidRPr="0059229C">
        <w:rPr>
          <w:rFonts w:ascii="Times New Roman" w:hAnsi="Times New Roman"/>
        </w:rPr>
        <w:lastRenderedPageBreak/>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9229C" w:rsidRPr="0059229C" w:rsidRDefault="0059229C" w:rsidP="0059229C">
      <w:pPr>
        <w:spacing w:line="360" w:lineRule="auto"/>
        <w:ind w:firstLine="600"/>
        <w:jc w:val="both"/>
      </w:pPr>
      <w:r w:rsidRPr="0059229C">
        <w:rPr>
          <w:rFonts w:ascii="Times New Roman" w:hAnsi="Times New Roman"/>
        </w:rPr>
        <w:t>Математические, физические и информационные модели.</w:t>
      </w:r>
    </w:p>
    <w:p w:rsidR="0059229C" w:rsidRPr="0059229C" w:rsidRDefault="0059229C" w:rsidP="0059229C">
      <w:pPr>
        <w:spacing w:line="360" w:lineRule="auto"/>
        <w:ind w:firstLine="600"/>
        <w:jc w:val="both"/>
      </w:pPr>
      <w:r w:rsidRPr="0059229C">
        <w:rPr>
          <w:rFonts w:ascii="Times New Roman" w:hAnsi="Times New Roman"/>
        </w:rPr>
        <w:t>Графические модели. Виды графических моделей.</w:t>
      </w:r>
    </w:p>
    <w:p w:rsidR="0059229C" w:rsidRPr="0059229C" w:rsidRDefault="0059229C" w:rsidP="0059229C">
      <w:pPr>
        <w:spacing w:line="360" w:lineRule="auto"/>
        <w:ind w:firstLine="600"/>
        <w:jc w:val="both"/>
      </w:pPr>
      <w:r w:rsidRPr="0059229C">
        <w:rPr>
          <w:rFonts w:ascii="Times New Roman" w:hAnsi="Times New Roman"/>
        </w:rPr>
        <w:t>Количественная и качественная оценка модели.</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черчением, их востребованность на рынке труда.</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8 класс</w:t>
      </w:r>
    </w:p>
    <w:p w:rsidR="0059229C" w:rsidRPr="0059229C" w:rsidRDefault="0059229C" w:rsidP="0059229C">
      <w:pPr>
        <w:spacing w:line="360" w:lineRule="auto"/>
        <w:ind w:firstLine="600"/>
        <w:jc w:val="both"/>
      </w:pPr>
      <w:r w:rsidRPr="0059229C">
        <w:rPr>
          <w:rFonts w:ascii="Times New Roman" w:hAnsi="Times New Roman"/>
        </w:rPr>
        <w:t>Применение программного обеспечения для создания проектной документации: моделей объектов и их чертежей.</w:t>
      </w:r>
    </w:p>
    <w:p w:rsidR="0059229C" w:rsidRPr="0059229C" w:rsidRDefault="0059229C" w:rsidP="0059229C">
      <w:pPr>
        <w:spacing w:line="360" w:lineRule="auto"/>
        <w:ind w:firstLine="600"/>
        <w:jc w:val="both"/>
      </w:pPr>
      <w:r w:rsidRPr="0059229C">
        <w:rPr>
          <w:rFonts w:ascii="Times New Roman" w:hAnsi="Times New Roman"/>
        </w:rPr>
        <w:t>Создание документов, виды документов. Основная надпись.</w:t>
      </w:r>
    </w:p>
    <w:p w:rsidR="0059229C" w:rsidRPr="0059229C" w:rsidRDefault="0059229C" w:rsidP="0059229C">
      <w:pPr>
        <w:spacing w:line="360" w:lineRule="auto"/>
        <w:ind w:firstLine="600"/>
        <w:jc w:val="both"/>
      </w:pPr>
      <w:r w:rsidRPr="0059229C">
        <w:rPr>
          <w:rFonts w:ascii="Times New Roman" w:hAnsi="Times New Roman"/>
        </w:rPr>
        <w:t>Геометрические примитивы.</w:t>
      </w:r>
    </w:p>
    <w:p w:rsidR="0059229C" w:rsidRPr="0059229C" w:rsidRDefault="0059229C" w:rsidP="0059229C">
      <w:pPr>
        <w:spacing w:line="360" w:lineRule="auto"/>
        <w:ind w:firstLine="600"/>
        <w:jc w:val="both"/>
      </w:pPr>
      <w:r w:rsidRPr="0059229C">
        <w:rPr>
          <w:rFonts w:ascii="Times New Roman" w:hAnsi="Times New Roman"/>
        </w:rPr>
        <w:t>Создание, редактирование и трансформация графических объектов.</w:t>
      </w:r>
    </w:p>
    <w:p w:rsidR="0059229C" w:rsidRPr="0059229C" w:rsidRDefault="0059229C" w:rsidP="0059229C">
      <w:pPr>
        <w:spacing w:line="360" w:lineRule="auto"/>
        <w:ind w:firstLine="600"/>
        <w:jc w:val="both"/>
      </w:pPr>
      <w:r w:rsidRPr="0059229C">
        <w:rPr>
          <w:rFonts w:ascii="Times New Roman" w:hAnsi="Times New Roman"/>
        </w:rPr>
        <w:t>Сложные 3D-модели и сборочные чертежи.</w:t>
      </w:r>
    </w:p>
    <w:p w:rsidR="0059229C" w:rsidRPr="0059229C" w:rsidRDefault="0059229C" w:rsidP="0059229C">
      <w:pPr>
        <w:spacing w:line="360" w:lineRule="auto"/>
        <w:ind w:firstLine="600"/>
        <w:jc w:val="both"/>
      </w:pPr>
      <w:r w:rsidRPr="0059229C">
        <w:rPr>
          <w:rFonts w:ascii="Times New Roman" w:hAnsi="Times New Roman"/>
        </w:rPr>
        <w:t>Изделия и их модели. Анализ формы объекта и синтез модели.</w:t>
      </w:r>
    </w:p>
    <w:p w:rsidR="0059229C" w:rsidRPr="0059229C" w:rsidRDefault="0059229C" w:rsidP="0059229C">
      <w:pPr>
        <w:spacing w:line="360" w:lineRule="auto"/>
        <w:ind w:firstLine="600"/>
        <w:jc w:val="both"/>
      </w:pPr>
      <w:r w:rsidRPr="0059229C">
        <w:rPr>
          <w:rFonts w:ascii="Times New Roman" w:hAnsi="Times New Roman"/>
        </w:rPr>
        <w:t>План создания 3D-модели.</w:t>
      </w:r>
    </w:p>
    <w:p w:rsidR="0059229C" w:rsidRPr="0059229C" w:rsidRDefault="0059229C" w:rsidP="0059229C">
      <w:pPr>
        <w:spacing w:line="360" w:lineRule="auto"/>
        <w:ind w:firstLine="600"/>
        <w:jc w:val="both"/>
      </w:pPr>
      <w:r w:rsidRPr="0059229C">
        <w:rPr>
          <w:rFonts w:ascii="Times New Roman" w:hAnsi="Times New Roman"/>
        </w:rPr>
        <w:t>Дерево модели. Формообразование детали. Способы редактирования операции формообразования и эскиза.</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компьютерной графикой, их востребованность на рынке труда.</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9 класс</w:t>
      </w:r>
    </w:p>
    <w:p w:rsidR="0059229C" w:rsidRPr="0059229C" w:rsidRDefault="0059229C" w:rsidP="0059229C">
      <w:pPr>
        <w:spacing w:line="360" w:lineRule="auto"/>
        <w:ind w:firstLine="600"/>
        <w:jc w:val="both"/>
      </w:pPr>
      <w:r w:rsidRPr="0059229C">
        <w:rPr>
          <w:rFonts w:ascii="Times New Roman" w:hAnsi="Times New Roman"/>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9229C" w:rsidRPr="0059229C" w:rsidRDefault="0059229C" w:rsidP="0059229C">
      <w:pPr>
        <w:spacing w:line="360" w:lineRule="auto"/>
        <w:ind w:firstLine="600"/>
        <w:jc w:val="both"/>
      </w:pPr>
      <w:r w:rsidRPr="0059229C">
        <w:rPr>
          <w:rFonts w:ascii="Times New Roman" w:hAnsi="Times New Roman"/>
        </w:rPr>
        <w:t>Оформление конструкторской документации, в том числе, с использованием систем автоматизированного проектирования (САПР).</w:t>
      </w:r>
    </w:p>
    <w:p w:rsidR="0059229C" w:rsidRPr="0059229C" w:rsidRDefault="0059229C" w:rsidP="0059229C">
      <w:pPr>
        <w:spacing w:line="360" w:lineRule="auto"/>
        <w:ind w:firstLine="600"/>
        <w:jc w:val="both"/>
      </w:pPr>
      <w:r w:rsidRPr="0059229C">
        <w:rPr>
          <w:rFonts w:ascii="Times New Roman" w:hAnsi="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9229C" w:rsidRPr="0059229C" w:rsidRDefault="0059229C" w:rsidP="0059229C">
      <w:pPr>
        <w:spacing w:line="360" w:lineRule="auto"/>
        <w:ind w:firstLine="600"/>
        <w:jc w:val="both"/>
      </w:pPr>
      <w:r w:rsidRPr="0059229C">
        <w:rPr>
          <w:rFonts w:ascii="Times New Roman" w:hAnsi="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59229C" w:rsidRPr="0059229C" w:rsidRDefault="0059229C" w:rsidP="0059229C">
      <w:pPr>
        <w:spacing w:line="360" w:lineRule="auto"/>
        <w:ind w:firstLine="600"/>
        <w:jc w:val="both"/>
      </w:pPr>
      <w:r w:rsidRPr="0059229C">
        <w:rPr>
          <w:rFonts w:ascii="Times New Roman" w:hAnsi="Times New Roman"/>
        </w:rPr>
        <w:lastRenderedPageBreak/>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59229C" w:rsidRPr="0059229C" w:rsidRDefault="0059229C" w:rsidP="0059229C">
      <w:pPr>
        <w:spacing w:line="360" w:lineRule="auto"/>
        <w:ind w:left="120"/>
        <w:jc w:val="both"/>
      </w:pPr>
      <w:bookmarkStart w:id="207" w:name="_Toc157707451"/>
      <w:bookmarkEnd w:id="207"/>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Модуль «3D-моделирование, прототипирование, макетирование»</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7 класс</w:t>
      </w:r>
    </w:p>
    <w:p w:rsidR="0059229C" w:rsidRPr="0059229C" w:rsidRDefault="0059229C" w:rsidP="0059229C">
      <w:pPr>
        <w:spacing w:line="360" w:lineRule="auto"/>
        <w:ind w:firstLine="600"/>
        <w:jc w:val="both"/>
      </w:pPr>
      <w:r w:rsidRPr="0059229C">
        <w:rPr>
          <w:rFonts w:ascii="Times New Roman" w:hAnsi="Times New Roman"/>
        </w:rPr>
        <w:t>Виды и свойства, назначение моделей. Адекватность модели моделируемому объекту и целям моделирования.</w:t>
      </w:r>
    </w:p>
    <w:p w:rsidR="0059229C" w:rsidRPr="0059229C" w:rsidRDefault="0059229C" w:rsidP="0059229C">
      <w:pPr>
        <w:spacing w:line="360" w:lineRule="auto"/>
        <w:ind w:firstLine="600"/>
        <w:jc w:val="both"/>
      </w:pPr>
      <w:r w:rsidRPr="0059229C">
        <w:rPr>
          <w:rFonts w:ascii="Times New Roman" w:hAnsi="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9229C" w:rsidRPr="0059229C" w:rsidRDefault="0059229C" w:rsidP="0059229C">
      <w:pPr>
        <w:spacing w:line="360" w:lineRule="auto"/>
        <w:ind w:firstLine="600"/>
        <w:jc w:val="both"/>
      </w:pPr>
      <w:r w:rsidRPr="0059229C">
        <w:rPr>
          <w:rFonts w:ascii="Times New Roman" w:hAnsi="Times New Roman"/>
        </w:rPr>
        <w:t>Создание объёмных моделей с помощью компьютерных программ.</w:t>
      </w:r>
    </w:p>
    <w:p w:rsidR="0059229C" w:rsidRPr="0059229C" w:rsidRDefault="0059229C" w:rsidP="0059229C">
      <w:pPr>
        <w:spacing w:line="360" w:lineRule="auto"/>
        <w:ind w:firstLine="600"/>
        <w:jc w:val="both"/>
      </w:pPr>
      <w:r w:rsidRPr="0059229C">
        <w:rPr>
          <w:rFonts w:ascii="Times New Roman" w:hAnsi="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59229C" w:rsidRPr="0059229C" w:rsidRDefault="0059229C" w:rsidP="0059229C">
      <w:pPr>
        <w:spacing w:line="360" w:lineRule="auto"/>
        <w:ind w:firstLine="600"/>
        <w:jc w:val="both"/>
      </w:pPr>
      <w:r w:rsidRPr="0059229C">
        <w:rPr>
          <w:rFonts w:ascii="Times New Roman" w:hAnsi="Times New Roman"/>
        </w:rPr>
        <w:t>Программа для редактирования готовых моделей и последующей их распечатки. Инструменты для редактирования моделей.</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3D-печатью.</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8 класс</w:t>
      </w:r>
    </w:p>
    <w:p w:rsidR="0059229C" w:rsidRPr="0059229C" w:rsidRDefault="0059229C" w:rsidP="0059229C">
      <w:pPr>
        <w:spacing w:line="360" w:lineRule="auto"/>
        <w:ind w:firstLine="600"/>
        <w:jc w:val="both"/>
      </w:pPr>
      <w:r w:rsidRPr="0059229C">
        <w:rPr>
          <w:rFonts w:ascii="Times New Roman" w:hAnsi="Times New Roman"/>
        </w:rPr>
        <w:t>3D-моделирование как технология создания визуальных моделей.</w:t>
      </w:r>
    </w:p>
    <w:p w:rsidR="0059229C" w:rsidRPr="0059229C" w:rsidRDefault="0059229C" w:rsidP="0059229C">
      <w:pPr>
        <w:spacing w:line="360" w:lineRule="auto"/>
        <w:ind w:firstLine="600"/>
        <w:jc w:val="both"/>
      </w:pPr>
      <w:r w:rsidRPr="0059229C">
        <w:rPr>
          <w:rFonts w:ascii="Times New Roman" w:hAnsi="Times New Roman"/>
        </w:rPr>
        <w:t>Графические примитивы в 3D-моделировании. Куб и кубоид. Шар и многогранник. Цилиндр, призма, пирамида.</w:t>
      </w:r>
    </w:p>
    <w:p w:rsidR="0059229C" w:rsidRPr="0059229C" w:rsidRDefault="0059229C" w:rsidP="0059229C">
      <w:pPr>
        <w:spacing w:line="360" w:lineRule="auto"/>
        <w:ind w:firstLine="600"/>
        <w:jc w:val="both"/>
      </w:pPr>
      <w:r w:rsidRPr="0059229C">
        <w:rPr>
          <w:rFonts w:ascii="Times New Roman" w:hAnsi="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59229C" w:rsidRPr="0059229C" w:rsidRDefault="0059229C" w:rsidP="0059229C">
      <w:pPr>
        <w:spacing w:line="360" w:lineRule="auto"/>
        <w:ind w:firstLine="600"/>
        <w:jc w:val="both"/>
      </w:pPr>
      <w:r w:rsidRPr="0059229C">
        <w:rPr>
          <w:rFonts w:ascii="Times New Roman" w:hAnsi="Times New Roman"/>
        </w:rPr>
        <w:t>Понятие «прототипирование». Создание цифровой объёмной модели.</w:t>
      </w:r>
    </w:p>
    <w:p w:rsidR="0059229C" w:rsidRPr="0059229C" w:rsidRDefault="0059229C" w:rsidP="0059229C">
      <w:pPr>
        <w:spacing w:line="360" w:lineRule="auto"/>
        <w:ind w:firstLine="600"/>
        <w:jc w:val="both"/>
      </w:pPr>
      <w:r w:rsidRPr="0059229C">
        <w:rPr>
          <w:rFonts w:ascii="Times New Roman" w:hAnsi="Times New Roman"/>
        </w:rPr>
        <w:t>Инструменты для создания цифровой объёмной модели.</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3D-печатью.</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9 класс</w:t>
      </w:r>
    </w:p>
    <w:p w:rsidR="0059229C" w:rsidRPr="0059229C" w:rsidRDefault="0059229C" w:rsidP="0059229C">
      <w:pPr>
        <w:spacing w:line="360" w:lineRule="auto"/>
        <w:ind w:firstLine="600"/>
        <w:jc w:val="both"/>
      </w:pPr>
      <w:r w:rsidRPr="0059229C">
        <w:rPr>
          <w:rFonts w:ascii="Times New Roman" w:hAnsi="Times New Roman"/>
        </w:rPr>
        <w:t>Моделирование сложных объектов. Рендеринг. Полигональная сетка.</w:t>
      </w:r>
    </w:p>
    <w:p w:rsidR="0059229C" w:rsidRPr="0059229C" w:rsidRDefault="0059229C" w:rsidP="0059229C">
      <w:pPr>
        <w:spacing w:line="360" w:lineRule="auto"/>
        <w:ind w:firstLine="600"/>
        <w:jc w:val="both"/>
      </w:pPr>
      <w:r w:rsidRPr="0059229C">
        <w:rPr>
          <w:rFonts w:ascii="Times New Roman" w:hAnsi="Times New Roman"/>
        </w:rPr>
        <w:t>Понятие «аддитивные технологии».</w:t>
      </w:r>
    </w:p>
    <w:p w:rsidR="0059229C" w:rsidRPr="0059229C" w:rsidRDefault="0059229C" w:rsidP="0059229C">
      <w:pPr>
        <w:spacing w:line="360" w:lineRule="auto"/>
        <w:ind w:firstLine="600"/>
        <w:jc w:val="both"/>
      </w:pPr>
      <w:r w:rsidRPr="0059229C">
        <w:rPr>
          <w:rFonts w:ascii="Times New Roman" w:hAnsi="Times New Roman"/>
        </w:rPr>
        <w:t>Технологическое оборудование для аддитивных технологий: 3D-принтеры.</w:t>
      </w:r>
    </w:p>
    <w:p w:rsidR="0059229C" w:rsidRPr="0059229C" w:rsidRDefault="0059229C" w:rsidP="0059229C">
      <w:pPr>
        <w:spacing w:line="360" w:lineRule="auto"/>
        <w:ind w:firstLine="600"/>
        <w:jc w:val="both"/>
      </w:pPr>
      <w:r w:rsidRPr="0059229C">
        <w:rPr>
          <w:rFonts w:ascii="Times New Roman" w:hAnsi="Times New Roman"/>
        </w:rPr>
        <w:t>Области применения трёхмерной печати. Сырьё для трёхмерной печати.</w:t>
      </w:r>
    </w:p>
    <w:p w:rsidR="0059229C" w:rsidRPr="0059229C" w:rsidRDefault="0059229C" w:rsidP="0059229C">
      <w:pPr>
        <w:spacing w:line="360" w:lineRule="auto"/>
        <w:ind w:firstLine="600"/>
        <w:jc w:val="both"/>
      </w:pPr>
      <w:r w:rsidRPr="0059229C">
        <w:rPr>
          <w:rFonts w:ascii="Times New Roman" w:hAnsi="Times New Roman"/>
        </w:rPr>
        <w:lastRenderedPageBreak/>
        <w:t>Этапы аддитивного производства. Правила безопасного пользования 3D-принтером. Основные настройки для выполнения печати на 3D-принтере.</w:t>
      </w:r>
    </w:p>
    <w:p w:rsidR="0059229C" w:rsidRPr="0059229C" w:rsidRDefault="0059229C" w:rsidP="0059229C">
      <w:pPr>
        <w:spacing w:line="360" w:lineRule="auto"/>
        <w:ind w:firstLine="600"/>
        <w:jc w:val="both"/>
      </w:pPr>
      <w:r w:rsidRPr="0059229C">
        <w:rPr>
          <w:rFonts w:ascii="Times New Roman" w:hAnsi="Times New Roman"/>
        </w:rPr>
        <w:t>Подготовка к печати. Печать 3D-модели.</w:t>
      </w:r>
    </w:p>
    <w:p w:rsidR="0059229C" w:rsidRPr="0059229C" w:rsidRDefault="0059229C" w:rsidP="0059229C">
      <w:pPr>
        <w:spacing w:line="360" w:lineRule="auto"/>
        <w:ind w:firstLine="600"/>
        <w:jc w:val="both"/>
      </w:pPr>
      <w:r w:rsidRPr="0059229C">
        <w:rPr>
          <w:rFonts w:ascii="Times New Roman" w:hAnsi="Times New Roman"/>
        </w:rPr>
        <w:t>Профессии, связанные с 3D-печатью.</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3D-печатью.</w:t>
      </w:r>
    </w:p>
    <w:p w:rsidR="0059229C" w:rsidRPr="0059229C" w:rsidRDefault="0059229C" w:rsidP="0059229C">
      <w:pPr>
        <w:spacing w:line="360" w:lineRule="auto"/>
        <w:ind w:left="120"/>
        <w:jc w:val="both"/>
      </w:pPr>
      <w:bookmarkStart w:id="208" w:name="_Toc157707455"/>
      <w:bookmarkEnd w:id="208"/>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Модуль «Технологии обработки материалов и пищевых продуктов»</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5 класс</w:t>
      </w:r>
    </w:p>
    <w:p w:rsidR="0059229C" w:rsidRPr="0059229C" w:rsidRDefault="0059229C" w:rsidP="0059229C">
      <w:pPr>
        <w:spacing w:line="360" w:lineRule="auto"/>
        <w:ind w:firstLine="600"/>
        <w:jc w:val="both"/>
      </w:pPr>
      <w:r w:rsidRPr="0059229C">
        <w:rPr>
          <w:rFonts w:ascii="Times New Roman" w:hAnsi="Times New Roman"/>
        </w:rPr>
        <w:t>Технологии обработки конструкционных материалов.</w:t>
      </w:r>
    </w:p>
    <w:p w:rsidR="0059229C" w:rsidRPr="0059229C" w:rsidRDefault="0059229C" w:rsidP="0059229C">
      <w:pPr>
        <w:spacing w:line="360" w:lineRule="auto"/>
        <w:ind w:firstLine="600"/>
        <w:jc w:val="both"/>
      </w:pPr>
      <w:r w:rsidRPr="0059229C">
        <w:rPr>
          <w:rFonts w:ascii="Times New Roman" w:hAnsi="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9229C" w:rsidRPr="0059229C" w:rsidRDefault="0059229C" w:rsidP="0059229C">
      <w:pPr>
        <w:spacing w:line="360" w:lineRule="auto"/>
        <w:ind w:firstLine="600"/>
        <w:jc w:val="both"/>
      </w:pPr>
      <w:r w:rsidRPr="0059229C">
        <w:rPr>
          <w:rFonts w:ascii="Times New Roman" w:hAnsi="Times New Roman"/>
        </w:rPr>
        <w:t>Бумага и её свойства. Производство бумаги, история и современные технологии.</w:t>
      </w:r>
    </w:p>
    <w:p w:rsidR="0059229C" w:rsidRPr="0059229C" w:rsidRDefault="0059229C" w:rsidP="0059229C">
      <w:pPr>
        <w:spacing w:line="360" w:lineRule="auto"/>
        <w:ind w:firstLine="600"/>
        <w:jc w:val="both"/>
      </w:pPr>
      <w:r w:rsidRPr="0059229C">
        <w:rPr>
          <w:rFonts w:ascii="Times New Roman" w:hAnsi="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9229C" w:rsidRPr="0059229C" w:rsidRDefault="0059229C" w:rsidP="0059229C">
      <w:pPr>
        <w:spacing w:line="360" w:lineRule="auto"/>
        <w:ind w:firstLine="600"/>
        <w:jc w:val="both"/>
      </w:pPr>
      <w:r w:rsidRPr="0059229C">
        <w:rPr>
          <w:rFonts w:ascii="Times New Roman" w:hAnsi="Times New Roman"/>
        </w:rPr>
        <w:t>Ручной и электрифицированный инструмент для обработки древесины.</w:t>
      </w:r>
    </w:p>
    <w:p w:rsidR="0059229C" w:rsidRPr="0059229C" w:rsidRDefault="0059229C" w:rsidP="0059229C">
      <w:pPr>
        <w:spacing w:line="360" w:lineRule="auto"/>
        <w:ind w:firstLine="600"/>
        <w:jc w:val="both"/>
      </w:pPr>
      <w:r w:rsidRPr="0059229C">
        <w:rPr>
          <w:rFonts w:ascii="Times New Roman" w:hAnsi="Times New Roman"/>
        </w:rPr>
        <w:t>Операции (основные): разметка, пиление, сверление, зачистка, декорирование древесины.</w:t>
      </w:r>
    </w:p>
    <w:p w:rsidR="0059229C" w:rsidRPr="0059229C" w:rsidRDefault="0059229C" w:rsidP="0059229C">
      <w:pPr>
        <w:spacing w:line="360" w:lineRule="auto"/>
        <w:ind w:firstLine="600"/>
        <w:jc w:val="both"/>
      </w:pPr>
      <w:r w:rsidRPr="0059229C">
        <w:rPr>
          <w:rFonts w:ascii="Times New Roman" w:hAnsi="Times New Roman"/>
        </w:rPr>
        <w:t>Народные промыслы по обработке древесины.</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производством и обработкой древесины.</w:t>
      </w:r>
    </w:p>
    <w:p w:rsidR="0059229C" w:rsidRPr="0059229C" w:rsidRDefault="0059229C" w:rsidP="0059229C">
      <w:pPr>
        <w:spacing w:line="360" w:lineRule="auto"/>
        <w:ind w:firstLine="600"/>
        <w:jc w:val="both"/>
      </w:pPr>
      <w:r w:rsidRPr="0059229C">
        <w:rPr>
          <w:rFonts w:ascii="Times New Roman" w:hAnsi="Times New Roman"/>
        </w:rPr>
        <w:t>Индивидуальный творческий (учебный) проект «Изделие из древесины».</w:t>
      </w:r>
    </w:p>
    <w:p w:rsidR="0059229C" w:rsidRPr="0059229C" w:rsidRDefault="0059229C" w:rsidP="0059229C">
      <w:pPr>
        <w:spacing w:line="360" w:lineRule="auto"/>
        <w:ind w:firstLine="600"/>
        <w:jc w:val="both"/>
      </w:pPr>
      <w:r w:rsidRPr="0059229C">
        <w:rPr>
          <w:rFonts w:ascii="Times New Roman" w:hAnsi="Times New Roman"/>
        </w:rPr>
        <w:t>Технологии обработки пищевых продуктов.</w:t>
      </w:r>
    </w:p>
    <w:p w:rsidR="0059229C" w:rsidRPr="0059229C" w:rsidRDefault="0059229C" w:rsidP="0059229C">
      <w:pPr>
        <w:spacing w:line="360" w:lineRule="auto"/>
        <w:ind w:firstLine="600"/>
        <w:jc w:val="both"/>
      </w:pPr>
      <w:r w:rsidRPr="0059229C">
        <w:rPr>
          <w:rFonts w:ascii="Times New Roman" w:hAnsi="Times New Roman"/>
        </w:rPr>
        <w:t>Общие сведения о питании и технологиях приготовления пищи.</w:t>
      </w:r>
    </w:p>
    <w:p w:rsidR="0059229C" w:rsidRPr="0059229C" w:rsidRDefault="0059229C" w:rsidP="0059229C">
      <w:pPr>
        <w:spacing w:line="360" w:lineRule="auto"/>
        <w:ind w:firstLine="600"/>
        <w:jc w:val="both"/>
      </w:pPr>
      <w:r w:rsidRPr="0059229C">
        <w:rPr>
          <w:rFonts w:ascii="Times New Roman" w:hAnsi="Times New Roman"/>
        </w:rPr>
        <w:t>Рациональное, здоровое питание, режим питания, пищевая пирамида.</w:t>
      </w:r>
    </w:p>
    <w:p w:rsidR="0059229C" w:rsidRPr="0059229C" w:rsidRDefault="0059229C" w:rsidP="0059229C">
      <w:pPr>
        <w:spacing w:line="360" w:lineRule="auto"/>
        <w:ind w:firstLine="600"/>
        <w:jc w:val="both"/>
      </w:pPr>
      <w:r w:rsidRPr="0059229C">
        <w:rPr>
          <w:rFonts w:ascii="Times New Roman" w:hAnsi="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9229C" w:rsidRPr="0059229C" w:rsidRDefault="0059229C" w:rsidP="0059229C">
      <w:pPr>
        <w:spacing w:line="360" w:lineRule="auto"/>
        <w:ind w:firstLine="600"/>
        <w:jc w:val="both"/>
      </w:pPr>
      <w:r w:rsidRPr="0059229C">
        <w:rPr>
          <w:rFonts w:ascii="Times New Roman" w:hAnsi="Times New Roman"/>
        </w:rPr>
        <w:t>Технология приготовления блюд из яиц, круп, овощей. Определение качества продуктов, правила хранения продуктов.</w:t>
      </w:r>
    </w:p>
    <w:p w:rsidR="0059229C" w:rsidRPr="0059229C" w:rsidRDefault="0059229C" w:rsidP="0059229C">
      <w:pPr>
        <w:spacing w:line="360" w:lineRule="auto"/>
        <w:ind w:firstLine="600"/>
        <w:jc w:val="both"/>
      </w:pPr>
      <w:r w:rsidRPr="0059229C">
        <w:rPr>
          <w:rFonts w:ascii="Times New Roman" w:hAnsi="Times New Roman"/>
        </w:rPr>
        <w:lastRenderedPageBreak/>
        <w:t>Интерьер кухни, рациональное размещение мебели. Посуда, инструменты, приспособления для обработки пищевых продуктов, приготовления блюд.</w:t>
      </w:r>
    </w:p>
    <w:p w:rsidR="0059229C" w:rsidRPr="0059229C" w:rsidRDefault="0059229C" w:rsidP="0059229C">
      <w:pPr>
        <w:spacing w:line="360" w:lineRule="auto"/>
        <w:ind w:firstLine="600"/>
        <w:jc w:val="both"/>
      </w:pPr>
      <w:r w:rsidRPr="0059229C">
        <w:rPr>
          <w:rFonts w:ascii="Times New Roman" w:hAnsi="Times New Roman"/>
        </w:rPr>
        <w:t>Правила этикета за столом. Условия хранения продуктов питания. Утилизация бытовых и пищевых отходов.</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производством и обработкой пищевых продуктов.</w:t>
      </w:r>
    </w:p>
    <w:p w:rsidR="0059229C" w:rsidRPr="0059229C" w:rsidRDefault="0059229C" w:rsidP="0059229C">
      <w:pPr>
        <w:spacing w:line="360" w:lineRule="auto"/>
        <w:ind w:firstLine="600"/>
        <w:jc w:val="both"/>
      </w:pPr>
      <w:r w:rsidRPr="0059229C">
        <w:rPr>
          <w:rFonts w:ascii="Times New Roman" w:hAnsi="Times New Roman"/>
        </w:rPr>
        <w:t>Групповой проект по теме «Питание и здоровье человека».</w:t>
      </w:r>
    </w:p>
    <w:p w:rsidR="0059229C" w:rsidRPr="0059229C" w:rsidRDefault="0059229C" w:rsidP="0059229C">
      <w:pPr>
        <w:spacing w:line="360" w:lineRule="auto"/>
        <w:ind w:firstLine="600"/>
        <w:jc w:val="both"/>
      </w:pPr>
      <w:r w:rsidRPr="0059229C">
        <w:rPr>
          <w:rFonts w:ascii="Times New Roman" w:hAnsi="Times New Roman"/>
        </w:rPr>
        <w:t>Технологии обработки текстильных материалов.</w:t>
      </w:r>
    </w:p>
    <w:p w:rsidR="0059229C" w:rsidRPr="0059229C" w:rsidRDefault="0059229C" w:rsidP="0059229C">
      <w:pPr>
        <w:spacing w:line="360" w:lineRule="auto"/>
        <w:ind w:firstLine="600"/>
        <w:jc w:val="both"/>
      </w:pPr>
      <w:r w:rsidRPr="0059229C">
        <w:rPr>
          <w:rFonts w:ascii="Times New Roman" w:hAnsi="Times New Roman"/>
        </w:rPr>
        <w:t>Основы материаловедения. Текстильные материалы (нитки, ткань), производство и использование человеком. История, культура.</w:t>
      </w:r>
    </w:p>
    <w:p w:rsidR="0059229C" w:rsidRPr="0059229C" w:rsidRDefault="0059229C" w:rsidP="0059229C">
      <w:pPr>
        <w:spacing w:line="360" w:lineRule="auto"/>
        <w:ind w:firstLine="600"/>
        <w:jc w:val="both"/>
      </w:pPr>
      <w:r w:rsidRPr="0059229C">
        <w:rPr>
          <w:rFonts w:ascii="Times New Roman" w:hAnsi="Times New Roman"/>
        </w:rPr>
        <w:t>Современные технологии производства тканей с разными свойствами.</w:t>
      </w:r>
    </w:p>
    <w:p w:rsidR="0059229C" w:rsidRPr="0059229C" w:rsidRDefault="0059229C" w:rsidP="0059229C">
      <w:pPr>
        <w:spacing w:line="360" w:lineRule="auto"/>
        <w:ind w:firstLine="600"/>
        <w:jc w:val="both"/>
      </w:pPr>
      <w:r w:rsidRPr="0059229C">
        <w:rPr>
          <w:rFonts w:ascii="Times New Roman" w:hAnsi="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9229C" w:rsidRPr="0059229C" w:rsidRDefault="0059229C" w:rsidP="0059229C">
      <w:pPr>
        <w:spacing w:line="360" w:lineRule="auto"/>
        <w:ind w:firstLine="600"/>
        <w:jc w:val="both"/>
      </w:pPr>
      <w:r w:rsidRPr="0059229C">
        <w:rPr>
          <w:rFonts w:ascii="Times New Roman" w:hAnsi="Times New Roman"/>
        </w:rPr>
        <w:t>Основы технологии изготовления изделий из текстильных материалов.</w:t>
      </w:r>
    </w:p>
    <w:p w:rsidR="0059229C" w:rsidRPr="0059229C" w:rsidRDefault="0059229C" w:rsidP="0059229C">
      <w:pPr>
        <w:spacing w:line="360" w:lineRule="auto"/>
        <w:ind w:firstLine="600"/>
        <w:jc w:val="both"/>
      </w:pPr>
      <w:r w:rsidRPr="0059229C">
        <w:rPr>
          <w:rFonts w:ascii="Times New Roman" w:hAnsi="Times New Roman"/>
        </w:rPr>
        <w:t>Последовательность изготовления швейного изделия. Контроль качества готового изделия.</w:t>
      </w:r>
    </w:p>
    <w:p w:rsidR="0059229C" w:rsidRPr="0059229C" w:rsidRDefault="0059229C" w:rsidP="0059229C">
      <w:pPr>
        <w:spacing w:line="360" w:lineRule="auto"/>
        <w:ind w:firstLine="600"/>
        <w:jc w:val="both"/>
      </w:pPr>
      <w:r w:rsidRPr="0059229C">
        <w:rPr>
          <w:rFonts w:ascii="Times New Roman" w:hAnsi="Times New Roman"/>
        </w:rPr>
        <w:t>Устройство швейной машины: виды приводов швейной машины, регуляторы.</w:t>
      </w:r>
    </w:p>
    <w:p w:rsidR="0059229C" w:rsidRPr="0059229C" w:rsidRDefault="0059229C" w:rsidP="0059229C">
      <w:pPr>
        <w:spacing w:line="360" w:lineRule="auto"/>
        <w:ind w:firstLine="600"/>
        <w:jc w:val="both"/>
      </w:pPr>
      <w:r w:rsidRPr="0059229C">
        <w:rPr>
          <w:rFonts w:ascii="Times New Roman" w:hAnsi="Times New Roman"/>
        </w:rPr>
        <w:t>Виды стежков, швов. Виды ручных и машинных швов (стачные, краевые).</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со швейным производством.</w:t>
      </w:r>
    </w:p>
    <w:p w:rsidR="0059229C" w:rsidRPr="0059229C" w:rsidRDefault="0059229C" w:rsidP="0059229C">
      <w:pPr>
        <w:spacing w:line="360" w:lineRule="auto"/>
        <w:ind w:firstLine="600"/>
        <w:jc w:val="both"/>
      </w:pPr>
      <w:r w:rsidRPr="0059229C">
        <w:rPr>
          <w:rFonts w:ascii="Times New Roman" w:hAnsi="Times New Roman"/>
        </w:rPr>
        <w:t>Индивидуальный творческий (учебный) проект «Изделие из текстильных материалов».</w:t>
      </w:r>
    </w:p>
    <w:p w:rsidR="0059229C" w:rsidRPr="0059229C" w:rsidRDefault="0059229C" w:rsidP="0059229C">
      <w:pPr>
        <w:spacing w:line="360" w:lineRule="auto"/>
        <w:ind w:firstLine="600"/>
        <w:jc w:val="both"/>
      </w:pPr>
      <w:r w:rsidRPr="0059229C">
        <w:rPr>
          <w:rFonts w:ascii="Times New Roman" w:hAnsi="Times New Roman"/>
        </w:rPr>
        <w:t>Чертёж выкроек проектного швейного изделия (например, мешок для сменной обуви, прихватка, лоскутное шитьё).</w:t>
      </w:r>
    </w:p>
    <w:p w:rsidR="0059229C" w:rsidRPr="0059229C" w:rsidRDefault="0059229C" w:rsidP="0059229C">
      <w:pPr>
        <w:spacing w:line="360" w:lineRule="auto"/>
        <w:ind w:firstLine="600"/>
        <w:jc w:val="both"/>
      </w:pPr>
      <w:r w:rsidRPr="0059229C">
        <w:rPr>
          <w:rFonts w:ascii="Times New Roman" w:hAnsi="Times New Roman"/>
        </w:rPr>
        <w:t>Выполнение технологических операций по пошиву проектного изделия, отделке изделия.</w:t>
      </w:r>
    </w:p>
    <w:p w:rsidR="0059229C" w:rsidRPr="0059229C" w:rsidRDefault="0059229C" w:rsidP="0059229C">
      <w:pPr>
        <w:spacing w:line="360" w:lineRule="auto"/>
        <w:ind w:firstLine="600"/>
        <w:jc w:val="both"/>
      </w:pPr>
      <w:r w:rsidRPr="0059229C">
        <w:rPr>
          <w:rFonts w:ascii="Times New Roman" w:hAnsi="Times New Roman"/>
        </w:rPr>
        <w:t>Оценка качества изготовления проектного швейного изделия.</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6 класс</w:t>
      </w:r>
    </w:p>
    <w:p w:rsidR="0059229C" w:rsidRPr="0059229C" w:rsidRDefault="0059229C" w:rsidP="0059229C">
      <w:pPr>
        <w:spacing w:line="360" w:lineRule="auto"/>
        <w:ind w:firstLine="600"/>
        <w:jc w:val="both"/>
      </w:pPr>
      <w:r w:rsidRPr="0059229C">
        <w:rPr>
          <w:rFonts w:ascii="Times New Roman" w:hAnsi="Times New Roman"/>
        </w:rPr>
        <w:t>Технологии обработки конструкционных материалов.</w:t>
      </w:r>
    </w:p>
    <w:p w:rsidR="0059229C" w:rsidRPr="0059229C" w:rsidRDefault="0059229C" w:rsidP="0059229C">
      <w:pPr>
        <w:spacing w:line="360" w:lineRule="auto"/>
        <w:ind w:firstLine="600"/>
        <w:jc w:val="both"/>
      </w:pPr>
      <w:r w:rsidRPr="0059229C">
        <w:rPr>
          <w:rFonts w:ascii="Times New Roman" w:hAnsi="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9229C" w:rsidRPr="0059229C" w:rsidRDefault="0059229C" w:rsidP="0059229C">
      <w:pPr>
        <w:spacing w:line="360" w:lineRule="auto"/>
        <w:ind w:firstLine="600"/>
        <w:jc w:val="both"/>
      </w:pPr>
      <w:r w:rsidRPr="0059229C">
        <w:rPr>
          <w:rFonts w:ascii="Times New Roman" w:hAnsi="Times New Roman"/>
        </w:rPr>
        <w:t>Народные промыслы по обработке металла.</w:t>
      </w:r>
    </w:p>
    <w:p w:rsidR="0059229C" w:rsidRPr="0059229C" w:rsidRDefault="0059229C" w:rsidP="0059229C">
      <w:pPr>
        <w:spacing w:line="360" w:lineRule="auto"/>
        <w:ind w:firstLine="600"/>
        <w:jc w:val="both"/>
      </w:pPr>
      <w:r w:rsidRPr="0059229C">
        <w:rPr>
          <w:rFonts w:ascii="Times New Roman" w:hAnsi="Times New Roman"/>
        </w:rPr>
        <w:t>Способы обработки тонколистового металла.</w:t>
      </w:r>
    </w:p>
    <w:p w:rsidR="0059229C" w:rsidRPr="0059229C" w:rsidRDefault="0059229C" w:rsidP="0059229C">
      <w:pPr>
        <w:spacing w:line="360" w:lineRule="auto"/>
        <w:ind w:firstLine="600"/>
        <w:jc w:val="both"/>
      </w:pPr>
      <w:r w:rsidRPr="0059229C">
        <w:rPr>
          <w:rFonts w:ascii="Times New Roman" w:hAnsi="Times New Roman"/>
        </w:rPr>
        <w:lastRenderedPageBreak/>
        <w:t>Слесарный верстак. Инструменты для разметки, правки, резания тонколистового металла.</w:t>
      </w:r>
    </w:p>
    <w:p w:rsidR="0059229C" w:rsidRPr="0059229C" w:rsidRDefault="0059229C" w:rsidP="0059229C">
      <w:pPr>
        <w:spacing w:line="360" w:lineRule="auto"/>
        <w:ind w:firstLine="600"/>
        <w:jc w:val="both"/>
      </w:pPr>
      <w:r w:rsidRPr="0059229C">
        <w:rPr>
          <w:rFonts w:ascii="Times New Roman" w:hAnsi="Times New Roman"/>
        </w:rPr>
        <w:t>Операции (основные): правка, разметка, резание, гибка тонколистового металла.</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производством и обработкой металлов.</w:t>
      </w:r>
    </w:p>
    <w:p w:rsidR="0059229C" w:rsidRPr="0059229C" w:rsidRDefault="0059229C" w:rsidP="0059229C">
      <w:pPr>
        <w:spacing w:line="360" w:lineRule="auto"/>
        <w:ind w:firstLine="600"/>
        <w:jc w:val="both"/>
      </w:pPr>
      <w:r w:rsidRPr="0059229C">
        <w:rPr>
          <w:rFonts w:ascii="Times New Roman" w:hAnsi="Times New Roman"/>
        </w:rPr>
        <w:t>Индивидуальный творческий (учебный) проект «Изделие из металла».</w:t>
      </w:r>
    </w:p>
    <w:p w:rsidR="0059229C" w:rsidRPr="0059229C" w:rsidRDefault="0059229C" w:rsidP="0059229C">
      <w:pPr>
        <w:spacing w:line="360" w:lineRule="auto"/>
        <w:ind w:firstLine="600"/>
        <w:jc w:val="both"/>
      </w:pPr>
      <w:r w:rsidRPr="0059229C">
        <w:rPr>
          <w:rFonts w:ascii="Times New Roman" w:hAnsi="Times New Roman"/>
        </w:rPr>
        <w:t>Выполнение проектного изделия по технологической карте.</w:t>
      </w:r>
    </w:p>
    <w:p w:rsidR="0059229C" w:rsidRPr="0059229C" w:rsidRDefault="0059229C" w:rsidP="0059229C">
      <w:pPr>
        <w:spacing w:line="360" w:lineRule="auto"/>
        <w:ind w:firstLine="600"/>
        <w:jc w:val="both"/>
      </w:pPr>
      <w:r w:rsidRPr="0059229C">
        <w:rPr>
          <w:rFonts w:ascii="Times New Roman" w:hAnsi="Times New Roman"/>
        </w:rPr>
        <w:t>Потребительские и технические требования к качеству готового изделия.</w:t>
      </w:r>
    </w:p>
    <w:p w:rsidR="0059229C" w:rsidRPr="0059229C" w:rsidRDefault="0059229C" w:rsidP="0059229C">
      <w:pPr>
        <w:spacing w:line="360" w:lineRule="auto"/>
        <w:ind w:firstLine="600"/>
        <w:jc w:val="both"/>
      </w:pPr>
      <w:r w:rsidRPr="0059229C">
        <w:rPr>
          <w:rFonts w:ascii="Times New Roman" w:hAnsi="Times New Roman"/>
        </w:rPr>
        <w:t>Оценка качества проектного изделия из тонколистового металла.</w:t>
      </w:r>
    </w:p>
    <w:p w:rsidR="0059229C" w:rsidRPr="0059229C" w:rsidRDefault="0059229C" w:rsidP="0059229C">
      <w:pPr>
        <w:spacing w:line="360" w:lineRule="auto"/>
        <w:ind w:firstLine="600"/>
        <w:jc w:val="both"/>
      </w:pPr>
      <w:r w:rsidRPr="0059229C">
        <w:rPr>
          <w:rFonts w:ascii="Times New Roman" w:hAnsi="Times New Roman"/>
        </w:rPr>
        <w:t>Технологии обработки пищевых продуктов.</w:t>
      </w:r>
    </w:p>
    <w:p w:rsidR="0059229C" w:rsidRPr="0059229C" w:rsidRDefault="0059229C" w:rsidP="0059229C">
      <w:pPr>
        <w:spacing w:line="360" w:lineRule="auto"/>
        <w:ind w:firstLine="600"/>
        <w:jc w:val="both"/>
      </w:pPr>
      <w:r w:rsidRPr="0059229C">
        <w:rPr>
          <w:rFonts w:ascii="Times New Roman" w:hAnsi="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9229C" w:rsidRPr="0059229C" w:rsidRDefault="0059229C" w:rsidP="0059229C">
      <w:pPr>
        <w:spacing w:line="360" w:lineRule="auto"/>
        <w:ind w:firstLine="600"/>
        <w:jc w:val="both"/>
      </w:pPr>
      <w:r w:rsidRPr="0059229C">
        <w:rPr>
          <w:rFonts w:ascii="Times New Roman" w:hAnsi="Times New Roman"/>
        </w:rPr>
        <w:t>Определение качества молочных продуктов, правила хранения продуктов.</w:t>
      </w:r>
    </w:p>
    <w:p w:rsidR="0059229C" w:rsidRPr="0059229C" w:rsidRDefault="0059229C" w:rsidP="0059229C">
      <w:pPr>
        <w:spacing w:line="360" w:lineRule="auto"/>
        <w:ind w:firstLine="600"/>
        <w:jc w:val="both"/>
      </w:pPr>
      <w:r w:rsidRPr="0059229C">
        <w:rPr>
          <w:rFonts w:ascii="Times New Roman" w:hAnsi="Times New Roman"/>
        </w:rPr>
        <w:t>Виды теста. Технологии приготовления разных видов теста (тесто для вареников, песочное тесто, бисквитное тесто, дрожжевое тесто).</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пищевым производством.</w:t>
      </w:r>
    </w:p>
    <w:p w:rsidR="0059229C" w:rsidRPr="0059229C" w:rsidRDefault="0059229C" w:rsidP="0059229C">
      <w:pPr>
        <w:spacing w:line="360" w:lineRule="auto"/>
        <w:ind w:firstLine="600"/>
        <w:jc w:val="both"/>
      </w:pPr>
      <w:r w:rsidRPr="0059229C">
        <w:rPr>
          <w:rFonts w:ascii="Times New Roman" w:hAnsi="Times New Roman"/>
        </w:rPr>
        <w:t>Групповой проект по теме «Технологии обработки пищевых продуктов».</w:t>
      </w:r>
    </w:p>
    <w:p w:rsidR="0059229C" w:rsidRPr="0059229C" w:rsidRDefault="0059229C" w:rsidP="0059229C">
      <w:pPr>
        <w:spacing w:line="360" w:lineRule="auto"/>
        <w:ind w:firstLine="600"/>
        <w:jc w:val="both"/>
      </w:pPr>
      <w:r w:rsidRPr="0059229C">
        <w:rPr>
          <w:rFonts w:ascii="Times New Roman" w:hAnsi="Times New Roman"/>
        </w:rPr>
        <w:t>Технологии обработки текстильных материалов.</w:t>
      </w:r>
    </w:p>
    <w:p w:rsidR="0059229C" w:rsidRPr="0059229C" w:rsidRDefault="0059229C" w:rsidP="0059229C">
      <w:pPr>
        <w:spacing w:line="360" w:lineRule="auto"/>
        <w:ind w:firstLine="600"/>
        <w:jc w:val="both"/>
      </w:pPr>
      <w:r w:rsidRPr="0059229C">
        <w:rPr>
          <w:rFonts w:ascii="Times New Roman" w:hAnsi="Times New Roman"/>
        </w:rPr>
        <w:t>Современные текстильные материалы, получение и свойства.</w:t>
      </w:r>
    </w:p>
    <w:p w:rsidR="0059229C" w:rsidRPr="0059229C" w:rsidRDefault="0059229C" w:rsidP="0059229C">
      <w:pPr>
        <w:spacing w:line="360" w:lineRule="auto"/>
        <w:ind w:firstLine="600"/>
        <w:jc w:val="both"/>
      </w:pPr>
      <w:r w:rsidRPr="0059229C">
        <w:rPr>
          <w:rFonts w:ascii="Times New Roman" w:hAnsi="Times New Roman"/>
        </w:rPr>
        <w:t>Сравнение свойств тканей, выбор ткани с учётом эксплуатации изделия.</w:t>
      </w:r>
    </w:p>
    <w:p w:rsidR="0059229C" w:rsidRPr="0059229C" w:rsidRDefault="0059229C" w:rsidP="0059229C">
      <w:pPr>
        <w:spacing w:line="360" w:lineRule="auto"/>
        <w:ind w:firstLine="600"/>
        <w:jc w:val="both"/>
      </w:pPr>
      <w:r w:rsidRPr="0059229C">
        <w:rPr>
          <w:rFonts w:ascii="Times New Roman" w:hAnsi="Times New Roman"/>
        </w:rPr>
        <w:t>Одежда, виды одежды. Мода и стиль.</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производством одежды.</w:t>
      </w:r>
    </w:p>
    <w:p w:rsidR="0059229C" w:rsidRPr="0059229C" w:rsidRDefault="0059229C" w:rsidP="0059229C">
      <w:pPr>
        <w:spacing w:line="360" w:lineRule="auto"/>
        <w:ind w:firstLine="600"/>
        <w:jc w:val="both"/>
      </w:pPr>
      <w:r w:rsidRPr="0059229C">
        <w:rPr>
          <w:rFonts w:ascii="Times New Roman" w:hAnsi="Times New Roman"/>
        </w:rPr>
        <w:t>Индивидуальный творческий (учебный) проект «Изделие из текстильных материалов».</w:t>
      </w:r>
    </w:p>
    <w:p w:rsidR="0059229C" w:rsidRPr="0059229C" w:rsidRDefault="0059229C" w:rsidP="0059229C">
      <w:pPr>
        <w:spacing w:line="360" w:lineRule="auto"/>
        <w:ind w:firstLine="600"/>
        <w:jc w:val="both"/>
      </w:pPr>
      <w:r w:rsidRPr="0059229C">
        <w:rPr>
          <w:rFonts w:ascii="Times New Roman" w:hAnsi="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59229C" w:rsidRPr="0059229C" w:rsidRDefault="0059229C" w:rsidP="0059229C">
      <w:pPr>
        <w:spacing w:line="360" w:lineRule="auto"/>
        <w:ind w:firstLine="600"/>
        <w:jc w:val="both"/>
      </w:pPr>
      <w:r w:rsidRPr="0059229C">
        <w:rPr>
          <w:rFonts w:ascii="Times New Roman" w:hAnsi="Times New Roman"/>
        </w:rPr>
        <w:t>Выполнение технологических операций по раскрою и пошиву проектного изделия, отделке изделия.</w:t>
      </w:r>
    </w:p>
    <w:p w:rsidR="0059229C" w:rsidRPr="0059229C" w:rsidRDefault="0059229C" w:rsidP="0059229C">
      <w:pPr>
        <w:spacing w:line="360" w:lineRule="auto"/>
        <w:ind w:firstLine="600"/>
        <w:jc w:val="both"/>
      </w:pPr>
      <w:r w:rsidRPr="0059229C">
        <w:rPr>
          <w:rFonts w:ascii="Times New Roman" w:hAnsi="Times New Roman"/>
        </w:rPr>
        <w:t>Оценка качества изготовления проектного швейного изделия.</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7 класс</w:t>
      </w:r>
    </w:p>
    <w:p w:rsidR="0059229C" w:rsidRPr="0059229C" w:rsidRDefault="0059229C" w:rsidP="0059229C">
      <w:pPr>
        <w:spacing w:line="360" w:lineRule="auto"/>
        <w:ind w:firstLine="600"/>
        <w:jc w:val="both"/>
      </w:pPr>
      <w:r w:rsidRPr="0059229C">
        <w:rPr>
          <w:rFonts w:ascii="Times New Roman" w:hAnsi="Times New Roman"/>
        </w:rPr>
        <w:t>Технологии обработки конструкционных материалов.</w:t>
      </w:r>
    </w:p>
    <w:p w:rsidR="0059229C" w:rsidRPr="0059229C" w:rsidRDefault="0059229C" w:rsidP="0059229C">
      <w:pPr>
        <w:spacing w:line="360" w:lineRule="auto"/>
        <w:ind w:firstLine="600"/>
        <w:jc w:val="both"/>
      </w:pPr>
      <w:r w:rsidRPr="0059229C">
        <w:rPr>
          <w:rFonts w:ascii="Times New Roman" w:hAnsi="Times New Roman"/>
        </w:rPr>
        <w:t>Обработка древесины. Технологии механической обработки конструкционных материалов. Технологии отделки изделий из древесины.</w:t>
      </w:r>
    </w:p>
    <w:p w:rsidR="0059229C" w:rsidRPr="0059229C" w:rsidRDefault="0059229C" w:rsidP="0059229C">
      <w:pPr>
        <w:spacing w:line="360" w:lineRule="auto"/>
        <w:ind w:firstLine="600"/>
        <w:jc w:val="both"/>
      </w:pPr>
      <w:r w:rsidRPr="0059229C">
        <w:rPr>
          <w:rFonts w:ascii="Times New Roman" w:hAnsi="Times New Roman"/>
        </w:rPr>
        <w:lastRenderedPageBreak/>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9229C" w:rsidRPr="0059229C" w:rsidRDefault="0059229C" w:rsidP="0059229C">
      <w:pPr>
        <w:spacing w:line="360" w:lineRule="auto"/>
        <w:ind w:firstLine="600"/>
        <w:jc w:val="both"/>
      </w:pPr>
      <w:r w:rsidRPr="0059229C">
        <w:rPr>
          <w:rFonts w:ascii="Times New Roman" w:hAnsi="Times New Roman"/>
        </w:rPr>
        <w:t>Пластмасса и другие современные материалы: свойства, получение и использование.</w:t>
      </w:r>
    </w:p>
    <w:p w:rsidR="0059229C" w:rsidRPr="0059229C" w:rsidRDefault="0059229C" w:rsidP="0059229C">
      <w:pPr>
        <w:spacing w:line="360" w:lineRule="auto"/>
        <w:ind w:firstLine="600"/>
        <w:jc w:val="both"/>
      </w:pPr>
      <w:r w:rsidRPr="0059229C">
        <w:rPr>
          <w:rFonts w:ascii="Times New Roman" w:hAnsi="Times New Roman"/>
        </w:rPr>
        <w:t>Индивидуальный творческий (учебный) проект «Изделие из конструкционных и поделочных материалов».</w:t>
      </w:r>
    </w:p>
    <w:p w:rsidR="0059229C" w:rsidRPr="0059229C" w:rsidRDefault="0059229C" w:rsidP="0059229C">
      <w:pPr>
        <w:spacing w:line="360" w:lineRule="auto"/>
        <w:ind w:firstLine="600"/>
        <w:jc w:val="both"/>
      </w:pPr>
      <w:r w:rsidRPr="0059229C">
        <w:rPr>
          <w:rFonts w:ascii="Times New Roman" w:hAnsi="Times New Roman"/>
        </w:rPr>
        <w:t>Технологии обработки пищевых продуктов.</w:t>
      </w:r>
    </w:p>
    <w:p w:rsidR="0059229C" w:rsidRPr="0059229C" w:rsidRDefault="0059229C" w:rsidP="0059229C">
      <w:pPr>
        <w:spacing w:line="360" w:lineRule="auto"/>
        <w:ind w:firstLine="600"/>
        <w:jc w:val="both"/>
      </w:pPr>
      <w:r w:rsidRPr="0059229C">
        <w:rPr>
          <w:rFonts w:ascii="Times New Roman" w:hAnsi="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9229C" w:rsidRPr="0059229C" w:rsidRDefault="0059229C" w:rsidP="0059229C">
      <w:pPr>
        <w:spacing w:line="360" w:lineRule="auto"/>
        <w:ind w:firstLine="600"/>
        <w:jc w:val="both"/>
      </w:pPr>
      <w:r w:rsidRPr="0059229C">
        <w:rPr>
          <w:rFonts w:ascii="Times New Roman" w:hAnsi="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9229C" w:rsidRPr="0059229C" w:rsidRDefault="0059229C" w:rsidP="0059229C">
      <w:pPr>
        <w:spacing w:line="360" w:lineRule="auto"/>
        <w:ind w:firstLine="600"/>
        <w:jc w:val="both"/>
      </w:pPr>
      <w:r w:rsidRPr="0059229C">
        <w:rPr>
          <w:rFonts w:ascii="Times New Roman" w:hAnsi="Times New Roman"/>
        </w:rPr>
        <w:t>Блюда национальной кухни из мяса, рыбы.</w:t>
      </w:r>
    </w:p>
    <w:p w:rsidR="0059229C" w:rsidRPr="0059229C" w:rsidRDefault="0059229C" w:rsidP="0059229C">
      <w:pPr>
        <w:spacing w:line="360" w:lineRule="auto"/>
        <w:ind w:firstLine="600"/>
        <w:jc w:val="both"/>
      </w:pPr>
      <w:r w:rsidRPr="0059229C">
        <w:rPr>
          <w:rFonts w:ascii="Times New Roman" w:hAnsi="Times New Roman"/>
        </w:rPr>
        <w:t>Групповой проект по теме «Технологии обработки пищевых продуктов».</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общественным питанием.</w:t>
      </w:r>
    </w:p>
    <w:p w:rsidR="0059229C" w:rsidRPr="0059229C" w:rsidRDefault="0059229C" w:rsidP="0059229C">
      <w:pPr>
        <w:spacing w:line="360" w:lineRule="auto"/>
        <w:ind w:firstLine="600"/>
        <w:jc w:val="both"/>
      </w:pPr>
      <w:r w:rsidRPr="0059229C">
        <w:rPr>
          <w:rFonts w:ascii="Times New Roman" w:hAnsi="Times New Roman"/>
        </w:rPr>
        <w:t>Технологии обработки текстильных материалов.</w:t>
      </w:r>
    </w:p>
    <w:p w:rsidR="0059229C" w:rsidRPr="0059229C" w:rsidRDefault="0059229C" w:rsidP="0059229C">
      <w:pPr>
        <w:spacing w:line="360" w:lineRule="auto"/>
        <w:ind w:firstLine="600"/>
        <w:jc w:val="both"/>
      </w:pPr>
      <w:r w:rsidRPr="0059229C">
        <w:rPr>
          <w:rFonts w:ascii="Times New Roman" w:hAnsi="Times New Roman"/>
        </w:rPr>
        <w:t>Конструирование одежды. Плечевая и поясная одежда.</w:t>
      </w:r>
    </w:p>
    <w:p w:rsidR="0059229C" w:rsidRPr="0059229C" w:rsidRDefault="0059229C" w:rsidP="0059229C">
      <w:pPr>
        <w:spacing w:line="360" w:lineRule="auto"/>
        <w:ind w:firstLine="600"/>
        <w:jc w:val="both"/>
      </w:pPr>
      <w:r w:rsidRPr="0059229C">
        <w:rPr>
          <w:rFonts w:ascii="Times New Roman" w:hAnsi="Times New Roman"/>
        </w:rPr>
        <w:t>Чертёж выкроек швейного изделия.</w:t>
      </w:r>
    </w:p>
    <w:p w:rsidR="0059229C" w:rsidRPr="0059229C" w:rsidRDefault="0059229C" w:rsidP="0059229C">
      <w:pPr>
        <w:spacing w:line="360" w:lineRule="auto"/>
        <w:ind w:firstLine="600"/>
        <w:jc w:val="both"/>
      </w:pPr>
      <w:r w:rsidRPr="0059229C">
        <w:rPr>
          <w:rFonts w:ascii="Times New Roman" w:hAnsi="Times New Roman"/>
        </w:rPr>
        <w:t>Моделирование поясной и плечевой одежды.</w:t>
      </w:r>
    </w:p>
    <w:p w:rsidR="0059229C" w:rsidRPr="0059229C" w:rsidRDefault="0059229C" w:rsidP="0059229C">
      <w:pPr>
        <w:spacing w:line="360" w:lineRule="auto"/>
        <w:ind w:firstLine="600"/>
        <w:jc w:val="both"/>
      </w:pPr>
      <w:r w:rsidRPr="0059229C">
        <w:rPr>
          <w:rFonts w:ascii="Times New Roman" w:hAnsi="Times New Roman"/>
        </w:rPr>
        <w:t>Выполнение технологических операций по раскрою и пошиву изделия, отделке изделия (по выбору обучающихся).</w:t>
      </w:r>
    </w:p>
    <w:p w:rsidR="0059229C" w:rsidRPr="0059229C" w:rsidRDefault="0059229C" w:rsidP="0059229C">
      <w:pPr>
        <w:spacing w:line="360" w:lineRule="auto"/>
        <w:ind w:firstLine="600"/>
        <w:jc w:val="both"/>
      </w:pPr>
      <w:r w:rsidRPr="0059229C">
        <w:rPr>
          <w:rFonts w:ascii="Times New Roman" w:hAnsi="Times New Roman"/>
        </w:rPr>
        <w:t>Оценка качества изготовления швейного изделия.</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связанные с производством одежды.</w:t>
      </w:r>
    </w:p>
    <w:p w:rsidR="0059229C" w:rsidRPr="0059229C" w:rsidRDefault="0059229C" w:rsidP="0059229C">
      <w:pPr>
        <w:spacing w:line="360" w:lineRule="auto"/>
        <w:ind w:left="120"/>
        <w:jc w:val="both"/>
      </w:pPr>
      <w:bookmarkStart w:id="209" w:name="_Toc157707459"/>
      <w:bookmarkEnd w:id="209"/>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Модуль «Робототехника»</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5 класс</w:t>
      </w:r>
    </w:p>
    <w:p w:rsidR="0059229C" w:rsidRPr="0059229C" w:rsidRDefault="0059229C" w:rsidP="0059229C">
      <w:pPr>
        <w:spacing w:line="360" w:lineRule="auto"/>
        <w:ind w:firstLine="600"/>
        <w:jc w:val="both"/>
      </w:pPr>
      <w:r w:rsidRPr="0059229C">
        <w:rPr>
          <w:rFonts w:ascii="Times New Roman" w:hAnsi="Times New Roman"/>
        </w:rPr>
        <w:t>Автоматизация и роботизация. Принципы работы робота.</w:t>
      </w:r>
    </w:p>
    <w:p w:rsidR="0059229C" w:rsidRPr="0059229C" w:rsidRDefault="0059229C" w:rsidP="0059229C">
      <w:pPr>
        <w:spacing w:line="360" w:lineRule="auto"/>
        <w:ind w:firstLine="600"/>
        <w:jc w:val="both"/>
      </w:pPr>
      <w:r w:rsidRPr="0059229C">
        <w:rPr>
          <w:rFonts w:ascii="Times New Roman" w:hAnsi="Times New Roman"/>
        </w:rPr>
        <w:t>Классификация современных роботов. Виды роботов, их функции и назначение.</w:t>
      </w:r>
    </w:p>
    <w:p w:rsidR="0059229C" w:rsidRPr="0059229C" w:rsidRDefault="0059229C" w:rsidP="0059229C">
      <w:pPr>
        <w:spacing w:line="360" w:lineRule="auto"/>
        <w:ind w:firstLine="600"/>
        <w:jc w:val="both"/>
      </w:pPr>
      <w:r w:rsidRPr="0059229C">
        <w:rPr>
          <w:rFonts w:ascii="Times New Roman" w:hAnsi="Times New Roman"/>
        </w:rPr>
        <w:t>Взаимосвязь конструкции робота и выполняемой им функции.</w:t>
      </w:r>
    </w:p>
    <w:p w:rsidR="0059229C" w:rsidRPr="0059229C" w:rsidRDefault="0059229C" w:rsidP="0059229C">
      <w:pPr>
        <w:spacing w:line="360" w:lineRule="auto"/>
        <w:ind w:firstLine="600"/>
        <w:jc w:val="both"/>
      </w:pPr>
      <w:r w:rsidRPr="0059229C">
        <w:rPr>
          <w:rFonts w:ascii="Times New Roman" w:hAnsi="Times New Roman"/>
        </w:rPr>
        <w:t>Робототехнический конструктор и комплектующие.</w:t>
      </w:r>
    </w:p>
    <w:p w:rsidR="0059229C" w:rsidRPr="0059229C" w:rsidRDefault="0059229C" w:rsidP="0059229C">
      <w:pPr>
        <w:spacing w:line="360" w:lineRule="auto"/>
        <w:ind w:firstLine="600"/>
        <w:jc w:val="both"/>
      </w:pPr>
      <w:r w:rsidRPr="0059229C">
        <w:rPr>
          <w:rFonts w:ascii="Times New Roman" w:hAnsi="Times New Roman"/>
        </w:rPr>
        <w:lastRenderedPageBreak/>
        <w:t>Чтение схем. Сборка роботизированной конструкции по готовой схеме.</w:t>
      </w:r>
    </w:p>
    <w:p w:rsidR="0059229C" w:rsidRPr="0059229C" w:rsidRDefault="0059229C" w:rsidP="0059229C">
      <w:pPr>
        <w:spacing w:line="360" w:lineRule="auto"/>
        <w:ind w:firstLine="600"/>
        <w:jc w:val="both"/>
      </w:pPr>
      <w:r w:rsidRPr="0059229C">
        <w:rPr>
          <w:rFonts w:ascii="Times New Roman" w:hAnsi="Times New Roman"/>
        </w:rPr>
        <w:t>Базовые принципы программирования.</w:t>
      </w:r>
    </w:p>
    <w:p w:rsidR="0059229C" w:rsidRPr="0059229C" w:rsidRDefault="0059229C" w:rsidP="0059229C">
      <w:pPr>
        <w:spacing w:line="360" w:lineRule="auto"/>
        <w:ind w:firstLine="600"/>
        <w:jc w:val="both"/>
      </w:pPr>
      <w:r w:rsidRPr="0059229C">
        <w:rPr>
          <w:rFonts w:ascii="Times New Roman" w:hAnsi="Times New Roman"/>
        </w:rPr>
        <w:t>Визуальный язык для программирования простых робототехнических систем.</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в области робототехники.</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6 класс</w:t>
      </w:r>
    </w:p>
    <w:p w:rsidR="0059229C" w:rsidRPr="0059229C" w:rsidRDefault="0059229C" w:rsidP="0059229C">
      <w:pPr>
        <w:spacing w:line="360" w:lineRule="auto"/>
        <w:ind w:firstLine="600"/>
        <w:jc w:val="both"/>
      </w:pPr>
      <w:r w:rsidRPr="0059229C">
        <w:rPr>
          <w:rFonts w:ascii="Times New Roman" w:hAnsi="Times New Roman"/>
        </w:rPr>
        <w:t>Мобильная робототехника. Организация перемещения робототехнических устройств.</w:t>
      </w:r>
    </w:p>
    <w:p w:rsidR="0059229C" w:rsidRPr="0059229C" w:rsidRDefault="0059229C" w:rsidP="0059229C">
      <w:pPr>
        <w:spacing w:line="360" w:lineRule="auto"/>
        <w:ind w:firstLine="600"/>
        <w:jc w:val="both"/>
      </w:pPr>
      <w:r w:rsidRPr="0059229C">
        <w:rPr>
          <w:rFonts w:ascii="Times New Roman" w:hAnsi="Times New Roman"/>
        </w:rPr>
        <w:t>Транспортные роботы. Назначение, особенности.</w:t>
      </w:r>
    </w:p>
    <w:p w:rsidR="0059229C" w:rsidRPr="0059229C" w:rsidRDefault="0059229C" w:rsidP="0059229C">
      <w:pPr>
        <w:spacing w:line="360" w:lineRule="auto"/>
        <w:ind w:firstLine="600"/>
        <w:jc w:val="both"/>
      </w:pPr>
      <w:r w:rsidRPr="0059229C">
        <w:rPr>
          <w:rFonts w:ascii="Times New Roman" w:hAnsi="Times New Roman"/>
        </w:rPr>
        <w:t>Знакомство с контроллером, моторами, датчиками.</w:t>
      </w:r>
    </w:p>
    <w:p w:rsidR="0059229C" w:rsidRPr="0059229C" w:rsidRDefault="0059229C" w:rsidP="0059229C">
      <w:pPr>
        <w:spacing w:line="360" w:lineRule="auto"/>
        <w:ind w:firstLine="600"/>
        <w:jc w:val="both"/>
      </w:pPr>
      <w:r w:rsidRPr="0059229C">
        <w:rPr>
          <w:rFonts w:ascii="Times New Roman" w:hAnsi="Times New Roman"/>
        </w:rPr>
        <w:t>Сборка мобильного робота.</w:t>
      </w:r>
    </w:p>
    <w:p w:rsidR="0059229C" w:rsidRPr="0059229C" w:rsidRDefault="0059229C" w:rsidP="0059229C">
      <w:pPr>
        <w:spacing w:line="360" w:lineRule="auto"/>
        <w:ind w:firstLine="600"/>
        <w:jc w:val="both"/>
      </w:pPr>
      <w:r w:rsidRPr="0059229C">
        <w:rPr>
          <w:rFonts w:ascii="Times New Roman" w:hAnsi="Times New Roman"/>
        </w:rPr>
        <w:t>Принципы программирования мобильных роботов.</w:t>
      </w:r>
    </w:p>
    <w:p w:rsidR="0059229C" w:rsidRPr="0059229C" w:rsidRDefault="0059229C" w:rsidP="0059229C">
      <w:pPr>
        <w:spacing w:line="360" w:lineRule="auto"/>
        <w:ind w:firstLine="600"/>
        <w:jc w:val="both"/>
      </w:pPr>
      <w:r w:rsidRPr="0059229C">
        <w:rPr>
          <w:rFonts w:ascii="Times New Roman" w:hAnsi="Times New Roman"/>
        </w:rPr>
        <w:t>Изучение интерфейса визуального языка программирования, основные инструменты и команды программирования роботов.</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в области робототехники.</w:t>
      </w:r>
    </w:p>
    <w:p w:rsidR="0059229C" w:rsidRPr="0059229C" w:rsidRDefault="0059229C" w:rsidP="0059229C">
      <w:pPr>
        <w:spacing w:line="360" w:lineRule="auto"/>
        <w:ind w:firstLine="600"/>
        <w:jc w:val="both"/>
      </w:pPr>
      <w:r w:rsidRPr="0059229C">
        <w:rPr>
          <w:rFonts w:ascii="Times New Roman" w:hAnsi="Times New Roman"/>
        </w:rPr>
        <w:t>Учебный проект по робототехнике.</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7 класс</w:t>
      </w:r>
    </w:p>
    <w:p w:rsidR="0059229C" w:rsidRPr="0059229C" w:rsidRDefault="0059229C" w:rsidP="0059229C">
      <w:pPr>
        <w:spacing w:line="360" w:lineRule="auto"/>
        <w:ind w:firstLine="600"/>
        <w:jc w:val="both"/>
      </w:pPr>
      <w:r w:rsidRPr="0059229C">
        <w:rPr>
          <w:rFonts w:ascii="Times New Roman" w:hAnsi="Times New Roman"/>
        </w:rPr>
        <w:t>Промышленные и бытовые роботы, их классификация, назначение, использование.</w:t>
      </w:r>
    </w:p>
    <w:p w:rsidR="0059229C" w:rsidRPr="0059229C" w:rsidRDefault="0059229C" w:rsidP="0059229C">
      <w:pPr>
        <w:spacing w:line="360" w:lineRule="auto"/>
        <w:ind w:firstLine="600"/>
        <w:jc w:val="both"/>
      </w:pPr>
      <w:r w:rsidRPr="0059229C">
        <w:rPr>
          <w:rFonts w:ascii="Times New Roman" w:hAnsi="Times New Roman"/>
        </w:rPr>
        <w:t>Беспилотные автоматизированные системы, их виды, назначение.</w:t>
      </w:r>
    </w:p>
    <w:p w:rsidR="0059229C" w:rsidRPr="0059229C" w:rsidRDefault="0059229C" w:rsidP="0059229C">
      <w:pPr>
        <w:spacing w:line="360" w:lineRule="auto"/>
        <w:ind w:firstLine="600"/>
        <w:jc w:val="both"/>
      </w:pPr>
      <w:r w:rsidRPr="0059229C">
        <w:rPr>
          <w:rFonts w:ascii="Times New Roman" w:hAnsi="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59229C" w:rsidRPr="0059229C" w:rsidRDefault="0059229C" w:rsidP="0059229C">
      <w:pPr>
        <w:spacing w:line="360" w:lineRule="auto"/>
        <w:ind w:firstLine="600"/>
        <w:jc w:val="both"/>
      </w:pPr>
      <w:r w:rsidRPr="0059229C">
        <w:rPr>
          <w:rFonts w:ascii="Times New Roman" w:hAnsi="Times New Roman"/>
        </w:rPr>
        <w:t>Реализация алгоритмов управления отдельными компонентами и роботизированными системами.</w:t>
      </w:r>
    </w:p>
    <w:p w:rsidR="0059229C" w:rsidRPr="0059229C" w:rsidRDefault="0059229C" w:rsidP="0059229C">
      <w:pPr>
        <w:spacing w:line="360" w:lineRule="auto"/>
        <w:ind w:firstLine="600"/>
        <w:jc w:val="both"/>
      </w:pPr>
      <w:r w:rsidRPr="0059229C">
        <w:rPr>
          <w:rFonts w:ascii="Times New Roman" w:hAnsi="Times New Roman"/>
        </w:rPr>
        <w:t>Анализ и проверка на работоспособность, усовершенствование конструкции робота.</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в области робототехники.</w:t>
      </w:r>
    </w:p>
    <w:p w:rsidR="0059229C" w:rsidRPr="0059229C" w:rsidRDefault="0059229C" w:rsidP="0059229C">
      <w:pPr>
        <w:spacing w:line="360" w:lineRule="auto"/>
        <w:ind w:firstLine="600"/>
        <w:jc w:val="both"/>
      </w:pPr>
      <w:r w:rsidRPr="0059229C">
        <w:rPr>
          <w:rFonts w:ascii="Times New Roman" w:hAnsi="Times New Roman"/>
        </w:rPr>
        <w:t>Учебный проект по робототехнике.</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8 класс</w:t>
      </w:r>
    </w:p>
    <w:p w:rsidR="0059229C" w:rsidRPr="0059229C" w:rsidRDefault="0059229C" w:rsidP="0059229C">
      <w:pPr>
        <w:spacing w:line="360" w:lineRule="auto"/>
        <w:ind w:firstLine="600"/>
        <w:jc w:val="both"/>
      </w:pPr>
      <w:r w:rsidRPr="0059229C">
        <w:rPr>
          <w:rFonts w:ascii="Times New Roman" w:hAnsi="Times New Roman"/>
        </w:rPr>
        <w:t>История развития беспилотного авиастроения, применение беспилотных летательных аппаратов.</w:t>
      </w:r>
    </w:p>
    <w:p w:rsidR="0059229C" w:rsidRPr="0059229C" w:rsidRDefault="0059229C" w:rsidP="0059229C">
      <w:pPr>
        <w:spacing w:line="360" w:lineRule="auto"/>
        <w:ind w:firstLine="600"/>
        <w:jc w:val="both"/>
      </w:pPr>
      <w:r w:rsidRPr="0059229C">
        <w:rPr>
          <w:rFonts w:ascii="Times New Roman" w:hAnsi="Times New Roman"/>
        </w:rPr>
        <w:t>Классификация беспилотных летательных аппаратов.</w:t>
      </w:r>
    </w:p>
    <w:p w:rsidR="0059229C" w:rsidRPr="0059229C" w:rsidRDefault="0059229C" w:rsidP="0059229C">
      <w:pPr>
        <w:spacing w:line="360" w:lineRule="auto"/>
        <w:ind w:firstLine="600"/>
        <w:jc w:val="both"/>
      </w:pPr>
      <w:r w:rsidRPr="0059229C">
        <w:rPr>
          <w:rFonts w:ascii="Times New Roman" w:hAnsi="Times New Roman"/>
        </w:rPr>
        <w:t xml:space="preserve">Конструкция беспилотных летательных аппаратов. </w:t>
      </w:r>
    </w:p>
    <w:p w:rsidR="0059229C" w:rsidRPr="0059229C" w:rsidRDefault="0059229C" w:rsidP="0059229C">
      <w:pPr>
        <w:spacing w:line="360" w:lineRule="auto"/>
        <w:ind w:firstLine="600"/>
        <w:jc w:val="both"/>
      </w:pPr>
      <w:r w:rsidRPr="0059229C">
        <w:rPr>
          <w:rFonts w:ascii="Times New Roman" w:hAnsi="Times New Roman"/>
        </w:rPr>
        <w:t xml:space="preserve">Правила безопасной эксплуатации аккумулятора. </w:t>
      </w:r>
    </w:p>
    <w:p w:rsidR="0059229C" w:rsidRPr="0059229C" w:rsidRDefault="0059229C" w:rsidP="0059229C">
      <w:pPr>
        <w:spacing w:line="360" w:lineRule="auto"/>
        <w:ind w:firstLine="600"/>
        <w:jc w:val="both"/>
      </w:pPr>
      <w:r w:rsidRPr="0059229C">
        <w:rPr>
          <w:rFonts w:ascii="Times New Roman" w:hAnsi="Times New Roman"/>
        </w:rPr>
        <w:t>Воздушный винт, характеристика. Аэродинамика полёта.</w:t>
      </w:r>
    </w:p>
    <w:p w:rsidR="0059229C" w:rsidRPr="0059229C" w:rsidRDefault="0059229C" w:rsidP="0059229C">
      <w:pPr>
        <w:spacing w:line="360" w:lineRule="auto"/>
        <w:ind w:firstLine="600"/>
        <w:jc w:val="both"/>
      </w:pPr>
      <w:r w:rsidRPr="0059229C">
        <w:rPr>
          <w:rFonts w:ascii="Times New Roman" w:hAnsi="Times New Roman"/>
        </w:rPr>
        <w:lastRenderedPageBreak/>
        <w:t>Органы управления. Управление беспилотными летательными аппаратами.</w:t>
      </w:r>
    </w:p>
    <w:p w:rsidR="0059229C" w:rsidRPr="0059229C" w:rsidRDefault="0059229C" w:rsidP="0059229C">
      <w:pPr>
        <w:spacing w:line="360" w:lineRule="auto"/>
        <w:ind w:firstLine="600"/>
        <w:jc w:val="both"/>
      </w:pPr>
      <w:r w:rsidRPr="0059229C">
        <w:rPr>
          <w:rFonts w:ascii="Times New Roman" w:hAnsi="Times New Roman"/>
        </w:rPr>
        <w:t>Обеспечение безопасности при подготовке к полету, во время полета.</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в области робототехники.</w:t>
      </w:r>
    </w:p>
    <w:p w:rsidR="0059229C" w:rsidRPr="0059229C" w:rsidRDefault="0059229C" w:rsidP="0059229C">
      <w:pPr>
        <w:spacing w:line="360" w:lineRule="auto"/>
        <w:ind w:firstLine="600"/>
        <w:jc w:val="both"/>
      </w:pPr>
      <w:r w:rsidRPr="0059229C">
        <w:rPr>
          <w:rFonts w:ascii="Times New Roman" w:hAnsi="Times New Roman"/>
        </w:rPr>
        <w:t>Учебный проект по робототехнике (одна из предложенных тем на выбор).</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9 класс</w:t>
      </w:r>
    </w:p>
    <w:p w:rsidR="0059229C" w:rsidRPr="0059229C" w:rsidRDefault="0059229C" w:rsidP="0059229C">
      <w:pPr>
        <w:spacing w:line="360" w:lineRule="auto"/>
        <w:ind w:firstLine="600"/>
        <w:jc w:val="both"/>
      </w:pPr>
      <w:r w:rsidRPr="0059229C">
        <w:rPr>
          <w:rFonts w:ascii="Times New Roman" w:hAnsi="Times New Roman"/>
        </w:rPr>
        <w:t xml:space="preserve">Робототехнические и автоматизированные системы. </w:t>
      </w:r>
    </w:p>
    <w:p w:rsidR="0059229C" w:rsidRPr="0059229C" w:rsidRDefault="0059229C" w:rsidP="0059229C">
      <w:pPr>
        <w:spacing w:line="360" w:lineRule="auto"/>
        <w:ind w:firstLine="600"/>
        <w:jc w:val="both"/>
      </w:pPr>
      <w:r w:rsidRPr="0059229C">
        <w:rPr>
          <w:rFonts w:ascii="Times New Roman" w:hAnsi="Times New Roman"/>
        </w:rPr>
        <w:t>Система интернет вещей. Промышленный интернет вещей.</w:t>
      </w:r>
    </w:p>
    <w:p w:rsidR="0059229C" w:rsidRPr="0059229C" w:rsidRDefault="0059229C" w:rsidP="0059229C">
      <w:pPr>
        <w:spacing w:line="360" w:lineRule="auto"/>
        <w:ind w:firstLine="600"/>
        <w:jc w:val="both"/>
      </w:pPr>
      <w:r w:rsidRPr="0059229C">
        <w:rPr>
          <w:rFonts w:ascii="Times New Roman" w:hAnsi="Times New Roman"/>
        </w:rPr>
        <w:t xml:space="preserve">Потребительский интернет вещей. </w:t>
      </w:r>
    </w:p>
    <w:p w:rsidR="0059229C" w:rsidRPr="0059229C" w:rsidRDefault="0059229C" w:rsidP="0059229C">
      <w:pPr>
        <w:spacing w:line="360" w:lineRule="auto"/>
        <w:ind w:firstLine="600"/>
        <w:jc w:val="both"/>
      </w:pPr>
      <w:r w:rsidRPr="0059229C">
        <w:rPr>
          <w:rFonts w:ascii="Times New Roman" w:hAnsi="Times New Roman"/>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59229C" w:rsidRPr="0059229C" w:rsidRDefault="0059229C" w:rsidP="0059229C">
      <w:pPr>
        <w:spacing w:line="360" w:lineRule="auto"/>
        <w:ind w:firstLine="600"/>
        <w:jc w:val="both"/>
      </w:pPr>
      <w:r w:rsidRPr="0059229C">
        <w:rPr>
          <w:rFonts w:ascii="Times New Roman" w:hAnsi="Times New Roman"/>
        </w:rPr>
        <w:t xml:space="preserve">Конструирование и моделирование автоматизированных и роботизированных систем. </w:t>
      </w:r>
    </w:p>
    <w:p w:rsidR="0059229C" w:rsidRPr="0059229C" w:rsidRDefault="0059229C" w:rsidP="0059229C">
      <w:pPr>
        <w:spacing w:line="360" w:lineRule="auto"/>
        <w:ind w:firstLine="600"/>
        <w:jc w:val="both"/>
      </w:pPr>
      <w:r w:rsidRPr="0059229C">
        <w:rPr>
          <w:rFonts w:ascii="Times New Roman" w:hAnsi="Times New Roman"/>
        </w:rPr>
        <w:t>Управление групповым взаимодействием роботов (наземные роботы, беспилотные летательные аппараты).</w:t>
      </w:r>
    </w:p>
    <w:p w:rsidR="0059229C" w:rsidRPr="0059229C" w:rsidRDefault="0059229C" w:rsidP="0059229C">
      <w:pPr>
        <w:spacing w:line="360" w:lineRule="auto"/>
        <w:ind w:firstLine="600"/>
        <w:jc w:val="both"/>
      </w:pPr>
      <w:r w:rsidRPr="0059229C">
        <w:rPr>
          <w:rFonts w:ascii="Times New Roman" w:hAnsi="Times New Roman"/>
        </w:rPr>
        <w:t>Управление роботами с использованием телеметрических систем.</w:t>
      </w:r>
    </w:p>
    <w:p w:rsidR="0059229C" w:rsidRPr="0059229C" w:rsidRDefault="0059229C" w:rsidP="0059229C">
      <w:pPr>
        <w:spacing w:line="360" w:lineRule="auto"/>
        <w:ind w:firstLine="600"/>
        <w:jc w:val="both"/>
      </w:pPr>
      <w:r w:rsidRPr="0059229C">
        <w:rPr>
          <w:rFonts w:ascii="Times New Roman" w:hAnsi="Times New Roman"/>
        </w:rPr>
        <w:t>Мир профессий. Профессии в области робототехники.</w:t>
      </w:r>
    </w:p>
    <w:p w:rsidR="0059229C" w:rsidRPr="0059229C" w:rsidRDefault="0059229C" w:rsidP="0059229C">
      <w:pPr>
        <w:spacing w:line="360" w:lineRule="auto"/>
        <w:ind w:firstLine="600"/>
        <w:jc w:val="both"/>
      </w:pPr>
      <w:r w:rsidRPr="0059229C">
        <w:rPr>
          <w:rFonts w:ascii="Times New Roman" w:hAnsi="Times New Roman"/>
        </w:rPr>
        <w:t>Индивидуальный проект по робототехнике.</w:t>
      </w:r>
    </w:p>
    <w:p w:rsidR="0059229C" w:rsidRPr="0059229C" w:rsidRDefault="0059229C" w:rsidP="0059229C">
      <w:pPr>
        <w:spacing w:line="360" w:lineRule="auto"/>
        <w:ind w:firstLine="600"/>
        <w:jc w:val="both"/>
      </w:pPr>
      <w:bookmarkStart w:id="210" w:name="_Toc141791715"/>
      <w:bookmarkEnd w:id="210"/>
    </w:p>
    <w:p w:rsidR="0059229C" w:rsidRPr="0059229C" w:rsidRDefault="0059229C" w:rsidP="0059229C">
      <w:pPr>
        <w:spacing w:line="360" w:lineRule="auto"/>
        <w:ind w:firstLine="600"/>
        <w:jc w:val="both"/>
      </w:pPr>
      <w:r w:rsidRPr="0059229C">
        <w:rPr>
          <w:rFonts w:ascii="Times New Roman" w:hAnsi="Times New Roman"/>
          <w:b/>
        </w:rPr>
        <w:t>ВАРИАТИВНЫЕ МОДУЛИ</w:t>
      </w:r>
    </w:p>
    <w:p w:rsidR="0059229C" w:rsidRPr="0059229C" w:rsidRDefault="0059229C" w:rsidP="0059229C">
      <w:pPr>
        <w:spacing w:line="360" w:lineRule="auto"/>
        <w:ind w:left="120"/>
        <w:jc w:val="both"/>
      </w:pPr>
      <w:bookmarkStart w:id="211" w:name="_Toc157707466"/>
      <w:bookmarkEnd w:id="211"/>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Модуль «Автоматизированные системы»</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8–9 классы</w:t>
      </w:r>
    </w:p>
    <w:p w:rsidR="0059229C" w:rsidRPr="0059229C" w:rsidRDefault="0059229C" w:rsidP="0059229C">
      <w:pPr>
        <w:spacing w:line="360" w:lineRule="auto"/>
        <w:ind w:firstLine="600"/>
        <w:jc w:val="both"/>
      </w:pPr>
      <w:r w:rsidRPr="0059229C">
        <w:rPr>
          <w:rFonts w:ascii="Times New Roman" w:hAnsi="Times New Roman"/>
        </w:rPr>
        <w:t>Введение в автоматизированные системы.</w:t>
      </w:r>
    </w:p>
    <w:p w:rsidR="0059229C" w:rsidRPr="0059229C" w:rsidRDefault="0059229C" w:rsidP="0059229C">
      <w:pPr>
        <w:spacing w:line="360" w:lineRule="auto"/>
        <w:ind w:firstLine="600"/>
        <w:jc w:val="both"/>
      </w:pPr>
      <w:r w:rsidRPr="0059229C">
        <w:rPr>
          <w:rFonts w:ascii="Times New Roman" w:hAnsi="Times New Roman"/>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9229C" w:rsidRPr="0059229C" w:rsidRDefault="0059229C" w:rsidP="0059229C">
      <w:pPr>
        <w:spacing w:line="360" w:lineRule="auto"/>
        <w:ind w:firstLine="600"/>
        <w:jc w:val="both"/>
      </w:pPr>
      <w:r w:rsidRPr="0059229C">
        <w:rPr>
          <w:rFonts w:ascii="Times New Roman" w:hAnsi="Times New Roman"/>
        </w:rPr>
        <w:t>Управляющие и управляемые системы. Понятие обратной связи, ошибка регулирования, корректирующие устройства.</w:t>
      </w:r>
    </w:p>
    <w:p w:rsidR="0059229C" w:rsidRPr="0059229C" w:rsidRDefault="0059229C" w:rsidP="0059229C">
      <w:pPr>
        <w:spacing w:line="360" w:lineRule="auto"/>
        <w:ind w:firstLine="600"/>
        <w:jc w:val="both"/>
      </w:pPr>
      <w:r w:rsidRPr="0059229C">
        <w:rPr>
          <w:rFonts w:ascii="Times New Roman" w:hAnsi="Times New Roman"/>
        </w:rPr>
        <w:t xml:space="preserve">Виды автоматизированных систем, их применение на производстве. </w:t>
      </w:r>
    </w:p>
    <w:p w:rsidR="0059229C" w:rsidRPr="0059229C" w:rsidRDefault="0059229C" w:rsidP="0059229C">
      <w:pPr>
        <w:spacing w:line="360" w:lineRule="auto"/>
        <w:ind w:firstLine="600"/>
        <w:jc w:val="both"/>
      </w:pPr>
      <w:r w:rsidRPr="0059229C">
        <w:rPr>
          <w:rFonts w:ascii="Times New Roman" w:hAnsi="Times New Roman"/>
        </w:rPr>
        <w:t>Элементная база автоматизированных систем.</w:t>
      </w:r>
    </w:p>
    <w:p w:rsidR="0059229C" w:rsidRPr="0059229C" w:rsidRDefault="0059229C" w:rsidP="0059229C">
      <w:pPr>
        <w:spacing w:line="360" w:lineRule="auto"/>
        <w:ind w:firstLine="600"/>
        <w:jc w:val="both"/>
      </w:pPr>
      <w:r w:rsidRPr="0059229C">
        <w:rPr>
          <w:rFonts w:ascii="Times New Roman" w:hAnsi="Times New Roman"/>
        </w:rPr>
        <w:lastRenderedPageBreak/>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9229C" w:rsidRPr="0059229C" w:rsidRDefault="0059229C" w:rsidP="0059229C">
      <w:pPr>
        <w:spacing w:line="360" w:lineRule="auto"/>
        <w:ind w:firstLine="600"/>
        <w:jc w:val="both"/>
      </w:pPr>
      <w:r w:rsidRPr="0059229C">
        <w:rPr>
          <w:rFonts w:ascii="Times New Roman" w:hAnsi="Times New Roman"/>
        </w:rPr>
        <w:t>Управление техническими системами.</w:t>
      </w:r>
    </w:p>
    <w:p w:rsidR="0059229C" w:rsidRPr="0059229C" w:rsidRDefault="0059229C" w:rsidP="0059229C">
      <w:pPr>
        <w:spacing w:line="360" w:lineRule="auto"/>
        <w:ind w:firstLine="600"/>
        <w:jc w:val="both"/>
      </w:pPr>
      <w:r w:rsidRPr="0059229C">
        <w:rPr>
          <w:rFonts w:ascii="Times New Roman" w:hAnsi="Times New Roman"/>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9229C" w:rsidRPr="0059229C" w:rsidRDefault="0059229C" w:rsidP="0059229C">
      <w:pPr>
        <w:spacing w:line="360" w:lineRule="auto"/>
        <w:ind w:left="120"/>
        <w:jc w:val="both"/>
      </w:pPr>
      <w:bookmarkStart w:id="212" w:name="_Toc157707468"/>
      <w:bookmarkEnd w:id="212"/>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Модуль «Животноводство»</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7–8 классы</w:t>
      </w:r>
    </w:p>
    <w:p w:rsidR="0059229C" w:rsidRPr="0059229C" w:rsidRDefault="0059229C" w:rsidP="0059229C">
      <w:pPr>
        <w:spacing w:line="360" w:lineRule="auto"/>
        <w:ind w:firstLine="600"/>
        <w:jc w:val="both"/>
      </w:pPr>
      <w:r w:rsidRPr="0059229C">
        <w:rPr>
          <w:rFonts w:ascii="Times New Roman" w:hAnsi="Times New Roman"/>
        </w:rPr>
        <w:t>Элементы технологий выращивания сельскохозяйственных животных.</w:t>
      </w:r>
    </w:p>
    <w:p w:rsidR="0059229C" w:rsidRPr="0059229C" w:rsidRDefault="0059229C" w:rsidP="0059229C">
      <w:pPr>
        <w:spacing w:line="360" w:lineRule="auto"/>
        <w:ind w:firstLine="600"/>
        <w:jc w:val="both"/>
      </w:pPr>
      <w:r w:rsidRPr="0059229C">
        <w:rPr>
          <w:rFonts w:ascii="Times New Roman" w:hAnsi="Times New Roman"/>
        </w:rPr>
        <w:t>Домашние животные. Сельскохозяйственные животные.</w:t>
      </w:r>
    </w:p>
    <w:p w:rsidR="0059229C" w:rsidRPr="0059229C" w:rsidRDefault="0059229C" w:rsidP="0059229C">
      <w:pPr>
        <w:spacing w:line="360" w:lineRule="auto"/>
        <w:ind w:firstLine="600"/>
        <w:jc w:val="both"/>
      </w:pPr>
      <w:r w:rsidRPr="0059229C">
        <w:rPr>
          <w:rFonts w:ascii="Times New Roman" w:hAnsi="Times New Roman"/>
        </w:rPr>
        <w:t>Содержание сельскохозяйственных животных: помещение, оборудование, уход.</w:t>
      </w:r>
    </w:p>
    <w:p w:rsidR="0059229C" w:rsidRPr="0059229C" w:rsidRDefault="0059229C" w:rsidP="0059229C">
      <w:pPr>
        <w:spacing w:line="360" w:lineRule="auto"/>
        <w:ind w:firstLine="600"/>
        <w:jc w:val="both"/>
      </w:pPr>
      <w:r w:rsidRPr="0059229C">
        <w:rPr>
          <w:rFonts w:ascii="Times New Roman" w:hAnsi="Times New Roman"/>
        </w:rPr>
        <w:t>Разведение животных. Породы животных, их создание.</w:t>
      </w:r>
    </w:p>
    <w:p w:rsidR="0059229C" w:rsidRPr="0059229C" w:rsidRDefault="0059229C" w:rsidP="0059229C">
      <w:pPr>
        <w:spacing w:line="360" w:lineRule="auto"/>
        <w:ind w:firstLine="600"/>
        <w:jc w:val="both"/>
      </w:pPr>
      <w:r w:rsidRPr="0059229C">
        <w:rPr>
          <w:rFonts w:ascii="Times New Roman" w:hAnsi="Times New Roman"/>
        </w:rPr>
        <w:t>Лечение животных. Понятие о ветеринарии.</w:t>
      </w:r>
    </w:p>
    <w:p w:rsidR="0059229C" w:rsidRPr="0059229C" w:rsidRDefault="0059229C" w:rsidP="0059229C">
      <w:pPr>
        <w:spacing w:line="360" w:lineRule="auto"/>
        <w:ind w:firstLine="600"/>
        <w:jc w:val="both"/>
      </w:pPr>
      <w:r w:rsidRPr="0059229C">
        <w:rPr>
          <w:rFonts w:ascii="Times New Roman" w:hAnsi="Times New Roman"/>
        </w:rPr>
        <w:t>Заготовка кормов. Кормление животных. Питательность корма. Рацион.</w:t>
      </w:r>
    </w:p>
    <w:p w:rsidR="0059229C" w:rsidRPr="0059229C" w:rsidRDefault="0059229C" w:rsidP="0059229C">
      <w:pPr>
        <w:spacing w:line="360" w:lineRule="auto"/>
        <w:ind w:firstLine="600"/>
        <w:jc w:val="both"/>
      </w:pPr>
      <w:r w:rsidRPr="0059229C">
        <w:rPr>
          <w:rFonts w:ascii="Times New Roman" w:hAnsi="Times New Roman"/>
        </w:rPr>
        <w:t>Животные у нас дома. Забота о домашних и бездомных животных.</w:t>
      </w:r>
    </w:p>
    <w:p w:rsidR="0059229C" w:rsidRPr="0059229C" w:rsidRDefault="0059229C" w:rsidP="0059229C">
      <w:pPr>
        <w:spacing w:line="360" w:lineRule="auto"/>
        <w:ind w:firstLine="600"/>
        <w:jc w:val="both"/>
      </w:pPr>
      <w:r w:rsidRPr="0059229C">
        <w:rPr>
          <w:rFonts w:ascii="Times New Roman" w:hAnsi="Times New Roman"/>
        </w:rPr>
        <w:t>Проблема клонирования живых организмов. Социальные и этические проблемы.</w:t>
      </w:r>
    </w:p>
    <w:p w:rsidR="0059229C" w:rsidRPr="0059229C" w:rsidRDefault="0059229C" w:rsidP="0059229C">
      <w:pPr>
        <w:spacing w:line="360" w:lineRule="auto"/>
        <w:ind w:firstLine="600"/>
        <w:jc w:val="both"/>
      </w:pPr>
      <w:r w:rsidRPr="0059229C">
        <w:rPr>
          <w:rFonts w:ascii="Times New Roman" w:hAnsi="Times New Roman"/>
        </w:rPr>
        <w:t>Производство животноводческих продуктов.</w:t>
      </w:r>
    </w:p>
    <w:p w:rsidR="0059229C" w:rsidRPr="0059229C" w:rsidRDefault="0059229C" w:rsidP="0059229C">
      <w:pPr>
        <w:spacing w:line="360" w:lineRule="auto"/>
        <w:ind w:firstLine="600"/>
        <w:jc w:val="both"/>
      </w:pPr>
      <w:r w:rsidRPr="0059229C">
        <w:rPr>
          <w:rFonts w:ascii="Times New Roman" w:hAnsi="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9229C" w:rsidRPr="0059229C" w:rsidRDefault="0059229C" w:rsidP="0059229C">
      <w:pPr>
        <w:spacing w:line="360" w:lineRule="auto"/>
        <w:ind w:firstLine="600"/>
        <w:jc w:val="both"/>
      </w:pPr>
      <w:r w:rsidRPr="0059229C">
        <w:rPr>
          <w:rFonts w:ascii="Times New Roman" w:hAnsi="Times New Roman"/>
        </w:rPr>
        <w:t>Использование цифровых технологий в животноводстве.</w:t>
      </w:r>
    </w:p>
    <w:p w:rsidR="0059229C" w:rsidRPr="0059229C" w:rsidRDefault="0059229C" w:rsidP="0059229C">
      <w:pPr>
        <w:spacing w:line="360" w:lineRule="auto"/>
        <w:ind w:firstLine="600"/>
        <w:jc w:val="both"/>
      </w:pPr>
      <w:r w:rsidRPr="0059229C">
        <w:rPr>
          <w:rFonts w:ascii="Times New Roman" w:hAnsi="Times New Roman"/>
        </w:rPr>
        <w:t>Цифровая ферма: автоматическое кормление животных, автоматическая дойка, уборка помещения и другое.</w:t>
      </w:r>
    </w:p>
    <w:p w:rsidR="0059229C" w:rsidRPr="0059229C" w:rsidRDefault="0059229C" w:rsidP="0059229C">
      <w:pPr>
        <w:spacing w:line="360" w:lineRule="auto"/>
        <w:ind w:firstLine="600"/>
        <w:jc w:val="both"/>
      </w:pPr>
      <w:r w:rsidRPr="0059229C">
        <w:rPr>
          <w:rFonts w:ascii="Times New Roman" w:hAnsi="Times New Roman"/>
        </w:rPr>
        <w:t>Цифровая «умная» ферма — перспективное направление роботизации в животноводстве.</w:t>
      </w:r>
    </w:p>
    <w:p w:rsidR="0059229C" w:rsidRPr="0059229C" w:rsidRDefault="0059229C" w:rsidP="0059229C">
      <w:pPr>
        <w:spacing w:line="360" w:lineRule="auto"/>
        <w:ind w:firstLine="600"/>
        <w:jc w:val="both"/>
      </w:pPr>
      <w:r w:rsidRPr="0059229C">
        <w:rPr>
          <w:rFonts w:ascii="Times New Roman" w:hAnsi="Times New Roman"/>
        </w:rPr>
        <w:t>Профессии, связанные с деятельностью животновода.</w:t>
      </w:r>
    </w:p>
    <w:p w:rsidR="0059229C" w:rsidRPr="0059229C" w:rsidRDefault="0059229C" w:rsidP="0059229C">
      <w:pPr>
        <w:spacing w:line="360" w:lineRule="auto"/>
        <w:ind w:firstLine="600"/>
        <w:jc w:val="both"/>
      </w:pPr>
      <w:r w:rsidRPr="0059229C">
        <w:rPr>
          <w:rFonts w:ascii="Times New Roman" w:hAnsi="Times New Roman"/>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9229C" w:rsidRPr="0059229C" w:rsidRDefault="0059229C" w:rsidP="0059229C">
      <w:pPr>
        <w:spacing w:line="360" w:lineRule="auto"/>
        <w:ind w:left="120"/>
        <w:jc w:val="both"/>
      </w:pPr>
      <w:bookmarkStart w:id="213" w:name="_Toc157707470"/>
      <w:bookmarkEnd w:id="213"/>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Модуль «Растениеводство»</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7–8 классы</w:t>
      </w:r>
    </w:p>
    <w:p w:rsidR="0059229C" w:rsidRPr="0059229C" w:rsidRDefault="0059229C" w:rsidP="0059229C">
      <w:pPr>
        <w:spacing w:line="360" w:lineRule="auto"/>
        <w:ind w:firstLine="600"/>
        <w:jc w:val="both"/>
      </w:pPr>
      <w:r w:rsidRPr="0059229C">
        <w:rPr>
          <w:rFonts w:ascii="Times New Roman" w:hAnsi="Times New Roman"/>
        </w:rPr>
        <w:t>Элементы технологий выращивания сельскохозяйственных культур.</w:t>
      </w:r>
    </w:p>
    <w:p w:rsidR="0059229C" w:rsidRPr="0059229C" w:rsidRDefault="0059229C" w:rsidP="0059229C">
      <w:pPr>
        <w:spacing w:line="360" w:lineRule="auto"/>
        <w:ind w:firstLine="600"/>
        <w:jc w:val="both"/>
      </w:pPr>
      <w:r w:rsidRPr="0059229C">
        <w:rPr>
          <w:rFonts w:ascii="Times New Roman" w:hAnsi="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59229C" w:rsidRPr="0059229C" w:rsidRDefault="0059229C" w:rsidP="0059229C">
      <w:pPr>
        <w:spacing w:line="360" w:lineRule="auto"/>
        <w:ind w:firstLine="600"/>
        <w:jc w:val="both"/>
      </w:pPr>
      <w:r w:rsidRPr="0059229C">
        <w:rPr>
          <w:rFonts w:ascii="Times New Roman" w:hAnsi="Times New Roman"/>
        </w:rPr>
        <w:t>Почвы, виды почв. Плодородие почв.</w:t>
      </w:r>
    </w:p>
    <w:p w:rsidR="0059229C" w:rsidRPr="0059229C" w:rsidRDefault="0059229C" w:rsidP="0059229C">
      <w:pPr>
        <w:spacing w:line="360" w:lineRule="auto"/>
        <w:ind w:firstLine="600"/>
        <w:jc w:val="both"/>
      </w:pPr>
      <w:r w:rsidRPr="0059229C">
        <w:rPr>
          <w:rFonts w:ascii="Times New Roman" w:hAnsi="Times New Roman"/>
        </w:rPr>
        <w:t>Инструменты обработки почвы: ручные и механизированные. Сельскохозяйственная техника.</w:t>
      </w:r>
    </w:p>
    <w:p w:rsidR="0059229C" w:rsidRPr="0059229C" w:rsidRDefault="0059229C" w:rsidP="0059229C">
      <w:pPr>
        <w:spacing w:line="360" w:lineRule="auto"/>
        <w:ind w:firstLine="600"/>
        <w:jc w:val="both"/>
      </w:pPr>
      <w:r w:rsidRPr="0059229C">
        <w:rPr>
          <w:rFonts w:ascii="Times New Roman" w:hAnsi="Times New Roman"/>
        </w:rPr>
        <w:t>Культурные растения и их классификация.</w:t>
      </w:r>
    </w:p>
    <w:p w:rsidR="0059229C" w:rsidRPr="0059229C" w:rsidRDefault="0059229C" w:rsidP="0059229C">
      <w:pPr>
        <w:spacing w:line="360" w:lineRule="auto"/>
        <w:ind w:firstLine="600"/>
        <w:jc w:val="both"/>
      </w:pPr>
      <w:r w:rsidRPr="0059229C">
        <w:rPr>
          <w:rFonts w:ascii="Times New Roman" w:hAnsi="Times New Roman"/>
        </w:rPr>
        <w:t>Выращивание растений на школьном/приусадебном участке.</w:t>
      </w:r>
    </w:p>
    <w:p w:rsidR="0059229C" w:rsidRPr="0059229C" w:rsidRDefault="0059229C" w:rsidP="0059229C">
      <w:pPr>
        <w:spacing w:line="360" w:lineRule="auto"/>
        <w:ind w:firstLine="600"/>
        <w:jc w:val="both"/>
      </w:pPr>
      <w:r w:rsidRPr="0059229C">
        <w:rPr>
          <w:rFonts w:ascii="Times New Roman" w:hAnsi="Times New Roman"/>
        </w:rPr>
        <w:t>Полезные для человека дикорастущие растения и их классификация.</w:t>
      </w:r>
    </w:p>
    <w:p w:rsidR="0059229C" w:rsidRPr="0059229C" w:rsidRDefault="0059229C" w:rsidP="0059229C">
      <w:pPr>
        <w:spacing w:line="360" w:lineRule="auto"/>
        <w:ind w:firstLine="600"/>
        <w:jc w:val="both"/>
      </w:pPr>
      <w:r w:rsidRPr="0059229C">
        <w:rPr>
          <w:rFonts w:ascii="Times New Roman" w:hAnsi="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9229C" w:rsidRPr="0059229C" w:rsidRDefault="0059229C" w:rsidP="0059229C">
      <w:pPr>
        <w:spacing w:line="360" w:lineRule="auto"/>
        <w:ind w:firstLine="600"/>
        <w:jc w:val="both"/>
      </w:pPr>
      <w:r w:rsidRPr="0059229C">
        <w:rPr>
          <w:rFonts w:ascii="Times New Roman" w:hAnsi="Times New Roman"/>
        </w:rPr>
        <w:t>Сохранение природной среды.</w:t>
      </w:r>
    </w:p>
    <w:p w:rsidR="0059229C" w:rsidRPr="0059229C" w:rsidRDefault="0059229C" w:rsidP="0059229C">
      <w:pPr>
        <w:spacing w:line="360" w:lineRule="auto"/>
        <w:ind w:firstLine="600"/>
        <w:jc w:val="both"/>
      </w:pPr>
      <w:r w:rsidRPr="0059229C">
        <w:rPr>
          <w:rFonts w:ascii="Times New Roman" w:hAnsi="Times New Roman"/>
        </w:rPr>
        <w:t>Сельскохозяйственное производство.</w:t>
      </w:r>
    </w:p>
    <w:p w:rsidR="0059229C" w:rsidRPr="0059229C" w:rsidRDefault="0059229C" w:rsidP="0059229C">
      <w:pPr>
        <w:spacing w:line="360" w:lineRule="auto"/>
        <w:ind w:firstLine="600"/>
        <w:jc w:val="both"/>
      </w:pPr>
      <w:r w:rsidRPr="0059229C">
        <w:rPr>
          <w:rFonts w:ascii="Times New Roman" w:hAnsi="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9229C" w:rsidRPr="0059229C" w:rsidRDefault="0059229C" w:rsidP="0059229C">
      <w:pPr>
        <w:spacing w:line="360" w:lineRule="auto"/>
        <w:ind w:firstLine="600"/>
        <w:jc w:val="both"/>
      </w:pPr>
      <w:r w:rsidRPr="0059229C">
        <w:rPr>
          <w:rFonts w:ascii="Times New Roman" w:hAnsi="Times New Roman"/>
        </w:rPr>
        <w:t>Автоматизация и роботизация сельскохозяйственного производства:</w:t>
      </w:r>
    </w:p>
    <w:p w:rsidR="0059229C" w:rsidRPr="0059229C" w:rsidRDefault="0059229C" w:rsidP="0059229C">
      <w:pPr>
        <w:spacing w:line="360" w:lineRule="auto"/>
        <w:ind w:firstLine="600"/>
        <w:jc w:val="both"/>
      </w:pPr>
      <w:r w:rsidRPr="0059229C">
        <w:rPr>
          <w:rFonts w:ascii="Times New Roman" w:hAnsi="Times New Roman"/>
        </w:rPr>
        <w:t>анализаторы почвы c использованием спутниковой системы навигации;</w:t>
      </w:r>
    </w:p>
    <w:p w:rsidR="0059229C" w:rsidRPr="0059229C" w:rsidRDefault="0059229C" w:rsidP="0059229C">
      <w:pPr>
        <w:spacing w:line="360" w:lineRule="auto"/>
        <w:ind w:firstLine="600"/>
        <w:jc w:val="both"/>
      </w:pPr>
      <w:r w:rsidRPr="0059229C">
        <w:rPr>
          <w:rFonts w:ascii="Times New Roman" w:hAnsi="Times New Roman"/>
        </w:rPr>
        <w:t>автоматизация тепличного хозяйства;</w:t>
      </w:r>
    </w:p>
    <w:p w:rsidR="0059229C" w:rsidRPr="0059229C" w:rsidRDefault="0059229C" w:rsidP="0059229C">
      <w:pPr>
        <w:spacing w:line="360" w:lineRule="auto"/>
        <w:ind w:firstLine="600"/>
        <w:jc w:val="both"/>
      </w:pPr>
      <w:r w:rsidRPr="0059229C">
        <w:rPr>
          <w:rFonts w:ascii="Times New Roman" w:hAnsi="Times New Roman"/>
        </w:rPr>
        <w:t>применение роботов-манипуляторов для уборки урожая;</w:t>
      </w:r>
    </w:p>
    <w:p w:rsidR="0059229C" w:rsidRPr="0059229C" w:rsidRDefault="0059229C" w:rsidP="0059229C">
      <w:pPr>
        <w:spacing w:line="360" w:lineRule="auto"/>
        <w:ind w:firstLine="600"/>
        <w:jc w:val="both"/>
      </w:pPr>
      <w:r w:rsidRPr="0059229C">
        <w:rPr>
          <w:rFonts w:ascii="Times New Roman" w:hAnsi="Times New Roman"/>
        </w:rPr>
        <w:t>внесение удобрения на основе данных от азотно-спектральных датчиков;</w:t>
      </w:r>
    </w:p>
    <w:p w:rsidR="0059229C" w:rsidRPr="0059229C" w:rsidRDefault="0059229C" w:rsidP="0059229C">
      <w:pPr>
        <w:spacing w:line="360" w:lineRule="auto"/>
        <w:ind w:firstLine="600"/>
        <w:jc w:val="both"/>
      </w:pPr>
      <w:r w:rsidRPr="0059229C">
        <w:rPr>
          <w:rFonts w:ascii="Times New Roman" w:hAnsi="Times New Roman"/>
        </w:rPr>
        <w:t>определение критических точек полей с помощью спутниковых снимков;</w:t>
      </w:r>
    </w:p>
    <w:p w:rsidR="0059229C" w:rsidRPr="0059229C" w:rsidRDefault="0059229C" w:rsidP="0059229C">
      <w:pPr>
        <w:spacing w:line="360" w:lineRule="auto"/>
        <w:ind w:firstLine="600"/>
        <w:jc w:val="both"/>
      </w:pPr>
      <w:r w:rsidRPr="0059229C">
        <w:rPr>
          <w:rFonts w:ascii="Times New Roman" w:hAnsi="Times New Roman"/>
        </w:rPr>
        <w:t>использование беспилотных летательных аппаратов и другое.</w:t>
      </w:r>
    </w:p>
    <w:p w:rsidR="0059229C" w:rsidRPr="0059229C" w:rsidRDefault="0059229C" w:rsidP="0059229C">
      <w:pPr>
        <w:spacing w:line="360" w:lineRule="auto"/>
        <w:ind w:firstLine="600"/>
        <w:jc w:val="both"/>
      </w:pPr>
      <w:r w:rsidRPr="0059229C">
        <w:rPr>
          <w:rFonts w:ascii="Times New Roman" w:hAnsi="Times New Roman"/>
        </w:rPr>
        <w:t>Генно-модифицированные растения: положительные и отрицательные аспекты.</w:t>
      </w:r>
    </w:p>
    <w:p w:rsidR="0059229C" w:rsidRPr="0059229C" w:rsidRDefault="0059229C" w:rsidP="0059229C">
      <w:pPr>
        <w:spacing w:line="360" w:lineRule="auto"/>
        <w:ind w:firstLine="600"/>
        <w:jc w:val="both"/>
      </w:pPr>
      <w:r w:rsidRPr="0059229C">
        <w:rPr>
          <w:rFonts w:ascii="Times New Roman" w:hAnsi="Times New Roman"/>
        </w:rPr>
        <w:t>Сельскохозяйственные профессии.</w:t>
      </w:r>
    </w:p>
    <w:p w:rsidR="0059229C" w:rsidRPr="0059229C" w:rsidRDefault="0059229C" w:rsidP="0059229C">
      <w:pPr>
        <w:spacing w:line="360" w:lineRule="auto"/>
        <w:ind w:firstLine="600"/>
        <w:jc w:val="both"/>
      </w:pPr>
      <w:r w:rsidRPr="0059229C">
        <w:rPr>
          <w:rFonts w:ascii="Times New Roman" w:hAnsi="Times New Roman"/>
        </w:rPr>
        <w:lastRenderedPageBreak/>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9229C" w:rsidRPr="0059229C" w:rsidRDefault="0059229C" w:rsidP="0059229C">
      <w:pPr>
        <w:spacing w:line="360" w:lineRule="auto"/>
        <w:sectPr w:rsidR="0059229C" w:rsidRPr="0059229C">
          <w:pgSz w:w="11906" w:h="16383"/>
          <w:pgMar w:top="1134" w:right="850" w:bottom="1134" w:left="1701" w:header="720" w:footer="720" w:gutter="0"/>
          <w:cols w:space="720"/>
        </w:sectPr>
      </w:pPr>
    </w:p>
    <w:bookmarkEnd w:id="203"/>
    <w:p w:rsidR="0059229C" w:rsidRPr="0059229C" w:rsidRDefault="0059229C" w:rsidP="0059229C">
      <w:pPr>
        <w:spacing w:before="161" w:line="360" w:lineRule="auto"/>
        <w:ind w:left="120"/>
        <w:jc w:val="both"/>
      </w:pPr>
      <w:r w:rsidRPr="0059229C">
        <w:rPr>
          <w:rFonts w:ascii="Times New Roman" w:hAnsi="Times New Roman"/>
          <w:b/>
          <w:color w:val="333333"/>
        </w:rPr>
        <w:lastRenderedPageBreak/>
        <w:t>ПЛАНИРУЕМЫЕ ОБРАЗОВАТЕЛЬНЫЕ РЕЗУЛЬТАТЫ</w:t>
      </w:r>
    </w:p>
    <w:p w:rsidR="0059229C" w:rsidRPr="0059229C" w:rsidRDefault="0059229C" w:rsidP="0059229C">
      <w:pPr>
        <w:spacing w:before="180" w:line="360" w:lineRule="auto"/>
        <w:ind w:left="120"/>
        <w:jc w:val="both"/>
      </w:pPr>
      <w:bookmarkStart w:id="214" w:name="_Toc141791749"/>
      <w:bookmarkEnd w:id="214"/>
      <w:r w:rsidRPr="0059229C">
        <w:rPr>
          <w:rFonts w:ascii="Times New Roman" w:hAnsi="Times New Roman"/>
          <w:b/>
        </w:rPr>
        <w:t>ЛИЧНОСТНЫЕ РЕЗУЛЬТАТЫ</w:t>
      </w:r>
    </w:p>
    <w:p w:rsidR="0059229C" w:rsidRPr="0059229C" w:rsidRDefault="0059229C" w:rsidP="0059229C">
      <w:pPr>
        <w:spacing w:line="360" w:lineRule="auto"/>
        <w:ind w:firstLine="600"/>
        <w:jc w:val="both"/>
      </w:pPr>
      <w:r w:rsidRPr="0059229C">
        <w:rPr>
          <w:rFonts w:ascii="Times New Roman" w:hAnsi="Times New Roman"/>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9229C" w:rsidRPr="0059229C" w:rsidRDefault="0059229C" w:rsidP="0059229C">
      <w:pPr>
        <w:spacing w:line="360" w:lineRule="auto"/>
        <w:ind w:firstLine="600"/>
        <w:jc w:val="both"/>
      </w:pPr>
      <w:r w:rsidRPr="0059229C">
        <w:rPr>
          <w:rFonts w:ascii="Times New Roman" w:hAnsi="Times New Roman"/>
          <w:b/>
        </w:rPr>
        <w:t>1) патриотического воспитания</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проявление интереса к истории и современному состоянию российской науки и технологии;</w:t>
      </w:r>
    </w:p>
    <w:p w:rsidR="0059229C" w:rsidRPr="0059229C" w:rsidRDefault="0059229C" w:rsidP="0059229C">
      <w:pPr>
        <w:spacing w:line="360" w:lineRule="auto"/>
        <w:ind w:firstLine="600"/>
        <w:jc w:val="both"/>
      </w:pPr>
      <w:r w:rsidRPr="0059229C">
        <w:rPr>
          <w:rFonts w:ascii="Times New Roman" w:hAnsi="Times New Roman"/>
        </w:rPr>
        <w:t>ценностное отношение к достижениям российских инженеров и учёных;</w:t>
      </w:r>
    </w:p>
    <w:p w:rsidR="0059229C" w:rsidRPr="0059229C" w:rsidRDefault="0059229C" w:rsidP="0059229C">
      <w:pPr>
        <w:spacing w:line="360" w:lineRule="auto"/>
        <w:ind w:firstLine="600"/>
        <w:jc w:val="both"/>
      </w:pPr>
      <w:r w:rsidRPr="0059229C">
        <w:rPr>
          <w:rFonts w:ascii="Times New Roman" w:hAnsi="Times New Roman"/>
          <w:b/>
        </w:rPr>
        <w:t>2)</w:t>
      </w:r>
      <w:r w:rsidRPr="0059229C">
        <w:rPr>
          <w:rFonts w:ascii="Times New Roman" w:hAnsi="Times New Roman"/>
        </w:rPr>
        <w:t xml:space="preserve"> </w:t>
      </w:r>
      <w:r w:rsidRPr="0059229C">
        <w:rPr>
          <w:rFonts w:ascii="Times New Roman" w:hAnsi="Times New Roman"/>
          <w:b/>
        </w:rPr>
        <w:t>гражданского и духовно-нравственного воспитания</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9229C" w:rsidRPr="0059229C" w:rsidRDefault="0059229C" w:rsidP="0059229C">
      <w:pPr>
        <w:spacing w:line="360" w:lineRule="auto"/>
        <w:ind w:firstLine="600"/>
        <w:jc w:val="both"/>
      </w:pPr>
      <w:r w:rsidRPr="0059229C">
        <w:rPr>
          <w:rFonts w:ascii="Times New Roman" w:hAnsi="Times New Roman"/>
        </w:rPr>
        <w:t>осознание важности морально-этических принципов в деятельности, связанной с реализацией технологий;</w:t>
      </w:r>
    </w:p>
    <w:p w:rsidR="0059229C" w:rsidRPr="0059229C" w:rsidRDefault="0059229C" w:rsidP="0059229C">
      <w:pPr>
        <w:spacing w:line="360" w:lineRule="auto"/>
        <w:ind w:firstLine="600"/>
        <w:jc w:val="both"/>
      </w:pPr>
      <w:r w:rsidRPr="0059229C">
        <w:rPr>
          <w:rFonts w:ascii="Times New Roman" w:hAnsi="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9229C" w:rsidRPr="0059229C" w:rsidRDefault="0059229C" w:rsidP="0059229C">
      <w:pPr>
        <w:spacing w:line="360" w:lineRule="auto"/>
        <w:ind w:firstLine="600"/>
        <w:jc w:val="both"/>
      </w:pPr>
      <w:r w:rsidRPr="0059229C">
        <w:rPr>
          <w:rFonts w:ascii="Times New Roman" w:hAnsi="Times New Roman"/>
          <w:b/>
        </w:rPr>
        <w:t>3)</w:t>
      </w:r>
      <w:r w:rsidRPr="0059229C">
        <w:rPr>
          <w:rFonts w:ascii="Times New Roman" w:hAnsi="Times New Roman"/>
        </w:rPr>
        <w:t xml:space="preserve"> </w:t>
      </w:r>
      <w:r w:rsidRPr="0059229C">
        <w:rPr>
          <w:rFonts w:ascii="Times New Roman" w:hAnsi="Times New Roman"/>
          <w:b/>
        </w:rPr>
        <w:t>эстетического воспитания</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восприятие эстетических качеств предметов труда;</w:t>
      </w:r>
    </w:p>
    <w:p w:rsidR="0059229C" w:rsidRPr="0059229C" w:rsidRDefault="0059229C" w:rsidP="0059229C">
      <w:pPr>
        <w:spacing w:line="360" w:lineRule="auto"/>
        <w:ind w:firstLine="600"/>
        <w:jc w:val="both"/>
      </w:pPr>
      <w:r w:rsidRPr="0059229C">
        <w:rPr>
          <w:rFonts w:ascii="Times New Roman" w:hAnsi="Times New Roman"/>
        </w:rPr>
        <w:t>умение создавать эстетически значимые изделия из различных материалов;</w:t>
      </w:r>
    </w:p>
    <w:p w:rsidR="0059229C" w:rsidRPr="0059229C" w:rsidRDefault="0059229C" w:rsidP="0059229C">
      <w:pPr>
        <w:spacing w:line="360" w:lineRule="auto"/>
        <w:ind w:firstLine="600"/>
        <w:jc w:val="both"/>
      </w:pPr>
      <w:r w:rsidRPr="0059229C">
        <w:rPr>
          <w:rFonts w:ascii="Times New Roman" w:hAnsi="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59229C" w:rsidRPr="0059229C" w:rsidRDefault="0059229C" w:rsidP="0059229C">
      <w:pPr>
        <w:spacing w:line="360" w:lineRule="auto"/>
        <w:ind w:firstLine="600"/>
        <w:jc w:val="both"/>
      </w:pPr>
      <w:r w:rsidRPr="0059229C">
        <w:rPr>
          <w:rFonts w:ascii="Times New Roman" w:hAnsi="Times New Roman"/>
        </w:rPr>
        <w:t>осознание роли художественной культуры как средства коммуникации и самовыражения в современном обществе;</w:t>
      </w:r>
    </w:p>
    <w:p w:rsidR="0059229C" w:rsidRPr="0059229C" w:rsidRDefault="0059229C" w:rsidP="0059229C">
      <w:pPr>
        <w:spacing w:line="360" w:lineRule="auto"/>
        <w:ind w:firstLine="600"/>
        <w:jc w:val="both"/>
      </w:pPr>
      <w:r w:rsidRPr="0059229C">
        <w:rPr>
          <w:rFonts w:ascii="Times New Roman" w:hAnsi="Times New Roman"/>
          <w:b/>
        </w:rPr>
        <w:t>4) ценности научного познания и практической деятельности</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осознание ценности науки как фундамента технологий;</w:t>
      </w:r>
    </w:p>
    <w:p w:rsidR="0059229C" w:rsidRPr="0059229C" w:rsidRDefault="0059229C" w:rsidP="0059229C">
      <w:pPr>
        <w:spacing w:line="360" w:lineRule="auto"/>
        <w:ind w:firstLine="600"/>
        <w:jc w:val="both"/>
      </w:pPr>
      <w:r w:rsidRPr="0059229C">
        <w:rPr>
          <w:rFonts w:ascii="Times New Roman" w:hAnsi="Times New Roman"/>
        </w:rPr>
        <w:t>развитие интереса к исследовательской деятельности, реализации на практике достижений науки;</w:t>
      </w:r>
    </w:p>
    <w:p w:rsidR="0059229C" w:rsidRPr="0059229C" w:rsidRDefault="0059229C" w:rsidP="0059229C">
      <w:pPr>
        <w:spacing w:line="360" w:lineRule="auto"/>
        <w:ind w:firstLine="600"/>
        <w:jc w:val="both"/>
      </w:pPr>
      <w:r w:rsidRPr="0059229C">
        <w:rPr>
          <w:rFonts w:ascii="Times New Roman" w:hAnsi="Times New Roman"/>
          <w:b/>
        </w:rPr>
        <w:t>5) формирования культуры здоровья и эмоционального благополучия</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осознание ценности безопасного образа жизни в современном технологическом мире, важности правил безопасной работы с инструментами;</w:t>
      </w:r>
    </w:p>
    <w:p w:rsidR="0059229C" w:rsidRPr="0059229C" w:rsidRDefault="0059229C" w:rsidP="0059229C">
      <w:pPr>
        <w:spacing w:line="360" w:lineRule="auto"/>
        <w:ind w:firstLine="600"/>
        <w:jc w:val="both"/>
      </w:pPr>
      <w:r w:rsidRPr="0059229C">
        <w:rPr>
          <w:rFonts w:ascii="Times New Roman" w:hAnsi="Times New Roman"/>
        </w:rPr>
        <w:t>умение распознавать информационные угрозы и осуществлять защиту личности от этих угроз;</w:t>
      </w:r>
    </w:p>
    <w:p w:rsidR="0059229C" w:rsidRPr="0059229C" w:rsidRDefault="0059229C" w:rsidP="0059229C">
      <w:pPr>
        <w:spacing w:line="360" w:lineRule="auto"/>
        <w:ind w:firstLine="600"/>
        <w:jc w:val="both"/>
      </w:pPr>
      <w:r w:rsidRPr="0059229C">
        <w:rPr>
          <w:rFonts w:ascii="Times New Roman" w:hAnsi="Times New Roman"/>
          <w:b/>
        </w:rPr>
        <w:t>6)</w:t>
      </w:r>
      <w:r w:rsidRPr="0059229C">
        <w:rPr>
          <w:rFonts w:ascii="Times New Roman" w:hAnsi="Times New Roman"/>
        </w:rPr>
        <w:t xml:space="preserve"> </w:t>
      </w:r>
      <w:r w:rsidRPr="0059229C">
        <w:rPr>
          <w:rFonts w:ascii="Times New Roman" w:hAnsi="Times New Roman"/>
          <w:b/>
        </w:rPr>
        <w:t>трудового воспитания</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уважение к труду, трудящимся, результатам труда (своего и других людей);</w:t>
      </w:r>
    </w:p>
    <w:p w:rsidR="0059229C" w:rsidRPr="0059229C" w:rsidRDefault="0059229C" w:rsidP="0059229C">
      <w:pPr>
        <w:spacing w:line="360" w:lineRule="auto"/>
        <w:ind w:firstLine="600"/>
        <w:jc w:val="both"/>
      </w:pPr>
      <w:r w:rsidRPr="0059229C">
        <w:rPr>
          <w:rFonts w:ascii="Times New Roman" w:hAnsi="Times New Roman"/>
        </w:rPr>
        <w:lastRenderedPageBreak/>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9229C" w:rsidRPr="0059229C" w:rsidRDefault="0059229C" w:rsidP="0059229C">
      <w:pPr>
        <w:spacing w:line="360" w:lineRule="auto"/>
        <w:ind w:firstLine="600"/>
        <w:jc w:val="both"/>
      </w:pPr>
      <w:r w:rsidRPr="0059229C">
        <w:rPr>
          <w:rFonts w:ascii="Times New Roman" w:hAnsi="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9229C" w:rsidRPr="0059229C" w:rsidRDefault="0059229C" w:rsidP="0059229C">
      <w:pPr>
        <w:spacing w:line="360" w:lineRule="auto"/>
        <w:ind w:firstLine="600"/>
        <w:jc w:val="both"/>
      </w:pPr>
      <w:r w:rsidRPr="0059229C">
        <w:rPr>
          <w:rFonts w:ascii="Times New Roman" w:hAnsi="Times New Roman"/>
        </w:rPr>
        <w:t>умение ориентироваться в мире современных профессий;</w:t>
      </w:r>
    </w:p>
    <w:p w:rsidR="0059229C" w:rsidRPr="0059229C" w:rsidRDefault="0059229C" w:rsidP="0059229C">
      <w:pPr>
        <w:spacing w:line="360" w:lineRule="auto"/>
        <w:ind w:firstLine="600"/>
        <w:jc w:val="both"/>
      </w:pPr>
      <w:r w:rsidRPr="0059229C">
        <w:rPr>
          <w:rFonts w:ascii="Times New Roman" w:hAnsi="Times New Roman"/>
          <w:spacing w:val="-4"/>
        </w:rPr>
        <w:t>умение осознанно выбирать индивидуальную траекторию развития с учётом личных и общественных интересов, потребностей;</w:t>
      </w:r>
    </w:p>
    <w:p w:rsidR="0059229C" w:rsidRPr="0059229C" w:rsidRDefault="0059229C" w:rsidP="0059229C">
      <w:pPr>
        <w:spacing w:line="360" w:lineRule="auto"/>
        <w:ind w:firstLine="600"/>
        <w:jc w:val="both"/>
      </w:pPr>
      <w:r w:rsidRPr="0059229C">
        <w:rPr>
          <w:rFonts w:ascii="Times New Roman" w:hAnsi="Times New Roman"/>
        </w:rPr>
        <w:t>ориентация на достижение выдающихся результатов в профессиональной деятельности;</w:t>
      </w:r>
    </w:p>
    <w:p w:rsidR="0059229C" w:rsidRPr="0059229C" w:rsidRDefault="0059229C" w:rsidP="0059229C">
      <w:pPr>
        <w:spacing w:line="360" w:lineRule="auto"/>
        <w:ind w:firstLine="600"/>
        <w:jc w:val="both"/>
      </w:pPr>
      <w:r w:rsidRPr="0059229C">
        <w:rPr>
          <w:rFonts w:ascii="Times New Roman" w:hAnsi="Times New Roman"/>
          <w:b/>
        </w:rPr>
        <w:t>7)</w:t>
      </w:r>
      <w:r w:rsidRPr="0059229C">
        <w:rPr>
          <w:rFonts w:ascii="Times New Roman" w:hAnsi="Times New Roman"/>
        </w:rPr>
        <w:t xml:space="preserve"> </w:t>
      </w:r>
      <w:r w:rsidRPr="0059229C">
        <w:rPr>
          <w:rFonts w:ascii="Times New Roman" w:hAnsi="Times New Roman"/>
          <w:b/>
        </w:rPr>
        <w:t>экологического воспитания</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воспитание бережного отношения к окружающей среде, понимание необходимости соблюдения баланса между природой и техносферой;</w:t>
      </w:r>
    </w:p>
    <w:p w:rsidR="0059229C" w:rsidRPr="0059229C" w:rsidRDefault="0059229C" w:rsidP="0059229C">
      <w:pPr>
        <w:spacing w:line="360" w:lineRule="auto"/>
        <w:ind w:firstLine="600"/>
        <w:jc w:val="both"/>
      </w:pPr>
      <w:r w:rsidRPr="0059229C">
        <w:rPr>
          <w:rFonts w:ascii="Times New Roman" w:hAnsi="Times New Roman"/>
        </w:rPr>
        <w:t>осознание пределов преобразовательной деятельности человека.</w:t>
      </w:r>
    </w:p>
    <w:p w:rsidR="0059229C" w:rsidRPr="0059229C" w:rsidRDefault="0059229C" w:rsidP="0059229C">
      <w:pPr>
        <w:spacing w:line="360" w:lineRule="auto"/>
        <w:ind w:firstLine="600"/>
        <w:jc w:val="both"/>
      </w:pPr>
      <w:bookmarkStart w:id="215" w:name="_Toc141791750"/>
      <w:bookmarkEnd w:id="215"/>
      <w:r w:rsidRPr="0059229C">
        <w:rPr>
          <w:rFonts w:ascii="Times New Roman" w:hAnsi="Times New Roman"/>
          <w:b/>
        </w:rPr>
        <w:t>МЕТАПРЕДМЕТНЫЕ РЕЗУЛЬТАТЫ</w:t>
      </w:r>
    </w:p>
    <w:p w:rsidR="0059229C" w:rsidRPr="0059229C" w:rsidRDefault="0059229C" w:rsidP="0059229C">
      <w:pPr>
        <w:spacing w:line="360" w:lineRule="auto"/>
        <w:ind w:left="120"/>
        <w:jc w:val="both"/>
      </w:pPr>
      <w:bookmarkStart w:id="216" w:name="_Toc157707474"/>
      <w:bookmarkEnd w:id="216"/>
    </w:p>
    <w:p w:rsidR="0059229C" w:rsidRPr="0059229C" w:rsidRDefault="0059229C" w:rsidP="0059229C">
      <w:pPr>
        <w:spacing w:line="360" w:lineRule="auto"/>
        <w:ind w:left="120"/>
        <w:jc w:val="both"/>
      </w:pPr>
    </w:p>
    <w:p w:rsidR="0059229C" w:rsidRPr="0059229C" w:rsidRDefault="0059229C" w:rsidP="0059229C">
      <w:pPr>
        <w:spacing w:line="360" w:lineRule="auto"/>
        <w:ind w:firstLine="600"/>
        <w:jc w:val="both"/>
      </w:pPr>
      <w:r w:rsidRPr="0059229C">
        <w:rPr>
          <w:rFonts w:ascii="Times New Roman" w:hAnsi="Times New Roman"/>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Познавательные универсальные учебные действия</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Базовые логические действия:</w:t>
      </w:r>
    </w:p>
    <w:p w:rsidR="0059229C" w:rsidRPr="0059229C" w:rsidRDefault="0059229C" w:rsidP="0059229C">
      <w:pPr>
        <w:spacing w:line="360" w:lineRule="auto"/>
        <w:ind w:firstLine="600"/>
        <w:jc w:val="both"/>
      </w:pPr>
      <w:r w:rsidRPr="0059229C">
        <w:rPr>
          <w:rFonts w:ascii="Times New Roman" w:hAnsi="Times New Roman"/>
        </w:rPr>
        <w:t>выявлять и характеризовать существенные признаки природных и рукотворных объектов;</w:t>
      </w:r>
    </w:p>
    <w:p w:rsidR="0059229C" w:rsidRPr="0059229C" w:rsidRDefault="0059229C" w:rsidP="0059229C">
      <w:pPr>
        <w:spacing w:line="360" w:lineRule="auto"/>
        <w:ind w:firstLine="600"/>
        <w:jc w:val="both"/>
      </w:pPr>
      <w:r w:rsidRPr="0059229C">
        <w:rPr>
          <w:rFonts w:ascii="Times New Roman" w:hAnsi="Times New Roman"/>
        </w:rPr>
        <w:t>устанавливать существенный признак классификации, основание для обобщения и сравнения;</w:t>
      </w:r>
    </w:p>
    <w:p w:rsidR="0059229C" w:rsidRPr="0059229C" w:rsidRDefault="0059229C" w:rsidP="0059229C">
      <w:pPr>
        <w:spacing w:line="360" w:lineRule="auto"/>
        <w:ind w:firstLine="600"/>
        <w:jc w:val="both"/>
      </w:pPr>
      <w:r w:rsidRPr="0059229C">
        <w:rPr>
          <w:rFonts w:ascii="Times New Roman" w:hAnsi="Times New Roman"/>
          <w:spacing w:val="-2"/>
        </w:rPr>
        <w:t>выявлять закономерности и противоречия в рассматриваемых фактах, данных и наблюдениях, относящихся к внешнему миру;</w:t>
      </w:r>
    </w:p>
    <w:p w:rsidR="0059229C" w:rsidRPr="0059229C" w:rsidRDefault="0059229C" w:rsidP="0059229C">
      <w:pPr>
        <w:spacing w:line="360" w:lineRule="auto"/>
        <w:ind w:firstLine="600"/>
        <w:jc w:val="both"/>
      </w:pPr>
      <w:r w:rsidRPr="0059229C">
        <w:rPr>
          <w:rFonts w:ascii="Times New Roman" w:hAnsi="Times New Roman"/>
        </w:rPr>
        <w:t>выявлять причинно-следственные связи при изучении природных явлений и процессов, а также процессов, происходящих в техносфере;</w:t>
      </w:r>
    </w:p>
    <w:p w:rsidR="0059229C" w:rsidRPr="0059229C" w:rsidRDefault="0059229C" w:rsidP="0059229C">
      <w:pPr>
        <w:spacing w:line="360" w:lineRule="auto"/>
        <w:ind w:firstLine="600"/>
        <w:jc w:val="both"/>
      </w:pPr>
      <w:r w:rsidRPr="0059229C">
        <w:rPr>
          <w:rFonts w:ascii="Times New Roman" w:hAnsi="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59229C" w:rsidRPr="0059229C" w:rsidRDefault="0059229C" w:rsidP="0059229C">
      <w:pPr>
        <w:spacing w:line="360" w:lineRule="auto"/>
        <w:ind w:left="120"/>
        <w:jc w:val="both"/>
      </w:pPr>
      <w:r w:rsidRPr="0059229C">
        <w:rPr>
          <w:rFonts w:ascii="Times New Roman" w:hAnsi="Times New Roman"/>
          <w:b/>
        </w:rPr>
        <w:t>Базовые проектные действия:</w:t>
      </w:r>
    </w:p>
    <w:p w:rsidR="0059229C" w:rsidRPr="0059229C" w:rsidRDefault="0059229C" w:rsidP="0059229C">
      <w:pPr>
        <w:spacing w:line="360" w:lineRule="auto"/>
        <w:ind w:firstLine="600"/>
        <w:jc w:val="both"/>
      </w:pPr>
      <w:r w:rsidRPr="0059229C">
        <w:rPr>
          <w:rFonts w:ascii="Times New Roman" w:hAnsi="Times New Roman"/>
        </w:rPr>
        <w:t>выявлять проблемы, связанные с ними цели, задачи деятельности;</w:t>
      </w:r>
    </w:p>
    <w:p w:rsidR="0059229C" w:rsidRPr="0059229C" w:rsidRDefault="0059229C" w:rsidP="0059229C">
      <w:pPr>
        <w:spacing w:line="360" w:lineRule="auto"/>
        <w:ind w:firstLine="600"/>
        <w:jc w:val="both"/>
      </w:pPr>
      <w:r w:rsidRPr="0059229C">
        <w:rPr>
          <w:rFonts w:ascii="Times New Roman" w:hAnsi="Times New Roman"/>
        </w:rPr>
        <w:lastRenderedPageBreak/>
        <w:t>осуществлять планирование проектной деятельности;</w:t>
      </w:r>
    </w:p>
    <w:p w:rsidR="0059229C" w:rsidRPr="0059229C" w:rsidRDefault="0059229C" w:rsidP="0059229C">
      <w:pPr>
        <w:spacing w:line="360" w:lineRule="auto"/>
        <w:ind w:firstLine="600"/>
        <w:jc w:val="both"/>
      </w:pPr>
      <w:r w:rsidRPr="0059229C">
        <w:rPr>
          <w:rFonts w:ascii="Times New Roman" w:hAnsi="Times New Roman"/>
        </w:rPr>
        <w:t>разрабатывать и реализовывать проектный замысел и оформлять его в форме «продукта»;</w:t>
      </w:r>
    </w:p>
    <w:p w:rsidR="0059229C" w:rsidRPr="0059229C" w:rsidRDefault="0059229C" w:rsidP="0059229C">
      <w:pPr>
        <w:spacing w:line="360" w:lineRule="auto"/>
        <w:ind w:firstLine="600"/>
        <w:jc w:val="both"/>
      </w:pPr>
      <w:r w:rsidRPr="0059229C">
        <w:rPr>
          <w:rFonts w:ascii="Times New Roman" w:hAnsi="Times New Roman"/>
        </w:rPr>
        <w:t>осуществлять самооценку процесса и результата проектной деятельности, взаимооценку.</w:t>
      </w:r>
    </w:p>
    <w:p w:rsidR="0059229C" w:rsidRPr="0059229C" w:rsidRDefault="0059229C" w:rsidP="0059229C">
      <w:pPr>
        <w:spacing w:line="360" w:lineRule="auto"/>
        <w:ind w:left="120"/>
        <w:jc w:val="both"/>
      </w:pPr>
      <w:r w:rsidRPr="0059229C">
        <w:rPr>
          <w:rFonts w:ascii="Times New Roman" w:hAnsi="Times New Roman"/>
          <w:b/>
        </w:rPr>
        <w:t>Базовые исследовательские действия:</w:t>
      </w:r>
      <w:r w:rsidRPr="0059229C">
        <w:rPr>
          <w:rFonts w:ascii="Times New Roman" w:hAnsi="Times New Roman"/>
        </w:rPr>
        <w:t xml:space="preserve"> </w:t>
      </w:r>
    </w:p>
    <w:p w:rsidR="0059229C" w:rsidRPr="0059229C" w:rsidRDefault="0059229C" w:rsidP="0059229C">
      <w:pPr>
        <w:spacing w:line="360" w:lineRule="auto"/>
        <w:ind w:firstLine="600"/>
        <w:jc w:val="both"/>
      </w:pPr>
      <w:r w:rsidRPr="0059229C">
        <w:rPr>
          <w:rFonts w:ascii="Times New Roman" w:hAnsi="Times New Roman"/>
        </w:rPr>
        <w:t>использовать вопросы как исследовательский инструмент познания;</w:t>
      </w:r>
    </w:p>
    <w:p w:rsidR="0059229C" w:rsidRPr="0059229C" w:rsidRDefault="0059229C" w:rsidP="0059229C">
      <w:pPr>
        <w:spacing w:line="360" w:lineRule="auto"/>
        <w:ind w:firstLine="600"/>
        <w:jc w:val="both"/>
      </w:pPr>
      <w:r w:rsidRPr="0059229C">
        <w:rPr>
          <w:rFonts w:ascii="Times New Roman" w:hAnsi="Times New Roman"/>
        </w:rPr>
        <w:t>формировать запросы к информационной системе с целью получения необходимой информации;</w:t>
      </w:r>
    </w:p>
    <w:p w:rsidR="0059229C" w:rsidRPr="0059229C" w:rsidRDefault="0059229C" w:rsidP="0059229C">
      <w:pPr>
        <w:spacing w:line="360" w:lineRule="auto"/>
        <w:ind w:firstLine="600"/>
        <w:jc w:val="both"/>
      </w:pPr>
      <w:r w:rsidRPr="0059229C">
        <w:rPr>
          <w:rFonts w:ascii="Times New Roman" w:hAnsi="Times New Roman"/>
        </w:rPr>
        <w:t>оценивать полноту, достоверность и актуальность полученной информации;</w:t>
      </w:r>
    </w:p>
    <w:p w:rsidR="0059229C" w:rsidRPr="0059229C" w:rsidRDefault="0059229C" w:rsidP="0059229C">
      <w:pPr>
        <w:spacing w:line="360" w:lineRule="auto"/>
        <w:ind w:firstLine="600"/>
        <w:jc w:val="both"/>
      </w:pPr>
      <w:r w:rsidRPr="0059229C">
        <w:rPr>
          <w:rFonts w:ascii="Times New Roman" w:hAnsi="Times New Roman"/>
        </w:rPr>
        <w:t>опытным путём изучать свойства различных материалов;</w:t>
      </w:r>
    </w:p>
    <w:p w:rsidR="0059229C" w:rsidRPr="0059229C" w:rsidRDefault="0059229C" w:rsidP="0059229C">
      <w:pPr>
        <w:spacing w:line="360" w:lineRule="auto"/>
        <w:ind w:firstLine="600"/>
        <w:jc w:val="both"/>
      </w:pPr>
      <w:r w:rsidRPr="0059229C">
        <w:rPr>
          <w:rFonts w:ascii="Times New Roman" w:hAnsi="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9229C" w:rsidRPr="0059229C" w:rsidRDefault="0059229C" w:rsidP="0059229C">
      <w:pPr>
        <w:spacing w:line="360" w:lineRule="auto"/>
        <w:ind w:firstLine="600"/>
        <w:jc w:val="both"/>
      </w:pPr>
      <w:r w:rsidRPr="0059229C">
        <w:rPr>
          <w:rFonts w:ascii="Times New Roman" w:hAnsi="Times New Roman"/>
        </w:rPr>
        <w:t>строить и оценивать модели объектов, явлений и процессов;</w:t>
      </w:r>
    </w:p>
    <w:p w:rsidR="0059229C" w:rsidRPr="0059229C" w:rsidRDefault="0059229C" w:rsidP="0059229C">
      <w:pPr>
        <w:spacing w:line="360" w:lineRule="auto"/>
        <w:ind w:firstLine="600"/>
        <w:jc w:val="both"/>
      </w:pPr>
      <w:r w:rsidRPr="0059229C">
        <w:rPr>
          <w:rFonts w:ascii="Times New Roman" w:hAnsi="Times New Roman"/>
        </w:rPr>
        <w:t>уметь создавать, применять и преобразовывать знаки и символы, модели и схемы для решения учебных и познавательных задач;</w:t>
      </w:r>
    </w:p>
    <w:p w:rsidR="0059229C" w:rsidRPr="0059229C" w:rsidRDefault="0059229C" w:rsidP="0059229C">
      <w:pPr>
        <w:spacing w:line="360" w:lineRule="auto"/>
        <w:ind w:firstLine="600"/>
        <w:jc w:val="both"/>
      </w:pPr>
      <w:r w:rsidRPr="0059229C">
        <w:rPr>
          <w:rFonts w:ascii="Times New Roman" w:hAnsi="Times New Roman"/>
        </w:rPr>
        <w:t>уметь оценивать правильность выполнения учебной задачи, собственные возможности её решения;</w:t>
      </w:r>
    </w:p>
    <w:p w:rsidR="0059229C" w:rsidRPr="0059229C" w:rsidRDefault="0059229C" w:rsidP="0059229C">
      <w:pPr>
        <w:spacing w:line="360" w:lineRule="auto"/>
        <w:ind w:firstLine="600"/>
        <w:jc w:val="both"/>
      </w:pPr>
      <w:r w:rsidRPr="0059229C">
        <w:rPr>
          <w:rFonts w:ascii="Times New Roman" w:hAnsi="Times New Roman"/>
        </w:rPr>
        <w:t>прогнозировать поведение технической системы, в том числе с учётом синергетических эффектов.</w:t>
      </w:r>
    </w:p>
    <w:p w:rsidR="0059229C" w:rsidRPr="0059229C" w:rsidRDefault="0059229C" w:rsidP="0059229C">
      <w:pPr>
        <w:spacing w:line="360" w:lineRule="auto"/>
        <w:ind w:left="120"/>
        <w:jc w:val="both"/>
      </w:pPr>
      <w:r w:rsidRPr="0059229C">
        <w:rPr>
          <w:rFonts w:ascii="Times New Roman" w:hAnsi="Times New Roman"/>
          <w:b/>
        </w:rPr>
        <w:t>Работа с информацией:</w:t>
      </w:r>
    </w:p>
    <w:p w:rsidR="0059229C" w:rsidRPr="0059229C" w:rsidRDefault="0059229C" w:rsidP="0059229C">
      <w:pPr>
        <w:spacing w:line="360" w:lineRule="auto"/>
        <w:ind w:firstLine="600"/>
        <w:jc w:val="both"/>
      </w:pPr>
      <w:r w:rsidRPr="0059229C">
        <w:rPr>
          <w:rFonts w:ascii="Times New Roman" w:hAnsi="Times New Roman"/>
        </w:rPr>
        <w:t>выбирать форму представления информации в зависимости от поставленной задачи;</w:t>
      </w:r>
    </w:p>
    <w:p w:rsidR="0059229C" w:rsidRPr="0059229C" w:rsidRDefault="0059229C" w:rsidP="0059229C">
      <w:pPr>
        <w:spacing w:line="360" w:lineRule="auto"/>
        <w:ind w:firstLine="600"/>
        <w:jc w:val="both"/>
      </w:pPr>
      <w:r w:rsidRPr="0059229C">
        <w:rPr>
          <w:rFonts w:ascii="Times New Roman" w:hAnsi="Times New Roman"/>
        </w:rPr>
        <w:t>понимать различие между данными, информацией и знаниями;</w:t>
      </w:r>
    </w:p>
    <w:p w:rsidR="0059229C" w:rsidRPr="0059229C" w:rsidRDefault="0059229C" w:rsidP="0059229C">
      <w:pPr>
        <w:spacing w:line="360" w:lineRule="auto"/>
        <w:ind w:firstLine="600"/>
        <w:jc w:val="both"/>
      </w:pPr>
      <w:r w:rsidRPr="0059229C">
        <w:rPr>
          <w:rFonts w:ascii="Times New Roman" w:hAnsi="Times New Roman"/>
          <w:spacing w:val="-2"/>
        </w:rPr>
        <w:t>владеть начальными навыками работы с «большими данными»;</w:t>
      </w:r>
    </w:p>
    <w:p w:rsidR="0059229C" w:rsidRPr="0059229C" w:rsidRDefault="0059229C" w:rsidP="0059229C">
      <w:pPr>
        <w:spacing w:line="360" w:lineRule="auto"/>
        <w:ind w:firstLine="600"/>
        <w:jc w:val="both"/>
      </w:pPr>
      <w:r w:rsidRPr="0059229C">
        <w:rPr>
          <w:rFonts w:ascii="Times New Roman" w:hAnsi="Times New Roman"/>
        </w:rPr>
        <w:t>владеть технологией трансформации данных в информацию, информации в знания.</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Регулятивные универсальные учебные действия</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Самоорганизация</w:t>
      </w:r>
      <w:r w:rsidRPr="0059229C">
        <w:rPr>
          <w:rFonts w:ascii="Times New Roman" w:hAnsi="Times New Roman"/>
        </w:rPr>
        <w:t xml:space="preserve">: </w:t>
      </w:r>
    </w:p>
    <w:p w:rsidR="0059229C" w:rsidRPr="0059229C" w:rsidRDefault="0059229C" w:rsidP="0059229C">
      <w:pPr>
        <w:spacing w:line="360" w:lineRule="auto"/>
        <w:ind w:firstLine="600"/>
        <w:jc w:val="both"/>
      </w:pPr>
      <w:r w:rsidRPr="0059229C">
        <w:rPr>
          <w:rFonts w:ascii="Times New Roman" w:hAnsi="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9229C" w:rsidRPr="0059229C" w:rsidRDefault="0059229C" w:rsidP="0059229C">
      <w:pPr>
        <w:spacing w:line="360" w:lineRule="auto"/>
        <w:ind w:firstLine="600"/>
        <w:jc w:val="both"/>
      </w:pPr>
      <w:r w:rsidRPr="0059229C">
        <w:rPr>
          <w:rFonts w:ascii="Times New Roman" w:hAnsi="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9229C" w:rsidRPr="0059229C" w:rsidRDefault="0059229C" w:rsidP="0059229C">
      <w:pPr>
        <w:spacing w:line="360" w:lineRule="auto"/>
        <w:ind w:firstLine="600"/>
        <w:jc w:val="both"/>
      </w:pPr>
      <w:r w:rsidRPr="0059229C">
        <w:rPr>
          <w:rFonts w:ascii="Times New Roman" w:hAnsi="Times New Roman"/>
        </w:rPr>
        <w:lastRenderedPageBreak/>
        <w:t>делать выбор и брать ответственность за решение.</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rPr>
        <w:t>С</w:t>
      </w:r>
      <w:r w:rsidRPr="0059229C">
        <w:rPr>
          <w:rFonts w:ascii="Times New Roman" w:hAnsi="Times New Roman"/>
          <w:b/>
        </w:rPr>
        <w:t xml:space="preserve">амоконтроль (рефлексия) </w:t>
      </w:r>
      <w:r w:rsidRPr="0059229C">
        <w:rPr>
          <w:rFonts w:ascii="Times New Roman" w:hAnsi="Times New Roman"/>
        </w:rPr>
        <w:t xml:space="preserve">: </w:t>
      </w:r>
    </w:p>
    <w:p w:rsidR="0059229C" w:rsidRPr="0059229C" w:rsidRDefault="0059229C" w:rsidP="0059229C">
      <w:pPr>
        <w:spacing w:line="360" w:lineRule="auto"/>
        <w:ind w:firstLine="600"/>
        <w:jc w:val="both"/>
      </w:pPr>
      <w:r w:rsidRPr="0059229C">
        <w:rPr>
          <w:rFonts w:ascii="Times New Roman" w:hAnsi="Times New Roman"/>
        </w:rPr>
        <w:t>давать адекватную оценку ситуации и предлагать план её изменения;</w:t>
      </w:r>
    </w:p>
    <w:p w:rsidR="0059229C" w:rsidRPr="0059229C" w:rsidRDefault="0059229C" w:rsidP="0059229C">
      <w:pPr>
        <w:spacing w:line="360" w:lineRule="auto"/>
        <w:ind w:firstLine="600"/>
        <w:jc w:val="both"/>
      </w:pPr>
      <w:r w:rsidRPr="0059229C">
        <w:rPr>
          <w:rFonts w:ascii="Times New Roman" w:hAnsi="Times New Roman"/>
        </w:rPr>
        <w:t>объяснять причины достижения (недостижения) результатов преобразовательной деятельности;</w:t>
      </w:r>
    </w:p>
    <w:p w:rsidR="0059229C" w:rsidRPr="0059229C" w:rsidRDefault="0059229C" w:rsidP="0059229C">
      <w:pPr>
        <w:spacing w:line="360" w:lineRule="auto"/>
        <w:ind w:firstLine="600"/>
        <w:jc w:val="both"/>
      </w:pPr>
      <w:r w:rsidRPr="0059229C">
        <w:rPr>
          <w:rFonts w:ascii="Times New Roman" w:hAnsi="Times New Roman"/>
        </w:rPr>
        <w:t>вносить необходимые коррективы в деятельность по решению задачи или по осуществлению проекта;</w:t>
      </w:r>
    </w:p>
    <w:p w:rsidR="0059229C" w:rsidRPr="0059229C" w:rsidRDefault="0059229C" w:rsidP="0059229C">
      <w:pPr>
        <w:spacing w:line="360" w:lineRule="auto"/>
        <w:ind w:firstLine="600"/>
        <w:jc w:val="both"/>
      </w:pPr>
      <w:r w:rsidRPr="0059229C">
        <w:rPr>
          <w:rFonts w:ascii="Times New Roman" w:hAnsi="Times New Roman"/>
        </w:rPr>
        <w:t>оценивать соответствие результата цели и условиям и при необходимости корректировать цель и процесс её достижения.</w:t>
      </w:r>
    </w:p>
    <w:p w:rsidR="0059229C" w:rsidRPr="0059229C" w:rsidRDefault="0059229C" w:rsidP="0059229C">
      <w:pPr>
        <w:spacing w:line="360" w:lineRule="auto"/>
        <w:ind w:left="120"/>
        <w:jc w:val="both"/>
      </w:pPr>
      <w:r w:rsidRPr="0059229C">
        <w:rPr>
          <w:rFonts w:ascii="Times New Roman" w:hAnsi="Times New Roman"/>
          <w:b/>
        </w:rPr>
        <w:t>Умение принятия себя и других:</w:t>
      </w:r>
    </w:p>
    <w:p w:rsidR="0059229C" w:rsidRPr="0059229C" w:rsidRDefault="0059229C" w:rsidP="0059229C">
      <w:pPr>
        <w:spacing w:line="360" w:lineRule="auto"/>
        <w:ind w:firstLine="600"/>
        <w:jc w:val="both"/>
      </w:pPr>
      <w:r w:rsidRPr="0059229C">
        <w:rPr>
          <w:rFonts w:ascii="Times New Roman" w:hAnsi="Times New Roman"/>
        </w:rPr>
        <w:t>признавать своё право на ошибку при решении задач или при реализации проекта, такое же право другого на подобные ошибки.</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Коммуникативные универсальные учебные действия</w:t>
      </w:r>
    </w:p>
    <w:p w:rsidR="0059229C" w:rsidRPr="0059229C" w:rsidRDefault="0059229C" w:rsidP="0059229C">
      <w:pPr>
        <w:spacing w:line="360" w:lineRule="auto"/>
        <w:ind w:left="120"/>
        <w:jc w:val="both"/>
      </w:pPr>
      <w:r w:rsidRPr="0059229C">
        <w:rPr>
          <w:rFonts w:ascii="Times New Roman" w:hAnsi="Times New Roman"/>
          <w:b/>
        </w:rPr>
        <w:t xml:space="preserve">Общение: </w:t>
      </w:r>
    </w:p>
    <w:p w:rsidR="0059229C" w:rsidRPr="0059229C" w:rsidRDefault="0059229C" w:rsidP="0059229C">
      <w:pPr>
        <w:spacing w:line="360" w:lineRule="auto"/>
        <w:ind w:firstLine="600"/>
        <w:jc w:val="both"/>
      </w:pPr>
      <w:r w:rsidRPr="0059229C">
        <w:rPr>
          <w:rFonts w:ascii="Times New Roman" w:hAnsi="Times New Roman"/>
        </w:rPr>
        <w:t>в ходе обсуждения учебного материала, планирования и осуществления учебного проекта;</w:t>
      </w:r>
    </w:p>
    <w:p w:rsidR="0059229C" w:rsidRPr="0059229C" w:rsidRDefault="0059229C" w:rsidP="0059229C">
      <w:pPr>
        <w:spacing w:line="360" w:lineRule="auto"/>
        <w:ind w:firstLine="600"/>
        <w:jc w:val="both"/>
      </w:pPr>
      <w:r w:rsidRPr="0059229C">
        <w:rPr>
          <w:rFonts w:ascii="Times New Roman" w:hAnsi="Times New Roman"/>
        </w:rPr>
        <w:t>в рамках публичного представления результатов проектной деятельности;</w:t>
      </w:r>
    </w:p>
    <w:p w:rsidR="0059229C" w:rsidRPr="0059229C" w:rsidRDefault="0059229C" w:rsidP="0059229C">
      <w:pPr>
        <w:spacing w:line="360" w:lineRule="auto"/>
        <w:ind w:firstLine="600"/>
        <w:jc w:val="both"/>
      </w:pPr>
      <w:r w:rsidRPr="0059229C">
        <w:rPr>
          <w:rFonts w:ascii="Times New Roman" w:hAnsi="Times New Roman"/>
        </w:rPr>
        <w:t>в ходе совместного решения задачи с использованием облачных сервисов;</w:t>
      </w:r>
    </w:p>
    <w:p w:rsidR="0059229C" w:rsidRPr="0059229C" w:rsidRDefault="0059229C" w:rsidP="0059229C">
      <w:pPr>
        <w:spacing w:line="360" w:lineRule="auto"/>
        <w:ind w:firstLine="600"/>
        <w:jc w:val="both"/>
      </w:pPr>
      <w:r w:rsidRPr="0059229C">
        <w:rPr>
          <w:rFonts w:ascii="Times New Roman" w:hAnsi="Times New Roman"/>
        </w:rPr>
        <w:t>в ходе общения с представителями других культур, в частности в социальных сетях.</w:t>
      </w:r>
    </w:p>
    <w:p w:rsidR="0059229C" w:rsidRPr="0059229C" w:rsidRDefault="0059229C" w:rsidP="0059229C">
      <w:pPr>
        <w:spacing w:line="360" w:lineRule="auto"/>
        <w:ind w:left="120"/>
        <w:jc w:val="both"/>
      </w:pPr>
      <w:r w:rsidRPr="0059229C">
        <w:rPr>
          <w:rFonts w:ascii="Times New Roman" w:hAnsi="Times New Roman"/>
          <w:b/>
        </w:rPr>
        <w:t>Совместная деятельность</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понимать и использовать преимущества командной работы при реализации учебного проекта;</w:t>
      </w:r>
    </w:p>
    <w:p w:rsidR="0059229C" w:rsidRPr="0059229C" w:rsidRDefault="0059229C" w:rsidP="0059229C">
      <w:pPr>
        <w:spacing w:line="360" w:lineRule="auto"/>
        <w:ind w:firstLine="600"/>
        <w:jc w:val="both"/>
      </w:pPr>
      <w:r w:rsidRPr="0059229C">
        <w:rPr>
          <w:rFonts w:ascii="Times New Roman" w:hAnsi="Times New Roman"/>
        </w:rPr>
        <w:t>понимать необходимость выработки знаково-символических средств как необходимого условия успешной проектной деятельности;</w:t>
      </w:r>
    </w:p>
    <w:p w:rsidR="0059229C" w:rsidRPr="0059229C" w:rsidRDefault="0059229C" w:rsidP="0059229C">
      <w:pPr>
        <w:spacing w:line="360" w:lineRule="auto"/>
        <w:ind w:firstLine="600"/>
        <w:jc w:val="both"/>
      </w:pPr>
      <w:r w:rsidRPr="0059229C">
        <w:rPr>
          <w:rFonts w:ascii="Times New Roman" w:hAnsi="Times New Roman"/>
        </w:rPr>
        <w:t>уметь адекватно интерпретировать высказывания собеседника – участника совместной деятельности;</w:t>
      </w:r>
    </w:p>
    <w:p w:rsidR="0059229C" w:rsidRPr="0059229C" w:rsidRDefault="0059229C" w:rsidP="0059229C">
      <w:pPr>
        <w:spacing w:line="360" w:lineRule="auto"/>
        <w:ind w:firstLine="600"/>
        <w:jc w:val="both"/>
      </w:pPr>
      <w:r w:rsidRPr="0059229C">
        <w:rPr>
          <w:rFonts w:ascii="Times New Roman" w:hAnsi="Times New Roman"/>
        </w:rPr>
        <w:t>владеть навыками отстаивания своей точки зрения, используя при этом законы логики;</w:t>
      </w:r>
    </w:p>
    <w:p w:rsidR="0059229C" w:rsidRPr="0059229C" w:rsidRDefault="0059229C" w:rsidP="0059229C">
      <w:pPr>
        <w:spacing w:line="360" w:lineRule="auto"/>
        <w:ind w:firstLine="600"/>
        <w:jc w:val="both"/>
      </w:pPr>
      <w:r w:rsidRPr="0059229C">
        <w:rPr>
          <w:rFonts w:ascii="Times New Roman" w:hAnsi="Times New Roman"/>
        </w:rPr>
        <w:t>уметь распознавать некорректную аргументацию.</w:t>
      </w:r>
    </w:p>
    <w:p w:rsidR="0059229C" w:rsidRPr="0059229C" w:rsidRDefault="0059229C" w:rsidP="0059229C">
      <w:pPr>
        <w:spacing w:line="360" w:lineRule="auto"/>
        <w:ind w:left="120"/>
        <w:jc w:val="both"/>
      </w:pPr>
      <w:r w:rsidRPr="0059229C">
        <w:rPr>
          <w:rFonts w:ascii="Times New Roman" w:hAnsi="Times New Roman"/>
          <w:b/>
        </w:rPr>
        <w:t>ПРЕДМЕТНЫЕ РЕЗУЛЬТАТЫ</w:t>
      </w:r>
    </w:p>
    <w:p w:rsidR="0059229C" w:rsidRPr="0059229C" w:rsidRDefault="0059229C" w:rsidP="0059229C">
      <w:pPr>
        <w:spacing w:line="360" w:lineRule="auto"/>
        <w:ind w:left="120"/>
        <w:jc w:val="both"/>
      </w:pPr>
      <w:r w:rsidRPr="0059229C">
        <w:rPr>
          <w:rFonts w:ascii="Times New Roman" w:hAnsi="Times New Roman"/>
        </w:rPr>
        <w:t xml:space="preserve">Для </w:t>
      </w:r>
      <w:r w:rsidRPr="0059229C">
        <w:rPr>
          <w:rFonts w:ascii="Times New Roman" w:hAnsi="Times New Roman"/>
          <w:b/>
        </w:rPr>
        <w:t xml:space="preserve">всех модулей </w:t>
      </w:r>
      <w:r w:rsidRPr="0059229C">
        <w:rPr>
          <w:rFonts w:ascii="Times New Roman" w:hAnsi="Times New Roman"/>
        </w:rPr>
        <w:t>обязательные предметные результаты:</w:t>
      </w:r>
    </w:p>
    <w:p w:rsidR="0059229C" w:rsidRPr="0059229C" w:rsidRDefault="0059229C" w:rsidP="0059229C">
      <w:pPr>
        <w:spacing w:line="360" w:lineRule="auto"/>
        <w:ind w:firstLine="600"/>
        <w:jc w:val="both"/>
      </w:pPr>
      <w:r w:rsidRPr="0059229C">
        <w:rPr>
          <w:rFonts w:ascii="Times New Roman" w:hAnsi="Times New Roman"/>
        </w:rPr>
        <w:t>организовывать рабочее место в соответствии с изучаемой технологией;</w:t>
      </w:r>
    </w:p>
    <w:p w:rsidR="0059229C" w:rsidRPr="0059229C" w:rsidRDefault="0059229C" w:rsidP="0059229C">
      <w:pPr>
        <w:spacing w:line="360" w:lineRule="auto"/>
        <w:ind w:firstLine="600"/>
        <w:jc w:val="both"/>
      </w:pPr>
      <w:r w:rsidRPr="0059229C">
        <w:rPr>
          <w:rFonts w:ascii="Times New Roman" w:hAnsi="Times New Roman"/>
        </w:rPr>
        <w:t>соблюдать правила безопасного использования ручных и электрифицированных инструментов и оборудования;</w:t>
      </w:r>
    </w:p>
    <w:p w:rsidR="0059229C" w:rsidRPr="0059229C" w:rsidRDefault="0059229C" w:rsidP="0059229C">
      <w:pPr>
        <w:spacing w:line="360" w:lineRule="auto"/>
        <w:ind w:firstLine="600"/>
        <w:jc w:val="both"/>
      </w:pPr>
      <w:r w:rsidRPr="0059229C">
        <w:rPr>
          <w:rFonts w:ascii="Times New Roman" w:hAnsi="Times New Roman"/>
        </w:rPr>
        <w:lastRenderedPageBreak/>
        <w:t>грамотно и осознанно выполнять технологические операции в соответствии с изучаемой технологией.</w:t>
      </w:r>
    </w:p>
    <w:p w:rsidR="0059229C" w:rsidRPr="0059229C" w:rsidRDefault="0059229C" w:rsidP="0059229C">
      <w:pPr>
        <w:spacing w:line="360" w:lineRule="auto"/>
        <w:ind w:left="120"/>
        <w:jc w:val="both"/>
      </w:pPr>
      <w:r w:rsidRPr="0059229C">
        <w:rPr>
          <w:rFonts w:ascii="Times New Roman" w:hAnsi="Times New Roman"/>
          <w:b/>
        </w:rPr>
        <w:t>Предметные результаты освоения содержания модуля «Производство и технологии»</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5 классе:</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технологии;</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потребности человека;</w:t>
      </w:r>
    </w:p>
    <w:p w:rsidR="0059229C" w:rsidRPr="0059229C" w:rsidRDefault="0059229C" w:rsidP="0059229C">
      <w:pPr>
        <w:spacing w:line="360" w:lineRule="auto"/>
        <w:ind w:firstLine="600"/>
        <w:jc w:val="both"/>
      </w:pPr>
      <w:r w:rsidRPr="0059229C">
        <w:rPr>
          <w:rFonts w:ascii="Times New Roman" w:hAnsi="Times New Roman"/>
        </w:rPr>
        <w:t>классифицировать технику, описывать назначение техники;</w:t>
      </w:r>
    </w:p>
    <w:p w:rsidR="0059229C" w:rsidRPr="0059229C" w:rsidRDefault="0059229C" w:rsidP="0059229C">
      <w:pPr>
        <w:spacing w:line="360" w:lineRule="auto"/>
        <w:ind w:firstLine="600"/>
        <w:jc w:val="both"/>
      </w:pPr>
      <w:r w:rsidRPr="0059229C">
        <w:rPr>
          <w:rFonts w:ascii="Times New Roman" w:hAnsi="Times New Roman"/>
          <w:spacing w:val="-5"/>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9229C" w:rsidRPr="0059229C" w:rsidRDefault="0059229C" w:rsidP="0059229C">
      <w:pPr>
        <w:spacing w:line="360" w:lineRule="auto"/>
        <w:ind w:firstLine="600"/>
        <w:jc w:val="both"/>
      </w:pPr>
      <w:r w:rsidRPr="0059229C">
        <w:rPr>
          <w:rFonts w:ascii="Times New Roman" w:hAnsi="Times New Roman"/>
        </w:rPr>
        <w:t>использовать метод учебного проектирования, выполнять учебные проекты;</w:t>
      </w:r>
    </w:p>
    <w:p w:rsidR="0059229C" w:rsidRPr="0059229C" w:rsidRDefault="0059229C" w:rsidP="0059229C">
      <w:pPr>
        <w:spacing w:line="360" w:lineRule="auto"/>
        <w:ind w:firstLine="600"/>
        <w:jc w:val="both"/>
      </w:pPr>
      <w:r w:rsidRPr="0059229C">
        <w:rPr>
          <w:rFonts w:ascii="Times New Roman" w:hAnsi="Times New Roman"/>
        </w:rPr>
        <w:t>назвать и характеризовать профессии, связанные с миром техники и технологий.</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w:t>
      </w:r>
      <w:r w:rsidRPr="0059229C">
        <w:rPr>
          <w:rFonts w:ascii="Times New Roman" w:hAnsi="Times New Roman"/>
        </w:rPr>
        <w:t xml:space="preserve"> </w:t>
      </w:r>
      <w:r w:rsidRPr="0059229C">
        <w:rPr>
          <w:rFonts w:ascii="Times New Roman" w:hAnsi="Times New Roman"/>
          <w:b/>
        </w:rPr>
        <w:t>6 классе</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машины и механизмы;</w:t>
      </w:r>
    </w:p>
    <w:p w:rsidR="0059229C" w:rsidRPr="0059229C" w:rsidRDefault="0059229C" w:rsidP="0059229C">
      <w:pPr>
        <w:spacing w:line="360" w:lineRule="auto"/>
        <w:ind w:firstLine="600"/>
        <w:jc w:val="both"/>
      </w:pPr>
      <w:r w:rsidRPr="0059229C">
        <w:rPr>
          <w:rFonts w:ascii="Times New Roman" w:hAnsi="Times New Roman"/>
        </w:rPr>
        <w:t>характеризовать предметы труда в различных видах материального производства;</w:t>
      </w:r>
    </w:p>
    <w:p w:rsidR="0059229C" w:rsidRPr="0059229C" w:rsidRDefault="0059229C" w:rsidP="0059229C">
      <w:pPr>
        <w:spacing w:line="360" w:lineRule="auto"/>
        <w:ind w:firstLine="600"/>
        <w:jc w:val="both"/>
      </w:pPr>
      <w:r w:rsidRPr="0059229C">
        <w:rPr>
          <w:rFonts w:ascii="Times New Roman" w:hAnsi="Times New Roman"/>
        </w:rPr>
        <w:t>характеризовать профессии, связанные с инженерной и изобретательской деятельностью.</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7 классе:</w:t>
      </w:r>
    </w:p>
    <w:p w:rsidR="0059229C" w:rsidRPr="0059229C" w:rsidRDefault="0059229C" w:rsidP="0059229C">
      <w:pPr>
        <w:spacing w:line="360" w:lineRule="auto"/>
        <w:ind w:firstLine="600"/>
        <w:jc w:val="both"/>
      </w:pPr>
      <w:r w:rsidRPr="0059229C">
        <w:rPr>
          <w:rFonts w:ascii="Times New Roman" w:hAnsi="Times New Roman"/>
        </w:rPr>
        <w:t>приводить примеры развития технологий;</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народные промыслы и ремёсла России;</w:t>
      </w:r>
    </w:p>
    <w:p w:rsidR="0059229C" w:rsidRPr="0059229C" w:rsidRDefault="0059229C" w:rsidP="0059229C">
      <w:pPr>
        <w:spacing w:line="360" w:lineRule="auto"/>
        <w:ind w:firstLine="600"/>
        <w:jc w:val="both"/>
      </w:pPr>
      <w:r w:rsidRPr="0059229C">
        <w:rPr>
          <w:rFonts w:ascii="Times New Roman" w:hAnsi="Times New Roman"/>
        </w:rPr>
        <w:t>оценивать области применения технологий, понимать их возможности и ограничения;</w:t>
      </w:r>
    </w:p>
    <w:p w:rsidR="0059229C" w:rsidRPr="0059229C" w:rsidRDefault="0059229C" w:rsidP="0059229C">
      <w:pPr>
        <w:spacing w:line="360" w:lineRule="auto"/>
        <w:ind w:firstLine="600"/>
        <w:jc w:val="both"/>
      </w:pPr>
      <w:r w:rsidRPr="0059229C">
        <w:rPr>
          <w:rFonts w:ascii="Times New Roman" w:hAnsi="Times New Roman"/>
        </w:rPr>
        <w:t>оценивать условия и риски применимости технологий с позиций экологических последствий;</w:t>
      </w:r>
    </w:p>
    <w:p w:rsidR="0059229C" w:rsidRPr="0059229C" w:rsidRDefault="0059229C" w:rsidP="0059229C">
      <w:pPr>
        <w:spacing w:line="360" w:lineRule="auto"/>
        <w:ind w:firstLine="600"/>
        <w:jc w:val="both"/>
      </w:pPr>
      <w:r w:rsidRPr="0059229C">
        <w:rPr>
          <w:rFonts w:ascii="Times New Roman" w:hAnsi="Times New Roman"/>
        </w:rPr>
        <w:t>выявлять экологические проблемы;</w:t>
      </w:r>
    </w:p>
    <w:p w:rsidR="0059229C" w:rsidRPr="0059229C" w:rsidRDefault="0059229C" w:rsidP="0059229C">
      <w:pPr>
        <w:spacing w:line="360" w:lineRule="auto"/>
        <w:ind w:firstLine="600"/>
        <w:jc w:val="both"/>
      </w:pPr>
      <w:r w:rsidRPr="0059229C">
        <w:rPr>
          <w:rFonts w:ascii="Times New Roman" w:hAnsi="Times New Roman"/>
        </w:rPr>
        <w:t>характеризовать профессии, связанные со сферой дизайна.</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8 классе:</w:t>
      </w:r>
    </w:p>
    <w:p w:rsidR="0059229C" w:rsidRPr="0059229C" w:rsidRDefault="0059229C" w:rsidP="0059229C">
      <w:pPr>
        <w:spacing w:line="360" w:lineRule="auto"/>
        <w:ind w:firstLine="600"/>
        <w:jc w:val="both"/>
      </w:pPr>
      <w:r w:rsidRPr="0059229C">
        <w:rPr>
          <w:rFonts w:ascii="Times New Roman" w:hAnsi="Times New Roman"/>
        </w:rPr>
        <w:t>характеризовать общие принципы управления;</w:t>
      </w:r>
    </w:p>
    <w:p w:rsidR="0059229C" w:rsidRPr="0059229C" w:rsidRDefault="0059229C" w:rsidP="0059229C">
      <w:pPr>
        <w:spacing w:line="360" w:lineRule="auto"/>
        <w:ind w:firstLine="600"/>
        <w:jc w:val="both"/>
      </w:pPr>
      <w:r w:rsidRPr="0059229C">
        <w:rPr>
          <w:rFonts w:ascii="Times New Roman" w:hAnsi="Times New Roman"/>
        </w:rPr>
        <w:t>анализировать возможности и сферу применения современных технологий;</w:t>
      </w:r>
    </w:p>
    <w:p w:rsidR="0059229C" w:rsidRPr="0059229C" w:rsidRDefault="0059229C" w:rsidP="0059229C">
      <w:pPr>
        <w:spacing w:line="360" w:lineRule="auto"/>
        <w:ind w:firstLine="600"/>
        <w:jc w:val="both"/>
      </w:pPr>
      <w:r w:rsidRPr="0059229C">
        <w:rPr>
          <w:rFonts w:ascii="Times New Roman" w:hAnsi="Times New Roman"/>
        </w:rPr>
        <w:t>характеризовать направления развития и особенности перспективных технологий;</w:t>
      </w:r>
    </w:p>
    <w:p w:rsidR="0059229C" w:rsidRPr="0059229C" w:rsidRDefault="0059229C" w:rsidP="0059229C">
      <w:pPr>
        <w:spacing w:line="360" w:lineRule="auto"/>
        <w:ind w:firstLine="600"/>
        <w:jc w:val="both"/>
      </w:pPr>
      <w:r w:rsidRPr="0059229C">
        <w:rPr>
          <w:rFonts w:ascii="Times New Roman" w:hAnsi="Times New Roman"/>
        </w:rPr>
        <w:t>предлагать предпринимательские идеи, обосновывать их решение;</w:t>
      </w:r>
    </w:p>
    <w:p w:rsidR="0059229C" w:rsidRPr="0059229C" w:rsidRDefault="0059229C" w:rsidP="0059229C">
      <w:pPr>
        <w:spacing w:line="360" w:lineRule="auto"/>
        <w:ind w:firstLine="600"/>
        <w:jc w:val="both"/>
      </w:pPr>
      <w:r w:rsidRPr="0059229C">
        <w:rPr>
          <w:rFonts w:ascii="Times New Roman" w:hAnsi="Times New Roman"/>
          <w:spacing w:val="-2"/>
        </w:rPr>
        <w:t>определять проблему, анализировать потребности в продукте;</w:t>
      </w:r>
    </w:p>
    <w:p w:rsidR="0059229C" w:rsidRPr="0059229C" w:rsidRDefault="0059229C" w:rsidP="0059229C">
      <w:pPr>
        <w:spacing w:line="360" w:lineRule="auto"/>
        <w:ind w:firstLine="600"/>
        <w:jc w:val="both"/>
      </w:pPr>
      <w:r w:rsidRPr="0059229C">
        <w:rPr>
          <w:rFonts w:ascii="Times New Roman" w:hAnsi="Times New Roman"/>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изучаемыми технологиями,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rPr>
        <w:lastRenderedPageBreak/>
        <w:t xml:space="preserve">К концу обучения </w:t>
      </w:r>
      <w:r w:rsidRPr="0059229C">
        <w:rPr>
          <w:rFonts w:ascii="Times New Roman" w:hAnsi="Times New Roman"/>
          <w:b/>
        </w:rPr>
        <w:t>в 9 классе:</w:t>
      </w:r>
    </w:p>
    <w:p w:rsidR="0059229C" w:rsidRPr="0059229C" w:rsidRDefault="0059229C" w:rsidP="0059229C">
      <w:pPr>
        <w:spacing w:line="360" w:lineRule="auto"/>
        <w:ind w:firstLine="600"/>
        <w:jc w:val="both"/>
      </w:pPr>
      <w:r w:rsidRPr="0059229C">
        <w:rPr>
          <w:rFonts w:ascii="Times New Roman" w:hAnsi="Times New Roman"/>
        </w:rPr>
        <w:t>характеризовать культуру предпринимательства, виды предпринимательской деятельности;</w:t>
      </w:r>
    </w:p>
    <w:p w:rsidR="0059229C" w:rsidRPr="0059229C" w:rsidRDefault="0059229C" w:rsidP="0059229C">
      <w:pPr>
        <w:spacing w:line="360" w:lineRule="auto"/>
        <w:ind w:firstLine="600"/>
        <w:jc w:val="both"/>
      </w:pPr>
      <w:r w:rsidRPr="0059229C">
        <w:rPr>
          <w:rFonts w:ascii="Times New Roman" w:hAnsi="Times New Roman"/>
        </w:rPr>
        <w:t>создавать модели экономической деятельности;</w:t>
      </w:r>
    </w:p>
    <w:p w:rsidR="0059229C" w:rsidRPr="0059229C" w:rsidRDefault="0059229C" w:rsidP="0059229C">
      <w:pPr>
        <w:spacing w:line="360" w:lineRule="auto"/>
        <w:ind w:firstLine="600"/>
        <w:jc w:val="both"/>
      </w:pPr>
      <w:r w:rsidRPr="0059229C">
        <w:rPr>
          <w:rFonts w:ascii="Times New Roman" w:hAnsi="Times New Roman"/>
        </w:rPr>
        <w:t>разрабатывать бизнес-проект;</w:t>
      </w:r>
    </w:p>
    <w:p w:rsidR="0059229C" w:rsidRPr="0059229C" w:rsidRDefault="0059229C" w:rsidP="0059229C">
      <w:pPr>
        <w:spacing w:line="360" w:lineRule="auto"/>
        <w:ind w:firstLine="600"/>
        <w:jc w:val="both"/>
      </w:pPr>
      <w:r w:rsidRPr="0059229C">
        <w:rPr>
          <w:rFonts w:ascii="Times New Roman" w:hAnsi="Times New Roman"/>
          <w:spacing w:val="-4"/>
        </w:rPr>
        <w:t>оценивать эффективность предпринимательской деятельности;</w:t>
      </w:r>
    </w:p>
    <w:p w:rsidR="0059229C" w:rsidRPr="0059229C" w:rsidRDefault="0059229C" w:rsidP="0059229C">
      <w:pPr>
        <w:spacing w:line="360" w:lineRule="auto"/>
        <w:ind w:firstLine="600"/>
        <w:jc w:val="both"/>
      </w:pPr>
      <w:r w:rsidRPr="0059229C">
        <w:rPr>
          <w:rFonts w:ascii="Times New Roman" w:hAnsi="Times New Roman"/>
        </w:rPr>
        <w:t>планировать своё профессиональное образование и профессиональную карьеру.</w:t>
      </w:r>
    </w:p>
    <w:p w:rsidR="0059229C" w:rsidRPr="0059229C" w:rsidRDefault="0059229C" w:rsidP="0059229C">
      <w:pPr>
        <w:spacing w:line="360" w:lineRule="auto"/>
        <w:ind w:left="120"/>
        <w:jc w:val="both"/>
      </w:pPr>
      <w:r w:rsidRPr="0059229C">
        <w:rPr>
          <w:rFonts w:ascii="Times New Roman" w:hAnsi="Times New Roman"/>
          <w:b/>
        </w:rPr>
        <w:t>Предметные результаты освоения содержания модуля «Компьютерная графика. Черчение»</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5 классе:</w:t>
      </w:r>
    </w:p>
    <w:p w:rsidR="0059229C" w:rsidRPr="0059229C" w:rsidRDefault="0059229C" w:rsidP="0059229C">
      <w:pPr>
        <w:spacing w:line="360" w:lineRule="auto"/>
        <w:ind w:firstLine="600"/>
        <w:jc w:val="both"/>
      </w:pPr>
      <w:r w:rsidRPr="0059229C">
        <w:rPr>
          <w:rFonts w:ascii="Times New Roman" w:hAnsi="Times New Roman"/>
        </w:rPr>
        <w:t>называть виды и области применения графической информации;</w:t>
      </w:r>
    </w:p>
    <w:p w:rsidR="0059229C" w:rsidRPr="0059229C" w:rsidRDefault="0059229C" w:rsidP="0059229C">
      <w:pPr>
        <w:spacing w:line="360" w:lineRule="auto"/>
        <w:ind w:firstLine="600"/>
        <w:jc w:val="both"/>
      </w:pPr>
      <w:r w:rsidRPr="0059229C">
        <w:rPr>
          <w:rFonts w:ascii="Times New Roman" w:hAnsi="Times New Roman"/>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59229C" w:rsidRPr="0059229C" w:rsidRDefault="0059229C" w:rsidP="0059229C">
      <w:pPr>
        <w:spacing w:line="360" w:lineRule="auto"/>
        <w:ind w:firstLine="600"/>
        <w:jc w:val="both"/>
      </w:pPr>
      <w:r w:rsidRPr="0059229C">
        <w:rPr>
          <w:rFonts w:ascii="Times New Roman" w:hAnsi="Times New Roman"/>
        </w:rPr>
        <w:t>называть основные элементы графических изображений (точка, линия, контур, буквы и цифры, условные знаки);</w:t>
      </w:r>
    </w:p>
    <w:p w:rsidR="0059229C" w:rsidRPr="0059229C" w:rsidRDefault="0059229C" w:rsidP="0059229C">
      <w:pPr>
        <w:spacing w:line="360" w:lineRule="auto"/>
        <w:ind w:firstLine="600"/>
        <w:jc w:val="both"/>
      </w:pPr>
      <w:r w:rsidRPr="0059229C">
        <w:rPr>
          <w:rFonts w:ascii="Times New Roman" w:hAnsi="Times New Roman"/>
        </w:rPr>
        <w:t>называть и применять чертёжные инструменты;</w:t>
      </w:r>
    </w:p>
    <w:p w:rsidR="0059229C" w:rsidRPr="0059229C" w:rsidRDefault="0059229C" w:rsidP="0059229C">
      <w:pPr>
        <w:spacing w:line="360" w:lineRule="auto"/>
        <w:ind w:firstLine="600"/>
        <w:jc w:val="both"/>
      </w:pPr>
      <w:r w:rsidRPr="0059229C">
        <w:rPr>
          <w:rFonts w:ascii="Times New Roman" w:hAnsi="Times New Roman"/>
        </w:rPr>
        <w:t>читать и выполнять чертежи на листе А4 (рамка, основная надпись, масштаб, виды, нанесение размеров);</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черчением, компьютерной графикой их востребованность на рынке труда.</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6 классе:</w:t>
      </w:r>
    </w:p>
    <w:p w:rsidR="0059229C" w:rsidRPr="0059229C" w:rsidRDefault="0059229C" w:rsidP="0059229C">
      <w:pPr>
        <w:spacing w:line="360" w:lineRule="auto"/>
        <w:ind w:firstLine="600"/>
        <w:jc w:val="both"/>
      </w:pPr>
      <w:r w:rsidRPr="0059229C">
        <w:rPr>
          <w:rFonts w:ascii="Times New Roman" w:hAnsi="Times New Roman"/>
        </w:rPr>
        <w:t>знать и выполнять основные правила выполнения чертежей с использованием чертёжных инструментов;</w:t>
      </w:r>
    </w:p>
    <w:p w:rsidR="0059229C" w:rsidRPr="0059229C" w:rsidRDefault="0059229C" w:rsidP="0059229C">
      <w:pPr>
        <w:spacing w:line="360" w:lineRule="auto"/>
        <w:ind w:firstLine="600"/>
        <w:jc w:val="both"/>
      </w:pPr>
      <w:r w:rsidRPr="0059229C">
        <w:rPr>
          <w:rFonts w:ascii="Times New Roman" w:hAnsi="Times New Roman"/>
        </w:rPr>
        <w:t>знать и использовать для выполнения чертежей инструменты графического редактора;</w:t>
      </w:r>
    </w:p>
    <w:p w:rsidR="0059229C" w:rsidRPr="0059229C" w:rsidRDefault="0059229C" w:rsidP="0059229C">
      <w:pPr>
        <w:spacing w:line="360" w:lineRule="auto"/>
        <w:ind w:firstLine="600"/>
        <w:jc w:val="both"/>
      </w:pPr>
      <w:r w:rsidRPr="0059229C">
        <w:rPr>
          <w:rFonts w:ascii="Times New Roman" w:hAnsi="Times New Roman"/>
        </w:rPr>
        <w:t>понимать смысл условных графических обозначений, создавать с их помощью графические тексты;</w:t>
      </w:r>
    </w:p>
    <w:p w:rsidR="0059229C" w:rsidRPr="0059229C" w:rsidRDefault="0059229C" w:rsidP="0059229C">
      <w:pPr>
        <w:spacing w:line="360" w:lineRule="auto"/>
        <w:ind w:firstLine="600"/>
        <w:jc w:val="both"/>
      </w:pPr>
      <w:r w:rsidRPr="0059229C">
        <w:rPr>
          <w:rFonts w:ascii="Times New Roman" w:hAnsi="Times New Roman"/>
        </w:rPr>
        <w:t>создавать тексты, рисунки в графическом редакторе;</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черчением, компьютерной графикой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7 классе:</w:t>
      </w:r>
    </w:p>
    <w:p w:rsidR="0059229C" w:rsidRPr="0059229C" w:rsidRDefault="0059229C" w:rsidP="0059229C">
      <w:pPr>
        <w:spacing w:line="360" w:lineRule="auto"/>
        <w:ind w:firstLine="600"/>
        <w:jc w:val="both"/>
      </w:pPr>
      <w:r w:rsidRPr="0059229C">
        <w:rPr>
          <w:rFonts w:ascii="Times New Roman" w:hAnsi="Times New Roman"/>
        </w:rPr>
        <w:t>называть виды конструкторской документации;</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виды графических моделей;</w:t>
      </w:r>
    </w:p>
    <w:p w:rsidR="0059229C" w:rsidRPr="0059229C" w:rsidRDefault="0059229C" w:rsidP="0059229C">
      <w:pPr>
        <w:spacing w:line="360" w:lineRule="auto"/>
        <w:ind w:firstLine="600"/>
        <w:jc w:val="both"/>
      </w:pPr>
      <w:r w:rsidRPr="0059229C">
        <w:rPr>
          <w:rFonts w:ascii="Times New Roman" w:hAnsi="Times New Roman"/>
        </w:rPr>
        <w:t>выполнять и оформлять сборочный чертёж;</w:t>
      </w:r>
    </w:p>
    <w:p w:rsidR="0059229C" w:rsidRPr="0059229C" w:rsidRDefault="0059229C" w:rsidP="0059229C">
      <w:pPr>
        <w:spacing w:line="360" w:lineRule="auto"/>
        <w:ind w:firstLine="600"/>
        <w:jc w:val="both"/>
      </w:pPr>
      <w:r w:rsidRPr="0059229C">
        <w:rPr>
          <w:rFonts w:ascii="Times New Roman" w:hAnsi="Times New Roman"/>
        </w:rPr>
        <w:t>владеть ручными способами вычерчивания чертежей, эскизов и технических рисунков деталей;</w:t>
      </w:r>
    </w:p>
    <w:p w:rsidR="0059229C" w:rsidRPr="0059229C" w:rsidRDefault="0059229C" w:rsidP="0059229C">
      <w:pPr>
        <w:spacing w:line="360" w:lineRule="auto"/>
        <w:ind w:firstLine="600"/>
        <w:jc w:val="both"/>
      </w:pPr>
      <w:r w:rsidRPr="0059229C">
        <w:rPr>
          <w:rFonts w:ascii="Times New Roman" w:hAnsi="Times New Roman"/>
        </w:rPr>
        <w:lastRenderedPageBreak/>
        <w:t>владеть автоматизированными способами вычерчивания чертежей, эскизов и технических рисунков;</w:t>
      </w:r>
    </w:p>
    <w:p w:rsidR="0059229C" w:rsidRPr="0059229C" w:rsidRDefault="0059229C" w:rsidP="0059229C">
      <w:pPr>
        <w:spacing w:line="360" w:lineRule="auto"/>
        <w:ind w:firstLine="600"/>
        <w:jc w:val="both"/>
      </w:pPr>
      <w:r w:rsidRPr="0059229C">
        <w:rPr>
          <w:rFonts w:ascii="Times New Roman" w:hAnsi="Times New Roman"/>
        </w:rPr>
        <w:t>уметь читать чертежи деталей и осуществлять расчёты по чертежам;</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черчением, компьютерной графикой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8 классе:</w:t>
      </w:r>
    </w:p>
    <w:p w:rsidR="0059229C" w:rsidRPr="0059229C" w:rsidRDefault="0059229C" w:rsidP="0059229C">
      <w:pPr>
        <w:spacing w:line="360" w:lineRule="auto"/>
        <w:ind w:firstLine="600"/>
        <w:jc w:val="both"/>
      </w:pPr>
      <w:r w:rsidRPr="0059229C">
        <w:rPr>
          <w:rFonts w:ascii="Times New Roman" w:hAnsi="Times New Roman"/>
        </w:rPr>
        <w:t>использовать программное обеспечение для создания проектной документации;</w:t>
      </w:r>
    </w:p>
    <w:p w:rsidR="0059229C" w:rsidRPr="0059229C" w:rsidRDefault="0059229C" w:rsidP="0059229C">
      <w:pPr>
        <w:spacing w:line="360" w:lineRule="auto"/>
        <w:ind w:firstLine="600"/>
        <w:jc w:val="both"/>
      </w:pPr>
      <w:r w:rsidRPr="0059229C">
        <w:rPr>
          <w:rFonts w:ascii="Times New Roman" w:hAnsi="Times New Roman"/>
        </w:rPr>
        <w:t>создавать различные виды документов;</w:t>
      </w:r>
    </w:p>
    <w:p w:rsidR="0059229C" w:rsidRPr="0059229C" w:rsidRDefault="0059229C" w:rsidP="0059229C">
      <w:pPr>
        <w:spacing w:line="360" w:lineRule="auto"/>
        <w:ind w:firstLine="600"/>
        <w:jc w:val="both"/>
      </w:pPr>
      <w:r w:rsidRPr="0059229C">
        <w:rPr>
          <w:rFonts w:ascii="Times New Roman" w:hAnsi="Times New Roman"/>
        </w:rPr>
        <w:t>владеть способами создания, редактирования и трансформации графических объектов;</w:t>
      </w:r>
    </w:p>
    <w:p w:rsidR="0059229C" w:rsidRPr="0059229C" w:rsidRDefault="0059229C" w:rsidP="0059229C">
      <w:pPr>
        <w:spacing w:line="360" w:lineRule="auto"/>
        <w:ind w:firstLine="600"/>
        <w:jc w:val="both"/>
      </w:pPr>
      <w:r w:rsidRPr="0059229C">
        <w:rPr>
          <w:rFonts w:ascii="Times New Roman" w:hAnsi="Times New Roman"/>
          <w:spacing w:val="-2"/>
        </w:rPr>
        <w:t>выполнять эскизы, схемы, чертежи с использованием чертёж</w:t>
      </w:r>
      <w:r w:rsidRPr="0059229C">
        <w:rPr>
          <w:rFonts w:ascii="Times New Roman" w:hAnsi="Times New Roman"/>
        </w:rPr>
        <w:t>ных инструментов и приспособлений и (или) с использованием программного обеспечения;</w:t>
      </w:r>
    </w:p>
    <w:p w:rsidR="0059229C" w:rsidRPr="0059229C" w:rsidRDefault="0059229C" w:rsidP="0059229C">
      <w:pPr>
        <w:spacing w:line="360" w:lineRule="auto"/>
        <w:ind w:firstLine="600"/>
        <w:jc w:val="both"/>
      </w:pPr>
      <w:r w:rsidRPr="0059229C">
        <w:rPr>
          <w:rFonts w:ascii="Times New Roman" w:hAnsi="Times New Roman"/>
        </w:rPr>
        <w:t>создавать и редактировать сложные 3D-модели и сборочные чертежи;</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черчением, компьютерной графикой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9 классе:</w:t>
      </w:r>
    </w:p>
    <w:p w:rsidR="0059229C" w:rsidRPr="0059229C" w:rsidRDefault="0059229C" w:rsidP="0059229C">
      <w:pPr>
        <w:spacing w:line="360" w:lineRule="auto"/>
        <w:ind w:firstLine="600"/>
        <w:jc w:val="both"/>
      </w:pPr>
      <w:r w:rsidRPr="0059229C">
        <w:rPr>
          <w:rFonts w:ascii="Times New Roman" w:hAnsi="Times New Roman"/>
          <w:spacing w:val="-2"/>
        </w:rPr>
        <w:t>выполнять эскизы, схемы, чертежи с использованием чертёж</w:t>
      </w:r>
      <w:r w:rsidRPr="0059229C">
        <w:rPr>
          <w:rFonts w:ascii="Times New Roman" w:hAnsi="Times New Roman"/>
        </w:rPr>
        <w:t>ных инструментов и приспособлений и (или) в системе автоматизированного проектирования (САПР);</w:t>
      </w:r>
    </w:p>
    <w:p w:rsidR="0059229C" w:rsidRPr="0059229C" w:rsidRDefault="0059229C" w:rsidP="0059229C">
      <w:pPr>
        <w:spacing w:line="360" w:lineRule="auto"/>
        <w:ind w:firstLine="600"/>
        <w:jc w:val="both"/>
      </w:pPr>
      <w:r w:rsidRPr="0059229C">
        <w:rPr>
          <w:rFonts w:ascii="Times New Roman" w:hAnsi="Times New Roman"/>
        </w:rPr>
        <w:t>создавать 3D-модели в системе автоматизированного проектирования (САПР);</w:t>
      </w:r>
    </w:p>
    <w:p w:rsidR="0059229C" w:rsidRPr="0059229C" w:rsidRDefault="0059229C" w:rsidP="0059229C">
      <w:pPr>
        <w:spacing w:line="360" w:lineRule="auto"/>
        <w:ind w:firstLine="600"/>
        <w:jc w:val="both"/>
      </w:pPr>
      <w:r w:rsidRPr="0059229C">
        <w:rPr>
          <w:rFonts w:ascii="Times New Roman" w:hAnsi="Times New Roman"/>
        </w:rPr>
        <w:t>оформлять конструкторскую документацию, в том числе с использованием систем автоматизированного проектирования (САПР);</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изучаемыми технологиями, их востребованность на рынке труда.</w:t>
      </w:r>
    </w:p>
    <w:p w:rsidR="0059229C" w:rsidRPr="0059229C" w:rsidRDefault="0059229C" w:rsidP="0059229C">
      <w:pPr>
        <w:spacing w:line="360" w:lineRule="auto"/>
        <w:ind w:firstLine="600"/>
        <w:jc w:val="both"/>
      </w:pPr>
      <w:r w:rsidRPr="0059229C">
        <w:rPr>
          <w:rFonts w:ascii="Times New Roman" w:hAnsi="Times New Roman"/>
          <w:b/>
        </w:rPr>
        <w:t>Предметные результаты освоения содержания модуля «3D-моделирование, прототипирование, макетирование»</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7 классе</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называть виды, свойства и назначение моделей;</w:t>
      </w:r>
    </w:p>
    <w:p w:rsidR="0059229C" w:rsidRPr="0059229C" w:rsidRDefault="0059229C" w:rsidP="0059229C">
      <w:pPr>
        <w:spacing w:line="360" w:lineRule="auto"/>
        <w:ind w:firstLine="600"/>
        <w:jc w:val="both"/>
      </w:pPr>
      <w:r w:rsidRPr="0059229C">
        <w:rPr>
          <w:rFonts w:ascii="Times New Roman" w:hAnsi="Times New Roman"/>
        </w:rPr>
        <w:t>называть виды макетов и их назначение;</w:t>
      </w:r>
    </w:p>
    <w:p w:rsidR="0059229C" w:rsidRPr="0059229C" w:rsidRDefault="0059229C" w:rsidP="0059229C">
      <w:pPr>
        <w:spacing w:line="360" w:lineRule="auto"/>
        <w:ind w:firstLine="600"/>
        <w:jc w:val="both"/>
      </w:pPr>
      <w:r w:rsidRPr="0059229C">
        <w:rPr>
          <w:rFonts w:ascii="Times New Roman" w:hAnsi="Times New Roman"/>
        </w:rPr>
        <w:t>создавать макеты различных видов, в том числе с использованием программного обеспечения;</w:t>
      </w:r>
    </w:p>
    <w:p w:rsidR="0059229C" w:rsidRPr="0059229C" w:rsidRDefault="0059229C" w:rsidP="0059229C">
      <w:pPr>
        <w:spacing w:line="360" w:lineRule="auto"/>
        <w:ind w:firstLine="600"/>
        <w:jc w:val="both"/>
      </w:pPr>
      <w:r w:rsidRPr="0059229C">
        <w:rPr>
          <w:rFonts w:ascii="Times New Roman" w:hAnsi="Times New Roman"/>
        </w:rPr>
        <w:t>выполнять развёртку и соединять фрагменты макета;</w:t>
      </w:r>
    </w:p>
    <w:p w:rsidR="0059229C" w:rsidRPr="0059229C" w:rsidRDefault="0059229C" w:rsidP="0059229C">
      <w:pPr>
        <w:spacing w:line="360" w:lineRule="auto"/>
        <w:ind w:firstLine="600"/>
        <w:jc w:val="both"/>
      </w:pPr>
      <w:r w:rsidRPr="0059229C">
        <w:rPr>
          <w:rFonts w:ascii="Times New Roman" w:hAnsi="Times New Roman"/>
        </w:rPr>
        <w:t>выполнять сборку деталей макета;</w:t>
      </w:r>
    </w:p>
    <w:p w:rsidR="0059229C" w:rsidRPr="0059229C" w:rsidRDefault="0059229C" w:rsidP="0059229C">
      <w:pPr>
        <w:spacing w:line="360" w:lineRule="auto"/>
        <w:ind w:firstLine="600"/>
        <w:jc w:val="both"/>
      </w:pPr>
      <w:r w:rsidRPr="0059229C">
        <w:rPr>
          <w:rFonts w:ascii="Times New Roman" w:hAnsi="Times New Roman"/>
        </w:rPr>
        <w:t>разрабатывать графическую документацию;</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изучаемыми технологиями макетирования,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rPr>
        <w:lastRenderedPageBreak/>
        <w:t xml:space="preserve">К концу обучения </w:t>
      </w:r>
      <w:r w:rsidRPr="0059229C">
        <w:rPr>
          <w:rFonts w:ascii="Times New Roman" w:hAnsi="Times New Roman"/>
          <w:b/>
        </w:rPr>
        <w:t>в 8 классе</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9229C" w:rsidRPr="0059229C" w:rsidRDefault="0059229C" w:rsidP="0059229C">
      <w:pPr>
        <w:spacing w:line="360" w:lineRule="auto"/>
        <w:ind w:firstLine="600"/>
        <w:jc w:val="both"/>
      </w:pPr>
      <w:r w:rsidRPr="0059229C">
        <w:rPr>
          <w:rFonts w:ascii="Times New Roman" w:hAnsi="Times New Roman"/>
        </w:rPr>
        <w:t>создавать 3D-модели, используя программное обеспечение;</w:t>
      </w:r>
    </w:p>
    <w:p w:rsidR="0059229C" w:rsidRPr="0059229C" w:rsidRDefault="0059229C" w:rsidP="0059229C">
      <w:pPr>
        <w:spacing w:line="360" w:lineRule="auto"/>
        <w:ind w:firstLine="600"/>
        <w:jc w:val="both"/>
      </w:pPr>
      <w:r w:rsidRPr="0059229C">
        <w:rPr>
          <w:rFonts w:ascii="Times New Roman" w:hAnsi="Times New Roman"/>
        </w:rPr>
        <w:t>устанавливать адекватность модели объекту и целям моделирования;</w:t>
      </w:r>
    </w:p>
    <w:p w:rsidR="0059229C" w:rsidRPr="0059229C" w:rsidRDefault="0059229C" w:rsidP="0059229C">
      <w:pPr>
        <w:spacing w:line="360" w:lineRule="auto"/>
        <w:ind w:firstLine="600"/>
        <w:jc w:val="both"/>
      </w:pPr>
      <w:r w:rsidRPr="0059229C">
        <w:rPr>
          <w:rFonts w:ascii="Times New Roman" w:hAnsi="Times New Roman"/>
        </w:rPr>
        <w:t>проводить анализ и модернизацию компьютерной модели;</w:t>
      </w:r>
    </w:p>
    <w:p w:rsidR="0059229C" w:rsidRPr="0059229C" w:rsidRDefault="0059229C" w:rsidP="0059229C">
      <w:pPr>
        <w:spacing w:line="360" w:lineRule="auto"/>
        <w:ind w:firstLine="600"/>
        <w:jc w:val="both"/>
      </w:pPr>
      <w:r w:rsidRPr="0059229C">
        <w:rPr>
          <w:rFonts w:ascii="Times New Roman" w:hAnsi="Times New Roman"/>
        </w:rPr>
        <w:t>изготавливать прототипы с использованием технологического оборудования (3D-принтер, лазерный гравёр и другие);</w:t>
      </w:r>
    </w:p>
    <w:p w:rsidR="0059229C" w:rsidRPr="0059229C" w:rsidRDefault="0059229C" w:rsidP="0059229C">
      <w:pPr>
        <w:spacing w:line="360" w:lineRule="auto"/>
        <w:ind w:firstLine="600"/>
        <w:jc w:val="both"/>
      </w:pPr>
      <w:r w:rsidRPr="0059229C">
        <w:rPr>
          <w:rFonts w:ascii="Times New Roman" w:hAnsi="Times New Roman"/>
        </w:rPr>
        <w:t>модернизировать прототип в соответствии с поставленной задачей;</w:t>
      </w:r>
    </w:p>
    <w:p w:rsidR="0059229C" w:rsidRPr="0059229C" w:rsidRDefault="0059229C" w:rsidP="0059229C">
      <w:pPr>
        <w:spacing w:line="360" w:lineRule="auto"/>
        <w:ind w:firstLine="600"/>
        <w:jc w:val="both"/>
      </w:pPr>
      <w:r w:rsidRPr="0059229C">
        <w:rPr>
          <w:rFonts w:ascii="Times New Roman" w:hAnsi="Times New Roman"/>
        </w:rPr>
        <w:t>презентовать изделие;</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изучаемыми технологиями 3D-моделирования,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9 классе</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использовать редактор компьютерного трёхмерного проектирования для создания моделей сложных объектов;</w:t>
      </w:r>
    </w:p>
    <w:p w:rsidR="0059229C" w:rsidRPr="0059229C" w:rsidRDefault="0059229C" w:rsidP="0059229C">
      <w:pPr>
        <w:spacing w:line="360" w:lineRule="auto"/>
        <w:ind w:firstLine="600"/>
        <w:jc w:val="both"/>
      </w:pPr>
      <w:r w:rsidRPr="0059229C">
        <w:rPr>
          <w:rFonts w:ascii="Times New Roman" w:hAnsi="Times New Roman"/>
        </w:rPr>
        <w:t>изготавливать прототипы с использованием технологического оборудования (3D-принтер, лазерный гравёр и другие);</w:t>
      </w:r>
    </w:p>
    <w:p w:rsidR="0059229C" w:rsidRPr="0059229C" w:rsidRDefault="0059229C" w:rsidP="0059229C">
      <w:pPr>
        <w:spacing w:line="360" w:lineRule="auto"/>
        <w:ind w:firstLine="600"/>
        <w:jc w:val="both"/>
      </w:pPr>
      <w:r w:rsidRPr="0059229C">
        <w:rPr>
          <w:rFonts w:ascii="Times New Roman" w:hAnsi="Times New Roman"/>
        </w:rPr>
        <w:t>называть и выполнять этапы аддитивного производства;</w:t>
      </w:r>
    </w:p>
    <w:p w:rsidR="0059229C" w:rsidRPr="0059229C" w:rsidRDefault="0059229C" w:rsidP="0059229C">
      <w:pPr>
        <w:spacing w:line="360" w:lineRule="auto"/>
        <w:ind w:firstLine="600"/>
        <w:jc w:val="both"/>
      </w:pPr>
      <w:r w:rsidRPr="0059229C">
        <w:rPr>
          <w:rFonts w:ascii="Times New Roman" w:hAnsi="Times New Roman"/>
        </w:rPr>
        <w:t>модернизировать прототип в соответствии с поставленной задачей;</w:t>
      </w:r>
    </w:p>
    <w:p w:rsidR="0059229C" w:rsidRPr="0059229C" w:rsidRDefault="0059229C" w:rsidP="0059229C">
      <w:pPr>
        <w:spacing w:line="360" w:lineRule="auto"/>
        <w:ind w:firstLine="600"/>
        <w:jc w:val="both"/>
      </w:pPr>
      <w:r w:rsidRPr="0059229C">
        <w:rPr>
          <w:rFonts w:ascii="Times New Roman" w:hAnsi="Times New Roman"/>
        </w:rPr>
        <w:t>называть области применения 3D-моделирования;</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изучаемыми технологиями 3D-моделирования,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b/>
        </w:rPr>
        <w:t>Предметные результаты освоения содержания модуля «Технологии обработки материалов и пищевых продуктов»</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5 классе:</w:t>
      </w:r>
    </w:p>
    <w:p w:rsidR="0059229C" w:rsidRPr="0059229C" w:rsidRDefault="0059229C" w:rsidP="0059229C">
      <w:pPr>
        <w:spacing w:line="360" w:lineRule="auto"/>
        <w:ind w:firstLine="600"/>
        <w:jc w:val="both"/>
      </w:pPr>
      <w:r w:rsidRPr="0059229C">
        <w:rPr>
          <w:rFonts w:ascii="Times New Roman" w:hAnsi="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9229C" w:rsidRPr="0059229C" w:rsidRDefault="0059229C" w:rsidP="0059229C">
      <w:pPr>
        <w:spacing w:line="360" w:lineRule="auto"/>
        <w:ind w:firstLine="600"/>
        <w:jc w:val="both"/>
      </w:pPr>
      <w:r w:rsidRPr="0059229C">
        <w:rPr>
          <w:rFonts w:ascii="Times New Roman" w:hAnsi="Times New Roman"/>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виды бумаги, её свойства, получение и применение;</w:t>
      </w:r>
    </w:p>
    <w:p w:rsidR="0059229C" w:rsidRPr="0059229C" w:rsidRDefault="0059229C" w:rsidP="0059229C">
      <w:pPr>
        <w:spacing w:line="360" w:lineRule="auto"/>
        <w:ind w:firstLine="600"/>
        <w:jc w:val="both"/>
      </w:pPr>
      <w:r w:rsidRPr="0059229C">
        <w:rPr>
          <w:rFonts w:ascii="Times New Roman" w:hAnsi="Times New Roman"/>
        </w:rPr>
        <w:t>называть народные промыслы по обработке древесины;</w:t>
      </w:r>
    </w:p>
    <w:p w:rsidR="0059229C" w:rsidRPr="0059229C" w:rsidRDefault="0059229C" w:rsidP="0059229C">
      <w:pPr>
        <w:spacing w:line="360" w:lineRule="auto"/>
        <w:ind w:firstLine="600"/>
        <w:jc w:val="both"/>
      </w:pPr>
      <w:r w:rsidRPr="0059229C">
        <w:rPr>
          <w:rFonts w:ascii="Times New Roman" w:hAnsi="Times New Roman"/>
        </w:rPr>
        <w:lastRenderedPageBreak/>
        <w:t>характеризовать свойства конструкционных материалов;</w:t>
      </w:r>
    </w:p>
    <w:p w:rsidR="0059229C" w:rsidRPr="0059229C" w:rsidRDefault="0059229C" w:rsidP="0059229C">
      <w:pPr>
        <w:spacing w:line="360" w:lineRule="auto"/>
        <w:ind w:firstLine="600"/>
        <w:jc w:val="both"/>
      </w:pPr>
      <w:r w:rsidRPr="0059229C">
        <w:rPr>
          <w:rFonts w:ascii="Times New Roman" w:hAnsi="Times New Roman"/>
        </w:rPr>
        <w:t>выбирать материалы для изготовления изделий с учётом их свойств, технологий обработки, инструментов и приспособлений;</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виды древесины, пиломатериалов;</w:t>
      </w:r>
    </w:p>
    <w:p w:rsidR="0059229C" w:rsidRPr="0059229C" w:rsidRDefault="0059229C" w:rsidP="0059229C">
      <w:pPr>
        <w:spacing w:line="360" w:lineRule="auto"/>
        <w:ind w:firstLine="600"/>
        <w:jc w:val="both"/>
      </w:pPr>
      <w:r w:rsidRPr="0059229C">
        <w:rPr>
          <w:rFonts w:ascii="Times New Roman" w:hAnsi="Times New Roman"/>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9229C" w:rsidRPr="0059229C" w:rsidRDefault="0059229C" w:rsidP="0059229C">
      <w:pPr>
        <w:spacing w:line="360" w:lineRule="auto"/>
        <w:ind w:firstLine="600"/>
        <w:jc w:val="both"/>
      </w:pPr>
      <w:r w:rsidRPr="0059229C">
        <w:rPr>
          <w:rFonts w:ascii="Times New Roman" w:hAnsi="Times New Roman"/>
        </w:rPr>
        <w:t>исследовать, анализировать и сравнивать свойства древесины разных пород деревьев;</w:t>
      </w:r>
    </w:p>
    <w:p w:rsidR="0059229C" w:rsidRPr="0059229C" w:rsidRDefault="0059229C" w:rsidP="0059229C">
      <w:pPr>
        <w:spacing w:line="360" w:lineRule="auto"/>
        <w:ind w:firstLine="600"/>
        <w:jc w:val="both"/>
      </w:pPr>
      <w:r w:rsidRPr="0059229C">
        <w:rPr>
          <w:rFonts w:ascii="Times New Roman" w:hAnsi="Times New Roman"/>
        </w:rPr>
        <w:t>знать и называть пищевую ценность яиц, круп, овощей;</w:t>
      </w:r>
    </w:p>
    <w:p w:rsidR="0059229C" w:rsidRPr="0059229C" w:rsidRDefault="0059229C" w:rsidP="0059229C">
      <w:pPr>
        <w:spacing w:line="360" w:lineRule="auto"/>
        <w:ind w:firstLine="600"/>
        <w:jc w:val="both"/>
      </w:pPr>
      <w:r w:rsidRPr="0059229C">
        <w:rPr>
          <w:rFonts w:ascii="Times New Roman" w:hAnsi="Times New Roman"/>
        </w:rPr>
        <w:t>приводить примеры обработки пищевых продуктов, позволяющие максимально сохранять их пищевую ценность;</w:t>
      </w:r>
    </w:p>
    <w:p w:rsidR="0059229C" w:rsidRPr="0059229C" w:rsidRDefault="0059229C" w:rsidP="0059229C">
      <w:pPr>
        <w:spacing w:line="360" w:lineRule="auto"/>
        <w:ind w:firstLine="600"/>
        <w:jc w:val="both"/>
      </w:pPr>
      <w:r w:rsidRPr="0059229C">
        <w:rPr>
          <w:rFonts w:ascii="Times New Roman" w:hAnsi="Times New Roman"/>
        </w:rPr>
        <w:t>называть и выполнять технологии первичной обработки овощей, круп;</w:t>
      </w:r>
    </w:p>
    <w:p w:rsidR="0059229C" w:rsidRPr="0059229C" w:rsidRDefault="0059229C" w:rsidP="0059229C">
      <w:pPr>
        <w:spacing w:line="360" w:lineRule="auto"/>
        <w:ind w:firstLine="600"/>
        <w:jc w:val="both"/>
      </w:pPr>
      <w:r w:rsidRPr="0059229C">
        <w:rPr>
          <w:rFonts w:ascii="Times New Roman" w:hAnsi="Times New Roman"/>
        </w:rPr>
        <w:t>называть и выполнять технологии приготовления блюд из яиц, овощей, круп;</w:t>
      </w:r>
    </w:p>
    <w:p w:rsidR="0059229C" w:rsidRPr="0059229C" w:rsidRDefault="0059229C" w:rsidP="0059229C">
      <w:pPr>
        <w:spacing w:line="360" w:lineRule="auto"/>
        <w:ind w:firstLine="600"/>
        <w:jc w:val="both"/>
      </w:pPr>
      <w:r w:rsidRPr="0059229C">
        <w:rPr>
          <w:rFonts w:ascii="Times New Roman" w:hAnsi="Times New Roman"/>
        </w:rPr>
        <w:t>называть виды планировки кухни; способы рационального размещения мебели;</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текстильные материалы, классифицировать их, описывать основные этапы производства;</w:t>
      </w:r>
    </w:p>
    <w:p w:rsidR="0059229C" w:rsidRPr="0059229C" w:rsidRDefault="0059229C" w:rsidP="0059229C">
      <w:pPr>
        <w:spacing w:line="360" w:lineRule="auto"/>
        <w:ind w:firstLine="600"/>
        <w:jc w:val="both"/>
      </w:pPr>
      <w:r w:rsidRPr="0059229C">
        <w:rPr>
          <w:rFonts w:ascii="Times New Roman" w:hAnsi="Times New Roman"/>
        </w:rPr>
        <w:t>анализировать и сравнивать свойства текстильных материалов;</w:t>
      </w:r>
    </w:p>
    <w:p w:rsidR="0059229C" w:rsidRPr="0059229C" w:rsidRDefault="0059229C" w:rsidP="0059229C">
      <w:pPr>
        <w:spacing w:line="360" w:lineRule="auto"/>
        <w:ind w:firstLine="600"/>
        <w:jc w:val="both"/>
      </w:pPr>
      <w:r w:rsidRPr="0059229C">
        <w:rPr>
          <w:rFonts w:ascii="Times New Roman" w:hAnsi="Times New Roman"/>
        </w:rPr>
        <w:t>выбирать материалы, инструменты и оборудование для выполнения швейных работ;</w:t>
      </w:r>
    </w:p>
    <w:p w:rsidR="0059229C" w:rsidRPr="0059229C" w:rsidRDefault="0059229C" w:rsidP="0059229C">
      <w:pPr>
        <w:spacing w:line="360" w:lineRule="auto"/>
        <w:ind w:firstLine="600"/>
        <w:jc w:val="both"/>
      </w:pPr>
      <w:r w:rsidRPr="0059229C">
        <w:rPr>
          <w:rFonts w:ascii="Times New Roman" w:hAnsi="Times New Roman"/>
        </w:rPr>
        <w:t>использовать ручные инструменты для выполнения швейных работ;</w:t>
      </w:r>
    </w:p>
    <w:p w:rsidR="0059229C" w:rsidRPr="0059229C" w:rsidRDefault="0059229C" w:rsidP="0059229C">
      <w:pPr>
        <w:spacing w:line="360" w:lineRule="auto"/>
        <w:ind w:firstLine="600"/>
        <w:jc w:val="both"/>
      </w:pPr>
      <w:r w:rsidRPr="0059229C">
        <w:rPr>
          <w:rFonts w:ascii="Times New Roman" w:hAnsi="Times New Roman"/>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9229C" w:rsidRPr="0059229C" w:rsidRDefault="0059229C" w:rsidP="0059229C">
      <w:pPr>
        <w:spacing w:line="360" w:lineRule="auto"/>
        <w:ind w:firstLine="600"/>
        <w:jc w:val="both"/>
      </w:pPr>
      <w:r w:rsidRPr="0059229C">
        <w:rPr>
          <w:rFonts w:ascii="Times New Roman" w:hAnsi="Times New Roman"/>
        </w:rPr>
        <w:t>выполнять последовательность изготовления швейных изделий, осуществлять контроль качества;</w:t>
      </w:r>
    </w:p>
    <w:p w:rsidR="0059229C" w:rsidRPr="0059229C" w:rsidRDefault="0059229C" w:rsidP="0059229C">
      <w:pPr>
        <w:spacing w:line="360" w:lineRule="auto"/>
        <w:ind w:firstLine="600"/>
        <w:jc w:val="both"/>
      </w:pPr>
      <w:r w:rsidRPr="0059229C">
        <w:rPr>
          <w:rFonts w:ascii="Times New Roman" w:hAnsi="Times New Roman"/>
        </w:rPr>
        <w:t>характеризовать группы профессий, описывать тенденции их развития, объяснять социальное значение групп профессий.</w:t>
      </w:r>
    </w:p>
    <w:p w:rsidR="0059229C" w:rsidRPr="0059229C" w:rsidRDefault="0059229C" w:rsidP="0059229C">
      <w:pPr>
        <w:spacing w:line="360" w:lineRule="auto"/>
        <w:ind w:left="120"/>
        <w:jc w:val="both"/>
      </w:pPr>
      <w:r w:rsidRPr="0059229C">
        <w:rPr>
          <w:rFonts w:ascii="Times New Roman" w:hAnsi="Times New Roman"/>
        </w:rPr>
        <w:t>К концу обучения</w:t>
      </w:r>
      <w:r w:rsidRPr="0059229C">
        <w:rPr>
          <w:rFonts w:ascii="Times New Roman" w:hAnsi="Times New Roman"/>
          <w:b/>
        </w:rPr>
        <w:t xml:space="preserve"> в 6 классе:</w:t>
      </w:r>
    </w:p>
    <w:p w:rsidR="0059229C" w:rsidRPr="0059229C" w:rsidRDefault="0059229C" w:rsidP="0059229C">
      <w:pPr>
        <w:spacing w:line="360" w:lineRule="auto"/>
        <w:ind w:firstLine="600"/>
        <w:jc w:val="both"/>
      </w:pPr>
      <w:r w:rsidRPr="0059229C">
        <w:rPr>
          <w:rFonts w:ascii="Times New Roman" w:hAnsi="Times New Roman"/>
        </w:rPr>
        <w:t>характеризовать свойства конструкционных материалов;</w:t>
      </w:r>
    </w:p>
    <w:p w:rsidR="0059229C" w:rsidRPr="0059229C" w:rsidRDefault="0059229C" w:rsidP="0059229C">
      <w:pPr>
        <w:spacing w:line="360" w:lineRule="auto"/>
        <w:ind w:firstLine="600"/>
        <w:jc w:val="both"/>
      </w:pPr>
      <w:r w:rsidRPr="0059229C">
        <w:rPr>
          <w:rFonts w:ascii="Times New Roman" w:hAnsi="Times New Roman"/>
        </w:rPr>
        <w:t>называть народные промыслы по обработке металла;</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виды металлов и их сплавов;</w:t>
      </w:r>
    </w:p>
    <w:p w:rsidR="0059229C" w:rsidRPr="0059229C" w:rsidRDefault="0059229C" w:rsidP="0059229C">
      <w:pPr>
        <w:spacing w:line="360" w:lineRule="auto"/>
        <w:ind w:firstLine="600"/>
        <w:jc w:val="both"/>
      </w:pPr>
      <w:r w:rsidRPr="0059229C">
        <w:rPr>
          <w:rFonts w:ascii="Times New Roman" w:hAnsi="Times New Roman"/>
        </w:rPr>
        <w:t>исследовать, анализировать и сравнивать свойства металлов и их сплавов;</w:t>
      </w:r>
    </w:p>
    <w:p w:rsidR="0059229C" w:rsidRPr="0059229C" w:rsidRDefault="0059229C" w:rsidP="0059229C">
      <w:pPr>
        <w:spacing w:line="360" w:lineRule="auto"/>
        <w:ind w:firstLine="600"/>
        <w:jc w:val="both"/>
      </w:pPr>
      <w:r w:rsidRPr="0059229C">
        <w:rPr>
          <w:rFonts w:ascii="Times New Roman" w:hAnsi="Times New Roman"/>
        </w:rPr>
        <w:t>классифицировать и характеризовать инструменты, приспособления и технологическое оборудование;</w:t>
      </w:r>
    </w:p>
    <w:p w:rsidR="0059229C" w:rsidRPr="0059229C" w:rsidRDefault="0059229C" w:rsidP="0059229C">
      <w:pPr>
        <w:spacing w:line="360" w:lineRule="auto"/>
        <w:ind w:firstLine="600"/>
        <w:jc w:val="both"/>
      </w:pPr>
      <w:r w:rsidRPr="0059229C">
        <w:rPr>
          <w:rFonts w:ascii="Times New Roman" w:hAnsi="Times New Roman"/>
        </w:rPr>
        <w:t>использовать инструменты, приспособления и технологическое оборудование при обработке тонколистового металла, проволоки;</w:t>
      </w:r>
    </w:p>
    <w:p w:rsidR="0059229C" w:rsidRPr="0059229C" w:rsidRDefault="0059229C" w:rsidP="0059229C">
      <w:pPr>
        <w:spacing w:line="360" w:lineRule="auto"/>
        <w:ind w:firstLine="600"/>
        <w:jc w:val="both"/>
      </w:pPr>
      <w:r w:rsidRPr="0059229C">
        <w:rPr>
          <w:rFonts w:ascii="Times New Roman" w:hAnsi="Times New Roman"/>
        </w:rPr>
        <w:lastRenderedPageBreak/>
        <w:t>выполнять технологические операции с использованием ручных инструментов, приспособлений, технологического оборудования;</w:t>
      </w:r>
    </w:p>
    <w:p w:rsidR="0059229C" w:rsidRPr="0059229C" w:rsidRDefault="0059229C" w:rsidP="0059229C">
      <w:pPr>
        <w:spacing w:line="360" w:lineRule="auto"/>
        <w:ind w:firstLine="600"/>
        <w:jc w:val="both"/>
      </w:pPr>
      <w:r w:rsidRPr="0059229C">
        <w:rPr>
          <w:rFonts w:ascii="Times New Roman" w:hAnsi="Times New Roman"/>
        </w:rPr>
        <w:t>обрабатывать металлы и их сплавы слесарным инструментом;</w:t>
      </w:r>
    </w:p>
    <w:p w:rsidR="0059229C" w:rsidRPr="0059229C" w:rsidRDefault="0059229C" w:rsidP="0059229C">
      <w:pPr>
        <w:spacing w:line="360" w:lineRule="auto"/>
        <w:ind w:firstLine="600"/>
        <w:jc w:val="both"/>
      </w:pPr>
      <w:r w:rsidRPr="0059229C">
        <w:rPr>
          <w:rFonts w:ascii="Times New Roman" w:hAnsi="Times New Roman"/>
        </w:rPr>
        <w:t>знать и называть пищевую ценность молока и молочных продуктов;</w:t>
      </w:r>
    </w:p>
    <w:p w:rsidR="0059229C" w:rsidRPr="0059229C" w:rsidRDefault="0059229C" w:rsidP="0059229C">
      <w:pPr>
        <w:spacing w:line="360" w:lineRule="auto"/>
        <w:ind w:firstLine="600"/>
        <w:jc w:val="both"/>
      </w:pPr>
      <w:r w:rsidRPr="0059229C">
        <w:rPr>
          <w:rFonts w:ascii="Times New Roman" w:hAnsi="Times New Roman"/>
        </w:rPr>
        <w:t>определять качество молочных продуктов, называть правила хранения продуктов;</w:t>
      </w:r>
    </w:p>
    <w:p w:rsidR="0059229C" w:rsidRPr="0059229C" w:rsidRDefault="0059229C" w:rsidP="0059229C">
      <w:pPr>
        <w:spacing w:line="360" w:lineRule="auto"/>
        <w:ind w:firstLine="600"/>
        <w:jc w:val="both"/>
      </w:pPr>
      <w:r w:rsidRPr="0059229C">
        <w:rPr>
          <w:rFonts w:ascii="Times New Roman" w:hAnsi="Times New Roman"/>
        </w:rPr>
        <w:t>называть и выполнять технологии приготовления блюд из молока и молочных продуктов;</w:t>
      </w:r>
    </w:p>
    <w:p w:rsidR="0059229C" w:rsidRPr="0059229C" w:rsidRDefault="0059229C" w:rsidP="0059229C">
      <w:pPr>
        <w:spacing w:line="360" w:lineRule="auto"/>
        <w:ind w:firstLine="600"/>
        <w:jc w:val="both"/>
      </w:pPr>
      <w:r w:rsidRPr="0059229C">
        <w:rPr>
          <w:rFonts w:ascii="Times New Roman" w:hAnsi="Times New Roman"/>
        </w:rPr>
        <w:t>называть виды теста, технологии приготовления разных видов теста;</w:t>
      </w:r>
    </w:p>
    <w:p w:rsidR="0059229C" w:rsidRPr="0059229C" w:rsidRDefault="0059229C" w:rsidP="0059229C">
      <w:pPr>
        <w:spacing w:line="360" w:lineRule="auto"/>
        <w:ind w:firstLine="600"/>
        <w:jc w:val="both"/>
      </w:pPr>
      <w:r w:rsidRPr="0059229C">
        <w:rPr>
          <w:rFonts w:ascii="Times New Roman" w:hAnsi="Times New Roman"/>
        </w:rPr>
        <w:t>называть национальные блюда из разных видов теста;</w:t>
      </w:r>
    </w:p>
    <w:p w:rsidR="0059229C" w:rsidRPr="0059229C" w:rsidRDefault="0059229C" w:rsidP="0059229C">
      <w:pPr>
        <w:spacing w:line="360" w:lineRule="auto"/>
        <w:ind w:firstLine="600"/>
        <w:jc w:val="both"/>
      </w:pPr>
      <w:r w:rsidRPr="0059229C">
        <w:rPr>
          <w:rFonts w:ascii="Times New Roman" w:hAnsi="Times New Roman"/>
        </w:rPr>
        <w:t>называть виды одежды, характеризовать стили одежды;</w:t>
      </w:r>
    </w:p>
    <w:p w:rsidR="0059229C" w:rsidRPr="0059229C" w:rsidRDefault="0059229C" w:rsidP="0059229C">
      <w:pPr>
        <w:spacing w:line="360" w:lineRule="auto"/>
        <w:ind w:firstLine="600"/>
        <w:jc w:val="both"/>
      </w:pPr>
      <w:r w:rsidRPr="0059229C">
        <w:rPr>
          <w:rFonts w:ascii="Times New Roman" w:hAnsi="Times New Roman"/>
        </w:rPr>
        <w:t>характеризовать современные текстильные материалы, их получение и свойства;</w:t>
      </w:r>
    </w:p>
    <w:p w:rsidR="0059229C" w:rsidRPr="0059229C" w:rsidRDefault="0059229C" w:rsidP="0059229C">
      <w:pPr>
        <w:spacing w:line="360" w:lineRule="auto"/>
        <w:ind w:firstLine="600"/>
        <w:jc w:val="both"/>
      </w:pPr>
      <w:r w:rsidRPr="0059229C">
        <w:rPr>
          <w:rFonts w:ascii="Times New Roman" w:hAnsi="Times New Roman"/>
        </w:rPr>
        <w:t>выбирать текстильные материалы для изделий с учётом их свойств;</w:t>
      </w:r>
    </w:p>
    <w:p w:rsidR="0059229C" w:rsidRPr="0059229C" w:rsidRDefault="0059229C" w:rsidP="0059229C">
      <w:pPr>
        <w:spacing w:line="360" w:lineRule="auto"/>
        <w:ind w:firstLine="600"/>
        <w:jc w:val="both"/>
      </w:pPr>
      <w:r w:rsidRPr="0059229C">
        <w:rPr>
          <w:rFonts w:ascii="Times New Roman" w:hAnsi="Times New Roman"/>
        </w:rPr>
        <w:t>самостоятельно выполнять чертёж выкроек швейного изделия;</w:t>
      </w:r>
    </w:p>
    <w:p w:rsidR="0059229C" w:rsidRPr="0059229C" w:rsidRDefault="0059229C" w:rsidP="0059229C">
      <w:pPr>
        <w:spacing w:line="360" w:lineRule="auto"/>
        <w:ind w:firstLine="600"/>
        <w:jc w:val="both"/>
      </w:pPr>
      <w:r w:rsidRPr="0059229C">
        <w:rPr>
          <w:rFonts w:ascii="Times New Roman" w:hAnsi="Times New Roman"/>
        </w:rPr>
        <w:t>соблюдать последовательность технологических операций по раскрою, пошиву и отделке изделия;</w:t>
      </w:r>
    </w:p>
    <w:p w:rsidR="0059229C" w:rsidRPr="0059229C" w:rsidRDefault="0059229C" w:rsidP="0059229C">
      <w:pPr>
        <w:spacing w:line="360" w:lineRule="auto"/>
        <w:ind w:firstLine="600"/>
        <w:jc w:val="both"/>
      </w:pPr>
      <w:r w:rsidRPr="0059229C">
        <w:rPr>
          <w:rFonts w:ascii="Times New Roman" w:hAnsi="Times New Roman"/>
        </w:rPr>
        <w:t>выполнять учебные проекты, соблюдая этапы и технологии изготовления проектных изделий;</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изучаемыми технологиями,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7 классе:</w:t>
      </w:r>
    </w:p>
    <w:p w:rsidR="0059229C" w:rsidRPr="0059229C" w:rsidRDefault="0059229C" w:rsidP="0059229C">
      <w:pPr>
        <w:spacing w:line="360" w:lineRule="auto"/>
        <w:ind w:firstLine="600"/>
        <w:jc w:val="both"/>
      </w:pPr>
      <w:r w:rsidRPr="0059229C">
        <w:rPr>
          <w:rFonts w:ascii="Times New Roman" w:hAnsi="Times New Roman"/>
        </w:rPr>
        <w:t>исследовать и анализировать свойства конструкционных материалов;</w:t>
      </w:r>
    </w:p>
    <w:p w:rsidR="0059229C" w:rsidRPr="0059229C" w:rsidRDefault="0059229C" w:rsidP="0059229C">
      <w:pPr>
        <w:spacing w:line="360" w:lineRule="auto"/>
        <w:ind w:firstLine="600"/>
        <w:jc w:val="both"/>
      </w:pPr>
      <w:r w:rsidRPr="0059229C">
        <w:rPr>
          <w:rFonts w:ascii="Times New Roman" w:hAnsi="Times New Roman"/>
        </w:rPr>
        <w:t>выбирать инструменты и оборудование, необходимые для изготовления выбранного изделия по данной технологии;</w:t>
      </w:r>
    </w:p>
    <w:p w:rsidR="0059229C" w:rsidRPr="0059229C" w:rsidRDefault="0059229C" w:rsidP="0059229C">
      <w:pPr>
        <w:spacing w:line="360" w:lineRule="auto"/>
        <w:ind w:firstLine="600"/>
        <w:jc w:val="both"/>
      </w:pPr>
      <w:r w:rsidRPr="0059229C">
        <w:rPr>
          <w:rFonts w:ascii="Times New Roman" w:hAnsi="Times New Roman"/>
        </w:rPr>
        <w:t>применять технологии механической обработки конструкционных материалов;</w:t>
      </w:r>
    </w:p>
    <w:p w:rsidR="0059229C" w:rsidRPr="0059229C" w:rsidRDefault="0059229C" w:rsidP="0059229C">
      <w:pPr>
        <w:spacing w:line="360" w:lineRule="auto"/>
        <w:ind w:firstLine="600"/>
        <w:jc w:val="both"/>
      </w:pPr>
      <w:r w:rsidRPr="0059229C">
        <w:rPr>
          <w:rFonts w:ascii="Times New Roman" w:hAnsi="Times New Roman"/>
        </w:rPr>
        <w:t>осуществлять доступными средствами контроль качества изготавливаемого изделия, находить и устранять допущенные дефекты;</w:t>
      </w:r>
    </w:p>
    <w:p w:rsidR="0059229C" w:rsidRPr="0059229C" w:rsidRDefault="0059229C" w:rsidP="0059229C">
      <w:pPr>
        <w:spacing w:line="360" w:lineRule="auto"/>
        <w:ind w:firstLine="600"/>
        <w:jc w:val="both"/>
      </w:pPr>
      <w:r w:rsidRPr="0059229C">
        <w:rPr>
          <w:rFonts w:ascii="Times New Roman" w:hAnsi="Times New Roman"/>
        </w:rPr>
        <w:t>выполнять художественное оформление изделий;</w:t>
      </w:r>
    </w:p>
    <w:p w:rsidR="0059229C" w:rsidRPr="0059229C" w:rsidRDefault="0059229C" w:rsidP="0059229C">
      <w:pPr>
        <w:spacing w:line="360" w:lineRule="auto"/>
        <w:ind w:firstLine="600"/>
        <w:jc w:val="both"/>
      </w:pPr>
      <w:r w:rsidRPr="0059229C">
        <w:rPr>
          <w:rFonts w:ascii="Times New Roman" w:hAnsi="Times New Roman"/>
        </w:rPr>
        <w:t>называть пластмассы и другие современные материалы, анализировать их свойства, возможность применения в быту и на производстве;</w:t>
      </w:r>
    </w:p>
    <w:p w:rsidR="0059229C" w:rsidRPr="0059229C" w:rsidRDefault="0059229C" w:rsidP="0059229C">
      <w:pPr>
        <w:spacing w:line="360" w:lineRule="auto"/>
        <w:ind w:firstLine="600"/>
        <w:jc w:val="both"/>
      </w:pPr>
      <w:r w:rsidRPr="0059229C">
        <w:rPr>
          <w:rFonts w:ascii="Times New Roman" w:hAnsi="Times New Roman"/>
        </w:rPr>
        <w:t>осуществлять изготовление субъективно нового продукта, опираясь на общую технологическую схему;</w:t>
      </w:r>
    </w:p>
    <w:p w:rsidR="0059229C" w:rsidRPr="0059229C" w:rsidRDefault="0059229C" w:rsidP="0059229C">
      <w:pPr>
        <w:spacing w:line="360" w:lineRule="auto"/>
        <w:ind w:firstLine="600"/>
        <w:jc w:val="both"/>
      </w:pPr>
      <w:r w:rsidRPr="0059229C">
        <w:rPr>
          <w:rFonts w:ascii="Times New Roman" w:hAnsi="Times New Roman"/>
        </w:rPr>
        <w:t>оценивать пределы применимости данной технологии, в том числе с экономических и экологических позиций;</w:t>
      </w:r>
    </w:p>
    <w:p w:rsidR="0059229C" w:rsidRPr="0059229C" w:rsidRDefault="0059229C" w:rsidP="0059229C">
      <w:pPr>
        <w:spacing w:line="360" w:lineRule="auto"/>
        <w:ind w:firstLine="600"/>
        <w:jc w:val="both"/>
      </w:pPr>
      <w:r w:rsidRPr="0059229C">
        <w:rPr>
          <w:rFonts w:ascii="Times New Roman" w:hAnsi="Times New Roman"/>
        </w:rPr>
        <w:t>знать и называть пищевую ценность рыбы, морепродуктов продуктов; определять качество рыбы;</w:t>
      </w:r>
    </w:p>
    <w:p w:rsidR="0059229C" w:rsidRPr="0059229C" w:rsidRDefault="0059229C" w:rsidP="0059229C">
      <w:pPr>
        <w:spacing w:line="360" w:lineRule="auto"/>
        <w:ind w:firstLine="600"/>
        <w:jc w:val="both"/>
      </w:pPr>
      <w:r w:rsidRPr="0059229C">
        <w:rPr>
          <w:rFonts w:ascii="Times New Roman" w:hAnsi="Times New Roman"/>
        </w:rPr>
        <w:t>знать и называть пищевую ценность мяса животных, мяса птицы, определять качество;</w:t>
      </w:r>
    </w:p>
    <w:p w:rsidR="0059229C" w:rsidRPr="0059229C" w:rsidRDefault="0059229C" w:rsidP="0059229C">
      <w:pPr>
        <w:spacing w:line="360" w:lineRule="auto"/>
        <w:ind w:firstLine="600"/>
        <w:jc w:val="both"/>
      </w:pPr>
      <w:r w:rsidRPr="0059229C">
        <w:rPr>
          <w:rFonts w:ascii="Times New Roman" w:hAnsi="Times New Roman"/>
        </w:rPr>
        <w:lastRenderedPageBreak/>
        <w:t>называть и выполнять технологии приготовления блюд из рыбы,</w:t>
      </w:r>
    </w:p>
    <w:p w:rsidR="0059229C" w:rsidRPr="0059229C" w:rsidRDefault="0059229C" w:rsidP="0059229C">
      <w:pPr>
        <w:spacing w:line="360" w:lineRule="auto"/>
        <w:ind w:firstLine="600"/>
        <w:jc w:val="both"/>
      </w:pPr>
      <w:r w:rsidRPr="0059229C">
        <w:rPr>
          <w:rFonts w:ascii="Times New Roman" w:hAnsi="Times New Roman"/>
        </w:rPr>
        <w:t>характеризовать технологии приготовления из мяса животных, мяса птицы;</w:t>
      </w:r>
    </w:p>
    <w:p w:rsidR="0059229C" w:rsidRPr="0059229C" w:rsidRDefault="0059229C" w:rsidP="0059229C">
      <w:pPr>
        <w:spacing w:line="360" w:lineRule="auto"/>
        <w:ind w:firstLine="600"/>
        <w:jc w:val="both"/>
      </w:pPr>
      <w:r w:rsidRPr="0059229C">
        <w:rPr>
          <w:rFonts w:ascii="Times New Roman" w:hAnsi="Times New Roman"/>
        </w:rPr>
        <w:t>называть блюда национальной кухни из рыбы, мяса;</w:t>
      </w:r>
    </w:p>
    <w:p w:rsidR="0059229C" w:rsidRPr="0059229C" w:rsidRDefault="0059229C" w:rsidP="0059229C">
      <w:pPr>
        <w:spacing w:line="360" w:lineRule="auto"/>
        <w:ind w:firstLine="600"/>
        <w:jc w:val="both"/>
      </w:pPr>
      <w:r w:rsidRPr="0059229C">
        <w:rPr>
          <w:rFonts w:ascii="Times New Roman" w:hAnsi="Times New Roman"/>
        </w:rPr>
        <w:t>характеризовать конструкционные особенности костюма;</w:t>
      </w:r>
    </w:p>
    <w:p w:rsidR="0059229C" w:rsidRPr="0059229C" w:rsidRDefault="0059229C" w:rsidP="0059229C">
      <w:pPr>
        <w:spacing w:line="360" w:lineRule="auto"/>
        <w:ind w:firstLine="600"/>
        <w:jc w:val="both"/>
      </w:pPr>
      <w:r w:rsidRPr="0059229C">
        <w:rPr>
          <w:rFonts w:ascii="Times New Roman" w:hAnsi="Times New Roman"/>
        </w:rPr>
        <w:t>выбирать текстильные материалы для изделий с учётом их свойств;</w:t>
      </w:r>
    </w:p>
    <w:p w:rsidR="0059229C" w:rsidRPr="0059229C" w:rsidRDefault="0059229C" w:rsidP="0059229C">
      <w:pPr>
        <w:spacing w:line="360" w:lineRule="auto"/>
        <w:ind w:firstLine="600"/>
        <w:jc w:val="both"/>
      </w:pPr>
      <w:r w:rsidRPr="0059229C">
        <w:rPr>
          <w:rFonts w:ascii="Times New Roman" w:hAnsi="Times New Roman"/>
        </w:rPr>
        <w:t>самостоятельно выполнять чертёж выкроек швейного изделия;</w:t>
      </w:r>
    </w:p>
    <w:p w:rsidR="0059229C" w:rsidRPr="0059229C" w:rsidRDefault="0059229C" w:rsidP="0059229C">
      <w:pPr>
        <w:spacing w:line="360" w:lineRule="auto"/>
        <w:ind w:firstLine="600"/>
        <w:jc w:val="both"/>
      </w:pPr>
      <w:r w:rsidRPr="0059229C">
        <w:rPr>
          <w:rFonts w:ascii="Times New Roman" w:hAnsi="Times New Roman"/>
        </w:rPr>
        <w:t>соблюдать последовательность технологических операций по раскрою, пошиву и отделке изделия;</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изучаемыми технологиями,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b/>
        </w:rPr>
        <w:t>Предметные результаты освоения содержания модуля «Робототехника»</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5 классе:</w:t>
      </w:r>
    </w:p>
    <w:p w:rsidR="0059229C" w:rsidRPr="0059229C" w:rsidRDefault="0059229C" w:rsidP="0059229C">
      <w:pPr>
        <w:spacing w:line="360" w:lineRule="auto"/>
        <w:ind w:firstLine="600"/>
        <w:jc w:val="both"/>
      </w:pPr>
      <w:r w:rsidRPr="0059229C">
        <w:rPr>
          <w:rFonts w:ascii="Times New Roman" w:hAnsi="Times New Roman"/>
        </w:rPr>
        <w:t>классифицировать и характеризовать роботов по видам и назначению;</w:t>
      </w:r>
    </w:p>
    <w:p w:rsidR="0059229C" w:rsidRPr="0059229C" w:rsidRDefault="0059229C" w:rsidP="0059229C">
      <w:pPr>
        <w:spacing w:line="360" w:lineRule="auto"/>
        <w:ind w:firstLine="600"/>
        <w:jc w:val="both"/>
      </w:pPr>
      <w:r w:rsidRPr="0059229C">
        <w:rPr>
          <w:rFonts w:ascii="Times New Roman" w:hAnsi="Times New Roman"/>
        </w:rPr>
        <w:t>знать основные законы робототехники;</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назначение деталей робототехнического конструктора;</w:t>
      </w:r>
    </w:p>
    <w:p w:rsidR="0059229C" w:rsidRPr="0059229C" w:rsidRDefault="0059229C" w:rsidP="0059229C">
      <w:pPr>
        <w:spacing w:line="360" w:lineRule="auto"/>
        <w:ind w:firstLine="600"/>
        <w:jc w:val="both"/>
      </w:pPr>
      <w:r w:rsidRPr="0059229C">
        <w:rPr>
          <w:rFonts w:ascii="Times New Roman" w:hAnsi="Times New Roman"/>
        </w:rPr>
        <w:t>характеризовать составные части роботов, датчики в современных робототехнических системах;</w:t>
      </w:r>
    </w:p>
    <w:p w:rsidR="0059229C" w:rsidRPr="0059229C" w:rsidRDefault="0059229C" w:rsidP="0059229C">
      <w:pPr>
        <w:spacing w:line="360" w:lineRule="auto"/>
        <w:ind w:firstLine="600"/>
        <w:jc w:val="both"/>
      </w:pPr>
      <w:r w:rsidRPr="0059229C">
        <w:rPr>
          <w:rFonts w:ascii="Times New Roman" w:hAnsi="Times New Roman"/>
        </w:rPr>
        <w:t>получить опыт моделирования машин и механизмов с помощью робототехнического конструктора;</w:t>
      </w:r>
    </w:p>
    <w:p w:rsidR="0059229C" w:rsidRPr="0059229C" w:rsidRDefault="0059229C" w:rsidP="0059229C">
      <w:pPr>
        <w:spacing w:line="360" w:lineRule="auto"/>
        <w:ind w:firstLine="600"/>
        <w:jc w:val="both"/>
      </w:pPr>
      <w:r w:rsidRPr="0059229C">
        <w:rPr>
          <w:rFonts w:ascii="Times New Roman" w:hAnsi="Times New Roman"/>
        </w:rPr>
        <w:t>применять навыки моделирования машин и механизмов с помощью робототехнического конструктора;</w:t>
      </w:r>
    </w:p>
    <w:p w:rsidR="0059229C" w:rsidRPr="0059229C" w:rsidRDefault="0059229C" w:rsidP="0059229C">
      <w:pPr>
        <w:spacing w:line="360" w:lineRule="auto"/>
        <w:ind w:firstLine="600"/>
        <w:jc w:val="both"/>
      </w:pPr>
      <w:r w:rsidRPr="0059229C">
        <w:rPr>
          <w:rFonts w:ascii="Times New Roman" w:hAnsi="Times New Roman"/>
        </w:rPr>
        <w:t>владеть навыками индивидуальной и коллективной деятельности, направленной на создание робототехнического продукта;</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робототехникой.</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6 классе:</w:t>
      </w:r>
    </w:p>
    <w:p w:rsidR="0059229C" w:rsidRPr="0059229C" w:rsidRDefault="0059229C" w:rsidP="0059229C">
      <w:pPr>
        <w:spacing w:line="360" w:lineRule="auto"/>
        <w:ind w:firstLine="600"/>
        <w:jc w:val="both"/>
      </w:pPr>
      <w:r w:rsidRPr="0059229C">
        <w:rPr>
          <w:rFonts w:ascii="Times New Roman" w:hAnsi="Times New Roman"/>
        </w:rPr>
        <w:t>называть виды транспортных роботов, описывать их назначение;</w:t>
      </w:r>
    </w:p>
    <w:p w:rsidR="0059229C" w:rsidRPr="0059229C" w:rsidRDefault="0059229C" w:rsidP="0059229C">
      <w:pPr>
        <w:spacing w:line="360" w:lineRule="auto"/>
        <w:ind w:firstLine="600"/>
        <w:jc w:val="both"/>
      </w:pPr>
      <w:r w:rsidRPr="0059229C">
        <w:rPr>
          <w:rFonts w:ascii="Times New Roman" w:hAnsi="Times New Roman"/>
        </w:rPr>
        <w:t>конструировать мобильного робота по схеме; усовершенствовать конструкцию;</w:t>
      </w:r>
    </w:p>
    <w:p w:rsidR="0059229C" w:rsidRPr="0059229C" w:rsidRDefault="0059229C" w:rsidP="0059229C">
      <w:pPr>
        <w:spacing w:line="360" w:lineRule="auto"/>
        <w:ind w:firstLine="600"/>
        <w:jc w:val="both"/>
      </w:pPr>
      <w:r w:rsidRPr="0059229C">
        <w:rPr>
          <w:rFonts w:ascii="Times New Roman" w:hAnsi="Times New Roman"/>
        </w:rPr>
        <w:t>программировать мобильного робота;</w:t>
      </w:r>
    </w:p>
    <w:p w:rsidR="0059229C" w:rsidRPr="0059229C" w:rsidRDefault="0059229C" w:rsidP="0059229C">
      <w:pPr>
        <w:spacing w:line="360" w:lineRule="auto"/>
        <w:ind w:firstLine="600"/>
        <w:jc w:val="both"/>
      </w:pPr>
      <w:r w:rsidRPr="0059229C">
        <w:rPr>
          <w:rFonts w:ascii="Times New Roman" w:hAnsi="Times New Roman"/>
        </w:rPr>
        <w:t>управлять мобильными роботами в компьютерно-управляемых средах;</w:t>
      </w:r>
    </w:p>
    <w:p w:rsidR="0059229C" w:rsidRPr="0059229C" w:rsidRDefault="0059229C" w:rsidP="0059229C">
      <w:pPr>
        <w:spacing w:line="360" w:lineRule="auto"/>
        <w:ind w:firstLine="600"/>
        <w:jc w:val="both"/>
      </w:pPr>
      <w:r w:rsidRPr="0059229C">
        <w:rPr>
          <w:rFonts w:ascii="Times New Roman" w:hAnsi="Times New Roman"/>
        </w:rPr>
        <w:t>называть и характеризовать датчики, использованные при проектировании мобильного робота;</w:t>
      </w:r>
    </w:p>
    <w:p w:rsidR="0059229C" w:rsidRPr="0059229C" w:rsidRDefault="0059229C" w:rsidP="0059229C">
      <w:pPr>
        <w:spacing w:line="360" w:lineRule="auto"/>
        <w:ind w:firstLine="600"/>
        <w:jc w:val="both"/>
      </w:pPr>
      <w:r w:rsidRPr="0059229C">
        <w:rPr>
          <w:rFonts w:ascii="Times New Roman" w:hAnsi="Times New Roman"/>
        </w:rPr>
        <w:t>уметь осуществлять робототехнические проекты;</w:t>
      </w:r>
    </w:p>
    <w:p w:rsidR="0059229C" w:rsidRPr="0059229C" w:rsidRDefault="0059229C" w:rsidP="0059229C">
      <w:pPr>
        <w:spacing w:line="360" w:lineRule="auto"/>
        <w:ind w:firstLine="600"/>
        <w:jc w:val="both"/>
      </w:pPr>
      <w:r w:rsidRPr="0059229C">
        <w:rPr>
          <w:rFonts w:ascii="Times New Roman" w:hAnsi="Times New Roman"/>
        </w:rPr>
        <w:t>презентовать изделие;</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робототехникой.</w:t>
      </w:r>
    </w:p>
    <w:p w:rsidR="0059229C" w:rsidRPr="0059229C" w:rsidRDefault="0059229C" w:rsidP="0059229C">
      <w:pPr>
        <w:spacing w:line="360" w:lineRule="auto"/>
        <w:ind w:left="120"/>
        <w:jc w:val="both"/>
      </w:pPr>
      <w:r w:rsidRPr="0059229C">
        <w:rPr>
          <w:rFonts w:ascii="Times New Roman" w:hAnsi="Times New Roman"/>
        </w:rPr>
        <w:lastRenderedPageBreak/>
        <w:t xml:space="preserve">К концу обучения </w:t>
      </w:r>
      <w:r w:rsidRPr="0059229C">
        <w:rPr>
          <w:rFonts w:ascii="Times New Roman" w:hAnsi="Times New Roman"/>
          <w:b/>
        </w:rPr>
        <w:t>в 7 классе:</w:t>
      </w:r>
    </w:p>
    <w:p w:rsidR="0059229C" w:rsidRPr="0059229C" w:rsidRDefault="0059229C" w:rsidP="0059229C">
      <w:pPr>
        <w:spacing w:line="360" w:lineRule="auto"/>
        <w:ind w:firstLine="600"/>
        <w:jc w:val="both"/>
      </w:pPr>
      <w:r w:rsidRPr="0059229C">
        <w:rPr>
          <w:rFonts w:ascii="Times New Roman" w:hAnsi="Times New Roman"/>
        </w:rPr>
        <w:t>называть виды промышленных роботов, описывать их назначение и функции;</w:t>
      </w:r>
    </w:p>
    <w:p w:rsidR="0059229C" w:rsidRPr="0059229C" w:rsidRDefault="0059229C" w:rsidP="0059229C">
      <w:pPr>
        <w:spacing w:line="360" w:lineRule="auto"/>
        <w:ind w:firstLine="600"/>
        <w:jc w:val="both"/>
      </w:pPr>
      <w:r w:rsidRPr="0059229C">
        <w:rPr>
          <w:rFonts w:ascii="Times New Roman" w:hAnsi="Times New Roman"/>
        </w:rPr>
        <w:t>характеризовать беспилотные автоматизированные системы;</w:t>
      </w:r>
    </w:p>
    <w:p w:rsidR="0059229C" w:rsidRPr="0059229C" w:rsidRDefault="0059229C" w:rsidP="0059229C">
      <w:pPr>
        <w:spacing w:line="360" w:lineRule="auto"/>
        <w:ind w:firstLine="600"/>
        <w:jc w:val="both"/>
      </w:pPr>
      <w:r w:rsidRPr="0059229C">
        <w:rPr>
          <w:rFonts w:ascii="Times New Roman" w:hAnsi="Times New Roman"/>
        </w:rPr>
        <w:t>назвать виды бытовых роботов, описывать их назначение и функции;</w:t>
      </w:r>
    </w:p>
    <w:p w:rsidR="0059229C" w:rsidRPr="0059229C" w:rsidRDefault="0059229C" w:rsidP="0059229C">
      <w:pPr>
        <w:spacing w:line="360" w:lineRule="auto"/>
        <w:ind w:firstLine="600"/>
        <w:jc w:val="both"/>
      </w:pPr>
      <w:r w:rsidRPr="0059229C">
        <w:rPr>
          <w:rFonts w:ascii="Times New Roman" w:hAnsi="Times New Roman"/>
        </w:rPr>
        <w:t>использовать датчики и программировать действие учебного робота в зависимости от задач проекта;</w:t>
      </w:r>
    </w:p>
    <w:p w:rsidR="0059229C" w:rsidRPr="0059229C" w:rsidRDefault="0059229C" w:rsidP="0059229C">
      <w:pPr>
        <w:spacing w:line="360" w:lineRule="auto"/>
        <w:ind w:firstLine="600"/>
        <w:jc w:val="both"/>
      </w:pPr>
      <w:r w:rsidRPr="0059229C">
        <w:rPr>
          <w:rFonts w:ascii="Times New Roman" w:hAnsi="Times New Roman"/>
        </w:rPr>
        <w:t xml:space="preserve">осуществлять робототехнические проекты, совершенствовать </w:t>
      </w:r>
      <w:r w:rsidRPr="0059229C">
        <w:rPr>
          <w:rFonts w:ascii="Times New Roman" w:hAnsi="Times New Roman"/>
          <w:spacing w:val="-2"/>
        </w:rPr>
        <w:t>конструкцию, испытывать и презентовать результат проекта;</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робототехникой.</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8 классе:</w:t>
      </w:r>
    </w:p>
    <w:p w:rsidR="0059229C" w:rsidRPr="0059229C" w:rsidRDefault="0059229C" w:rsidP="0059229C">
      <w:pPr>
        <w:spacing w:line="360" w:lineRule="auto"/>
        <w:ind w:firstLine="600"/>
        <w:jc w:val="both"/>
      </w:pPr>
      <w:r w:rsidRPr="0059229C">
        <w:rPr>
          <w:rFonts w:ascii="Times New Roman" w:hAnsi="Times New Roman"/>
        </w:rPr>
        <w:t>приводить примеры из истории развития беспилотного авиастроения, применения беспилотных летательных аппаратов;</w:t>
      </w:r>
    </w:p>
    <w:p w:rsidR="0059229C" w:rsidRPr="0059229C" w:rsidRDefault="0059229C" w:rsidP="0059229C">
      <w:pPr>
        <w:spacing w:line="360" w:lineRule="auto"/>
        <w:ind w:firstLine="600"/>
        <w:jc w:val="both"/>
      </w:pPr>
      <w:r w:rsidRPr="0059229C">
        <w:rPr>
          <w:rFonts w:ascii="Times New Roman" w:hAnsi="Times New Roman"/>
        </w:rPr>
        <w:t>характеризовать конструкцию беспилотных летательных аппаратов; описывать сферы их применения;</w:t>
      </w:r>
    </w:p>
    <w:p w:rsidR="0059229C" w:rsidRPr="0059229C" w:rsidRDefault="0059229C" w:rsidP="0059229C">
      <w:pPr>
        <w:spacing w:line="360" w:lineRule="auto"/>
        <w:ind w:firstLine="600"/>
        <w:jc w:val="both"/>
      </w:pPr>
      <w:r w:rsidRPr="0059229C">
        <w:rPr>
          <w:rFonts w:ascii="Times New Roman" w:hAnsi="Times New Roman"/>
        </w:rPr>
        <w:t>выполнять сборку беспилотного летательного аппарата;</w:t>
      </w:r>
    </w:p>
    <w:p w:rsidR="0059229C" w:rsidRPr="0059229C" w:rsidRDefault="0059229C" w:rsidP="0059229C">
      <w:pPr>
        <w:spacing w:line="360" w:lineRule="auto"/>
        <w:ind w:firstLine="600"/>
        <w:jc w:val="both"/>
      </w:pPr>
      <w:r w:rsidRPr="0059229C">
        <w:rPr>
          <w:rFonts w:ascii="Times New Roman" w:hAnsi="Times New Roman"/>
        </w:rPr>
        <w:t>выполнять пилотирование беспилотных летательных аппаратов;</w:t>
      </w:r>
    </w:p>
    <w:p w:rsidR="0059229C" w:rsidRPr="0059229C" w:rsidRDefault="0059229C" w:rsidP="0059229C">
      <w:pPr>
        <w:spacing w:line="360" w:lineRule="auto"/>
        <w:ind w:firstLine="600"/>
        <w:jc w:val="both"/>
      </w:pPr>
      <w:r w:rsidRPr="0059229C">
        <w:rPr>
          <w:rFonts w:ascii="Times New Roman" w:hAnsi="Times New Roman"/>
        </w:rPr>
        <w:t>соблюдать правила безопасного пилотирования беспилотных летательных аппаратов;</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робототехникой,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rPr>
        <w:t xml:space="preserve">К концу обучения </w:t>
      </w:r>
      <w:r w:rsidRPr="0059229C">
        <w:rPr>
          <w:rFonts w:ascii="Times New Roman" w:hAnsi="Times New Roman"/>
          <w:b/>
        </w:rPr>
        <w:t>в 9 классе:</w:t>
      </w:r>
    </w:p>
    <w:p w:rsidR="0059229C" w:rsidRPr="0059229C" w:rsidRDefault="0059229C" w:rsidP="0059229C">
      <w:pPr>
        <w:spacing w:line="360" w:lineRule="auto"/>
        <w:ind w:firstLine="600"/>
        <w:jc w:val="both"/>
      </w:pPr>
      <w:r w:rsidRPr="0059229C">
        <w:rPr>
          <w:rFonts w:ascii="Times New Roman" w:hAnsi="Times New Roman"/>
        </w:rPr>
        <w:t>характеризовать автоматизированные и роботизированные системы;</w:t>
      </w:r>
    </w:p>
    <w:p w:rsidR="0059229C" w:rsidRPr="0059229C" w:rsidRDefault="0059229C" w:rsidP="0059229C">
      <w:pPr>
        <w:spacing w:line="360" w:lineRule="auto"/>
        <w:ind w:firstLine="600"/>
        <w:jc w:val="both"/>
      </w:pPr>
      <w:r w:rsidRPr="0059229C">
        <w:rPr>
          <w:rFonts w:ascii="Times New Roman" w:hAnsi="Times New Roman"/>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59229C" w:rsidRPr="0059229C" w:rsidRDefault="0059229C" w:rsidP="0059229C">
      <w:pPr>
        <w:spacing w:line="360" w:lineRule="auto"/>
        <w:ind w:firstLine="600"/>
        <w:jc w:val="both"/>
      </w:pPr>
      <w:r w:rsidRPr="0059229C">
        <w:rPr>
          <w:rFonts w:ascii="Times New Roman" w:hAnsi="Times New Roman"/>
        </w:rPr>
        <w:t>характеризовать принципы работы системы интернет вещей; сферы применения системы интернет вещей в промышленности и быту;</w:t>
      </w:r>
    </w:p>
    <w:p w:rsidR="0059229C" w:rsidRPr="0059229C" w:rsidRDefault="0059229C" w:rsidP="0059229C">
      <w:pPr>
        <w:spacing w:line="360" w:lineRule="auto"/>
        <w:ind w:firstLine="600"/>
        <w:jc w:val="both"/>
      </w:pPr>
      <w:r w:rsidRPr="0059229C">
        <w:rPr>
          <w:rFonts w:ascii="Times New Roman" w:hAnsi="Times New Roman"/>
        </w:rPr>
        <w:t>анализировать перспективы развития беспилотной робототехники;</w:t>
      </w:r>
    </w:p>
    <w:p w:rsidR="0059229C" w:rsidRPr="0059229C" w:rsidRDefault="0059229C" w:rsidP="0059229C">
      <w:pPr>
        <w:spacing w:line="360" w:lineRule="auto"/>
        <w:ind w:firstLine="600"/>
        <w:jc w:val="both"/>
      </w:pPr>
      <w:r w:rsidRPr="0059229C">
        <w:rPr>
          <w:rFonts w:ascii="Times New Roman" w:hAnsi="Times New Roman"/>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59229C" w:rsidRPr="0059229C" w:rsidRDefault="0059229C" w:rsidP="0059229C">
      <w:pPr>
        <w:spacing w:line="360" w:lineRule="auto"/>
        <w:ind w:firstLine="600"/>
        <w:jc w:val="both"/>
      </w:pPr>
      <w:r w:rsidRPr="0059229C">
        <w:rPr>
          <w:rFonts w:ascii="Times New Roman" w:hAnsi="Times New Roman"/>
        </w:rPr>
        <w:t>составлять алгоритмы и программы по управлению робототехническими системами;</w:t>
      </w:r>
    </w:p>
    <w:p w:rsidR="0059229C" w:rsidRPr="0059229C" w:rsidRDefault="0059229C" w:rsidP="0059229C">
      <w:pPr>
        <w:spacing w:line="360" w:lineRule="auto"/>
        <w:ind w:firstLine="600"/>
        <w:jc w:val="both"/>
      </w:pPr>
      <w:r w:rsidRPr="0059229C">
        <w:rPr>
          <w:rFonts w:ascii="Times New Roman" w:hAnsi="Times New Roman"/>
        </w:rPr>
        <w:t>использовать языки программирования для управления роботами;</w:t>
      </w:r>
    </w:p>
    <w:p w:rsidR="0059229C" w:rsidRPr="0059229C" w:rsidRDefault="0059229C" w:rsidP="0059229C">
      <w:pPr>
        <w:spacing w:line="360" w:lineRule="auto"/>
        <w:ind w:firstLine="600"/>
        <w:jc w:val="both"/>
      </w:pPr>
      <w:r w:rsidRPr="0059229C">
        <w:rPr>
          <w:rFonts w:ascii="Times New Roman" w:hAnsi="Times New Roman"/>
          <w:spacing w:val="-2"/>
        </w:rPr>
        <w:t>осуществлять управление групповым взаимодействием роботов;</w:t>
      </w:r>
    </w:p>
    <w:p w:rsidR="0059229C" w:rsidRPr="0059229C" w:rsidRDefault="0059229C" w:rsidP="0059229C">
      <w:pPr>
        <w:spacing w:line="360" w:lineRule="auto"/>
        <w:ind w:firstLine="600"/>
        <w:jc w:val="both"/>
      </w:pPr>
      <w:r w:rsidRPr="0059229C">
        <w:rPr>
          <w:rFonts w:ascii="Times New Roman" w:hAnsi="Times New Roman"/>
        </w:rPr>
        <w:t>соблюдать правила безопасного пилотирования;</w:t>
      </w:r>
    </w:p>
    <w:p w:rsidR="0059229C" w:rsidRPr="0059229C" w:rsidRDefault="0059229C" w:rsidP="0059229C">
      <w:pPr>
        <w:spacing w:line="360" w:lineRule="auto"/>
        <w:ind w:firstLine="600"/>
        <w:jc w:val="both"/>
      </w:pPr>
      <w:r w:rsidRPr="0059229C">
        <w:rPr>
          <w:rFonts w:ascii="Times New Roman" w:hAnsi="Times New Roman"/>
        </w:rPr>
        <w:t>самостоятельно осуществлять робототехнические проекты;</w:t>
      </w:r>
    </w:p>
    <w:p w:rsidR="0059229C" w:rsidRPr="0059229C" w:rsidRDefault="0059229C" w:rsidP="0059229C">
      <w:pPr>
        <w:spacing w:line="360" w:lineRule="auto"/>
        <w:ind w:firstLine="600"/>
        <w:jc w:val="both"/>
      </w:pPr>
      <w:r w:rsidRPr="0059229C">
        <w:rPr>
          <w:rFonts w:ascii="Times New Roman" w:hAnsi="Times New Roman"/>
        </w:rPr>
        <w:lastRenderedPageBreak/>
        <w:t>характеризовать мир профессий, связанных с робототехникой, их востребованность на рынке труда.</w:t>
      </w:r>
    </w:p>
    <w:p w:rsidR="0059229C" w:rsidRPr="0059229C" w:rsidRDefault="0059229C" w:rsidP="0059229C">
      <w:pPr>
        <w:spacing w:line="360" w:lineRule="auto"/>
        <w:ind w:left="120"/>
        <w:jc w:val="both"/>
      </w:pPr>
      <w:r w:rsidRPr="0059229C">
        <w:rPr>
          <w:rFonts w:ascii="Times New Roman" w:hAnsi="Times New Roman"/>
          <w:b/>
        </w:rPr>
        <w:t>Предметные результаты освоения содержания вариативного модуля «Автоматизированные системы»</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К концу обучения в 8–9 классах:</w:t>
      </w:r>
    </w:p>
    <w:p w:rsidR="0059229C" w:rsidRPr="0059229C" w:rsidRDefault="0059229C" w:rsidP="0059229C">
      <w:pPr>
        <w:spacing w:line="360" w:lineRule="auto"/>
        <w:ind w:firstLine="600"/>
        <w:jc w:val="both"/>
      </w:pPr>
      <w:r w:rsidRPr="0059229C">
        <w:rPr>
          <w:rFonts w:ascii="Times New Roman" w:hAnsi="Times New Roman"/>
        </w:rPr>
        <w:t>называть признаки автоматизированных систем, их виды;</w:t>
      </w:r>
    </w:p>
    <w:p w:rsidR="0059229C" w:rsidRPr="0059229C" w:rsidRDefault="0059229C" w:rsidP="0059229C">
      <w:pPr>
        <w:spacing w:line="360" w:lineRule="auto"/>
        <w:ind w:firstLine="600"/>
        <w:jc w:val="both"/>
      </w:pPr>
      <w:r w:rsidRPr="0059229C">
        <w:rPr>
          <w:rFonts w:ascii="Times New Roman" w:hAnsi="Times New Roman"/>
        </w:rPr>
        <w:t>называть принципы управления технологическими процессами;</w:t>
      </w:r>
    </w:p>
    <w:p w:rsidR="0059229C" w:rsidRPr="0059229C" w:rsidRDefault="0059229C" w:rsidP="0059229C">
      <w:pPr>
        <w:spacing w:line="360" w:lineRule="auto"/>
        <w:ind w:firstLine="600"/>
        <w:jc w:val="both"/>
      </w:pPr>
      <w:r w:rsidRPr="0059229C">
        <w:rPr>
          <w:rFonts w:ascii="Times New Roman" w:hAnsi="Times New Roman"/>
        </w:rPr>
        <w:t>характеризовать управляющие и управляемые системы, функции обратной связи;</w:t>
      </w:r>
    </w:p>
    <w:p w:rsidR="0059229C" w:rsidRPr="0059229C" w:rsidRDefault="0059229C" w:rsidP="0059229C">
      <w:pPr>
        <w:spacing w:line="360" w:lineRule="auto"/>
        <w:ind w:firstLine="600"/>
        <w:jc w:val="both"/>
      </w:pPr>
      <w:r w:rsidRPr="0059229C">
        <w:rPr>
          <w:rFonts w:ascii="Times New Roman" w:hAnsi="Times New Roman"/>
          <w:spacing w:val="-4"/>
        </w:rPr>
        <w:t>осуществлять управление учебными техническими системами;</w:t>
      </w:r>
    </w:p>
    <w:p w:rsidR="0059229C" w:rsidRPr="0059229C" w:rsidRDefault="0059229C" w:rsidP="0059229C">
      <w:pPr>
        <w:spacing w:line="360" w:lineRule="auto"/>
        <w:ind w:firstLine="600"/>
        <w:jc w:val="both"/>
      </w:pPr>
      <w:r w:rsidRPr="0059229C">
        <w:rPr>
          <w:rFonts w:ascii="Times New Roman" w:hAnsi="Times New Roman"/>
        </w:rPr>
        <w:t>конструировать автоматизированные системы;</w:t>
      </w:r>
    </w:p>
    <w:p w:rsidR="0059229C" w:rsidRPr="0059229C" w:rsidRDefault="0059229C" w:rsidP="0059229C">
      <w:pPr>
        <w:spacing w:line="360" w:lineRule="auto"/>
        <w:ind w:firstLine="600"/>
        <w:jc w:val="both"/>
      </w:pPr>
      <w:r w:rsidRPr="0059229C">
        <w:rPr>
          <w:rFonts w:ascii="Times New Roman" w:hAnsi="Times New Roman"/>
        </w:rPr>
        <w:t>называть основные электрические устройства и их функции для создания автоматизированных систем;</w:t>
      </w:r>
    </w:p>
    <w:p w:rsidR="0059229C" w:rsidRPr="0059229C" w:rsidRDefault="0059229C" w:rsidP="0059229C">
      <w:pPr>
        <w:spacing w:line="360" w:lineRule="auto"/>
        <w:ind w:firstLine="600"/>
        <w:jc w:val="both"/>
      </w:pPr>
      <w:r w:rsidRPr="0059229C">
        <w:rPr>
          <w:rFonts w:ascii="Times New Roman" w:hAnsi="Times New Roman"/>
        </w:rPr>
        <w:t>объяснять принцип сборки электрических схем;</w:t>
      </w:r>
    </w:p>
    <w:p w:rsidR="0059229C" w:rsidRPr="0059229C" w:rsidRDefault="0059229C" w:rsidP="0059229C">
      <w:pPr>
        <w:spacing w:line="360" w:lineRule="auto"/>
        <w:ind w:firstLine="600"/>
        <w:jc w:val="both"/>
      </w:pPr>
      <w:r w:rsidRPr="0059229C">
        <w:rPr>
          <w:rFonts w:ascii="Times New Roman" w:hAnsi="Times New Roman"/>
        </w:rPr>
        <w:t>выполнять сборку электрических схем с использованием электрических устройств и систем;</w:t>
      </w:r>
    </w:p>
    <w:p w:rsidR="0059229C" w:rsidRPr="0059229C" w:rsidRDefault="0059229C" w:rsidP="0059229C">
      <w:pPr>
        <w:spacing w:line="360" w:lineRule="auto"/>
        <w:ind w:firstLine="600"/>
        <w:jc w:val="both"/>
      </w:pPr>
      <w:r w:rsidRPr="0059229C">
        <w:rPr>
          <w:rFonts w:ascii="Times New Roman" w:hAnsi="Times New Roman"/>
        </w:rPr>
        <w:t>определять результат работы электрической схемы при использовании различных элементов;</w:t>
      </w:r>
    </w:p>
    <w:p w:rsidR="0059229C" w:rsidRPr="0059229C" w:rsidRDefault="0059229C" w:rsidP="0059229C">
      <w:pPr>
        <w:spacing w:line="360" w:lineRule="auto"/>
        <w:ind w:firstLine="600"/>
        <w:jc w:val="both"/>
      </w:pPr>
      <w:r w:rsidRPr="0059229C">
        <w:rPr>
          <w:rFonts w:ascii="Times New Roman" w:hAnsi="Times New Roman"/>
        </w:rPr>
        <w:t>осуществлять программирование автоматизированных систем на основе использования программированных логических реле;</w:t>
      </w:r>
    </w:p>
    <w:p w:rsidR="0059229C" w:rsidRPr="0059229C" w:rsidRDefault="0059229C" w:rsidP="0059229C">
      <w:pPr>
        <w:spacing w:line="360" w:lineRule="auto"/>
        <w:ind w:firstLine="600"/>
        <w:jc w:val="both"/>
      </w:pPr>
      <w:r w:rsidRPr="0059229C">
        <w:rPr>
          <w:rFonts w:ascii="Times New Roman" w:hAnsi="Times New Roman"/>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автоматизированными системами, их востребованность на региональном рынке труда.</w:t>
      </w:r>
    </w:p>
    <w:p w:rsidR="0059229C" w:rsidRPr="0059229C" w:rsidRDefault="0059229C" w:rsidP="0059229C">
      <w:pPr>
        <w:spacing w:line="360" w:lineRule="auto"/>
        <w:ind w:left="120"/>
        <w:jc w:val="both"/>
      </w:pPr>
      <w:r w:rsidRPr="0059229C">
        <w:rPr>
          <w:rFonts w:ascii="Times New Roman" w:hAnsi="Times New Roman"/>
          <w:b/>
        </w:rPr>
        <w:t>Предметные результаты освоения содержания модуля «Животноводство»</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К концу обучения в 7–8 классах</w:t>
      </w:r>
      <w:r w:rsidRPr="0059229C">
        <w:rPr>
          <w:rFonts w:ascii="Times New Roman" w:hAnsi="Times New Roman"/>
        </w:rPr>
        <w:t>:</w:t>
      </w:r>
    </w:p>
    <w:p w:rsidR="0059229C" w:rsidRPr="0059229C" w:rsidRDefault="0059229C" w:rsidP="0059229C">
      <w:pPr>
        <w:spacing w:line="360" w:lineRule="auto"/>
        <w:ind w:firstLine="600"/>
        <w:jc w:val="both"/>
      </w:pPr>
      <w:r w:rsidRPr="0059229C">
        <w:rPr>
          <w:rFonts w:ascii="Times New Roman" w:hAnsi="Times New Roman"/>
        </w:rPr>
        <w:t>характеризовать основные направления животноводства;</w:t>
      </w:r>
    </w:p>
    <w:p w:rsidR="0059229C" w:rsidRPr="0059229C" w:rsidRDefault="0059229C" w:rsidP="0059229C">
      <w:pPr>
        <w:spacing w:line="360" w:lineRule="auto"/>
        <w:ind w:firstLine="600"/>
        <w:jc w:val="both"/>
      </w:pPr>
      <w:r w:rsidRPr="0059229C">
        <w:rPr>
          <w:rFonts w:ascii="Times New Roman" w:hAnsi="Times New Roman"/>
        </w:rPr>
        <w:t>характеризовать особенности основных видов сельскохозяйственных животных своего региона;</w:t>
      </w:r>
    </w:p>
    <w:p w:rsidR="0059229C" w:rsidRPr="0059229C" w:rsidRDefault="0059229C" w:rsidP="0059229C">
      <w:pPr>
        <w:spacing w:line="360" w:lineRule="auto"/>
        <w:ind w:firstLine="600"/>
        <w:jc w:val="both"/>
      </w:pPr>
      <w:r w:rsidRPr="0059229C">
        <w:rPr>
          <w:rFonts w:ascii="Times New Roman" w:hAnsi="Times New Roman"/>
        </w:rPr>
        <w:t>описывать полный технологический цикл получения продукции животноводства своего региона;</w:t>
      </w:r>
    </w:p>
    <w:p w:rsidR="0059229C" w:rsidRPr="0059229C" w:rsidRDefault="0059229C" w:rsidP="0059229C">
      <w:pPr>
        <w:spacing w:line="360" w:lineRule="auto"/>
        <w:ind w:firstLine="600"/>
        <w:jc w:val="both"/>
      </w:pPr>
      <w:r w:rsidRPr="0059229C">
        <w:rPr>
          <w:rFonts w:ascii="Times New Roman" w:hAnsi="Times New Roman"/>
        </w:rPr>
        <w:t>называть виды сельскохозяйственных животных, характерных для данного региона;</w:t>
      </w:r>
    </w:p>
    <w:p w:rsidR="0059229C" w:rsidRPr="0059229C" w:rsidRDefault="0059229C" w:rsidP="0059229C">
      <w:pPr>
        <w:spacing w:line="360" w:lineRule="auto"/>
        <w:ind w:firstLine="600"/>
        <w:jc w:val="both"/>
      </w:pPr>
      <w:r w:rsidRPr="0059229C">
        <w:rPr>
          <w:rFonts w:ascii="Times New Roman" w:hAnsi="Times New Roman"/>
        </w:rPr>
        <w:t>оценивать условия содержания животных в различных условиях;</w:t>
      </w:r>
    </w:p>
    <w:p w:rsidR="0059229C" w:rsidRPr="0059229C" w:rsidRDefault="0059229C" w:rsidP="0059229C">
      <w:pPr>
        <w:spacing w:line="360" w:lineRule="auto"/>
        <w:ind w:firstLine="600"/>
        <w:jc w:val="both"/>
      </w:pPr>
      <w:r w:rsidRPr="0059229C">
        <w:rPr>
          <w:rFonts w:ascii="Times New Roman" w:hAnsi="Times New Roman"/>
        </w:rPr>
        <w:t>владеть навыками оказания первой помощи заболевшим или пораненным животным;</w:t>
      </w:r>
    </w:p>
    <w:p w:rsidR="0059229C" w:rsidRPr="0059229C" w:rsidRDefault="0059229C" w:rsidP="0059229C">
      <w:pPr>
        <w:spacing w:line="360" w:lineRule="auto"/>
        <w:ind w:firstLine="600"/>
        <w:jc w:val="both"/>
      </w:pPr>
      <w:r w:rsidRPr="0059229C">
        <w:rPr>
          <w:rFonts w:ascii="Times New Roman" w:hAnsi="Times New Roman"/>
        </w:rPr>
        <w:t>характеризовать способы переработки и хранения продукции животноводства;</w:t>
      </w:r>
    </w:p>
    <w:p w:rsidR="0059229C" w:rsidRPr="0059229C" w:rsidRDefault="0059229C" w:rsidP="0059229C">
      <w:pPr>
        <w:spacing w:line="360" w:lineRule="auto"/>
        <w:ind w:firstLine="600"/>
        <w:jc w:val="both"/>
      </w:pPr>
      <w:r w:rsidRPr="0059229C">
        <w:rPr>
          <w:rFonts w:ascii="Times New Roman" w:hAnsi="Times New Roman"/>
        </w:rPr>
        <w:lastRenderedPageBreak/>
        <w:t>характеризовать пути цифровизации животноводческого производства;</w:t>
      </w:r>
    </w:p>
    <w:p w:rsidR="0059229C" w:rsidRPr="0059229C" w:rsidRDefault="0059229C" w:rsidP="0059229C">
      <w:pPr>
        <w:spacing w:line="360" w:lineRule="auto"/>
        <w:ind w:firstLine="600"/>
        <w:jc w:val="both"/>
      </w:pPr>
      <w:r w:rsidRPr="0059229C">
        <w:rPr>
          <w:rFonts w:ascii="Times New Roman" w:hAnsi="Times New Roman"/>
        </w:rPr>
        <w:t>объяснять особенности сельскохозяйственного производства своего региона;</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животноводством, их востребованность на региональном рынке труда.</w:t>
      </w:r>
    </w:p>
    <w:p w:rsidR="0059229C" w:rsidRPr="0059229C" w:rsidRDefault="0059229C" w:rsidP="0059229C">
      <w:pPr>
        <w:spacing w:line="360" w:lineRule="auto"/>
        <w:ind w:left="120"/>
        <w:jc w:val="both"/>
      </w:pPr>
      <w:r w:rsidRPr="0059229C">
        <w:rPr>
          <w:rFonts w:ascii="Times New Roman" w:hAnsi="Times New Roman"/>
          <w:b/>
        </w:rPr>
        <w:t>Предметные результаты освоения содержания модуля «Растениеводство»</w:t>
      </w:r>
    </w:p>
    <w:p w:rsidR="0059229C" w:rsidRPr="0059229C" w:rsidRDefault="0059229C" w:rsidP="0059229C">
      <w:pPr>
        <w:spacing w:line="360" w:lineRule="auto"/>
        <w:ind w:left="120"/>
        <w:jc w:val="both"/>
      </w:pPr>
    </w:p>
    <w:p w:rsidR="0059229C" w:rsidRPr="0059229C" w:rsidRDefault="0059229C" w:rsidP="0059229C">
      <w:pPr>
        <w:spacing w:line="360" w:lineRule="auto"/>
        <w:ind w:left="120"/>
        <w:jc w:val="both"/>
      </w:pPr>
      <w:r w:rsidRPr="0059229C">
        <w:rPr>
          <w:rFonts w:ascii="Times New Roman" w:hAnsi="Times New Roman"/>
          <w:b/>
        </w:rPr>
        <w:t>К концу обучения в 7–8 классах:</w:t>
      </w:r>
    </w:p>
    <w:p w:rsidR="0059229C" w:rsidRPr="0059229C" w:rsidRDefault="0059229C" w:rsidP="0059229C">
      <w:pPr>
        <w:spacing w:line="360" w:lineRule="auto"/>
        <w:ind w:firstLine="600"/>
        <w:jc w:val="both"/>
      </w:pPr>
      <w:r w:rsidRPr="0059229C">
        <w:rPr>
          <w:rFonts w:ascii="Times New Roman" w:hAnsi="Times New Roman"/>
        </w:rPr>
        <w:t>характеризовать основные направления растениеводства;</w:t>
      </w:r>
    </w:p>
    <w:p w:rsidR="0059229C" w:rsidRPr="0059229C" w:rsidRDefault="0059229C" w:rsidP="0059229C">
      <w:pPr>
        <w:spacing w:line="360" w:lineRule="auto"/>
        <w:ind w:firstLine="600"/>
        <w:jc w:val="both"/>
      </w:pPr>
      <w:r w:rsidRPr="0059229C">
        <w:rPr>
          <w:rFonts w:ascii="Times New Roman" w:hAnsi="Times New Roman"/>
        </w:rPr>
        <w:t>описывать полный технологический цикл получения наиболее распространённой растениеводческой продукции своего региона;</w:t>
      </w:r>
    </w:p>
    <w:p w:rsidR="0059229C" w:rsidRPr="0059229C" w:rsidRDefault="0059229C" w:rsidP="0059229C">
      <w:pPr>
        <w:spacing w:line="360" w:lineRule="auto"/>
        <w:ind w:firstLine="600"/>
        <w:jc w:val="both"/>
      </w:pPr>
      <w:r w:rsidRPr="0059229C">
        <w:rPr>
          <w:rFonts w:ascii="Times New Roman" w:hAnsi="Times New Roman"/>
        </w:rPr>
        <w:t>характеризовать виды и свойства почв данного региона;</w:t>
      </w:r>
    </w:p>
    <w:p w:rsidR="0059229C" w:rsidRPr="0059229C" w:rsidRDefault="0059229C" w:rsidP="0059229C">
      <w:pPr>
        <w:spacing w:line="360" w:lineRule="auto"/>
        <w:ind w:firstLine="600"/>
        <w:jc w:val="both"/>
      </w:pPr>
      <w:r w:rsidRPr="0059229C">
        <w:rPr>
          <w:rFonts w:ascii="Times New Roman" w:hAnsi="Times New Roman"/>
        </w:rPr>
        <w:t>называть ручные и механизированные инструменты обработки почвы;</w:t>
      </w:r>
    </w:p>
    <w:p w:rsidR="0059229C" w:rsidRPr="0059229C" w:rsidRDefault="0059229C" w:rsidP="0059229C">
      <w:pPr>
        <w:spacing w:line="360" w:lineRule="auto"/>
        <w:ind w:firstLine="600"/>
        <w:jc w:val="both"/>
      </w:pPr>
      <w:r w:rsidRPr="0059229C">
        <w:rPr>
          <w:rFonts w:ascii="Times New Roman" w:hAnsi="Times New Roman"/>
        </w:rPr>
        <w:t>классифицировать культурные растения по различным основаниям;</w:t>
      </w:r>
    </w:p>
    <w:p w:rsidR="0059229C" w:rsidRPr="0059229C" w:rsidRDefault="0059229C" w:rsidP="0059229C">
      <w:pPr>
        <w:spacing w:line="360" w:lineRule="auto"/>
        <w:ind w:firstLine="600"/>
        <w:jc w:val="both"/>
      </w:pPr>
      <w:r w:rsidRPr="0059229C">
        <w:rPr>
          <w:rFonts w:ascii="Times New Roman" w:hAnsi="Times New Roman"/>
        </w:rPr>
        <w:t>называть полезные дикорастущие растения и знать их свойства;</w:t>
      </w:r>
    </w:p>
    <w:p w:rsidR="0059229C" w:rsidRPr="0059229C" w:rsidRDefault="0059229C" w:rsidP="0059229C">
      <w:pPr>
        <w:spacing w:line="360" w:lineRule="auto"/>
        <w:ind w:firstLine="600"/>
        <w:jc w:val="both"/>
      </w:pPr>
      <w:r w:rsidRPr="0059229C">
        <w:rPr>
          <w:rFonts w:ascii="Times New Roman" w:hAnsi="Times New Roman"/>
        </w:rPr>
        <w:t>назвать опасные для человека дикорастущие растения;</w:t>
      </w:r>
    </w:p>
    <w:p w:rsidR="0059229C" w:rsidRPr="0059229C" w:rsidRDefault="0059229C" w:rsidP="0059229C">
      <w:pPr>
        <w:spacing w:line="360" w:lineRule="auto"/>
        <w:ind w:firstLine="600"/>
        <w:jc w:val="both"/>
      </w:pPr>
      <w:r w:rsidRPr="0059229C">
        <w:rPr>
          <w:rFonts w:ascii="Times New Roman" w:hAnsi="Times New Roman"/>
        </w:rPr>
        <w:t>называть полезные для человека грибы;</w:t>
      </w:r>
    </w:p>
    <w:p w:rsidR="0059229C" w:rsidRPr="0059229C" w:rsidRDefault="0059229C" w:rsidP="0059229C">
      <w:pPr>
        <w:spacing w:line="360" w:lineRule="auto"/>
        <w:ind w:firstLine="600"/>
        <w:jc w:val="both"/>
      </w:pPr>
      <w:r w:rsidRPr="0059229C">
        <w:rPr>
          <w:rFonts w:ascii="Times New Roman" w:hAnsi="Times New Roman"/>
        </w:rPr>
        <w:t>называть опасные для человека грибы;</w:t>
      </w:r>
    </w:p>
    <w:p w:rsidR="0059229C" w:rsidRPr="0059229C" w:rsidRDefault="0059229C" w:rsidP="0059229C">
      <w:pPr>
        <w:spacing w:line="360" w:lineRule="auto"/>
        <w:ind w:firstLine="600"/>
        <w:jc w:val="both"/>
      </w:pPr>
      <w:r w:rsidRPr="0059229C">
        <w:rPr>
          <w:rFonts w:ascii="Times New Roman" w:hAnsi="Times New Roman"/>
        </w:rPr>
        <w:t>владеть методами сбора, переработки и хранения полезных дикорастущих растений и их плодов;</w:t>
      </w:r>
    </w:p>
    <w:p w:rsidR="0059229C" w:rsidRPr="0059229C" w:rsidRDefault="0059229C" w:rsidP="0059229C">
      <w:pPr>
        <w:spacing w:line="360" w:lineRule="auto"/>
        <w:ind w:firstLine="600"/>
        <w:jc w:val="both"/>
      </w:pPr>
      <w:r w:rsidRPr="0059229C">
        <w:rPr>
          <w:rFonts w:ascii="Times New Roman" w:hAnsi="Times New Roman"/>
        </w:rPr>
        <w:t>владеть методами сбора, переработки и хранения полезных для человека грибов;</w:t>
      </w:r>
    </w:p>
    <w:p w:rsidR="0059229C" w:rsidRPr="0059229C" w:rsidRDefault="0059229C" w:rsidP="0059229C">
      <w:pPr>
        <w:spacing w:line="360" w:lineRule="auto"/>
        <w:ind w:firstLine="600"/>
        <w:jc w:val="both"/>
      </w:pPr>
      <w:r w:rsidRPr="0059229C">
        <w:rPr>
          <w:rFonts w:ascii="Times New Roman" w:hAnsi="Times New Roman"/>
        </w:rPr>
        <w:t>характеризовать основные направления цифровизации и роботизации в растениеводстве;</w:t>
      </w:r>
    </w:p>
    <w:p w:rsidR="0059229C" w:rsidRPr="0059229C" w:rsidRDefault="0059229C" w:rsidP="0059229C">
      <w:pPr>
        <w:spacing w:line="360" w:lineRule="auto"/>
        <w:ind w:firstLine="600"/>
        <w:jc w:val="both"/>
      </w:pPr>
      <w:r w:rsidRPr="0059229C">
        <w:rPr>
          <w:rFonts w:ascii="Times New Roman" w:hAnsi="Times New Roman"/>
        </w:rPr>
        <w:t>получить опыт использования цифровых устройств и программных сервисов в технологии растениеводства;</w:t>
      </w:r>
    </w:p>
    <w:p w:rsidR="0059229C" w:rsidRPr="0059229C" w:rsidRDefault="0059229C" w:rsidP="0059229C">
      <w:pPr>
        <w:spacing w:line="360" w:lineRule="auto"/>
        <w:ind w:firstLine="600"/>
        <w:jc w:val="both"/>
      </w:pPr>
      <w:r w:rsidRPr="0059229C">
        <w:rPr>
          <w:rFonts w:ascii="Times New Roman" w:hAnsi="Times New Roman"/>
        </w:rPr>
        <w:t>характеризовать мир профессий, связанных с растениеводством, их востребованность на региональном рынке труда.</w:t>
      </w:r>
    </w:p>
    <w:p w:rsidR="00B756EE" w:rsidRDefault="00B756EE">
      <w:pPr>
        <w:spacing w:line="360" w:lineRule="auto"/>
        <w:contextualSpacing/>
        <w:rPr>
          <w:rFonts w:ascii="Times New Roman" w:hAnsi="Times New Roman" w:cs="Times New Roman"/>
        </w:rPr>
      </w:pPr>
    </w:p>
    <w:p w:rsidR="00B756EE" w:rsidRDefault="00A0705B">
      <w:pPr>
        <w:pStyle w:val="1f0"/>
        <w:numPr>
          <w:ilvl w:val="0"/>
          <w:numId w:val="40"/>
        </w:numPr>
        <w:pBdr>
          <w:bottom w:val="single" w:sz="12" w:space="1" w:color="000000"/>
        </w:pBdr>
        <w:spacing w:line="360" w:lineRule="auto"/>
        <w:contextualSpacing/>
        <w:jc w:val="both"/>
        <w:rPr>
          <w:b/>
          <w:bCs/>
          <w:sz w:val="24"/>
          <w:szCs w:val="24"/>
        </w:rPr>
      </w:pPr>
      <w:bookmarkStart w:id="217" w:name="_Toc105502797"/>
      <w:bookmarkStart w:id="218" w:name="bookmark1768"/>
      <w:r>
        <w:rPr>
          <w:b/>
          <w:bCs/>
          <w:sz w:val="24"/>
          <w:szCs w:val="24"/>
        </w:rPr>
        <w:t>2.1.17. ФИЗИЧЕСКАЯ КУЛЬТУРА</w:t>
      </w:r>
      <w:bookmarkEnd w:id="217"/>
      <w:bookmarkEnd w:id="218"/>
    </w:p>
    <w:p w:rsidR="00B756EE" w:rsidRDefault="00B756EE">
      <w:pPr>
        <w:spacing w:line="360" w:lineRule="auto"/>
        <w:contextualSpacing/>
        <w:rPr>
          <w:rFonts w:ascii="Times New Roman" w:hAnsi="Times New Roman" w:cs="Times New Roman"/>
        </w:rPr>
      </w:pPr>
    </w:p>
    <w:p w:rsidR="00B756EE" w:rsidRDefault="00A0705B">
      <w:pPr>
        <w:pStyle w:val="affff2"/>
        <w:numPr>
          <w:ilvl w:val="0"/>
          <w:numId w:val="41"/>
        </w:numPr>
        <w:spacing w:beforeAutospacing="1" w:line="360" w:lineRule="auto"/>
        <w:ind w:left="714" w:hanging="357"/>
        <w:jc w:val="both"/>
        <w:rPr>
          <w:rFonts w:ascii="Times New Roman" w:eastAsia="Times New Roman" w:hAnsi="Times New Roman" w:cs="Times New Roman"/>
          <w:color w:val="auto"/>
          <w:sz w:val="21"/>
          <w:szCs w:val="21"/>
          <w:lang w:bidi="ar-SA"/>
        </w:rPr>
      </w:pPr>
      <w:bookmarkStart w:id="219" w:name="_Hlk109717228"/>
      <w:bookmarkEnd w:id="219"/>
      <w:r>
        <w:rPr>
          <w:rFonts w:ascii="Times New Roman" w:eastAsia="Times New Roman" w:hAnsi="Times New Roman" w:cs="Times New Roman"/>
          <w:b/>
          <w:bCs/>
          <w:color w:val="auto"/>
          <w:lang w:bidi="ar-SA"/>
        </w:rPr>
        <w:t>ПОЯСНИТЕЛЬНАЯ ЗАПИСКА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w:t>
      </w:r>
      <w:r>
        <w:rPr>
          <w:rFonts w:ascii="Times New Roman" w:eastAsia="Times New Roman" w:hAnsi="Times New Roman" w:cs="Times New Roman"/>
          <w:color w:val="auto"/>
          <w:lang w:bidi="ar-SA"/>
        </w:rPr>
        <w:lastRenderedPageBreak/>
        <w:t>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w:t>
      </w:r>
      <w:r>
        <w:rPr>
          <w:rFonts w:ascii="Times New Roman" w:eastAsia="Times New Roman" w:hAnsi="Times New Roman" w:cs="Times New Roman"/>
          <w:color w:val="auto"/>
          <w:lang w:bidi="ar-SA"/>
        </w:rPr>
        <w:lastRenderedPageBreak/>
        <w:t>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Cambria Math" w:eastAsia="Times New Roman" w:hAnsi="Cambria Math" w:cs="Cambria Math"/>
          <w:color w:val="auto"/>
          <w:sz w:val="21"/>
          <w:szCs w:val="21"/>
          <w:lang w:bidi="ar-SA"/>
        </w:rPr>
        <w:t>​</w:t>
      </w:r>
      <w:r>
        <w:rPr>
          <w:rFonts w:ascii="Times New Roman" w:eastAsia="Times New Roman" w:hAnsi="Times New Roman" w:cs="Times New Roman"/>
          <w:b/>
          <w:bCs/>
          <w:color w:val="auto"/>
          <w:lang w:bidi="ar-SA"/>
        </w:rPr>
        <w:t>СОДЕРЖАНИЕ УЧЕБНОГО ПРЕДМЕТА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br/>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z w:val="21"/>
          <w:szCs w:val="21"/>
          <w:lang w:bidi="ar-SA"/>
        </w:rPr>
        <w:t>​</w:t>
      </w:r>
      <w:bookmarkStart w:id="220" w:name="_Toc137567697"/>
      <w:bookmarkEnd w:id="220"/>
      <w:r>
        <w:rPr>
          <w:rFonts w:ascii="Times New Roman" w:eastAsia="Times New Roman" w:hAnsi="Times New Roman" w:cs="Times New Roman"/>
          <w:b/>
          <w:bCs/>
          <w:color w:val="auto"/>
          <w:lang w:bidi="ar-SA"/>
        </w:rPr>
        <w:t>5 КЛАСС</w:t>
      </w:r>
      <w:r>
        <w:rPr>
          <w:rFonts w:ascii="Times New Roman" w:eastAsia="Times New Roman" w:hAnsi="Times New Roman" w:cs="Times New Roman"/>
          <w:color w:val="auto"/>
          <w:sz w:val="21"/>
          <w:szCs w:val="21"/>
          <w:lang w:bidi="ar-SA"/>
        </w:rPr>
        <w:t>​</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lastRenderedPageBreak/>
        <w:t>Знания о физической культуре.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Способы самостоятельной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Оценивание состояния организма в покое и после физической нагрузки в процессе самостоятельных занятий физической культуры и спортом.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Составление дневника физической культуры.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Физическое совершенствование.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Физкультурно-оздоровительная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Спортивно-оздоровительная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Роль и значение спортивно-оздоровительной деятельности в здоровом образе жизни современного человека.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Модуль «Гимнастика».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«Лёгкая атлетика».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Метание малого мяча с места в вертикальную неподвижную мишень, метание малого мяча на дальность с трёх шагов разбега.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«Зимние виды спорта».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«Спортивные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bookmarkStart w:id="221" w:name="_Toc137567698"/>
      <w:bookmarkEnd w:id="221"/>
      <w:r>
        <w:rPr>
          <w:rFonts w:ascii="Times New Roman" w:eastAsia="Times New Roman" w:hAnsi="Times New Roman" w:cs="Times New Roman"/>
          <w:b/>
          <w:bCs/>
          <w:color w:val="auto"/>
          <w:sz w:val="28"/>
          <w:szCs w:val="28"/>
          <w:lang w:bidi="ar-SA"/>
        </w:rPr>
        <w:br/>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sz w:val="28"/>
          <w:szCs w:val="28"/>
          <w:lang w:bidi="ar-SA"/>
        </w:rPr>
        <w:t>6 КЛАСС</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Знания о физической культуре.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Способы самостоятельной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Правила и способы составления плана самостоятельных занятий физической подготовкой.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Физическое совершенствование.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Физкультурно-оздоровительная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Спортивно-оздоровительная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«Гимнастика».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Опорные прыжки через гимнастического козла с разбега способом «согнув ноги» (мальчики) и способом «ноги врозь» (девочки).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Упражнения на невысокой гимнастической перекладине: висы, упор ноги врозь, перемах вперёд и обратно (мальчики).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Лазанье по канату в три приёма (мальчики).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«Лёгкая атлетика».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Метание малого (теннисного) мяча в подвижную (раскачивающуюся) мишень.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«Зимние виды спорта».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«Спортивные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Правила игры и игровая деятельность по правилам с использованием разученных технических приёмов.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bookmarkStart w:id="222" w:name="_Toc137567699"/>
      <w:bookmarkEnd w:id="222"/>
      <w:r>
        <w:rPr>
          <w:rFonts w:ascii="Times New Roman" w:eastAsia="Times New Roman" w:hAnsi="Times New Roman" w:cs="Times New Roman"/>
          <w:b/>
          <w:bCs/>
          <w:color w:val="auto"/>
          <w:sz w:val="28"/>
          <w:szCs w:val="28"/>
          <w:lang w:bidi="ar-SA"/>
        </w:rPr>
        <w:br/>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sz w:val="28"/>
          <w:szCs w:val="28"/>
          <w:lang w:bidi="ar-SA"/>
        </w:rPr>
        <w:t>7 КЛАСС</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spacing w:val="-2"/>
          <w:lang w:bidi="ar-SA"/>
        </w:rPr>
        <w:t>Знания о физической культуре.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Влияние занятий физической культурой и спортом на воспитание положительных качеств личности современного человека.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spacing w:val="-2"/>
          <w:lang w:bidi="ar-SA"/>
        </w:rPr>
        <w:t>Способы самостоятельной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spacing w:val="-2"/>
          <w:lang w:bidi="ar-SA"/>
        </w:rPr>
        <w:t>Физическое совершенствование.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spacing w:val="-2"/>
          <w:lang w:bidi="ar-SA"/>
        </w:rPr>
        <w:lastRenderedPageBreak/>
        <w:t>Физкультурно-оздоровительная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spacing w:val="-2"/>
          <w:lang w:bidi="ar-SA"/>
        </w:rPr>
        <w:t>Спортивно-оздоровительная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Модуль «Гимнастика».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Модуль «Лёгкая атлетика».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Метание малого (теннисного) мяча по движущейся (катящейся) с разной скоростью мишени.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Модуль «Зимние виды спорта».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Модуль «Спортивные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lastRenderedPageBreak/>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Модуль «Спорт».</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spacing w:val="-2"/>
          <w:lang w:bidi="ar-SA"/>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bookmarkStart w:id="223" w:name="_Toc137567700"/>
      <w:bookmarkEnd w:id="223"/>
      <w:r>
        <w:rPr>
          <w:rFonts w:ascii="Times New Roman" w:eastAsia="Times New Roman" w:hAnsi="Times New Roman" w:cs="Times New Roman"/>
          <w:b/>
          <w:bCs/>
          <w:color w:val="auto"/>
          <w:sz w:val="28"/>
          <w:szCs w:val="28"/>
          <w:lang w:bidi="ar-SA"/>
        </w:rPr>
        <w:br/>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sz w:val="28"/>
          <w:szCs w:val="28"/>
          <w:lang w:bidi="ar-SA"/>
        </w:rPr>
        <w:t>8 КЛАСС</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Знания о физической культуре.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Способы самостоятельной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Физическое совершенствование.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Физкультурно-оздоровительная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Спортивно-оздоровительная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«Гимнастика».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«Лёгкая атлетика».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Кроссовый бег, прыжок в длину с разбега способом «прогнувшись».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«Зимние виды спорта».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«Плавание».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«Спортивные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bookmarkStart w:id="224" w:name="_Toc137567701"/>
      <w:bookmarkEnd w:id="224"/>
      <w:r>
        <w:rPr>
          <w:rFonts w:ascii="Times New Roman" w:eastAsia="Times New Roman" w:hAnsi="Times New Roman" w:cs="Times New Roman"/>
          <w:b/>
          <w:bCs/>
          <w:color w:val="auto"/>
          <w:sz w:val="28"/>
          <w:szCs w:val="28"/>
          <w:lang w:bidi="ar-SA"/>
        </w:rPr>
        <w:br/>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sz w:val="28"/>
          <w:szCs w:val="28"/>
          <w:lang w:bidi="ar-SA"/>
        </w:rPr>
        <w:t>9 КЛАСС</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Знания о физической культуре.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Способы самостоятельной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Физическое совершенствование.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Физкультурно-оздоровительная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Спортивно-оздоровительная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«Гимнастика».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w:t>
      </w:r>
      <w:r>
        <w:rPr>
          <w:rFonts w:ascii="Times New Roman" w:eastAsia="Times New Roman" w:hAnsi="Times New Roman" w:cs="Times New Roman"/>
          <w:color w:val="auto"/>
          <w:lang w:bidi="ar-SA"/>
        </w:rPr>
        <w:lastRenderedPageBreak/>
        <w:t>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«Лёгкая атлетика».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«Зимние виды спорта».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«Плавание».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Брасс: подводящие упражнения и плавание в полной координации. Повороты при плавании брассом.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«Спортивные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Баскетбол. Техническая подготовка в игровых действиях: ведение, передачи, приёмы и броски мяча на месте, в прыжке, после ведения.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Футбол. Техническая подготовка в игровых действиях: ведение, приёмы и передачи, остановки и удары по мячу с места и в движении.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i/>
          <w:iCs/>
          <w:color w:val="auto"/>
          <w:lang w:bidi="ar-SA"/>
        </w:rPr>
        <w:t>Программа вариативного модуля «Базовая физическая подготовка».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Развитие силовых способностей.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w:t>
      </w:r>
      <w:r>
        <w:rPr>
          <w:rFonts w:ascii="Times New Roman" w:eastAsia="Times New Roman" w:hAnsi="Times New Roman" w:cs="Times New Roman"/>
          <w:color w:val="auto"/>
          <w:lang w:bidi="ar-SA"/>
        </w:rPr>
        <w:lastRenderedPageBreak/>
        <w:t>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Развитие скоростных способностей.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Развитие выносливости.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Развитие координации движений.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w:t>
      </w:r>
      <w:r>
        <w:rPr>
          <w:rFonts w:ascii="Times New Roman" w:eastAsia="Times New Roman" w:hAnsi="Times New Roman" w:cs="Times New Roman"/>
          <w:color w:val="auto"/>
          <w:lang w:bidi="ar-SA"/>
        </w:rPr>
        <w:lastRenderedPageBreak/>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Развитие гибкости.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Упражнения культурно-этнической направленности.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Сюжетно-образные и обрядовые игры. Технические действия национальных видов спорта.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i/>
          <w:iCs/>
          <w:color w:val="auto"/>
          <w:lang w:bidi="ar-SA"/>
        </w:rPr>
        <w:t>Специальная физическая подготовка.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«Гимнастика».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w:t>
      </w:r>
      <w:r>
        <w:rPr>
          <w:rFonts w:ascii="Times New Roman" w:eastAsia="Times New Roman" w:hAnsi="Times New Roman" w:cs="Times New Roman"/>
          <w:color w:val="auto"/>
          <w:lang w:bidi="ar-SA"/>
        </w:rPr>
        <w:lastRenderedPageBreak/>
        <w:t>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«Лёгкая атлетика».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«Зимние виды спорта».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координации. Упражнения в поворотах и спусках на лыжах, проезд через «ворота» и преодоление небольших трамплинов.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Модуль «Спортивные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Баскетбол.</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Футбол.</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ПЛАНИРУЕМЫЕ РЕЗУЛЬТАТЫ ОСВОЕНИЯ ПРОГРАММЫ ПО ФИЗИЧЕСКОЙ КУЛЬТУРЕ НА УРОВНЕ ОСНОВНОГО ОБЩЕГО ОБРАЗОВАНИЯ</w:t>
      </w:r>
    </w:p>
    <w:p w:rsidR="00B756EE" w:rsidRDefault="00B756EE">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bookmarkStart w:id="225" w:name="_Toc137548641"/>
      <w:bookmarkEnd w:id="225"/>
      <w:r>
        <w:rPr>
          <w:rFonts w:ascii="Times New Roman" w:eastAsia="Times New Roman" w:hAnsi="Times New Roman" w:cs="Times New Roman"/>
          <w:color w:val="auto"/>
          <w:sz w:val="21"/>
          <w:szCs w:val="21"/>
          <w:lang w:bidi="ar-SA"/>
        </w:rPr>
        <w:t>​</w:t>
      </w:r>
      <w:r>
        <w:rPr>
          <w:rFonts w:ascii="Times New Roman" w:eastAsia="Times New Roman" w:hAnsi="Times New Roman" w:cs="Times New Roman"/>
          <w:b/>
          <w:bCs/>
          <w:color w:val="auto"/>
          <w:lang w:bidi="ar-SA"/>
        </w:rPr>
        <w:t>ЛИЧНОСТНЫЕ РЕЗУЛЬТАТЫ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eastAsia="Times New Roman" w:hAnsi="Times New Roman" w:cs="Times New Roman"/>
          <w:b/>
          <w:bCs/>
          <w:color w:val="auto"/>
          <w:lang w:bidi="ar-SA"/>
        </w:rPr>
        <w:t>личностные результаты: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стремление к физическому совершенствованию, формированию культуры движения и телосложения, самовыражению в избранном виде спорта;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bookmarkStart w:id="226" w:name="_Toc137567704"/>
      <w:bookmarkEnd w:id="226"/>
      <w:r>
        <w:rPr>
          <w:rFonts w:ascii="Times New Roman" w:eastAsia="Times New Roman" w:hAnsi="Times New Roman" w:cs="Times New Roman"/>
          <w:color w:val="auto"/>
          <w:lang w:bidi="ar-SA"/>
        </w:rPr>
        <w:br/>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МЕТАПРЕДМЕТНЫЕ РЕЗУЛЬТАТЫ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w:t>
      </w:r>
      <w:r>
        <w:rPr>
          <w:rFonts w:ascii="Times New Roman" w:eastAsia="Times New Roman" w:hAnsi="Times New Roman" w:cs="Times New Roman"/>
          <w:b/>
          <w:bCs/>
          <w:color w:val="auto"/>
          <w:lang w:bidi="ar-SA"/>
        </w:rPr>
        <w:t>универсальные познавательные учебные действия</w:t>
      </w:r>
      <w:r>
        <w:rPr>
          <w:rFonts w:ascii="Times New Roman" w:eastAsia="Times New Roman" w:hAnsi="Times New Roman" w:cs="Times New Roman"/>
          <w:color w:val="auto"/>
          <w:lang w:bidi="ar-SA"/>
        </w:rPr>
        <w:t>:</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устанавливать причинно-следственную связь между планированием режима дня и изменениями показателей работоспособности;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w:t>
      </w:r>
      <w:r>
        <w:rPr>
          <w:rFonts w:ascii="Times New Roman" w:eastAsia="Times New Roman" w:hAnsi="Times New Roman" w:cs="Times New Roman"/>
          <w:b/>
          <w:bCs/>
          <w:color w:val="auto"/>
          <w:lang w:bidi="ar-SA"/>
        </w:rPr>
        <w:t>универсальные коммуникативные учебные действия</w:t>
      </w:r>
      <w:r>
        <w:rPr>
          <w:rFonts w:ascii="Times New Roman" w:eastAsia="Times New Roman" w:hAnsi="Times New Roman" w:cs="Times New Roman"/>
          <w:color w:val="auto"/>
          <w:lang w:bidi="ar-SA"/>
        </w:rPr>
        <w:t>:</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описывать и анализировать технику разучиваемого упражнения, выделять фазы и элементы движений, подбирать подготовительные упражнения;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 планировать последовательность решения задач обучения, оценивать эффективность обучения посредством сравнения с эталонным образцом;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У обучающегося будут сформированы следующие </w:t>
      </w:r>
      <w:r>
        <w:rPr>
          <w:rFonts w:ascii="Times New Roman" w:eastAsia="Times New Roman" w:hAnsi="Times New Roman" w:cs="Times New Roman"/>
          <w:b/>
          <w:bCs/>
          <w:color w:val="auto"/>
          <w:lang w:bidi="ar-SA"/>
        </w:rPr>
        <w:t>универсальные регулятивные учебные действия</w:t>
      </w:r>
      <w:r>
        <w:rPr>
          <w:rFonts w:ascii="Times New Roman" w:eastAsia="Times New Roman" w:hAnsi="Times New Roman" w:cs="Times New Roman"/>
          <w:color w:val="auto"/>
          <w:lang w:bidi="ar-SA"/>
        </w:rPr>
        <w:t>:</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w:t>
      </w:r>
      <w:r>
        <w:rPr>
          <w:rFonts w:ascii="Times New Roman" w:eastAsia="Times New Roman" w:hAnsi="Times New Roman" w:cs="Times New Roman"/>
          <w:color w:val="auto"/>
          <w:lang w:bidi="ar-SA"/>
        </w:rPr>
        <w:lastRenderedPageBreak/>
        <w:t>организма, развитие его резервных возможностей с помощью процедур контроля и функциональных проб;</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bookmarkStart w:id="227" w:name="_Toc137567705"/>
      <w:bookmarkEnd w:id="227"/>
      <w:r>
        <w:rPr>
          <w:rFonts w:ascii="Times New Roman" w:eastAsia="Times New Roman" w:hAnsi="Times New Roman" w:cs="Times New Roman"/>
          <w:color w:val="auto"/>
          <w:lang w:bidi="ar-SA"/>
        </w:rPr>
        <w:br/>
      </w:r>
    </w:p>
    <w:p w:rsidR="00B756EE" w:rsidRDefault="00A0705B">
      <w:pPr>
        <w:pStyle w:val="affff2"/>
        <w:numPr>
          <w:ilvl w:val="0"/>
          <w:numId w:val="41"/>
        </w:numPr>
        <w:spacing w:line="360" w:lineRule="auto"/>
        <w:ind w:left="714" w:hanging="357"/>
        <w:rPr>
          <w:rFonts w:ascii="Times New Roman" w:eastAsia="Times New Roman" w:hAnsi="Times New Roman" w:cs="Times New Roman"/>
          <w:color w:val="auto"/>
          <w:sz w:val="21"/>
          <w:szCs w:val="21"/>
          <w:lang w:bidi="ar-SA"/>
        </w:rPr>
      </w:pPr>
      <w:r>
        <w:rPr>
          <w:rFonts w:ascii="Times New Roman" w:eastAsia="Times New Roman" w:hAnsi="Times New Roman" w:cs="Times New Roman"/>
          <w:b/>
          <w:bCs/>
          <w:color w:val="auto"/>
          <w:lang w:bidi="ar-SA"/>
        </w:rPr>
        <w:t>ПРЕДМЕТНЫЕ РЕЗУЛЬТАТЫ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i/>
          <w:iCs/>
          <w:color w:val="auto"/>
          <w:lang w:bidi="ar-SA"/>
        </w:rPr>
        <w:t>в 5 классе</w:t>
      </w:r>
      <w:r>
        <w:rPr>
          <w:rFonts w:ascii="Times New Roman" w:eastAsia="Times New Roman" w:hAnsi="Times New Roman" w:cs="Times New Roman"/>
          <w:color w:val="auto"/>
          <w:lang w:bidi="ar-SA"/>
        </w:rPr>
        <w:t> обучающийся научится: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комплексы упражнений оздоровительной физической культуры на развитие гибкости, координации и формирование телосложения;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опорный прыжок с разбега способом «ноги врозь» (мальчики) и способом «напрыгивания с последующим спрыгиванием» (девочки);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передвигаться по гимнастической стенке приставным шагом, лазать разноимённым способом вверх и по диагонали;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бег с равномерной скоростью с высокого старта по учебной дистанции;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демонстрировать технику прыжка в длину с разбега способом «согнув ноги»;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передвигаться на лыжах попеременным двухшажным ходом (для бесснежных районов – имитация передвижения);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демонстрировать технические действия в спортивных играх:</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баскетбол (ведение мяча с равномерной скоростью в разных направлениях, приём и передача мяча двумя руками от груди с места и в движении);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волейбол (приём и передача мяча двумя руками снизу и сверху с места и в движении, прямая нижняя подача);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футбол (ведение мяча с равномерной скоростью в разных направлениях, приём и передача мяча, удар по неподвижному мячу с небольшого разбега).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i/>
          <w:iCs/>
          <w:color w:val="auto"/>
          <w:lang w:bidi="ar-SA"/>
        </w:rPr>
        <w:t>в 6 классе</w:t>
      </w:r>
      <w:r>
        <w:rPr>
          <w:rFonts w:ascii="Times New Roman" w:eastAsia="Times New Roman" w:hAnsi="Times New Roman" w:cs="Times New Roman"/>
          <w:color w:val="auto"/>
          <w:lang w:bidi="ar-SA"/>
        </w:rPr>
        <w:t> обучающийся научится: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правила и демонстрировать технические действия в спортивных играх:</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i/>
          <w:iCs/>
          <w:color w:val="auto"/>
          <w:lang w:bidi="ar-SA"/>
        </w:rPr>
        <w:t>в 7 классе</w:t>
      </w:r>
      <w:r>
        <w:rPr>
          <w:rFonts w:ascii="Times New Roman" w:eastAsia="Times New Roman" w:hAnsi="Times New Roman" w:cs="Times New Roman"/>
          <w:color w:val="auto"/>
          <w:lang w:bidi="ar-SA"/>
        </w:rPr>
        <w:t> обучающийся научится: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лазанье по канату в два приёма (юноши) и простейшие акробатические пирамиды в парах и тройках (девушки);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стойку на голове с опорой на руки и включать её в акробатическую комбинацию из ранее освоенных упражнений (юноши);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метание малого мяча на точность в неподвижную, качающуюся и катящуюся с разной скоростью мишень;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демонстрировать и использовать технические действия спортивных игр:</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br/>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i/>
          <w:iCs/>
          <w:color w:val="auto"/>
          <w:lang w:bidi="ar-SA"/>
        </w:rPr>
        <w:t>в 8 классе</w:t>
      </w:r>
      <w:r>
        <w:rPr>
          <w:rFonts w:ascii="Times New Roman" w:eastAsia="Times New Roman" w:hAnsi="Times New Roman" w:cs="Times New Roman"/>
          <w:color w:val="auto"/>
          <w:lang w:bidi="ar-SA"/>
        </w:rPr>
        <w:t> обучающийся научится: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проводить занятия оздоровительной гимнастикой по коррекции индивидуальной формы осанки и избыточной массы тела;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соблюдать правила безопасности в бассейне при выполнении плавательных упражнений;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прыжки в воду со стартовой тумбы;</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технические элементы плавания кролем на груди в согласовании с дыханием;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демонстрировать и использовать технические действия спортивных игр:</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br/>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К концу обучения </w:t>
      </w:r>
      <w:r>
        <w:rPr>
          <w:rFonts w:ascii="Times New Roman" w:eastAsia="Times New Roman" w:hAnsi="Times New Roman" w:cs="Times New Roman"/>
          <w:b/>
          <w:bCs/>
          <w:i/>
          <w:iCs/>
          <w:color w:val="auto"/>
          <w:lang w:bidi="ar-SA"/>
        </w:rPr>
        <w:t>в 9 классе</w:t>
      </w:r>
      <w:r>
        <w:rPr>
          <w:rFonts w:ascii="Times New Roman" w:eastAsia="Times New Roman" w:hAnsi="Times New Roman" w:cs="Times New Roman"/>
          <w:color w:val="auto"/>
          <w:lang w:bidi="ar-SA"/>
        </w:rPr>
        <w:t> обучающийся научится:</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объяснять понятие «профессионально-прикладная физическая культура»;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и выполнять композицию упражнений черлидинга с построением пирамид, элементами степ-аэробики и акробатики (девушки);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соблюдать правила безопасности в бассейне при выполнении плавательных упражнений;</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повороты кувырком, маятником;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выполнять технические элементы брассом в согласовании с дыханием;</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B756EE" w:rsidRDefault="00A0705B">
      <w:pPr>
        <w:pStyle w:val="affff2"/>
        <w:numPr>
          <w:ilvl w:val="0"/>
          <w:numId w:val="41"/>
        </w:numPr>
        <w:spacing w:line="360" w:lineRule="auto"/>
        <w:ind w:left="714" w:hanging="357"/>
        <w:jc w:val="both"/>
        <w:rPr>
          <w:rFonts w:ascii="Times New Roman" w:eastAsia="Times New Roman" w:hAnsi="Times New Roman" w:cs="Times New Roman"/>
          <w:color w:val="auto"/>
          <w:sz w:val="21"/>
          <w:szCs w:val="21"/>
          <w:lang w:bidi="ar-SA"/>
        </w:rPr>
      </w:pPr>
      <w:r>
        <w:rPr>
          <w:rFonts w:ascii="Times New Roman" w:eastAsia="Times New Roman" w:hAnsi="Times New Roman" w:cs="Times New Roman"/>
          <w:color w:val="auto"/>
          <w:lang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756EE" w:rsidRDefault="00B756EE">
      <w:pPr>
        <w:pStyle w:val="1f0"/>
        <w:spacing w:line="360" w:lineRule="auto"/>
        <w:ind w:left="720" w:firstLine="0"/>
        <w:contextualSpacing/>
        <w:jc w:val="both"/>
        <w:rPr>
          <w:b/>
        </w:rPr>
      </w:pPr>
    </w:p>
    <w:p w:rsidR="00B756EE" w:rsidRDefault="00A0705B">
      <w:pPr>
        <w:pStyle w:val="27"/>
        <w:spacing w:line="360" w:lineRule="auto"/>
        <w:contextualSpacing/>
        <w:jc w:val="both"/>
        <w:rPr>
          <w:rFonts w:ascii="Times New Roman" w:hAnsi="Times New Roman" w:cs="Times New Roman"/>
          <w:sz w:val="24"/>
          <w:szCs w:val="24"/>
          <w:u w:val="single"/>
        </w:rPr>
      </w:pPr>
      <w:bookmarkStart w:id="228" w:name="_Hlk1097172281"/>
      <w:bookmarkEnd w:id="228"/>
      <w:r>
        <w:rPr>
          <w:rFonts w:ascii="Times New Roman" w:hAnsi="Times New Roman" w:cs="Times New Roman"/>
          <w:sz w:val="24"/>
          <w:szCs w:val="24"/>
          <w:u w:val="single"/>
        </w:rPr>
        <w:t>2.1.18 ОСНОВЫ ДУХОВНО _НРАВСТВЕННОЙ КУЛЬУРЫ НАРОДОВ РОССИИ________</w:t>
      </w:r>
    </w:p>
    <w:p w:rsidR="00B756EE" w:rsidRDefault="00A0705B">
      <w:pPr>
        <w:pStyle w:val="27"/>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ПОЯСНИТЕЛЬНАЯ ЗАПИСКА </w:t>
      </w:r>
    </w:p>
    <w:p w:rsidR="00B756EE" w:rsidRDefault="00A0705B">
      <w:pPr>
        <w:pStyle w:val="27"/>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Общая характеристика учебного курса «Основы духовно-нравственной культуры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 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требованиями к результатам освоения программы основного общего образования (личностным, метапредметным, предметным); основными подходами к развитию и формированию универсальных учебных действий (УУД) для основного общего образования.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w:t>
      </w:r>
      <w:r>
        <w:rPr>
          <w:rFonts w:ascii="Times New Roman" w:hAnsi="Times New Roman" w:cs="Times New Roman"/>
          <w:b w:val="0"/>
          <w:bCs w:val="0"/>
          <w:sz w:val="24"/>
          <w:szCs w:val="24"/>
        </w:rPr>
        <w:lastRenderedPageBreak/>
        <w:t xml:space="preserve">психологические особенности обучающихся на ступени основного общего образования, необходимость формирования межпредметных связей.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Также в программе учитывается, что данная дисциплина носит культурологический и воспитательный характер, что позволяет утверждать, что именно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В процессе изучения курса ОДНКНР школьники получают возможность </w:t>
      </w:r>
    </w:p>
    <w:p w:rsidR="00B756EE" w:rsidRDefault="00A0705B">
      <w:pPr>
        <w:pStyle w:val="27"/>
        <w:numPr>
          <w:ilvl w:val="0"/>
          <w:numId w:val="147"/>
        </w:numPr>
        <w:spacing w:line="360" w:lineRule="auto"/>
        <w:ind w:left="284"/>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w:t>
      </w:r>
    </w:p>
    <w:p w:rsidR="00B756EE" w:rsidRDefault="00A0705B">
      <w:pPr>
        <w:pStyle w:val="27"/>
        <w:numPr>
          <w:ilvl w:val="0"/>
          <w:numId w:val="147"/>
        </w:numPr>
        <w:spacing w:line="360" w:lineRule="auto"/>
        <w:ind w:left="284"/>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находить в истории российского общества существенные связи с традиционной духовно-нравственной культурой России, </w:t>
      </w:r>
    </w:p>
    <w:p w:rsidR="00B756EE" w:rsidRDefault="00A0705B">
      <w:pPr>
        <w:pStyle w:val="27"/>
        <w:numPr>
          <w:ilvl w:val="0"/>
          <w:numId w:val="147"/>
        </w:numPr>
        <w:spacing w:line="360" w:lineRule="auto"/>
        <w:ind w:left="284"/>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определять свою идентичность как члена семьи, школьного коллектива, региональной общности, гражданина страны с опорой на традиционные духовно- 6 нравственные ценности.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B756EE" w:rsidRDefault="00A0705B">
      <w:pPr>
        <w:pStyle w:val="27"/>
        <w:numPr>
          <w:ilvl w:val="0"/>
          <w:numId w:val="148"/>
        </w:numPr>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B756EE" w:rsidRDefault="00A0705B">
      <w:pPr>
        <w:pStyle w:val="27"/>
        <w:numPr>
          <w:ilvl w:val="0"/>
          <w:numId w:val="148"/>
        </w:numPr>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Принцип научности подходов и содержания в преподавании данной дисциплины означает важность 7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756EE" w:rsidRDefault="00A0705B">
      <w:pPr>
        <w:pStyle w:val="27"/>
        <w:numPr>
          <w:ilvl w:val="0"/>
          <w:numId w:val="148"/>
        </w:numPr>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B756EE" w:rsidRDefault="00A0705B">
      <w:pPr>
        <w:pStyle w:val="27"/>
        <w:numPr>
          <w:ilvl w:val="0"/>
          <w:numId w:val="148"/>
        </w:numPr>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w:t>
      </w:r>
      <w:r>
        <w:rPr>
          <w:rFonts w:ascii="Times New Roman" w:hAnsi="Times New Roman" w:cs="Times New Roman"/>
          <w:b w:val="0"/>
          <w:bCs w:val="0"/>
          <w:sz w:val="24"/>
          <w:szCs w:val="24"/>
        </w:rPr>
        <w:lastRenderedPageBreak/>
        <w:t xml:space="preserve">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Цели изучения</w:t>
      </w:r>
      <w:r>
        <w:rPr>
          <w:rFonts w:ascii="Times New Roman" w:hAnsi="Times New Roman" w:cs="Times New Roman"/>
          <w:b w:val="0"/>
          <w:bCs w:val="0"/>
          <w:sz w:val="24"/>
          <w:szCs w:val="24"/>
        </w:rPr>
        <w:t xml:space="preserve"> учебного курса «Основы духовно-нравственной культуры народов России» Целями изучения учебного курса являются: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взаимопонимания и мирного сосуществования народов, религий, национальных культур;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создание условий для становления у обучающихся 8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идентификация собственной личности как полноправного субъекта культурного, исторического и цивилизационного развития страны. Цели курса определяют следующие задачи:</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овладение предметными компетенциями, имеющими преимущественное значение для формирования гражданской идентичности обучающегося;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 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воспитание уважительного и бережного отношения к 9 историческому, религиозному и культурному наследию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углублению представлений о светской этике, религиозной культуре народов России, их роли в развитии современного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10 обогащению культур;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раскрытию природы духовно-нравственных ценностей российского общества, объединяющих светскость и духовность;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Место курса «Основы духовно-нравственной культурынародов России» в учебном плане</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 Данная программа направлена на изучение курса «Основы духовно-нравственной культуры народов России» в 5—6 классах. 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Содержание учебного курса «Основы духовнонравственной культуры народов России»</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 класс (34 ч) </w:t>
      </w:r>
    </w:p>
    <w:p w:rsidR="00B756EE" w:rsidRDefault="00A0705B">
      <w:pPr>
        <w:pStyle w:val="27"/>
        <w:spacing w:line="360" w:lineRule="auto"/>
        <w:contextualSpacing/>
        <w:jc w:val="both"/>
        <w:rPr>
          <w:rFonts w:ascii="Times New Roman" w:hAnsi="Times New Roman" w:cs="Times New Roman"/>
          <w:b w:val="0"/>
          <w:bCs w:val="0"/>
          <w:i/>
          <w:iCs/>
          <w:sz w:val="24"/>
          <w:szCs w:val="24"/>
          <w:u w:val="single"/>
        </w:rPr>
      </w:pPr>
      <w:r>
        <w:rPr>
          <w:rFonts w:ascii="Times New Roman" w:hAnsi="Times New Roman" w:cs="Times New Roman"/>
          <w:b w:val="0"/>
          <w:bCs w:val="0"/>
          <w:i/>
          <w:iCs/>
          <w:sz w:val="24"/>
          <w:szCs w:val="24"/>
          <w:u w:val="single"/>
        </w:rPr>
        <w:t xml:space="preserve">Тематический блок 1. «Россия — наш общий дом»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 Наш дом — Россия. Россия — многонациональная страна. Многонациональный народ Российской Федерации. Россия как общий дом. Дружба народов.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 Язык и история. 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Тема 5. Истоки родной культуры. Что такое культура. Культура и природа. Роль культуры в жизни общества. Многообразие культур и его причины. Единство культурного пространства России. Тема 6. Материальная культура. Материальная культура: архитектура, одежда, пища, транспорт, техника. Связь между материальной культурой  и духовно-нравственными ценностями общества. Тема 7. Духовная культура.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Тема 8. Культура и религия. Религия и культура. Что такое религия, её роль в жизни общества и человека. Государствообразующие религии России. Единство ценностей в религиях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Тема 9. Культура и образование. Зачем нужно учиться? Культура как способ получения нужных знаний. Образование как ключ к социализации и духовно- нравственному развитию человека. Тема 10. Многообразие культур России (практическое занятие). Единство культур народов России. Что значит быть культурным человеком? Знание о культуре народов России.</w:t>
      </w:r>
    </w:p>
    <w:p w:rsidR="00B756EE" w:rsidRDefault="00A0705B">
      <w:pPr>
        <w:pStyle w:val="27"/>
        <w:spacing w:line="360" w:lineRule="auto"/>
        <w:contextualSpacing/>
        <w:jc w:val="both"/>
        <w:rPr>
          <w:rFonts w:ascii="Times New Roman" w:hAnsi="Times New Roman" w:cs="Times New Roman"/>
          <w:b w:val="0"/>
          <w:bCs w:val="0"/>
          <w:i/>
          <w:iCs/>
          <w:sz w:val="24"/>
          <w:szCs w:val="24"/>
          <w:u w:val="single"/>
        </w:rPr>
      </w:pPr>
      <w:r>
        <w:rPr>
          <w:rFonts w:ascii="Times New Roman" w:hAnsi="Times New Roman" w:cs="Times New Roman"/>
          <w:b w:val="0"/>
          <w:bCs w:val="0"/>
          <w:sz w:val="24"/>
          <w:szCs w:val="24"/>
        </w:rPr>
        <w:t xml:space="preserve"> </w:t>
      </w:r>
      <w:r>
        <w:rPr>
          <w:rFonts w:ascii="Times New Roman" w:hAnsi="Times New Roman" w:cs="Times New Roman"/>
          <w:b w:val="0"/>
          <w:bCs w:val="0"/>
          <w:i/>
          <w:iCs/>
          <w:sz w:val="24"/>
          <w:szCs w:val="24"/>
          <w:u w:val="single"/>
        </w:rPr>
        <w:t xml:space="preserve">Тематический блок 2. «Семья и духовно-нравственные ценности»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11. Семья — хранитель духовных ценностей. Семья — базовый элемент общества. Семейные ценности, традиции и культура. Помощь сиротам как духовно-нравственный долг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12. Родина начинается с семьи. История семьи как часть истории народа, государства, человечества. Как связаны Родина и семья? Что такое Родина и Отечество?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13. Традиции семейного воспитания в России. Семейные традиции народов России. Межнациональные семьи. Семейное воспитание как трансляция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14. Образ семьи в культуре народов России. Произведения устного поэтического творчества (сказки, поговорки и т. д.) о семье и семейных обязанностях. Семья в литературе и произведениях разных видов 14 искусства.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15. Труд в истории семьи. Социальные роли в истории семьи. Роль домашнего труда. Роль нравственных норм в благополучии семьи.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16. Семья в современном мире (практическое занятие). Рассказ о своей семье (с использованием фотографий, книг, писем и др.). Семейное древо. Семейные традиции. </w:t>
      </w:r>
      <w:r>
        <w:rPr>
          <w:rFonts w:ascii="Times New Roman" w:hAnsi="Times New Roman" w:cs="Times New Roman"/>
          <w:b w:val="0"/>
          <w:bCs w:val="0"/>
          <w:i/>
          <w:iCs/>
          <w:sz w:val="24"/>
          <w:szCs w:val="24"/>
          <w:u w:val="single"/>
        </w:rPr>
        <w:t>Тематический блок 3. «Духовно-нравственное богатство личности»</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17. Личность — общество — культура. 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i/>
          <w:iCs/>
          <w:sz w:val="24"/>
          <w:szCs w:val="24"/>
          <w:u w:val="single"/>
        </w:rPr>
        <w:t>Тематический блок 4. «Культурное единство России»</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20. Историческая память как духовнонравственная ценность. 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Тема 21. Литература как язык культуры. 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22. Взаимовлияние культур. 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частьобщего Отечества. Тема 25. Праздники в культуре народов России. 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26.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27. Музыкальная культура народов России. 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28. Изобразительное искусство народов России. 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России. </w:t>
      </w:r>
    </w:p>
    <w:p w:rsidR="00B756EE" w:rsidRDefault="00A0705B">
      <w:pPr>
        <w:pStyle w:val="27"/>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6 класс (34 ч) </w:t>
      </w:r>
    </w:p>
    <w:p w:rsidR="00B756EE" w:rsidRDefault="00A0705B">
      <w:pPr>
        <w:pStyle w:val="27"/>
        <w:spacing w:line="360" w:lineRule="auto"/>
        <w:contextualSpacing/>
        <w:jc w:val="both"/>
        <w:rPr>
          <w:rFonts w:ascii="Times New Roman" w:hAnsi="Times New Roman" w:cs="Times New Roman"/>
          <w:b w:val="0"/>
          <w:bCs w:val="0"/>
          <w:i/>
          <w:iCs/>
          <w:sz w:val="24"/>
          <w:szCs w:val="24"/>
          <w:u w:val="single"/>
        </w:rPr>
      </w:pPr>
      <w:r>
        <w:rPr>
          <w:rFonts w:ascii="Times New Roman" w:hAnsi="Times New Roman" w:cs="Times New Roman"/>
          <w:b w:val="0"/>
          <w:bCs w:val="0"/>
          <w:i/>
          <w:iCs/>
          <w:sz w:val="24"/>
          <w:szCs w:val="24"/>
          <w:u w:val="single"/>
        </w:rPr>
        <w:t xml:space="preserve">Тематический блок 1. «Культура как социальность»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 Мир культуры: его структура.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 Культура России: многообразие регионов.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 История быта как история культуры. 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5. Образование в культуре народов России. 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6. Права и обязанности человека. 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7. Общество и религия: духовно-нравственное взаимодействие. 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8. Современный мир: самое важное (практическое занятие). 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B756EE" w:rsidRDefault="00A0705B">
      <w:pPr>
        <w:pStyle w:val="27"/>
        <w:spacing w:line="360" w:lineRule="auto"/>
        <w:contextualSpacing/>
        <w:jc w:val="both"/>
        <w:rPr>
          <w:rFonts w:ascii="Times New Roman" w:hAnsi="Times New Roman" w:cs="Times New Roman"/>
          <w:b w:val="0"/>
          <w:bCs w:val="0"/>
          <w:i/>
          <w:iCs/>
          <w:sz w:val="24"/>
          <w:szCs w:val="24"/>
          <w:u w:val="single"/>
        </w:rPr>
      </w:pPr>
      <w:r>
        <w:rPr>
          <w:rFonts w:ascii="Times New Roman" w:hAnsi="Times New Roman" w:cs="Times New Roman"/>
          <w:b w:val="0"/>
          <w:bCs w:val="0"/>
          <w:i/>
          <w:iCs/>
          <w:sz w:val="24"/>
          <w:szCs w:val="24"/>
          <w:u w:val="single"/>
        </w:rPr>
        <w:t xml:space="preserve">Тематический блок 2. «Человек и его отражение в культуре»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9. Каким должен быть человек?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w:t>
      </w:r>
      <w:r>
        <w:rPr>
          <w:rFonts w:ascii="Times New Roman" w:hAnsi="Times New Roman" w:cs="Times New Roman"/>
          <w:b w:val="0"/>
          <w:bCs w:val="0"/>
          <w:sz w:val="24"/>
          <w:szCs w:val="24"/>
        </w:rPr>
        <w:lastRenderedPageBreak/>
        <w:t xml:space="preserve">человека, его образ в культуре народов России, единство человеческих качеств. Единство духовной жизни.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Тема 11. Религия как источник нравственности. 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13. Этика и нравственность как категории духовной культуры. Что такое этика. Добро и его проявления в реальной жизни. Что значит быть нравственным. Почему нравственность важна? Тема 14. Самопознание (практическое занятие). Автобиография и автопортрет: кто я и что я люблю. Как устроена моя жизнь. Выполнение проекта. </w:t>
      </w:r>
    </w:p>
    <w:p w:rsidR="00B756EE" w:rsidRDefault="00A0705B">
      <w:pPr>
        <w:pStyle w:val="27"/>
        <w:spacing w:line="360" w:lineRule="auto"/>
        <w:contextualSpacing/>
        <w:jc w:val="both"/>
        <w:rPr>
          <w:rFonts w:ascii="Times New Roman" w:hAnsi="Times New Roman" w:cs="Times New Roman"/>
          <w:b w:val="0"/>
          <w:bCs w:val="0"/>
          <w:i/>
          <w:iCs/>
          <w:sz w:val="24"/>
          <w:szCs w:val="24"/>
          <w:u w:val="single"/>
        </w:rPr>
      </w:pPr>
      <w:r>
        <w:rPr>
          <w:rFonts w:ascii="Times New Roman" w:hAnsi="Times New Roman" w:cs="Times New Roman"/>
          <w:b w:val="0"/>
          <w:bCs w:val="0"/>
          <w:i/>
          <w:iCs/>
          <w:sz w:val="24"/>
          <w:szCs w:val="24"/>
          <w:u w:val="single"/>
        </w:rPr>
        <w:t xml:space="preserve">Тематический блок 3. «Человек как член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15. Труд делает человека человеком. 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16. Подвиг: как узнать героя? Что такое подвиг. Героизм как самопожертвование. Героизм на войне. Подвиг в мирное время. Милосердие, взаимопомощь.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18. Проблемы современного общества как отражение его духовно-нравственного самосознания. Бедность. Инвалидность. Асоциальная семья. Сиротство. Отражение этих явлений в культуре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19. Духовно-нравственные ориентиры социальных отношений. Милосердие. Взаимопомощь. Социальное служение. Благотворительность. Волонтёрство. Общественные блага.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20. Гуманизм как сущностная характеристика духовно- 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21. Социальные профессии; их важность для сохранения духовно-нравственного облика общества. 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Тема 22. Выдающиеся благотворители в истории. 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20 общества в целом.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23. Выдающиеся учёные России. 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24. Моя профессия (практическое занятие). Труд как самореализация, как вклад в общество. Рассказ о своей будущей профессии. </w:t>
      </w:r>
    </w:p>
    <w:p w:rsidR="00B756EE" w:rsidRDefault="00A0705B">
      <w:pPr>
        <w:pStyle w:val="27"/>
        <w:spacing w:line="360" w:lineRule="auto"/>
        <w:contextualSpacing/>
        <w:jc w:val="both"/>
        <w:rPr>
          <w:rFonts w:ascii="Times New Roman" w:hAnsi="Times New Roman" w:cs="Times New Roman"/>
          <w:b w:val="0"/>
          <w:bCs w:val="0"/>
          <w:i/>
          <w:iCs/>
          <w:sz w:val="24"/>
          <w:szCs w:val="24"/>
          <w:u w:val="single"/>
        </w:rPr>
      </w:pPr>
      <w:r>
        <w:rPr>
          <w:rFonts w:ascii="Times New Roman" w:hAnsi="Times New Roman" w:cs="Times New Roman"/>
          <w:b w:val="0"/>
          <w:bCs w:val="0"/>
          <w:i/>
          <w:iCs/>
          <w:sz w:val="24"/>
          <w:szCs w:val="24"/>
          <w:u w:val="single"/>
        </w:rPr>
        <w:t xml:space="preserve">Тематический блок 4. «Родина и патриотизм»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25. Гражданин. Родина и гражданство, их взаимосвязь. Что делает человека гражданином. Нравственные качества гражданина.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26. Патриотизм. Патриотизм. Толерантность. Уважение к другим народам и их истории. Важность патриотизма.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27. Защита Родины: подвиг или долг? Война и мир. Роль знания в защите Родины. Долг гражданина перед общество. Военные подвиги. Честь. Доблесть.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28. Государство. Россия — наша Родина. 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Тема 29. Гражданская идентичность (практическое занятие). Какими качествами должен обладать человек как гражданин.</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30. Моя школа и мой класс (практическое занятие). Портрет школы или класса через добрые дела.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31. Человек: какой он? (практическое занятие). Человек. Его образы в культуре. Духовность и нравственность как важнейшие качества человека. Тема Человек и культура (проект). Итоговый проект: «Что значит быть человеком?».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Планируемые результаты освоения учебного курса «Основы духовно-нравственной культуры народов России» на уровне основного общего образования</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Личностные результаты</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Личностные результаты освоения курса достигаются в единстве учебной и воспитательной деятельности. 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hAnsi="Times New Roman" w:cs="Times New Roman"/>
          <w:b w:val="0"/>
          <w:bCs w:val="0"/>
          <w:sz w:val="24"/>
          <w:szCs w:val="24"/>
        </w:rPr>
        <w:lastRenderedPageBreak/>
        <w:t xml:space="preserve">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i/>
          <w:iCs/>
          <w:sz w:val="24"/>
          <w:szCs w:val="24"/>
        </w:rPr>
        <w:t>Патриотическое воспитание</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представленияоб исторической роли культур народов России, традиционных религий, духовнонравственных ценностей в становлении российской государственности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i/>
          <w:iCs/>
          <w:sz w:val="24"/>
          <w:szCs w:val="24"/>
        </w:rPr>
        <w:t>Гражданское воспитание</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i/>
          <w:iCs/>
          <w:sz w:val="24"/>
          <w:szCs w:val="24"/>
        </w:rPr>
        <w:t>Ценности познавательной деятельности</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Pr>
          <w:rFonts w:ascii="Times New Roman" w:hAnsi="Times New Roman" w:cs="Times New Roman"/>
          <w:b w:val="0"/>
          <w:bCs w:val="0"/>
          <w:i/>
          <w:iCs/>
          <w:sz w:val="24"/>
          <w:szCs w:val="24"/>
        </w:rPr>
        <w:t>Духовно-нравственное воспитание</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w:t>
      </w:r>
      <w:r>
        <w:rPr>
          <w:rFonts w:ascii="Times New Roman" w:hAnsi="Times New Roman" w:cs="Times New Roman"/>
          <w:b w:val="0"/>
          <w:bCs w:val="0"/>
          <w:sz w:val="24"/>
          <w:szCs w:val="24"/>
        </w:rPr>
        <w:lastRenderedPageBreak/>
        <w:t xml:space="preserve">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Метапредметные результаты</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воспритие и создание информационных текстов в различных форматах, в том числе цифровых, с учётом назначения информациии её аудитории.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i/>
          <w:iCs/>
          <w:sz w:val="24"/>
          <w:szCs w:val="24"/>
        </w:rPr>
        <w:t>1.Познавательные универсальные учебные действия</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Познавательные универсальные учебные действия включают: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умение создавать, применять и преобразовывать знаки и символы, модели и схемы для решения учебных и 24 познавательных задач (знаково-символические / моделирование);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смысловое чтение;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развитие мотивации к овладению культурой активного использования словарей и других поисковых систем.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2. </w:t>
      </w:r>
      <w:r>
        <w:rPr>
          <w:rFonts w:ascii="Times New Roman" w:hAnsi="Times New Roman" w:cs="Times New Roman"/>
          <w:b w:val="0"/>
          <w:bCs w:val="0"/>
          <w:i/>
          <w:iCs/>
          <w:sz w:val="24"/>
          <w:szCs w:val="24"/>
        </w:rPr>
        <w:t>Коммуникативные универсальные учебные действия</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Коммуникативные универсальные учебные действия включают: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умение осознанно использовать речевые средства в соответствии с задачей коммуникации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формирование и развитие компетентности в области использования информационно-коммуникационных технологий (ИКТ-компетентность).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3. </w:t>
      </w:r>
      <w:r>
        <w:rPr>
          <w:rFonts w:ascii="Times New Roman" w:hAnsi="Times New Roman" w:cs="Times New Roman"/>
          <w:b w:val="0"/>
          <w:bCs w:val="0"/>
          <w:i/>
          <w:iCs/>
          <w:sz w:val="24"/>
          <w:szCs w:val="24"/>
        </w:rPr>
        <w:t>Регулятивные универсальные учебные действия</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Регулятивные универсальные учебные действия включают: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умение оценивать правильность выполнения учебной задачи, собственные возможности её решения (оценка);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саморегуляция)деятельности. </w:t>
      </w:r>
      <w:r>
        <w:rPr>
          <w:rFonts w:ascii="Times New Roman" w:hAnsi="Times New Roman" w:cs="Times New Roman"/>
          <w:sz w:val="24"/>
          <w:szCs w:val="24"/>
        </w:rPr>
        <w:t>Предметные результаты</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B756EE" w:rsidRDefault="00A0705B">
      <w:pPr>
        <w:pStyle w:val="27"/>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5 класс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i/>
          <w:iCs/>
          <w:sz w:val="24"/>
          <w:szCs w:val="24"/>
        </w:rPr>
        <w:t>Тематический блок 1</w:t>
      </w:r>
      <w:r>
        <w:rPr>
          <w:rFonts w:ascii="Times New Roman" w:hAnsi="Times New Roman" w:cs="Times New Roman"/>
          <w:b w:val="0"/>
          <w:bCs w:val="0"/>
          <w:sz w:val="24"/>
          <w:szCs w:val="24"/>
        </w:rPr>
        <w:t xml:space="preserve">. «Россия — наш общий дом»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 Зачем изучать курс «Основы духовнонравственной культуры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взаимосвязь между языком и культурой, духовно- нравственным развитием личности и  социальным поведением.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 Наш дом — Россия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о современном состоянии культурного и религиозного разнообразия народов Российской Федерации, причинах культурных различий;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 Язык и история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что такое язык, каковы важность его изучения и влияние на миропонимание личности;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базовые представления о формировании языка как носителя духовно-нравственных смыслов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суть и смысл коммуникативной роли языка, в том числе в организации межкультурного диалога и взаимодействия;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своё понимание необходимости нравственной чистоты языка, важности лингвистической гигиены, речевого этикета.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4. Русский язык — язык общения и язык возможностей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базовые представления о происхождении и развитии русского языка, его взаимосвязи с языками других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нравственных категориях русскогоязыка и их происхождении.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5. Истоки родной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сформированное представление о понятие «культура»;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выделять общие черты в культуре различных народов, обосновывать их значение и причины.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Тема 6. Материальная культура</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Иметь представление об артефактах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базовое представление о традиционных укладах хозяйства: земледелии, скотоводстве, охоте, рыболовстве;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понимать взаимосвязь между хозяйственным укладом и проявлениями духовной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7. Духовная культура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таких культурных концептах как «искусство», «наука», «религия»;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давать определения терминам «мораль», «нравственность», «духовные ценности», «духовность» на доступном для обучающихся уровне осмысления;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смысл и взаимосвязь названных терминов с формами их репрезентации в культуре;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осознавать значение культурных символов, нравственный и духовный смысл культурных артефактов;</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знать, что такое знаки и символы, уметь соотносить  их скультурными явлениями, с которыми они связаны.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8. Культура и религия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понятии «религия», уметь пояснить её роль в жизни общества и основные социально-культурные функции;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связь религии и морали;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роль и значение духовных ценностей в религиях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характеризовать государствообразующие конфессии России и их картины мира.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9. Культура и образование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термин «образование» и уметь обосноватьего важность для личности и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об основных ступенях образования вРоссии и их необходимости;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взаимосвязь культуры и образованности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приводить примеры взаимосвязи между знанием, образованием и личностным и профессиональным ростом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10. Многообразие культур России (практическое занятие)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сформированные представления о закономерностях развития культуры и истории народов, их культурных особенностях;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выделять общее и единичное в культуре на основе предметных знаний о культуре своего народа; ■ предполагать и доказывать наличие взаимосвязи между культурой и духовно-нравственными ценностями на основе местной культурно-исторической специфики;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B756EE" w:rsidRDefault="00A0705B">
      <w:pPr>
        <w:pStyle w:val="27"/>
        <w:spacing w:line="360" w:lineRule="auto"/>
        <w:contextualSpacing/>
        <w:jc w:val="both"/>
        <w:rPr>
          <w:rFonts w:ascii="Times New Roman" w:hAnsi="Times New Roman" w:cs="Times New Roman"/>
          <w:b w:val="0"/>
          <w:bCs w:val="0"/>
          <w:i/>
          <w:iCs/>
          <w:sz w:val="24"/>
          <w:szCs w:val="24"/>
        </w:rPr>
      </w:pPr>
      <w:r>
        <w:rPr>
          <w:rFonts w:ascii="Times New Roman" w:hAnsi="Times New Roman" w:cs="Times New Roman"/>
          <w:b w:val="0"/>
          <w:bCs w:val="0"/>
          <w:i/>
          <w:iCs/>
          <w:sz w:val="24"/>
          <w:szCs w:val="24"/>
        </w:rPr>
        <w:t xml:space="preserve">Тематический блок 2. «Семья и духовно-нравственные ценности»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i/>
          <w:iCs/>
          <w:sz w:val="24"/>
          <w:szCs w:val="24"/>
        </w:rPr>
        <w:t>Тема</w:t>
      </w:r>
      <w:r>
        <w:rPr>
          <w:rFonts w:ascii="Times New Roman" w:hAnsi="Times New Roman" w:cs="Times New Roman"/>
          <w:b w:val="0"/>
          <w:bCs w:val="0"/>
          <w:sz w:val="24"/>
          <w:szCs w:val="24"/>
        </w:rPr>
        <w:t xml:space="preserve"> 11. Семья — хранитель духовных ценностей</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Знать и понимать смысл термина «семья»;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иметь представление о взаимосвязях между типом культуры и особенностями семейного быта и отношений в семье;</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 осознавать значение термина «поколение» и его взаимосвязь с культурными особенностями своего времени;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составить рассказ о своей семье в соответствии с культурно-историческими условиями её существования;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обосновывать такие понятия, как «счастливая семья», «семейное счастье»;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уметь доказывать важность семьи как хранителя традиций и её воспитательную роль;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12. Родина начинается с семьи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объяснить понятие «Родина»;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взаимосвязь и различия между концептами «Отечество» и «Родина»;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что такое история семьи, каковы формы её выражения и сохранения;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и доказывать взаимосвязь истории семьи иистории народа, государства, человечества.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13. Традиции семейного воспитания 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семейных традициях и обосновывать их важность как ключевых элементах семейных отношений;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взаимосвязь семейных традиций и культуры собственного этноса;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рассказывать о семейных традициях своего народа инародов России, собственной семьи; ■ осознавать роль семейных традиций в культуре общества, трансляции ценностей, духовнонравственных идеалов.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14. Образ семьи в культуре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называть традиционные сказочные и фольклорные сюжеты о семье, семейных обязанностях;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обосновывать своё понимание семейных ценностей, выраженных в фольклорных сюжетах;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 понимать и обосновывать важность семейных ценностей с использованием различного иллюстративного материала.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15. Труд в истории семьи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что такое семейное хозяйство и домашний труд;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оценивать семейный уклад и взаимосвязь с социально-экономической структурой общества в форме большой и малой семей;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распределение семейного труда и осознавать его важность для укрепления целостности семьи.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16. Семья в современном мире (практическое занятие)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выделять особенности духовной культуры семьи в фольклоре и культуре различных народов на основе предметных знанийо культуре своего народа;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предполагать и доказывать наличие взаимосвязи между культурой и духовно-нравственными ценностями семьи;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B756EE" w:rsidRDefault="00A0705B">
      <w:pPr>
        <w:pStyle w:val="27"/>
        <w:spacing w:line="360" w:lineRule="auto"/>
        <w:contextualSpacing/>
        <w:jc w:val="both"/>
        <w:rPr>
          <w:rFonts w:ascii="Times New Roman" w:hAnsi="Times New Roman" w:cs="Times New Roman"/>
          <w:b w:val="0"/>
          <w:bCs w:val="0"/>
          <w:i/>
          <w:iCs/>
          <w:sz w:val="24"/>
          <w:szCs w:val="24"/>
        </w:rPr>
      </w:pPr>
      <w:r>
        <w:rPr>
          <w:rFonts w:ascii="Times New Roman" w:hAnsi="Times New Roman" w:cs="Times New Roman"/>
          <w:b w:val="0"/>
          <w:bCs w:val="0"/>
          <w:i/>
          <w:iCs/>
          <w:sz w:val="24"/>
          <w:szCs w:val="24"/>
        </w:rPr>
        <w:t xml:space="preserve">Тематический блок 3. «Духовно-нравственное богатство личности»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17. Личность — общество — культура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значение термина «человек» в контекстедуховно-нравственной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обосновать взаимосвязь и взаимообусловленность человека и общества, человека и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объяснять различия между обоснованием термина «личность» в быту, в контексте культуры и творчества;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что такое гуманизм, иметь представление о его источниках в культуре.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18. Духовный мир человека. Человек — творец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значение термина «творчество» в нескольких аспектахи понимать границы их применимости;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доказывать важность моральнонравственныхограничений в творчестве;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обосновывать важность творчества как реализацию духовно-нравственных ценностей человека; ■ доказывать детерминированность творчества культурой своего этноса; ■ знать и уметь объяснить взаимосвязь труда и  творчества.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19. Личность и духовно-нравственные ценности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объяснить значение и роль морали и нравственности в жизни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происхождение духовных ценностей, понимание идеалов добра и зла;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B756EE" w:rsidRDefault="00A0705B">
      <w:pPr>
        <w:pStyle w:val="27"/>
        <w:spacing w:line="360" w:lineRule="auto"/>
        <w:contextualSpacing/>
        <w:jc w:val="both"/>
        <w:rPr>
          <w:rFonts w:ascii="Times New Roman" w:hAnsi="Times New Roman" w:cs="Times New Roman"/>
          <w:b w:val="0"/>
          <w:bCs w:val="0"/>
          <w:i/>
          <w:iCs/>
          <w:sz w:val="24"/>
          <w:szCs w:val="24"/>
        </w:rPr>
      </w:pPr>
      <w:r>
        <w:rPr>
          <w:rFonts w:ascii="Times New Roman" w:hAnsi="Times New Roman" w:cs="Times New Roman"/>
          <w:b w:val="0"/>
          <w:bCs w:val="0"/>
          <w:i/>
          <w:iCs/>
          <w:sz w:val="24"/>
          <w:szCs w:val="24"/>
        </w:rPr>
        <w:t xml:space="preserve">Тематический блок 4. «Культурное единство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20. Историческая память как духовнонравственная ценность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уметь объяснять суть термина «история», знать основные исторические периоды и уметь выделять их сущностные черты;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значении и функциях изучения истории;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21. Литература как язык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отличия литературы от других видов художественного творчества;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рассказывать об особенностях литературного повествования, выделять простые выразительные средства литературногоязыка;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и доказывать важность литературы как культурного явления, как формы трансляции культурных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находить и обозначать средства выражения морального и нравственного смысла в литературных  произведениях.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22. Взаимовлияние культур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обосновывать важность сохранения культурногонаследия;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23. Духовно-нравственные ценности российского народа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rPr>
          <w:rFonts w:ascii="Times New Roman" w:hAnsi="Times New Roman" w:cs="Times New Roman"/>
          <w:b w:val="0"/>
          <w:bCs w:val="0"/>
          <w:sz w:val="24"/>
          <w:szCs w:val="24"/>
        </w:rPr>
        <w:lastRenderedPageBreak/>
        <w:t xml:space="preserve">приоритет духовного над материальным, гуманизм, милосердие, справедливость, коллективизм, взаимопомощь, историческая па- мять и преемственность поколений, единство народов Россиис опорой на культурные и исторические особенности российского народа: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духовно-нравственные ценности в качестве базовых общегражданских ценностей российского общества и уметь доказывать это.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24. Регионы России: культурное многообразие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принципы федеративного устройства России и концепт «полиэтничность»;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называть основные этносы Российской Федерации и регионы, где они традиционно проживают; ■ уметь объяснить значение словосочетаний «многонациональный народ Российской Федерации», «государствообразующий народ», «титульный этнос»;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ценность многообразия культурных укладов народов Российской Федерации;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демонстрировать готовность к сохранению межнационального и межрелигиозного согласия 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выделять общие черты в культуре различных народов, обосновывать их значение и причины.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25. Праздники в культуре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природе праздников и обосновыватьих важность как элементов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устанавливать взаимосвязь праздников и культурногоуклада;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различать основные типы праздников;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рассказывать о праздничных традициях народов России и собственной семьи;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анализировать связь праздников и истории, культуры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понимать основной смысл семейных праздников</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определять нравственный смысл праздников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значение праздников как элементов культурной памяти народов России, как воплощение духовно-нравственных идеалов.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26. Памятники архитектуры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взаимосвязь между типом жилищ и типом хозяйственной деятельности;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уметь охарактеризовать связь между уровнем научно-технического развития и типами жилищ;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уметь объяснять взаимосвязь между  особенностями архитектуры и духовно-нравственными ценностями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устанавливать связь между историей памятника и историей края, характеризовать памятники истории и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нравственном и научном смысле краеведческой работы.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27. Музыкальная культура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и доказывать важность музыки как культурного явления, как формы трансляции культурных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находить и обозначать средства выражения морального и нравственного смысла музыкальных произведений;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основные темы музыкального творчества народов России, народные инструменты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28. Изобразительное искусство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объяснить, что такое скульптура, живопись, графика, фольклорные орнаменты;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и доказывать важность изобразительного искусства как культурного явления, как формы трансляции культурных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находить и обозначать средства выражения морального и нравственного смысла изобразительного искусства;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основные темы изобразительного искусства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29. Фольклор и литература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что такое пословицы и поговорки, обосновывать важность и нужность этих языковых  выразительныхсредств;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объяснять, что такое эпос, миф, сказка, былина, песня;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воспринимать и объяснять на примерах важность понимания фольклора как отражения истории народа и его ценностей, морали и нравственности;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что такое национальная литература и каковы её выразительные средства;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оценивать морально-нравственный потенциал национальнойлитературы.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30. Бытовые традиции народов России: пища, одежда, дом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объяснить взаимосвязь между бытом и природными условиями проживания народа на примерах из истории и культуры своего региона;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доказывать и отстаивать важность сохранения и развития культурных, духовно-нравственных, семейных и этнических традиций, многообразия культур;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31. Культурная карта России (практическое занятие)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объяснить отличия культурной географии от физической и политической географии;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что такое культурная карта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описывать отдельные области культурной карты в соответствии с их особенностями.</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Тема 32. Единство страны — залог будущего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доказывать важность и преимущества этого единства перед требованиями национального самоопределения отдельных этносов.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6 класс</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i/>
          <w:iCs/>
          <w:sz w:val="24"/>
          <w:szCs w:val="24"/>
        </w:rPr>
        <w:t>Тематический блок 1. «Культура как социальность»</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 Мир культуры: его структура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объяснить структуру культуры как социального явления;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специфику социальных явлений, их ключевые отличия от природных явлений;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зависимость социальных процессов от культурноисторических процессов;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объяснить взаимосвязь между научно-техническим прогрессом и этапами развития социума.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 Культура России: многообразие регионов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административно-территориальное деление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количество регионов, различать субъекты и федеральные округа, уметь показать их на административной карте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объяснять принцип равенства прав каждого человека, вне зависимости от его принадлежности к тому или иному народу;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ценность многообразия культурных укладов народов Российской Федерации;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демонстрировать готовность к сохранению межнационального и межрелигиозного согласия 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духовную культуру всех народов России как общее достояние и богатство нашей многонациональной Родины.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 История быта как история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смысл понятия «домашнее хозяйство» и характеризовать его типы;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взаимосвязь между хозяйственной деятельностью народов России и особенностями исторического периода;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4. Прогресс: технический и социальный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что такое труд, производительность труда и разделение труда, характеризовать их роль и значение в истории и современном обществе;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демонстрировать понимание роли обслуживающего труда, его социальной и духовно-нравственной важности;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взаимосвязи между механизацией домашнего труда и изменениями социальных взаимосвязей в обществе;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обосновывать влияние технологий на культуру и ценности общества. Тема 5. Образование в культуре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об истории образования и его роли в обществе на различных этапах его развития;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обосновывать роль ценностей в обществе, их зависимость от процесса познания;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специфику каждой ступени образования, её роль в современных общественных процессах; ■ обосновывать важность образования в современном мире и ценность знания;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образование как часть процесса формирования духовно-нравственных ориентиров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6. Права и обязанности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термины «права человека», «естественные права человека», «правовая культура»: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историю формирования комплекса понятий, связанных с правами;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обосновывать важность прав человека как привилегии и обязанности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необходимость соблюдения прав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уметь объяснить необходимость сохранения паритета между правами и обязанностями человека в обществе;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приводить примеры формирования правовой культуры из истории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7. Общество и религия: духовно-нравственное взаимодействие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смысл терминов «религия», «конфессия», «атеизм», «свободомыслие»;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основные культурообразующие конфессии;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объяснять роль религии в истории и на современном этапе общественного развития;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обосновывать роль религий как источника культурного развития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8. Современный мир: самое важное (практическое занятие)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основные процессы, протекающие в современном обществе, его духовно-нравственные ориентиры;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уметь доказать важность духовно-нравственного развития человека и общества в целом для сохранения социально-экономического благополучия;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r>
        <w:rPr>
          <w:rFonts w:ascii="Times New Roman" w:hAnsi="Times New Roman" w:cs="Times New Roman"/>
          <w:b w:val="0"/>
          <w:bCs w:val="0"/>
          <w:i/>
          <w:iCs/>
          <w:sz w:val="24"/>
          <w:szCs w:val="24"/>
        </w:rPr>
        <w:t>Тематический блок 2. «Человек и его отражение в культуре</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9. Духовно-нравственный облик и идеал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Объяснять, как проявляется мораль и нравственность через описание личных качеств человека; ■ осознавать, какие личностные качества соотносятся с теми или иными моральными и нравственными ценностями;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различия между этикой и этикетом и их взаимосвязь;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взаимосвязь таких понятий как «свобода», «ответственность», «право» и «долг»;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важность коллективизма как ценности современной России и его приоритет перед идеологией индивидуализма;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приводить примеры идеалов человека в историко-культурном пространстве современной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10. Взросление человека в культуре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различие между процессами антропогенеза и антропосоциогенеза;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важность взаимодействия человека и общества, характеризовать негативные эффекты социальной изоляции;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знать и уметь демонстрировать своё понимание  самостоятельности, её роли в развитии личности, во взаимодействии с другими людьми.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11. Религия как источник нравственности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нравственный потенциал религии;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уметь излагать нравственные принципы государствообразующих конфессий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основные требования к нравственному идеалу человека в государствообразующих религиях современной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обосновывать важность религиозных моральных и нравственных ценностей для современного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12. Наука как источник знания о человеке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характеризовать смысл понятия «гуманитарное знание»;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определять нравственный смысл гуманитарного знания, его системообразующую роль в современной культуре;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«культура» как процесс самопознания общества, как его внутреннюю самоактуализацию;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доказывать взаимосвязь различных областей гуманитарного знания.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13. Этика и нравственность как категории духовной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многосторонность понятия «этика»;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особенности этики как науки;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объяснять понятия «добро» и «зло» с помощью примеров в истории и культуре народов России и соотносить их с личным опытом;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важность и необходимость нравственности для социального благополучия общества и личности.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14. Самопознание (практическое занятие)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понятия «самопознание», «автобиография», «автопортрет», «рефлексия»;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соотносить понятия «мораль», «нравственность», «ценности» с самопознанием и рефлексией на доступном для обучающихся уровне;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доказывать и обосновывать свои нравственные убеждения. </w:t>
      </w:r>
    </w:p>
    <w:p w:rsidR="00B756EE" w:rsidRDefault="00A0705B">
      <w:pPr>
        <w:pStyle w:val="27"/>
        <w:spacing w:line="360" w:lineRule="auto"/>
        <w:contextualSpacing/>
        <w:jc w:val="both"/>
        <w:rPr>
          <w:rFonts w:ascii="Times New Roman" w:hAnsi="Times New Roman" w:cs="Times New Roman"/>
          <w:b w:val="0"/>
          <w:bCs w:val="0"/>
          <w:i/>
          <w:iCs/>
          <w:sz w:val="24"/>
          <w:szCs w:val="24"/>
        </w:rPr>
      </w:pPr>
      <w:r>
        <w:rPr>
          <w:rFonts w:ascii="Times New Roman" w:hAnsi="Times New Roman" w:cs="Times New Roman"/>
          <w:b w:val="0"/>
          <w:bCs w:val="0"/>
          <w:i/>
          <w:iCs/>
          <w:sz w:val="24"/>
          <w:szCs w:val="24"/>
        </w:rPr>
        <w:t xml:space="preserve">Тематический блок 3. «Человек как член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15. Труд делает человека человеком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важность труда и его роль в современном обществе;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соотносить понятия «добросовестный труд» и «экономическое  благополучие»;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объяснять понятия «безделье», «лень», «тунеядство»; понимать важность и уметь обосновать необходимость их преодоления для самого себя;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оценивать общественные процессы в области общественной оценки труда;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осознавать и демонстрировать значимость трудолюбия, трудовых подвигов, социальной ответственности за свой труд;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объяснять важность труда и его экономической стоимости;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16. Подвиг: как узнать героя?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понятия «подвиг», «героизм», «самопожертвование»;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отличия подвига на войне и в мирное время;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доказывать важность героических примеров для жизни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называть героев современного общества и исторических личностей;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разграничение понятий «героизм» и «псевдогероизм» через значимость для общества и понимание последствий.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17. Люди в обществе: духовно-нравственное взаимовлияние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«социальные отношения»;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смысл понятия «человек как субъект социальных отношений» в приложении к его нравственному и духовному развитию;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роль малых и больших социальных групп в нравственном состоянии личности;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понятия «дружба», «предательство», «честь», «коллективизм» и приводить примеры из истории, культуры и литературы;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важность и находить нравственные основания социальной взаимопомощи, в том числе благотворительности;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и характеризовать понятие «этика предпринимательства» в социальном аспекте.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18. Проблемы современного общества как отражение его духовно-нравственного самосознания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19. Духовно-нравственные ориентиры социальных отношений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самостоятельно находить информацию о благотворительных, волонтёрских и социальных проектах в регионе своего проживания.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20. Гуманизм как сущностная характеристика духовнонравственной культуры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«гуманизм» как источник духовнонравственных ценностей российского народа;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находить и обосновывать проявления гуманизма в историкокультурном наследии народов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знать и понимать важность гуманизма для формирования высоконравственной личности, государственной политики, взаимоотношений в обществе;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находить и объяснять гуманистические проявления в современной культуре.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21. Социальные профессии; их важность для сохранения духовно-нравственного облика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понятия «социальные профессии», «помогающие профессии»;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иметь представление о духовно-нравственных качествах, необходимых представителям социальных профессий;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осознавать и обосновывать ответственность личности при выборе социальных профессий;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приводить примеры из литературы и истории, современной жизни, подтверждающие данную точку зрения.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22. Выдающиеся благотворители в истории. Благотворительность как нравственный долг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«благотворительность» и его эволюцию в истории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доказывать важность меценатства в современном обществе для общества в целом и для духовно-нравственного развития личности самого мецената;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«социальный долг», обосновывать его важную роль в жизни общества; ■ приводить примеры выдающихся благотворителей в истории и современной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смысл внеэкономической благотворительности: волонтёрской деятельности, аргументированно объяснять её важность.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23. Выдающиеся учёные России. Наука как источник социального и духовного прогресса общества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«наука»;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аргументированно обосновывать важность науки в современном обществе, прослеживать её связь с научнотехническим и социальным прогрессом;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называть имена выдающихся учёных России;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 обосновывать важность понимания истории науки, получения и обоснования научного знания; ■ характеризовать и доказывать важность науки для благополучия общества, страны и государства;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важность морали и нравственности в науке, её роль и вклад в доказательство этих понятий.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24. Моя профессия (практическое занятие)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«профессия», предполагать характер и цель труда в определённой профессии;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i/>
          <w:iCs/>
          <w:sz w:val="24"/>
          <w:szCs w:val="24"/>
        </w:rPr>
        <w:t>Тематический блок 4. « Р одина и патриотизм»</w:t>
      </w:r>
      <w:r>
        <w:rPr>
          <w:rFonts w:ascii="Times New Roman" w:hAnsi="Times New Roman" w:cs="Times New Roman"/>
          <w:b w:val="0"/>
          <w:bCs w:val="0"/>
          <w:sz w:val="24"/>
          <w:szCs w:val="24"/>
        </w:rPr>
        <w:t xml:space="preserve">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25. Гражданин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понятия «Родина» и «гражданство», объяснять их взаимосвязь;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духовно-нравственный характер патриотизма, ценностей гражданского самосознания; ■ понимать и уметь обосновывать нравственные качества гражданина.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26. Патриотизм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«патриотизм»;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приводить примеры патриотизма в истории и современном обществе;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различать истинный и ложный патриотизм через ориентированность на ценности толерантности, уважения к другим народам, их истории и культуре;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обосновывать важность патриотизма .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27. Защита Родины: подвиг или долг?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понятия «война» и «мир»;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доказывать важность сохранения мира и согласия;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роль защиты Отечества, её важность для гражданина;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понимать особенности защиты чести Отечества в спорте, науке, культуре;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понятия «военный подвиг», «честь», «доблесть»; обосновывать их важность, приводить примеры их проявлений.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28. Государство. Россия — наша родина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«государство»;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выделять и формулировать основные особенности Российского государства с опорой на исторические факты и духовно-нравственные ценности;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хаактеризовать понятие «закон» как существенную часть гражданской идентичности человека; ■ характеризовать понятие «гражданская идентичность», соотносить это понятие с необходимыми нравственными качествами человека.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Тема 29. Гражданская идентичность (практическое занятие)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Охарактеризовать свою гражданскую идентичность, её составляющие: этническую, религиозную, гендерную идентичности;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обосновывать важность духовно-нравственных качеств гражданина, указывать их источники. Тема 30. Моя школа и мой класс (практическое занятие)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«добрые дела» в контексте оценки собственных действий, их нравственного характера;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находить примеры добрых дел в реальности и уметь адаптировать их к потребностям класса.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31. Человек: какой он? (практическое занятие)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понятие «человек» как духовнонравственный идеал;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приводить примеры духовно-нравственного идеала в культуре;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формулировать свой идеал человека и нравственные качества, которые ему присущи.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Тема 32. Человек и культура (проект)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Характеризовать грани взаимодействия человека и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уметь описать в выбранном направлении с помощью известных примеров образ человека, создаваемый произведениями культуры;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 показать взаимосвязь человека и культуры через их взаимовлияние; </w:t>
      </w:r>
    </w:p>
    <w:p w:rsidR="00B756EE" w:rsidRDefault="00A0705B">
      <w:pPr>
        <w:pStyle w:val="27"/>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характеризовать основные признаки понятия «человек» с опорой на исторические и культурные примеры, их осмысление и оценк</w:t>
      </w:r>
    </w:p>
    <w:p w:rsidR="00B756EE" w:rsidRDefault="00B756EE">
      <w:pPr>
        <w:pStyle w:val="27"/>
        <w:spacing w:line="360" w:lineRule="auto"/>
        <w:contextualSpacing/>
        <w:rPr>
          <w:rFonts w:ascii="Times New Roman" w:hAnsi="Times New Roman" w:cs="Times New Roman"/>
          <w:sz w:val="24"/>
          <w:szCs w:val="24"/>
        </w:rPr>
      </w:pPr>
    </w:p>
    <w:p w:rsidR="00B756EE" w:rsidRDefault="00B756EE">
      <w:pPr>
        <w:pStyle w:val="27"/>
        <w:spacing w:line="360" w:lineRule="auto"/>
        <w:contextualSpacing/>
        <w:rPr>
          <w:rFonts w:ascii="Times New Roman" w:hAnsi="Times New Roman" w:cs="Times New Roman"/>
          <w:sz w:val="24"/>
          <w:szCs w:val="24"/>
        </w:rPr>
      </w:pPr>
    </w:p>
    <w:p w:rsidR="00B756EE" w:rsidRDefault="00A0705B">
      <w:pPr>
        <w:pStyle w:val="27"/>
        <w:spacing w:line="360" w:lineRule="auto"/>
        <w:contextualSpacing/>
        <w:rPr>
          <w:rFonts w:ascii="Times New Roman" w:hAnsi="Times New Roman" w:cs="Times New Roman"/>
          <w:sz w:val="24"/>
          <w:szCs w:val="24"/>
        </w:rPr>
      </w:pPr>
      <w:bookmarkStart w:id="229" w:name="_Toc105502799"/>
      <w:bookmarkStart w:id="230" w:name="bookmark1880"/>
      <w:r>
        <w:rPr>
          <w:rFonts w:ascii="Times New Roman" w:hAnsi="Times New Roman" w:cs="Times New Roman"/>
          <w:sz w:val="24"/>
          <w:szCs w:val="24"/>
        </w:rPr>
        <w:t>2.2. ПРОГРАММА ФОРМИРОВАНИЯ УНИВЕРСАЛЬНЫХ УЧЕБНЫХ ДЕЙСТВИЙ У ОБУЧАЮЩИХСЯ</w:t>
      </w:r>
      <w:bookmarkStart w:id="231" w:name="_Hlk110411364"/>
      <w:bookmarkEnd w:id="229"/>
      <w:bookmarkEnd w:id="230"/>
    </w:p>
    <w:p w:rsidR="00B756EE" w:rsidRDefault="00A0705B">
      <w:pPr>
        <w:spacing w:line="360" w:lineRule="auto"/>
        <w:contextualSpacing/>
        <w:rPr>
          <w:rFonts w:ascii="Times New Roman" w:hAnsi="Times New Roman" w:cs="Times New Roman"/>
          <w:b/>
          <w:bCs/>
          <w:color w:val="auto"/>
        </w:rPr>
      </w:pPr>
      <w:r>
        <w:rPr>
          <w:rFonts w:ascii="Times New Roman" w:hAnsi="Times New Roman" w:cs="Times New Roman"/>
          <w:b/>
          <w:bCs/>
          <w:color w:val="auto"/>
        </w:rPr>
        <w:t>Пояснительная записка.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Программа формирования универсальных учебных действий при получении основного образования (далее — программа развития УУД) конкретизирует требования Стандарта к личностным и метапредметным результатам освоения ООП ООО, дополняет традиционное содержание образовательно-воспитательных программ и служит основой разработки программ учебных предметов, курсов, дисциплин, а также программ внеурочной деятельности.</w:t>
      </w:r>
    </w:p>
    <w:p w:rsidR="00B756EE" w:rsidRDefault="00B756EE">
      <w:pPr>
        <w:spacing w:line="360" w:lineRule="auto"/>
        <w:contextualSpacing/>
        <w:jc w:val="both"/>
        <w:rPr>
          <w:rFonts w:ascii="Times New Roman" w:hAnsi="Times New Roman" w:cs="Times New Roman"/>
          <w:b/>
          <w:bCs/>
          <w:i/>
          <w:iCs/>
        </w:rPr>
      </w:pP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Программа УУД в основной школе содержит: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Цели и задачи программы, описание ее места и роли в реализации требований Стандарта.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w:t>
      </w:r>
      <w:r>
        <w:rPr>
          <w:rFonts w:ascii="Times New Roman" w:hAnsi="Times New Roman" w:cs="Times New Roman"/>
        </w:rPr>
        <w:lastRenderedPageBreak/>
        <w:t>отдельных компонентов универсальных учебных действий в структуре образовательного процесса.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Типовые задачи применения универсальных учебных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Описание особенностей реализации основных направлений учебно-исследовательской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проектной деятельности обучающихся (исследовательское, инженерное, прикладное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информационное, социальное, игровое, творческое направление проектов), а также форм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организации учебно-исследовательской и проектной деятельности в рамках урочной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внеурочной деятельности по каждому из направлений.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Описание содержания, видов и форм организации учебной деятельности по формированию и развитию ИКТ-компетенций.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6. Перечень и описание основных элементов ИКТ-компетенций и инструментов их использования.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7. Планируемые результаты формирования и развития компетентности обучающихся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или на межпредметной основе.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8. Виды взаимодействия с учебными, научными и социальными организациями, формы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привлечения консультантов, экспертов и научных руководителей.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10. Система оценки деятельности образовательного учреждения по формированию и развитию универсальных учебных действий у обучающихся.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11. Методика и инструментарий мониторинга успешности освоения и применения обучающимися универсальных учебных действий.</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2.2.1 ЦЕЛЕВОЙ РАЗДЕЛ</w:t>
      </w: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Цель программы:</w:t>
      </w:r>
    </w:p>
    <w:p w:rsidR="00B756EE" w:rsidRDefault="00A0705B">
      <w:pPr>
        <w:pStyle w:val="affff2"/>
        <w:numPr>
          <w:ilvl w:val="0"/>
          <w:numId w:val="103"/>
        </w:numPr>
        <w:spacing w:line="360" w:lineRule="auto"/>
        <w:jc w:val="both"/>
        <w:rPr>
          <w:rFonts w:ascii="Times New Roman" w:hAnsi="Times New Roman" w:cs="Times New Roman"/>
        </w:rPr>
      </w:pPr>
      <w:r>
        <w:rPr>
          <w:rFonts w:ascii="Times New Roman" w:hAnsi="Times New Roman" w:cs="Times New Roman"/>
        </w:rPr>
        <w:t xml:space="preserve">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B756EE" w:rsidRDefault="00A0705B">
      <w:pPr>
        <w:spacing w:line="360" w:lineRule="auto"/>
        <w:ind w:firstLine="709"/>
        <w:contextualSpacing/>
        <w:jc w:val="both"/>
        <w:rPr>
          <w:rFonts w:ascii="Times New Roman" w:hAnsi="Times New Roman" w:cs="Times New Roman"/>
        </w:rPr>
      </w:pPr>
      <w:r>
        <w:rPr>
          <w:rFonts w:ascii="Times New Roman" w:hAnsi="Times New Roman" w:cs="Times New Roman"/>
        </w:rPr>
        <w:t xml:space="preserve">    Достижение данных целей становится возможным благодаря формированию системы УУД. Формирование общеучебных действий в прогрессивной педагогике всегда рассматривалось как надёжный путь кардинального повышения качества обучения. Для реализации цели необходимо решение следующих задач:</w:t>
      </w:r>
    </w:p>
    <w:p w:rsidR="00B756EE" w:rsidRDefault="00B756EE">
      <w:pPr>
        <w:spacing w:line="360" w:lineRule="auto"/>
        <w:ind w:firstLine="709"/>
        <w:contextualSpacing/>
        <w:jc w:val="both"/>
        <w:rPr>
          <w:rFonts w:ascii="Times New Roman" w:hAnsi="Times New Roman" w:cs="Times New Roman"/>
        </w:rPr>
      </w:pP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Задачи программы: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1. Формирование и развитие УУД в образовательном процессе в контексте усвоения предметных дисциплин.</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Создать необходимые условия для развития УУД (личностные, метапредметные, предметные) в образовательном процессе в контексте усвоения предметных дисциплин и во внеурочной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Организовать проектно-исследовательскую деятельность, как приоритетное направление работы школы в развитии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Организовать деятельность по развитию ИКТ – компетентности и читательской компетенции.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Повышение профессиональной компетентности педагогов по вопросам формирования УУД.</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Программа развития  УУД  в основной школе направлена на: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реализацию системно-деятельностного подхода, развивающего потенциала основного      общего образования;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повышение эффективности освоения обучающимися ООП ООО, усвоения знаний и учебных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Программа развития УУД включает описание содержания и организации работы по формированию и развитию: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универсальных учебных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информационно-коммуникационной компетентности обучающихся;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основ учебно-исследовательской и проектной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стратегий смыслового чтения и работы с информацией. </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Данная Программа является основой внутришкольного контроля за качеством деятельности по развитию УУД и используется при разработке рабочих программ отдельных учебных предметов.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       Универсальные учебные действия (УУД)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rPr>
        <w:t xml:space="preserve">       В результате изучения </w:t>
      </w:r>
      <w:r>
        <w:rPr>
          <w:rFonts w:ascii="Times New Roman" w:hAnsi="Times New Roman" w:cs="Times New Roman"/>
          <w:b/>
          <w:bCs/>
        </w:rPr>
        <w:t xml:space="preserve">всех без исключения предметов </w:t>
      </w:r>
      <w:r>
        <w:rPr>
          <w:rFonts w:ascii="Times New Roman" w:hAnsi="Times New Roman" w:cs="Times New Roman"/>
        </w:rPr>
        <w:t xml:space="preserve">основной школы получат дальнейшее развитие </w:t>
      </w:r>
      <w:r>
        <w:rPr>
          <w:rFonts w:ascii="Times New Roman" w:hAnsi="Times New Roman" w:cs="Times New Roman"/>
          <w:b/>
          <w:bCs/>
          <w:i/>
          <w:iCs/>
        </w:rPr>
        <w:t>личностные, регулятивные, коммуникативные и познавательные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УУД, учебная (общая и предметная) и   общепользовательская ИКТ-компетентность обучающихся; </w:t>
      </w:r>
      <w:r>
        <w:rPr>
          <w:rFonts w:ascii="Times New Roman" w:hAnsi="Times New Roman" w:cs="Times New Roman"/>
        </w:rPr>
        <w:t>обучающиеся приобретут опыт проектной деятельности как особой формы учебной работы. В 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      В сфере развития личностных УУД </w:t>
      </w:r>
      <w:r>
        <w:rPr>
          <w:rFonts w:ascii="Times New Roman" w:hAnsi="Times New Roman" w:cs="Times New Roman"/>
        </w:rPr>
        <w:t>приоритетное внимание уделяется формированию: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основ гражданской идентичности личности </w:t>
      </w:r>
      <w:r>
        <w:rPr>
          <w:rFonts w:ascii="Times New Roman" w:hAnsi="Times New Roman" w:cs="Times New Roman"/>
        </w:rPr>
        <w:t>(включая когнитивный, эмоционально-   ценностный и поведенческий компоненты),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основ социальных компетенций (</w:t>
      </w:r>
      <w:r>
        <w:rPr>
          <w:rFonts w:ascii="Times New Roman" w:hAnsi="Times New Roman" w:cs="Times New Roman"/>
        </w:rPr>
        <w:t xml:space="preserve">включая ценностно-смысловые установки и   моральные нормы, опыт социальных и межличностных отношений, правосознание) </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готовности и способности к переходу к самообразованию на основе учебно-  познавательной мотивации, в том числе – </w:t>
      </w:r>
      <w:r>
        <w:rPr>
          <w:rFonts w:ascii="Times New Roman" w:hAnsi="Times New Roman" w:cs="Times New Roman"/>
          <w:i/>
          <w:iCs/>
        </w:rPr>
        <w:t xml:space="preserve">готовности к выбору направления профильного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 образования</w:t>
      </w:r>
      <w:r>
        <w:rPr>
          <w:rFonts w:ascii="Times New Roman" w:hAnsi="Times New Roman" w:cs="Times New Roman"/>
        </w:rPr>
        <w:t>.</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В сфере развития регулятивных УУД  </w:t>
      </w:r>
      <w:r>
        <w:rPr>
          <w:rFonts w:ascii="Times New Roman" w:hAnsi="Times New Roman" w:cs="Times New Roman"/>
        </w:rPr>
        <w:t xml:space="preserve">приоритетное внимание уделяется </w:t>
      </w:r>
      <w:r>
        <w:rPr>
          <w:rFonts w:ascii="Times New Roman" w:hAnsi="Times New Roman" w:cs="Times New Roman"/>
          <w:i/>
          <w:iCs/>
        </w:rPr>
        <w:t xml:space="preserve">формированию действий целеполагания, </w:t>
      </w:r>
      <w:r>
        <w:rPr>
          <w:rFonts w:ascii="Times New Roman" w:hAnsi="Times New Roman" w:cs="Times New Roman"/>
        </w:rPr>
        <w:t>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Ведущим способом решения этой задачи является формирование способности к проектированию.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В сфере развития коммуникативных УУД </w:t>
      </w:r>
      <w:r>
        <w:rPr>
          <w:rFonts w:ascii="Times New Roman" w:hAnsi="Times New Roman" w:cs="Times New Roman"/>
        </w:rPr>
        <w:t>приоритетное внимание уделяется: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формированию действий по организации и планированию </w:t>
      </w:r>
      <w:r>
        <w:rPr>
          <w:rFonts w:ascii="Times New Roman" w:hAnsi="Times New Roman" w:cs="Times New Roman"/>
          <w:i/>
          <w:iCs/>
        </w:rPr>
        <w:t>учебного сотрудничества с   учителем и сверстниками</w:t>
      </w:r>
      <w:r>
        <w:rPr>
          <w:rFonts w:ascii="Times New Roman" w:hAnsi="Times New Roman" w:cs="Times New Roman"/>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практическому освоению умений, составляющих основу </w:t>
      </w:r>
      <w:r>
        <w:rPr>
          <w:rFonts w:ascii="Times New Roman" w:hAnsi="Times New Roman" w:cs="Times New Roman"/>
          <w:i/>
          <w:iCs/>
        </w:rPr>
        <w:t>коммуникативной   компетентности</w:t>
      </w:r>
      <w:r>
        <w:rPr>
          <w:rFonts w:ascii="Times New Roman" w:hAnsi="Times New Roman" w:cs="Times New Roman"/>
        </w:rPr>
        <w:t xml:space="preserve">: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w:t>
      </w:r>
      <w:r>
        <w:rPr>
          <w:rFonts w:ascii="Times New Roman" w:hAnsi="Times New Roman" w:cs="Times New Roman"/>
        </w:rPr>
        <w:lastRenderedPageBreak/>
        <w:t>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развитию </w:t>
      </w:r>
      <w:r>
        <w:rPr>
          <w:rFonts w:ascii="Times New Roman" w:hAnsi="Times New Roman" w:cs="Times New Roman"/>
          <w:i/>
          <w:iCs/>
        </w:rPr>
        <w:t>речевой деятельности</w:t>
      </w:r>
      <w:r>
        <w:rPr>
          <w:rFonts w:ascii="Times New Roman" w:hAnsi="Times New Roman" w:cs="Times New Roman"/>
        </w:rPr>
        <w:t xml:space="preserve">, приобретению опыта использования речевых средств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для регуляции умственной деятельности, приобретению опыта регуляции собственного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речевого поведения как основы коммуникативной компетентности.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В сфере развития познавательных УУД </w:t>
      </w:r>
      <w:r>
        <w:rPr>
          <w:rFonts w:ascii="Times New Roman" w:hAnsi="Times New Roman" w:cs="Times New Roman"/>
        </w:rPr>
        <w:t>приоритетное внимание уделяется: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практическому освоению обучающимися основ проектно-исследовательской   деятельности;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развитию стратегий смыслового чтения и работе с информацией;</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практическому освоению </w:t>
      </w:r>
      <w:r>
        <w:rPr>
          <w:rFonts w:ascii="Times New Roman" w:hAnsi="Times New Roman" w:cs="Times New Roman"/>
          <w:i/>
          <w:iCs/>
        </w:rPr>
        <w:t xml:space="preserve">методов познания, </w:t>
      </w:r>
      <w:r>
        <w:rPr>
          <w:rFonts w:ascii="Times New Roman" w:hAnsi="Times New Roman" w:cs="Times New Roman"/>
        </w:rPr>
        <w:t xml:space="preserve">используемых в различных областях знания   и сферах культуры, соответствующего им </w:t>
      </w:r>
      <w:r>
        <w:rPr>
          <w:rFonts w:ascii="Times New Roman" w:hAnsi="Times New Roman" w:cs="Times New Roman"/>
          <w:i/>
          <w:iCs/>
        </w:rPr>
        <w:t xml:space="preserve">инструментария и понятийного аппарата,   </w:t>
      </w:r>
      <w:r>
        <w:rPr>
          <w:rFonts w:ascii="Times New Roman" w:hAnsi="Times New Roman" w:cs="Times New Roman"/>
        </w:rPr>
        <w:t xml:space="preserve">регулярному обращению в учебном процессе к использованию общеучебных умений,   знаково-символических средств, широкого спектра </w:t>
      </w:r>
      <w:r>
        <w:rPr>
          <w:rFonts w:ascii="Times New Roman" w:hAnsi="Times New Roman" w:cs="Times New Roman"/>
          <w:i/>
          <w:iCs/>
        </w:rPr>
        <w:t xml:space="preserve">логических действий и операций.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В сфере развития ИКТ-компетентности </w:t>
      </w:r>
      <w:r>
        <w:rPr>
          <w:rFonts w:ascii="Times New Roman" w:hAnsi="Times New Roman" w:cs="Times New Roman"/>
          <w:b/>
          <w:bCs/>
        </w:rPr>
        <w:t>о</w:t>
      </w:r>
      <w:r>
        <w:rPr>
          <w:rFonts w:ascii="Times New Roman" w:hAnsi="Times New Roman" w:cs="Times New Roman"/>
        </w:rPr>
        <w:t>бучающиеся: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усовершенствуют навык </w:t>
      </w:r>
      <w:r>
        <w:rPr>
          <w:rFonts w:ascii="Times New Roman" w:hAnsi="Times New Roman" w:cs="Times New Roman"/>
          <w:i/>
          <w:iCs/>
        </w:rPr>
        <w:t xml:space="preserve">поиска информации </w:t>
      </w:r>
      <w:r>
        <w:rPr>
          <w:rFonts w:ascii="Times New Roman" w:hAnsi="Times New Roman" w:cs="Times New Roman"/>
        </w:rPr>
        <w:t>в компьютерных и некомпьютерных    источниках информации,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Обучающиеся смогут использовать информацию для установления причинно- следственных связей и зависимостей, объяснений и доказательств фактов в различных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учебных и практических ситуациях, ситуациях моделирования и проектирования.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В сфере развития учебно-исследовательской деятельности </w:t>
      </w:r>
      <w:r>
        <w:rPr>
          <w:rFonts w:ascii="Times New Roman" w:hAnsi="Times New Roman" w:cs="Times New Roman"/>
        </w:rPr>
        <w:t xml:space="preserve">обучающиеся </w:t>
      </w:r>
      <w:r>
        <w:rPr>
          <w:rFonts w:ascii="Times New Roman" w:hAnsi="Times New Roman" w:cs="Times New Roman"/>
          <w:i/>
          <w:iCs/>
        </w:rPr>
        <w:t xml:space="preserve">приобретут опыт проектной деятельности </w:t>
      </w:r>
      <w:r>
        <w:rPr>
          <w:rFonts w:ascii="Times New Roman" w:hAnsi="Times New Roman" w:cs="Times New Roman"/>
        </w:rPr>
        <w:t xml:space="preserve">как особой формы учебной работы, способствующей воспитанию </w:t>
      </w:r>
      <w:r>
        <w:rPr>
          <w:rFonts w:ascii="Times New Roman" w:hAnsi="Times New Roman" w:cs="Times New Roman"/>
        </w:rPr>
        <w:lastRenderedPageBreak/>
        <w:t>самостоятельности,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овладеют умениями: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выбирать адекватные стоящей задаче средства,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принимать решения, в том числе и в ситуациях неопределенности,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оперировать гипотезами </w:t>
      </w:r>
      <w:r>
        <w:rPr>
          <w:rFonts w:ascii="Times New Roman" w:hAnsi="Times New Roman" w:cs="Times New Roman"/>
        </w:rPr>
        <w:t>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Обучающиеся получат возможность развить способность к разработке нескольких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вариантов решений, к поиску нестандартных решений, поиску и осуществлению наиболее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приемлемого решения.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
          <w:bCs/>
          <w:i/>
          <w:iCs/>
        </w:rPr>
        <w:t xml:space="preserve">В сфере развития стратегии смыслового чтения </w:t>
      </w:r>
      <w:r>
        <w:rPr>
          <w:rFonts w:ascii="Times New Roman" w:hAnsi="Times New Roman" w:cs="Times New Roman"/>
          <w:bCs/>
          <w:iCs/>
        </w:rPr>
        <w:t>приоритетными будут</w:t>
      </w:r>
      <w:r>
        <w:rPr>
          <w:rFonts w:ascii="Times New Roman" w:hAnsi="Times New Roman" w:cs="Times New Roman"/>
          <w:bCs/>
          <w:i/>
          <w:iCs/>
        </w:rPr>
        <w:t>: навыки работы с информацией.</w:t>
      </w:r>
      <w:r>
        <w:rPr>
          <w:rFonts w:ascii="Times New Roman" w:hAnsi="Times New Roman" w:cs="Times New Roman"/>
          <w:bCs/>
          <w:iCs/>
        </w:rPr>
        <w:t xml:space="preserve">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Обучающиеся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смогут работать с текстами, восстанавливать текст; выделять главную и избыточную информацию текста; преобразовывать информацию, в том числе: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систематизировать, сопоставлять, анализировать, обобщать и интерпретировать   информацию, содержащуюся в готовых информационных объектах;</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выделять главную и избыточную информацию, выполнять смысловое свёртывание   выделенных фактов, мыслей;</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заполнять и дополнять таблицы, схемы, диаграммы, тексты.</w:t>
      </w:r>
    </w:p>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2.2.2 СОДЕРЖАТЕЛЬНЫЙ РАЗДЕЛ</w:t>
      </w: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b/>
          <w:bCs/>
          <w:iCs/>
        </w:rPr>
        <w:t>Описание понятий, функций, состава и характеристик УУД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образовательного процесса.</w:t>
      </w:r>
    </w:p>
    <w:p w:rsidR="00B756EE" w:rsidRDefault="00B756EE">
      <w:pPr>
        <w:spacing w:line="360" w:lineRule="auto"/>
        <w:contextualSpacing/>
        <w:jc w:val="both"/>
        <w:rPr>
          <w:rFonts w:ascii="Times New Roman" w:hAnsi="Times New Roman" w:cs="Times New Roman"/>
          <w:b/>
          <w:bCs/>
          <w:iCs/>
          <w:color w:val="002060"/>
        </w:rPr>
      </w:pP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
          <w:bCs/>
          <w:iCs/>
        </w:rPr>
        <w:t>Термин «универсальные учебные действия»</w:t>
      </w:r>
      <w:r>
        <w:rPr>
          <w:rFonts w:ascii="Times New Roman" w:hAnsi="Times New Roman" w:cs="Times New Roman"/>
          <w:bCs/>
          <w:iCs/>
        </w:rPr>
        <w:t xml:space="preserve"> означает совокупность способов действий учащегося, обеспечивающих его способность к самостоятельному усвоению новых знаний и умений, включая организацию процесса обучения.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
          <w:bCs/>
          <w:iCs/>
        </w:rPr>
        <w:t>Функции универсальных учебных действий</w:t>
      </w:r>
      <w:r>
        <w:rPr>
          <w:rFonts w:ascii="Times New Roman" w:hAnsi="Times New Roman" w:cs="Times New Roman"/>
          <w:bCs/>
          <w:iCs/>
        </w:rPr>
        <w:t xml:space="preserve"> на ступени ООО включают:</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обеспечение возможностей учащегося самостоятельно осуществлять деятельность     </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учения, ставить учебные цели, искать и использовать необходимые средства и способы    </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их достижения, контролировать и оценивать процесс и результаты деятельности; </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создание условий для гармоничного развития личности и её самореализации на основе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готовности к непрерывному образованию, необходимость которого обусловлена </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поликультурностью общества и высокой профессиональной мобильностью; </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обеспечение успешного усвоения знаний, формирование умений, навыков и </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компетентностей в любой предметной области. </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В </w:t>
      </w:r>
      <w:r>
        <w:rPr>
          <w:rFonts w:ascii="Times New Roman" w:hAnsi="Times New Roman" w:cs="Times New Roman"/>
          <w:b/>
          <w:bCs/>
          <w:iCs/>
        </w:rPr>
        <w:t>составе</w:t>
      </w:r>
      <w:r>
        <w:rPr>
          <w:rFonts w:ascii="Times New Roman" w:hAnsi="Times New Roman" w:cs="Times New Roman"/>
          <w:bCs/>
          <w:iCs/>
        </w:rPr>
        <w:t xml:space="preserve"> основных видов универсальных учебных действий, диктуемых ключевыми целями общего образования, можно выделить четыре блока: личностный, регулятивный (включающий также действия саморегуляции), познавательный, коммуникативный.</w:t>
      </w:r>
    </w:p>
    <w:p w:rsidR="00B756EE" w:rsidRDefault="00B756EE">
      <w:pPr>
        <w:spacing w:line="360" w:lineRule="auto"/>
        <w:contextualSpacing/>
        <w:jc w:val="both"/>
        <w:rPr>
          <w:rFonts w:ascii="Times New Roman" w:hAnsi="Times New Roman" w:cs="Times New Roman"/>
          <w:bCs/>
          <w:iCs/>
        </w:rPr>
      </w:pPr>
    </w:p>
    <w:p w:rsidR="00B756EE" w:rsidRDefault="00A0705B">
      <w:pPr>
        <w:spacing w:line="360" w:lineRule="auto"/>
        <w:contextualSpacing/>
        <w:jc w:val="both"/>
        <w:rPr>
          <w:rFonts w:ascii="Times New Roman" w:hAnsi="Times New Roman" w:cs="Times New Roman"/>
          <w:i/>
        </w:rPr>
      </w:pPr>
      <w:r>
        <w:rPr>
          <w:rFonts w:ascii="Times New Roman" w:hAnsi="Times New Roman" w:cs="Times New Roman"/>
          <w:bCs/>
          <w:i/>
          <w:iCs/>
        </w:rPr>
        <w:t xml:space="preserve">    Личностные УУД</w:t>
      </w:r>
      <w:r>
        <w:rPr>
          <w:rFonts w:ascii="Times New Roman" w:hAnsi="Times New Roman" w:cs="Times New Roman"/>
          <w:bCs/>
          <w:iCs/>
        </w:rPr>
        <w:t xml:space="preserve"> обеспечивают ценностно-смысловую ориентацию обучающихся (умение соотносить поступки и события с принятыми </w:t>
      </w:r>
      <w:r>
        <w:rPr>
          <w:rFonts w:ascii="Times New Roman" w:hAnsi="Times New Roman" w:cs="Times New Roman"/>
        </w:rPr>
        <w:t xml:space="preserve">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Pr>
          <w:rFonts w:ascii="Times New Roman" w:hAnsi="Times New Roman" w:cs="Times New Roman"/>
          <w:i/>
        </w:rPr>
        <w:t xml:space="preserve">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rPr>
        <w:t xml:space="preserve"> Регулятивные универсальные учебные действия</w:t>
      </w:r>
      <w:r>
        <w:rPr>
          <w:rFonts w:ascii="Times New Roman" w:hAnsi="Times New Roman" w:cs="Times New Roman"/>
        </w:rPr>
        <w:t xml:space="preserve"> обеспечивают обучающимся организацию своей учебной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rPr>
        <w:t xml:space="preserve">   Коммуникативные УУД</w:t>
      </w:r>
      <w:r>
        <w:rPr>
          <w:rFonts w:ascii="Times New Roman" w:hAnsi="Times New Roman" w:cs="Times New Roman"/>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Развитие системы УУД осуществляется с учетом возрастных особенностей развития личности и познавательной сферы подростка.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Овладение обучающимися УУД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Данная способность обеспечивается тем, что УУД —это обобщенные способы действий, открывающие учащимся возможность широкой ориентации, как в различных предметных </w:t>
      </w:r>
      <w:r>
        <w:rPr>
          <w:rFonts w:ascii="Times New Roman" w:hAnsi="Times New Roman" w:cs="Times New Roman"/>
        </w:rPr>
        <w:lastRenderedPageBreak/>
        <w:t>областях, так и в строении самой учебной деятельности, включая осознание учащимися ее целевой направленности, ценностно- смысловых и операциональных характеристик.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Достижение умения учиться предполагает полноценное освоение всех компонентов учебной деятельности, которые включают: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1) учебные мотивы,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2) учебную цель,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3) учебную задачу,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учебные действия и операции (ориентировка, преобразование материала, контроль и оценка).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Существенное место в преподавании школьных дисциплин занимают так называемые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метапредметные учебные действия. Под «метапредметными» действиями понимаются умственные действия учащихся, направленные на анализ и управление своей познавательной деятельностью.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Овладение учащимися УУД происходит в контексте учебных предметов. </w:t>
      </w:r>
      <w:r>
        <w:rPr>
          <w:rFonts w:ascii="Times New Roman" w:hAnsi="Times New Roman" w:cs="Times New Roman"/>
          <w:b/>
          <w:bCs/>
          <w:i/>
          <w:iCs/>
        </w:rPr>
        <w:t xml:space="preserve">Требования к развитию УУД  находят отражение в планируемых результатах освоения программ учебных предметов различных УМК </w:t>
      </w:r>
      <w:r>
        <w:rPr>
          <w:rFonts w:ascii="Times New Roman" w:hAnsi="Times New Roman" w:cs="Times New Roman"/>
        </w:rPr>
        <w:t>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   </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Описание взаимосвязи УУД с содержанием учебных предметов</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РУССКИЙ ЯЗЫК И ЛИТЕРАТУРА</w:t>
      </w:r>
    </w:p>
    <w:p w:rsidR="00B756EE" w:rsidRDefault="00B756EE">
      <w:pPr>
        <w:pStyle w:val="1f2"/>
        <w:spacing w:line="360" w:lineRule="auto"/>
        <w:contextualSpacing/>
        <w:rPr>
          <w:rFonts w:ascii="Times New Roman" w:hAnsi="Times New Roman" w:cs="Times New Roman"/>
          <w:sz w:val="24"/>
          <w:szCs w:val="24"/>
        </w:rPr>
      </w:pPr>
    </w:p>
    <w:p w:rsidR="00B756EE" w:rsidRDefault="00A0705B">
      <w:pPr>
        <w:pStyle w:val="1f2"/>
        <w:spacing w:line="360" w:lineRule="auto"/>
        <w:contextualSpacing/>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познавательных действий</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базовых логических действий</w:t>
      </w:r>
    </w:p>
    <w:p w:rsidR="00B756EE" w:rsidRDefault="00A0705B">
      <w:pPr>
        <w:pStyle w:val="1f0"/>
        <w:numPr>
          <w:ilvl w:val="0"/>
          <w:numId w:val="42"/>
        </w:numPr>
        <w:spacing w:line="360" w:lineRule="auto"/>
        <w:contextualSpacing/>
        <w:jc w:val="both"/>
        <w:rPr>
          <w:color w:val="auto"/>
          <w:sz w:val="24"/>
          <w:szCs w:val="24"/>
        </w:rPr>
      </w:pPr>
      <w:r>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756EE" w:rsidRDefault="00A0705B">
      <w:pPr>
        <w:pStyle w:val="1f0"/>
        <w:numPr>
          <w:ilvl w:val="0"/>
          <w:numId w:val="42"/>
        </w:numPr>
        <w:spacing w:line="360" w:lineRule="auto"/>
        <w:contextualSpacing/>
        <w:jc w:val="both"/>
        <w:rPr>
          <w:color w:val="auto"/>
          <w:sz w:val="24"/>
          <w:szCs w:val="24"/>
        </w:rPr>
      </w:pPr>
      <w:r>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756EE" w:rsidRDefault="00A0705B">
      <w:pPr>
        <w:pStyle w:val="1f0"/>
        <w:numPr>
          <w:ilvl w:val="0"/>
          <w:numId w:val="42"/>
        </w:numPr>
        <w:spacing w:line="360" w:lineRule="auto"/>
        <w:contextualSpacing/>
        <w:jc w:val="both"/>
        <w:rPr>
          <w:color w:val="auto"/>
          <w:sz w:val="24"/>
          <w:szCs w:val="24"/>
        </w:rPr>
      </w:pPr>
      <w:r>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756EE" w:rsidRDefault="00A0705B">
      <w:pPr>
        <w:pStyle w:val="1f0"/>
        <w:numPr>
          <w:ilvl w:val="0"/>
          <w:numId w:val="42"/>
        </w:numPr>
        <w:spacing w:line="360" w:lineRule="auto"/>
        <w:contextualSpacing/>
        <w:jc w:val="both"/>
        <w:rPr>
          <w:color w:val="auto"/>
          <w:sz w:val="24"/>
          <w:szCs w:val="24"/>
        </w:rPr>
      </w:pPr>
      <w:r>
        <w:rPr>
          <w:color w:val="auto"/>
          <w:sz w:val="24"/>
          <w:szCs w:val="24"/>
        </w:rPr>
        <w:lastRenderedPageBreak/>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756EE" w:rsidRDefault="00A0705B">
      <w:pPr>
        <w:pStyle w:val="1f0"/>
        <w:numPr>
          <w:ilvl w:val="0"/>
          <w:numId w:val="42"/>
        </w:numPr>
        <w:spacing w:after="60" w:line="360" w:lineRule="auto"/>
        <w:contextualSpacing/>
        <w:jc w:val="both"/>
        <w:rPr>
          <w:color w:val="auto"/>
          <w:sz w:val="24"/>
          <w:szCs w:val="24"/>
        </w:rPr>
      </w:pPr>
      <w:r>
        <w:rPr>
          <w:color w:val="auto"/>
          <w:sz w:val="24"/>
          <w:szCs w:val="24"/>
        </w:rPr>
        <w:t>Самостоятельно выбирать способ решения учебной задачи при работе с разными единицами языка, разными типами</w:t>
      </w:r>
    </w:p>
    <w:p w:rsidR="00B756EE" w:rsidRDefault="00A0705B">
      <w:pPr>
        <w:pStyle w:val="1f0"/>
        <w:numPr>
          <w:ilvl w:val="0"/>
          <w:numId w:val="42"/>
        </w:numPr>
        <w:spacing w:line="360" w:lineRule="auto"/>
        <w:contextualSpacing/>
        <w:jc w:val="both"/>
        <w:rPr>
          <w:color w:val="auto"/>
          <w:sz w:val="24"/>
          <w:szCs w:val="24"/>
        </w:rPr>
      </w:pPr>
      <w:r>
        <w:rPr>
          <w:color w:val="auto"/>
          <w:sz w:val="24"/>
          <w:szCs w:val="24"/>
        </w:rPr>
        <w:t>текстов, сравнивая варианты решения и выбирая оптимальный вариант с учётом самостоятельно выделенных критериев.</w:t>
      </w:r>
    </w:p>
    <w:p w:rsidR="00B756EE" w:rsidRDefault="00A0705B">
      <w:pPr>
        <w:pStyle w:val="1f0"/>
        <w:numPr>
          <w:ilvl w:val="0"/>
          <w:numId w:val="42"/>
        </w:numPr>
        <w:spacing w:line="360" w:lineRule="auto"/>
        <w:contextualSpacing/>
        <w:jc w:val="both"/>
        <w:rPr>
          <w:color w:val="auto"/>
          <w:sz w:val="24"/>
          <w:szCs w:val="24"/>
        </w:rPr>
      </w:pPr>
      <w:r>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756EE" w:rsidRDefault="00A0705B">
      <w:pPr>
        <w:pStyle w:val="1f0"/>
        <w:numPr>
          <w:ilvl w:val="0"/>
          <w:numId w:val="42"/>
        </w:numPr>
        <w:spacing w:line="360" w:lineRule="auto"/>
        <w:contextualSpacing/>
        <w:jc w:val="both"/>
        <w:rPr>
          <w:color w:val="auto"/>
          <w:sz w:val="24"/>
          <w:szCs w:val="24"/>
        </w:rPr>
      </w:pPr>
      <w:r>
        <w:rPr>
          <w:color w:val="auto"/>
          <w:sz w:val="24"/>
          <w:szCs w:val="24"/>
        </w:rPr>
        <w:t>Выявлять дефицит литературной и другой информации, данных, необходимых для решения поставленной учебной задачи.</w:t>
      </w:r>
    </w:p>
    <w:p w:rsidR="00B756EE" w:rsidRDefault="00A0705B">
      <w:pPr>
        <w:pStyle w:val="1f0"/>
        <w:numPr>
          <w:ilvl w:val="0"/>
          <w:numId w:val="42"/>
        </w:numPr>
        <w:spacing w:line="360" w:lineRule="auto"/>
        <w:contextualSpacing/>
        <w:jc w:val="both"/>
        <w:rPr>
          <w:color w:val="auto"/>
          <w:sz w:val="24"/>
          <w:szCs w:val="24"/>
        </w:rPr>
      </w:pPr>
      <w:r>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756EE" w:rsidRDefault="00A0705B">
      <w:pPr>
        <w:pStyle w:val="1f0"/>
        <w:spacing w:line="360" w:lineRule="auto"/>
        <w:ind w:firstLine="220"/>
        <w:contextualSpacing/>
        <w:jc w:val="both"/>
        <w:rPr>
          <w:color w:val="auto"/>
          <w:sz w:val="24"/>
          <w:szCs w:val="24"/>
        </w:rPr>
      </w:pPr>
      <w:r>
        <w:rPr>
          <w:b/>
          <w:bCs/>
          <w:i/>
          <w:iCs/>
          <w:color w:val="auto"/>
          <w:sz w:val="24"/>
          <w:szCs w:val="24"/>
        </w:rPr>
        <w:t>Формирование базовых исследовательских действий</w:t>
      </w:r>
    </w:p>
    <w:p w:rsidR="00B756EE" w:rsidRDefault="00A0705B">
      <w:pPr>
        <w:pStyle w:val="1f0"/>
        <w:numPr>
          <w:ilvl w:val="0"/>
          <w:numId w:val="43"/>
        </w:numPr>
        <w:spacing w:line="360" w:lineRule="auto"/>
        <w:contextualSpacing/>
        <w:jc w:val="both"/>
        <w:rPr>
          <w:color w:val="auto"/>
          <w:sz w:val="24"/>
          <w:szCs w:val="24"/>
        </w:rPr>
      </w:pPr>
      <w:r>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756EE" w:rsidRDefault="00A0705B">
      <w:pPr>
        <w:pStyle w:val="1f0"/>
        <w:numPr>
          <w:ilvl w:val="0"/>
          <w:numId w:val="43"/>
        </w:numPr>
        <w:spacing w:line="360" w:lineRule="auto"/>
        <w:contextualSpacing/>
        <w:jc w:val="both"/>
        <w:rPr>
          <w:color w:val="auto"/>
          <w:sz w:val="24"/>
          <w:szCs w:val="24"/>
        </w:rPr>
      </w:pPr>
      <w:r>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756EE" w:rsidRDefault="00A0705B">
      <w:pPr>
        <w:pStyle w:val="1f0"/>
        <w:numPr>
          <w:ilvl w:val="0"/>
          <w:numId w:val="43"/>
        </w:numPr>
        <w:spacing w:line="360" w:lineRule="auto"/>
        <w:contextualSpacing/>
        <w:jc w:val="both"/>
        <w:rPr>
          <w:color w:val="auto"/>
          <w:sz w:val="24"/>
          <w:szCs w:val="24"/>
        </w:rPr>
      </w:pPr>
      <w:r>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756EE" w:rsidRDefault="00A0705B">
      <w:pPr>
        <w:pStyle w:val="1f0"/>
        <w:numPr>
          <w:ilvl w:val="0"/>
          <w:numId w:val="43"/>
        </w:numPr>
        <w:spacing w:line="360" w:lineRule="auto"/>
        <w:contextualSpacing/>
        <w:jc w:val="both"/>
        <w:rPr>
          <w:color w:val="auto"/>
          <w:sz w:val="24"/>
          <w:szCs w:val="24"/>
        </w:rPr>
      </w:pPr>
      <w:r>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756EE" w:rsidRDefault="00A0705B">
      <w:pPr>
        <w:pStyle w:val="1f0"/>
        <w:numPr>
          <w:ilvl w:val="0"/>
          <w:numId w:val="43"/>
        </w:numPr>
        <w:spacing w:line="360" w:lineRule="auto"/>
        <w:contextualSpacing/>
        <w:jc w:val="both"/>
        <w:rPr>
          <w:color w:val="auto"/>
          <w:sz w:val="24"/>
          <w:szCs w:val="24"/>
        </w:rPr>
      </w:pPr>
      <w:r>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756EE" w:rsidRDefault="00A0705B">
      <w:pPr>
        <w:pStyle w:val="1f0"/>
        <w:numPr>
          <w:ilvl w:val="0"/>
          <w:numId w:val="43"/>
        </w:numPr>
        <w:spacing w:line="360" w:lineRule="auto"/>
        <w:contextualSpacing/>
        <w:jc w:val="both"/>
        <w:rPr>
          <w:color w:val="auto"/>
          <w:sz w:val="24"/>
          <w:szCs w:val="24"/>
        </w:rPr>
      </w:pPr>
      <w:r>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756EE" w:rsidRDefault="00A0705B">
      <w:pPr>
        <w:pStyle w:val="1f0"/>
        <w:numPr>
          <w:ilvl w:val="0"/>
          <w:numId w:val="43"/>
        </w:numPr>
        <w:spacing w:line="360" w:lineRule="auto"/>
        <w:contextualSpacing/>
        <w:jc w:val="both"/>
        <w:rPr>
          <w:color w:val="auto"/>
          <w:sz w:val="24"/>
          <w:szCs w:val="24"/>
        </w:rPr>
      </w:pPr>
      <w:r>
        <w:rPr>
          <w:color w:val="auto"/>
          <w:sz w:val="24"/>
          <w:szCs w:val="24"/>
        </w:rPr>
        <w:t>Овладеть инструментами оценки достоверности полученных выводов и обобщений.</w:t>
      </w:r>
    </w:p>
    <w:p w:rsidR="00B756EE" w:rsidRDefault="00A0705B">
      <w:pPr>
        <w:pStyle w:val="1f0"/>
        <w:numPr>
          <w:ilvl w:val="0"/>
          <w:numId w:val="43"/>
        </w:numPr>
        <w:spacing w:line="360" w:lineRule="auto"/>
        <w:contextualSpacing/>
        <w:jc w:val="both"/>
        <w:rPr>
          <w:color w:val="auto"/>
          <w:sz w:val="24"/>
          <w:szCs w:val="24"/>
        </w:rPr>
      </w:pPr>
      <w:r>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756EE" w:rsidRDefault="00A0705B">
      <w:pPr>
        <w:pStyle w:val="1f0"/>
        <w:numPr>
          <w:ilvl w:val="0"/>
          <w:numId w:val="43"/>
        </w:numPr>
        <w:spacing w:line="360" w:lineRule="auto"/>
        <w:contextualSpacing/>
        <w:jc w:val="both"/>
        <w:rPr>
          <w:color w:val="auto"/>
          <w:sz w:val="24"/>
          <w:szCs w:val="24"/>
        </w:rPr>
      </w:pPr>
      <w:r>
        <w:rPr>
          <w:color w:val="auto"/>
          <w:sz w:val="24"/>
          <w:szCs w:val="24"/>
        </w:rPr>
        <w:lastRenderedPageBreak/>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756EE" w:rsidRDefault="00A0705B">
      <w:pPr>
        <w:pStyle w:val="1f0"/>
        <w:spacing w:line="360" w:lineRule="auto"/>
        <w:contextualSpacing/>
        <w:jc w:val="both"/>
        <w:rPr>
          <w:color w:val="auto"/>
          <w:sz w:val="24"/>
          <w:szCs w:val="24"/>
        </w:rPr>
      </w:pPr>
      <w:r>
        <w:rPr>
          <w:b/>
          <w:bCs/>
          <w:i/>
          <w:iCs/>
          <w:color w:val="auto"/>
          <w:sz w:val="24"/>
          <w:szCs w:val="24"/>
        </w:rPr>
        <w:t>Работа с информацией</w:t>
      </w:r>
    </w:p>
    <w:p w:rsidR="00B756EE" w:rsidRDefault="00A0705B">
      <w:pPr>
        <w:pStyle w:val="1f0"/>
        <w:numPr>
          <w:ilvl w:val="0"/>
          <w:numId w:val="44"/>
        </w:numPr>
        <w:spacing w:line="360" w:lineRule="auto"/>
        <w:contextualSpacing/>
        <w:jc w:val="both"/>
        <w:rPr>
          <w:color w:val="auto"/>
          <w:sz w:val="24"/>
          <w:szCs w:val="24"/>
        </w:rPr>
      </w:pPr>
      <w:r>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756EE" w:rsidRDefault="00A0705B">
      <w:pPr>
        <w:pStyle w:val="1f0"/>
        <w:numPr>
          <w:ilvl w:val="0"/>
          <w:numId w:val="44"/>
        </w:numPr>
        <w:spacing w:line="360" w:lineRule="auto"/>
        <w:contextualSpacing/>
        <w:jc w:val="both"/>
        <w:rPr>
          <w:color w:val="auto"/>
          <w:sz w:val="24"/>
          <w:szCs w:val="24"/>
        </w:rPr>
      </w:pPr>
      <w:r>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756EE" w:rsidRDefault="00A0705B">
      <w:pPr>
        <w:pStyle w:val="1f0"/>
        <w:numPr>
          <w:ilvl w:val="0"/>
          <w:numId w:val="44"/>
        </w:numPr>
        <w:spacing w:line="360" w:lineRule="auto"/>
        <w:contextualSpacing/>
        <w:jc w:val="both"/>
        <w:rPr>
          <w:color w:val="auto"/>
          <w:sz w:val="24"/>
          <w:szCs w:val="24"/>
        </w:rPr>
      </w:pPr>
      <w:r>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756EE" w:rsidRDefault="00A0705B">
      <w:pPr>
        <w:pStyle w:val="1f0"/>
        <w:numPr>
          <w:ilvl w:val="0"/>
          <w:numId w:val="44"/>
        </w:numPr>
        <w:spacing w:line="360" w:lineRule="auto"/>
        <w:contextualSpacing/>
        <w:jc w:val="both"/>
        <w:rPr>
          <w:color w:val="auto"/>
          <w:sz w:val="24"/>
          <w:szCs w:val="24"/>
        </w:rPr>
      </w:pPr>
      <w:r>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756EE" w:rsidRDefault="00A0705B">
      <w:pPr>
        <w:pStyle w:val="1f0"/>
        <w:numPr>
          <w:ilvl w:val="0"/>
          <w:numId w:val="44"/>
        </w:numPr>
        <w:spacing w:line="360" w:lineRule="auto"/>
        <w:contextualSpacing/>
        <w:jc w:val="both"/>
        <w:rPr>
          <w:color w:val="auto"/>
          <w:sz w:val="24"/>
          <w:szCs w:val="24"/>
        </w:rPr>
      </w:pPr>
      <w:r>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756EE" w:rsidRDefault="00A0705B">
      <w:pPr>
        <w:pStyle w:val="1f0"/>
        <w:numPr>
          <w:ilvl w:val="0"/>
          <w:numId w:val="44"/>
        </w:numPr>
        <w:spacing w:line="360" w:lineRule="auto"/>
        <w:contextualSpacing/>
        <w:jc w:val="both"/>
        <w:rPr>
          <w:color w:val="auto"/>
          <w:sz w:val="24"/>
          <w:szCs w:val="24"/>
        </w:rPr>
      </w:pPr>
      <w:r>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756EE" w:rsidRDefault="00A0705B">
      <w:pPr>
        <w:pStyle w:val="1f0"/>
        <w:numPr>
          <w:ilvl w:val="0"/>
          <w:numId w:val="44"/>
        </w:numPr>
        <w:spacing w:line="360" w:lineRule="auto"/>
        <w:contextualSpacing/>
        <w:jc w:val="both"/>
        <w:rPr>
          <w:color w:val="auto"/>
          <w:sz w:val="24"/>
          <w:szCs w:val="24"/>
        </w:rPr>
      </w:pPr>
      <w:r>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универсальных учебных коммуникативных действий</w:t>
      </w:r>
    </w:p>
    <w:p w:rsidR="00B756EE" w:rsidRDefault="00A0705B">
      <w:pPr>
        <w:pStyle w:val="1f0"/>
        <w:numPr>
          <w:ilvl w:val="0"/>
          <w:numId w:val="45"/>
        </w:numPr>
        <w:spacing w:line="360" w:lineRule="auto"/>
        <w:contextualSpacing/>
        <w:jc w:val="both"/>
        <w:rPr>
          <w:color w:val="auto"/>
          <w:sz w:val="24"/>
          <w:szCs w:val="24"/>
        </w:rPr>
      </w:pPr>
      <w:r>
        <w:rPr>
          <w:color w:val="auto"/>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w:t>
      </w:r>
      <w:r>
        <w:rPr>
          <w:color w:val="auto"/>
          <w:sz w:val="24"/>
          <w:szCs w:val="24"/>
        </w:rPr>
        <w:lastRenderedPageBreak/>
        <w:t>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756EE" w:rsidRDefault="00A0705B">
      <w:pPr>
        <w:pStyle w:val="1f0"/>
        <w:numPr>
          <w:ilvl w:val="0"/>
          <w:numId w:val="45"/>
        </w:numPr>
        <w:spacing w:line="360" w:lineRule="auto"/>
        <w:contextualSpacing/>
        <w:jc w:val="both"/>
        <w:rPr>
          <w:color w:val="auto"/>
          <w:sz w:val="24"/>
          <w:szCs w:val="24"/>
        </w:rPr>
      </w:pPr>
      <w:r>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756EE" w:rsidRDefault="00A0705B">
      <w:pPr>
        <w:pStyle w:val="1f0"/>
        <w:numPr>
          <w:ilvl w:val="0"/>
          <w:numId w:val="45"/>
        </w:numPr>
        <w:spacing w:line="360" w:lineRule="auto"/>
        <w:contextualSpacing/>
        <w:jc w:val="both"/>
        <w:rPr>
          <w:color w:val="auto"/>
          <w:sz w:val="24"/>
          <w:szCs w:val="24"/>
        </w:rPr>
      </w:pPr>
      <w:r>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756EE" w:rsidRDefault="00A0705B">
      <w:pPr>
        <w:pStyle w:val="1f0"/>
        <w:numPr>
          <w:ilvl w:val="0"/>
          <w:numId w:val="45"/>
        </w:numPr>
        <w:spacing w:line="360" w:lineRule="auto"/>
        <w:contextualSpacing/>
        <w:jc w:val="both"/>
        <w:rPr>
          <w:color w:val="auto"/>
          <w:sz w:val="24"/>
          <w:szCs w:val="24"/>
        </w:rPr>
      </w:pPr>
      <w:r>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756EE" w:rsidRDefault="00A0705B">
      <w:pPr>
        <w:pStyle w:val="1f0"/>
        <w:numPr>
          <w:ilvl w:val="0"/>
          <w:numId w:val="45"/>
        </w:numPr>
        <w:spacing w:line="360" w:lineRule="auto"/>
        <w:contextualSpacing/>
        <w:jc w:val="both"/>
        <w:rPr>
          <w:color w:val="auto"/>
          <w:sz w:val="24"/>
          <w:szCs w:val="24"/>
        </w:rPr>
      </w:pPr>
      <w:r>
        <w:rPr>
          <w:color w:val="auto"/>
          <w:sz w:val="24"/>
          <w:szCs w:val="24"/>
        </w:rPr>
        <w:t>Управлять собственными эмоциями, корректно выражать их в процессе речевого общения.</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универсальных учебных регулятивных действий</w:t>
      </w:r>
    </w:p>
    <w:p w:rsidR="00B756EE" w:rsidRDefault="00A0705B">
      <w:pPr>
        <w:pStyle w:val="1f0"/>
        <w:numPr>
          <w:ilvl w:val="0"/>
          <w:numId w:val="46"/>
        </w:numPr>
        <w:spacing w:line="360" w:lineRule="auto"/>
        <w:contextualSpacing/>
        <w:jc w:val="both"/>
        <w:rPr>
          <w:color w:val="auto"/>
          <w:sz w:val="24"/>
          <w:szCs w:val="24"/>
        </w:rPr>
      </w:pPr>
      <w:r>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756EE" w:rsidRDefault="00A0705B">
      <w:pPr>
        <w:pStyle w:val="1f0"/>
        <w:numPr>
          <w:ilvl w:val="0"/>
          <w:numId w:val="46"/>
        </w:numPr>
        <w:spacing w:line="360" w:lineRule="auto"/>
        <w:contextualSpacing/>
        <w:jc w:val="both"/>
        <w:rPr>
          <w:color w:val="auto"/>
          <w:sz w:val="24"/>
          <w:szCs w:val="24"/>
        </w:rPr>
      </w:pPr>
      <w:r>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p w:rsidR="00B756EE" w:rsidRDefault="00B756EE">
      <w:pPr>
        <w:pStyle w:val="1f2"/>
        <w:spacing w:line="360" w:lineRule="auto"/>
        <w:contextualSpacing/>
        <w:rPr>
          <w:rFonts w:ascii="Times New Roman" w:hAnsi="Times New Roman" w:cs="Times New Roman"/>
          <w:sz w:val="24"/>
          <w:szCs w:val="24"/>
        </w:rPr>
      </w:pPr>
    </w:p>
    <w:p w:rsidR="00B756EE" w:rsidRDefault="00A0705B">
      <w:pPr>
        <w:pStyle w:val="1f2"/>
        <w:spacing w:line="360" w:lineRule="auto"/>
        <w:contextualSpacing/>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познавательных действий</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базовых логических действий</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lastRenderedPageBreak/>
        <w:t>Моделировать отношения между объектами (членами предложения, структурными единицами диалога и др.).</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t>Сравнивать языковые единицы разного уровня (звуки, буквы, слова, речевые клише, грамматические явления, тексты и т. п.).</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t>Пользоваться классификациями (по типу чтения, по типу высказывания и т. п.).</w:t>
      </w:r>
    </w:p>
    <w:p w:rsidR="00B756EE" w:rsidRDefault="00A0705B">
      <w:pPr>
        <w:pStyle w:val="1f0"/>
        <w:numPr>
          <w:ilvl w:val="0"/>
          <w:numId w:val="47"/>
        </w:numPr>
        <w:spacing w:line="360" w:lineRule="auto"/>
        <w:contextualSpacing/>
        <w:jc w:val="both"/>
        <w:rPr>
          <w:color w:val="auto"/>
          <w:sz w:val="24"/>
          <w:szCs w:val="24"/>
        </w:rPr>
      </w:pPr>
      <w:r>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756EE" w:rsidRDefault="00A0705B">
      <w:pPr>
        <w:pStyle w:val="1f0"/>
        <w:spacing w:line="360" w:lineRule="auto"/>
        <w:contextualSpacing/>
        <w:jc w:val="both"/>
        <w:rPr>
          <w:color w:val="auto"/>
          <w:sz w:val="24"/>
          <w:szCs w:val="24"/>
        </w:rPr>
      </w:pPr>
      <w:r>
        <w:rPr>
          <w:b/>
          <w:bCs/>
          <w:i/>
          <w:iCs/>
          <w:color w:val="auto"/>
          <w:sz w:val="24"/>
          <w:szCs w:val="24"/>
        </w:rPr>
        <w:t>Работа с информацией</w:t>
      </w:r>
    </w:p>
    <w:p w:rsidR="00B756EE" w:rsidRDefault="00A0705B">
      <w:pPr>
        <w:pStyle w:val="1f0"/>
        <w:numPr>
          <w:ilvl w:val="0"/>
          <w:numId w:val="48"/>
        </w:numPr>
        <w:spacing w:line="360" w:lineRule="auto"/>
        <w:contextualSpacing/>
        <w:jc w:val="both"/>
        <w:rPr>
          <w:color w:val="auto"/>
          <w:sz w:val="24"/>
          <w:szCs w:val="24"/>
        </w:rPr>
      </w:pPr>
      <w:r>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756EE" w:rsidRDefault="00A0705B">
      <w:pPr>
        <w:pStyle w:val="1f0"/>
        <w:numPr>
          <w:ilvl w:val="0"/>
          <w:numId w:val="48"/>
        </w:numPr>
        <w:spacing w:line="360" w:lineRule="auto"/>
        <w:contextualSpacing/>
        <w:jc w:val="both"/>
        <w:rPr>
          <w:color w:val="auto"/>
          <w:sz w:val="24"/>
          <w:szCs w:val="24"/>
        </w:rPr>
      </w:pPr>
      <w:r>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756EE" w:rsidRDefault="00A0705B">
      <w:pPr>
        <w:pStyle w:val="1f0"/>
        <w:numPr>
          <w:ilvl w:val="0"/>
          <w:numId w:val="48"/>
        </w:numPr>
        <w:spacing w:line="360" w:lineRule="auto"/>
        <w:contextualSpacing/>
        <w:jc w:val="both"/>
        <w:rPr>
          <w:color w:val="auto"/>
          <w:sz w:val="24"/>
          <w:szCs w:val="24"/>
        </w:rPr>
      </w:pPr>
      <w:r>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756EE" w:rsidRDefault="00A0705B">
      <w:pPr>
        <w:pStyle w:val="1f0"/>
        <w:numPr>
          <w:ilvl w:val="0"/>
          <w:numId w:val="48"/>
        </w:numPr>
        <w:spacing w:line="360" w:lineRule="auto"/>
        <w:contextualSpacing/>
        <w:jc w:val="both"/>
        <w:rPr>
          <w:color w:val="auto"/>
          <w:sz w:val="24"/>
          <w:szCs w:val="24"/>
        </w:rPr>
      </w:pPr>
      <w:r>
        <w:rPr>
          <w:color w:val="auto"/>
          <w:sz w:val="24"/>
          <w:szCs w:val="24"/>
        </w:rPr>
        <w:t>использовать внешние формальные элементы текста (подзаголовки, иллюстрации, сноски) для понимания его содержания.</w:t>
      </w:r>
    </w:p>
    <w:p w:rsidR="00B756EE" w:rsidRDefault="00A0705B">
      <w:pPr>
        <w:pStyle w:val="1f0"/>
        <w:numPr>
          <w:ilvl w:val="0"/>
          <w:numId w:val="48"/>
        </w:numPr>
        <w:spacing w:line="360" w:lineRule="auto"/>
        <w:contextualSpacing/>
        <w:jc w:val="both"/>
        <w:rPr>
          <w:color w:val="auto"/>
          <w:sz w:val="24"/>
          <w:szCs w:val="24"/>
        </w:rPr>
      </w:pPr>
      <w:r>
        <w:rPr>
          <w:color w:val="auto"/>
          <w:sz w:val="24"/>
          <w:szCs w:val="24"/>
        </w:rPr>
        <w:t>Фиксировать информацию доступными средствами (в виде ключевых слов, плана).</w:t>
      </w:r>
    </w:p>
    <w:p w:rsidR="00B756EE" w:rsidRDefault="00A0705B">
      <w:pPr>
        <w:pStyle w:val="1f0"/>
        <w:numPr>
          <w:ilvl w:val="0"/>
          <w:numId w:val="48"/>
        </w:numPr>
        <w:spacing w:line="360" w:lineRule="auto"/>
        <w:contextualSpacing/>
        <w:jc w:val="both"/>
        <w:rPr>
          <w:color w:val="auto"/>
          <w:sz w:val="24"/>
          <w:szCs w:val="24"/>
        </w:rPr>
      </w:pPr>
      <w:r>
        <w:rPr>
          <w:color w:val="auto"/>
          <w:sz w:val="24"/>
          <w:szCs w:val="24"/>
        </w:rPr>
        <w:t>Оценивать достоверность информации, полученной из иноязычных источников.</w:t>
      </w:r>
    </w:p>
    <w:p w:rsidR="00B756EE" w:rsidRDefault="00A0705B">
      <w:pPr>
        <w:pStyle w:val="1f0"/>
        <w:numPr>
          <w:ilvl w:val="0"/>
          <w:numId w:val="48"/>
        </w:numPr>
        <w:spacing w:line="360" w:lineRule="auto"/>
        <w:contextualSpacing/>
        <w:jc w:val="both"/>
        <w:rPr>
          <w:color w:val="auto"/>
          <w:sz w:val="24"/>
          <w:szCs w:val="24"/>
        </w:rPr>
      </w:pPr>
      <w:r>
        <w:rPr>
          <w:color w:val="auto"/>
          <w:sz w:val="24"/>
          <w:szCs w:val="24"/>
        </w:rPr>
        <w:t>Находить аргументы, подтверждающие или опровергающие одну и ту же идею, в различных информационных источниках;</w:t>
      </w:r>
    </w:p>
    <w:p w:rsidR="00B756EE" w:rsidRDefault="00A0705B">
      <w:pPr>
        <w:pStyle w:val="1f0"/>
        <w:numPr>
          <w:ilvl w:val="0"/>
          <w:numId w:val="48"/>
        </w:numPr>
        <w:spacing w:line="360" w:lineRule="auto"/>
        <w:contextualSpacing/>
        <w:jc w:val="both"/>
        <w:rPr>
          <w:color w:val="auto"/>
          <w:sz w:val="24"/>
          <w:szCs w:val="24"/>
        </w:rPr>
      </w:pPr>
      <w:r>
        <w:rPr>
          <w:color w:val="auto"/>
          <w:sz w:val="24"/>
          <w:szCs w:val="24"/>
        </w:rPr>
        <w:t>выдвигать предположения (например, о значении слова в контексте) и аргументировать его.</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универсальных учебных коммуникативных действий</w:t>
      </w:r>
    </w:p>
    <w:p w:rsidR="00B756EE" w:rsidRDefault="00A0705B">
      <w:pPr>
        <w:pStyle w:val="1f0"/>
        <w:numPr>
          <w:ilvl w:val="0"/>
          <w:numId w:val="49"/>
        </w:numPr>
        <w:spacing w:line="360" w:lineRule="auto"/>
        <w:contextualSpacing/>
        <w:jc w:val="both"/>
        <w:rPr>
          <w:color w:val="auto"/>
          <w:sz w:val="24"/>
          <w:szCs w:val="24"/>
        </w:rPr>
      </w:pPr>
      <w:r>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756EE" w:rsidRDefault="00A0705B">
      <w:pPr>
        <w:pStyle w:val="1f0"/>
        <w:numPr>
          <w:ilvl w:val="0"/>
          <w:numId w:val="49"/>
        </w:numPr>
        <w:spacing w:line="360" w:lineRule="auto"/>
        <w:contextualSpacing/>
        <w:jc w:val="both"/>
        <w:rPr>
          <w:color w:val="auto"/>
          <w:sz w:val="24"/>
          <w:szCs w:val="24"/>
        </w:rPr>
      </w:pPr>
      <w:r>
        <w:rPr>
          <w:color w:val="auto"/>
          <w:sz w:val="24"/>
          <w:szCs w:val="24"/>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756EE" w:rsidRDefault="00A0705B">
      <w:pPr>
        <w:pStyle w:val="1f0"/>
        <w:numPr>
          <w:ilvl w:val="0"/>
          <w:numId w:val="49"/>
        </w:numPr>
        <w:spacing w:line="360" w:lineRule="auto"/>
        <w:contextualSpacing/>
        <w:jc w:val="both"/>
        <w:rPr>
          <w:color w:val="auto"/>
          <w:sz w:val="24"/>
          <w:szCs w:val="24"/>
        </w:rPr>
      </w:pPr>
      <w:r>
        <w:rPr>
          <w:color w:val="auto"/>
          <w:sz w:val="24"/>
          <w:szCs w:val="24"/>
        </w:rPr>
        <w:t>Анализировать и восстанавливать текст с опущенными в учебных целях фрагментами.</w:t>
      </w:r>
    </w:p>
    <w:p w:rsidR="00B756EE" w:rsidRDefault="00A0705B">
      <w:pPr>
        <w:pStyle w:val="1f0"/>
        <w:numPr>
          <w:ilvl w:val="0"/>
          <w:numId w:val="49"/>
        </w:numPr>
        <w:spacing w:line="360" w:lineRule="auto"/>
        <w:contextualSpacing/>
        <w:jc w:val="both"/>
        <w:rPr>
          <w:color w:val="auto"/>
          <w:sz w:val="24"/>
          <w:szCs w:val="24"/>
        </w:rPr>
      </w:pPr>
      <w:r>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756EE" w:rsidRDefault="00A0705B">
      <w:pPr>
        <w:pStyle w:val="1f0"/>
        <w:numPr>
          <w:ilvl w:val="0"/>
          <w:numId w:val="49"/>
        </w:numPr>
        <w:spacing w:line="360" w:lineRule="auto"/>
        <w:contextualSpacing/>
        <w:jc w:val="both"/>
        <w:rPr>
          <w:color w:val="auto"/>
          <w:sz w:val="24"/>
          <w:szCs w:val="24"/>
        </w:rPr>
      </w:pPr>
      <w:r>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универсальных учебных регулятивных действий</w:t>
      </w:r>
    </w:p>
    <w:p w:rsidR="00B756EE" w:rsidRDefault="00A0705B">
      <w:pPr>
        <w:pStyle w:val="1f0"/>
        <w:numPr>
          <w:ilvl w:val="0"/>
          <w:numId w:val="50"/>
        </w:numPr>
        <w:spacing w:line="360" w:lineRule="auto"/>
        <w:contextualSpacing/>
        <w:jc w:val="both"/>
        <w:rPr>
          <w:color w:val="auto"/>
          <w:sz w:val="24"/>
          <w:szCs w:val="24"/>
        </w:rPr>
      </w:pPr>
      <w:r>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B756EE" w:rsidRDefault="00A0705B">
      <w:pPr>
        <w:pStyle w:val="1f0"/>
        <w:numPr>
          <w:ilvl w:val="0"/>
          <w:numId w:val="50"/>
        </w:numPr>
        <w:spacing w:line="360" w:lineRule="auto"/>
        <w:contextualSpacing/>
        <w:jc w:val="both"/>
        <w:rPr>
          <w:color w:val="auto"/>
          <w:sz w:val="24"/>
          <w:szCs w:val="24"/>
        </w:rPr>
      </w:pPr>
      <w:r>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756EE" w:rsidRDefault="00A0705B">
      <w:pPr>
        <w:pStyle w:val="1f0"/>
        <w:numPr>
          <w:ilvl w:val="0"/>
          <w:numId w:val="50"/>
        </w:numPr>
        <w:spacing w:line="360" w:lineRule="auto"/>
        <w:contextualSpacing/>
        <w:jc w:val="both"/>
        <w:rPr>
          <w:color w:val="auto"/>
          <w:sz w:val="24"/>
          <w:szCs w:val="24"/>
        </w:rPr>
      </w:pPr>
      <w:r>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B756EE" w:rsidRDefault="00A0705B">
      <w:pPr>
        <w:pStyle w:val="1f0"/>
        <w:numPr>
          <w:ilvl w:val="0"/>
          <w:numId w:val="50"/>
        </w:numPr>
        <w:spacing w:line="360" w:lineRule="auto"/>
        <w:contextualSpacing/>
        <w:jc w:val="both"/>
        <w:rPr>
          <w:color w:val="auto"/>
          <w:sz w:val="24"/>
          <w:szCs w:val="24"/>
        </w:rPr>
      </w:pPr>
      <w:r>
        <w:rPr>
          <w:color w:val="auto"/>
          <w:sz w:val="24"/>
          <w:szCs w:val="24"/>
        </w:rPr>
        <w:t>Корректировать деятельность с учетом возникших трудностей, ошибок, новых данных или информации.</w:t>
      </w:r>
    </w:p>
    <w:p w:rsidR="00B756EE" w:rsidRDefault="00A0705B">
      <w:pPr>
        <w:pStyle w:val="1f0"/>
        <w:numPr>
          <w:ilvl w:val="0"/>
          <w:numId w:val="50"/>
        </w:numPr>
        <w:spacing w:after="160" w:line="360" w:lineRule="auto"/>
        <w:contextualSpacing/>
        <w:jc w:val="both"/>
        <w:rPr>
          <w:color w:val="auto"/>
          <w:sz w:val="24"/>
          <w:szCs w:val="24"/>
        </w:rPr>
      </w:pPr>
      <w:r>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МАТЕМАТИКА И ИНФОРМАТИКА</w:t>
      </w:r>
    </w:p>
    <w:p w:rsidR="00B756EE" w:rsidRDefault="00B756EE">
      <w:pPr>
        <w:pStyle w:val="1f2"/>
        <w:spacing w:line="360" w:lineRule="auto"/>
        <w:contextualSpacing/>
        <w:rPr>
          <w:rFonts w:ascii="Times New Roman" w:hAnsi="Times New Roman" w:cs="Times New Roman"/>
          <w:sz w:val="24"/>
          <w:szCs w:val="24"/>
        </w:rPr>
      </w:pPr>
    </w:p>
    <w:p w:rsidR="00B756EE" w:rsidRDefault="00A0705B">
      <w:pPr>
        <w:pStyle w:val="1f2"/>
        <w:spacing w:line="360" w:lineRule="auto"/>
        <w:contextualSpacing/>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познавательных действий</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базовых логических действий</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Выявлять качества, свойства, характеристики математических объектов.</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Различать свойства и признаки объектов.</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Устанавливать связи и отношения, проводить аналогии, распознавать зависимости между объектами.</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Анализировать изменения и находить закономерности.</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 xml:space="preserve">Использовать логические связки «и», «или», </w:t>
      </w:r>
      <w:r>
        <w:rPr>
          <w:i/>
          <w:iCs/>
          <w:color w:val="auto"/>
          <w:sz w:val="24"/>
          <w:szCs w:val="24"/>
        </w:rPr>
        <w:t>«</w:t>
      </w:r>
      <w:r>
        <w:rPr>
          <w:color w:val="auto"/>
          <w:sz w:val="24"/>
          <w:szCs w:val="24"/>
        </w:rPr>
        <w:t>если ..., то ...».</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lastRenderedPageBreak/>
        <w:t>Обобщать и конкретизировать; строить заключения от общего к частному и от частного к общему.</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Использовать кванторы «все», «всякий», «любой», «некоторый», «существует»; приводить пример и контрпример.</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Различать, распознавать верные и неверные утверждения.</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Выражать отношения, зависимости, правила, закономерности с помощью формул.</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Моделировать отношения между объектами, использовать символьные и графические модели.</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Воспроизводить и строить логические цепочки утверждений, прямые и от противного.</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Устанавливать противоречия в рассуждениях.</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B756EE" w:rsidRDefault="00A0705B">
      <w:pPr>
        <w:pStyle w:val="1f0"/>
        <w:numPr>
          <w:ilvl w:val="0"/>
          <w:numId w:val="51"/>
        </w:numPr>
        <w:spacing w:line="360" w:lineRule="auto"/>
        <w:contextualSpacing/>
        <w:jc w:val="both"/>
        <w:rPr>
          <w:color w:val="auto"/>
          <w:sz w:val="24"/>
          <w:szCs w:val="24"/>
        </w:rPr>
      </w:pPr>
      <w:r>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базовых исследовательских действий</w:t>
      </w:r>
    </w:p>
    <w:p w:rsidR="00B756EE" w:rsidRDefault="00A0705B">
      <w:pPr>
        <w:pStyle w:val="1f0"/>
        <w:numPr>
          <w:ilvl w:val="0"/>
          <w:numId w:val="52"/>
        </w:numPr>
        <w:spacing w:line="360" w:lineRule="auto"/>
        <w:contextualSpacing/>
        <w:jc w:val="both"/>
        <w:rPr>
          <w:color w:val="auto"/>
          <w:sz w:val="24"/>
          <w:szCs w:val="24"/>
        </w:rPr>
      </w:pPr>
      <w:r>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756EE" w:rsidRDefault="00A0705B">
      <w:pPr>
        <w:pStyle w:val="1f0"/>
        <w:numPr>
          <w:ilvl w:val="0"/>
          <w:numId w:val="52"/>
        </w:numPr>
        <w:spacing w:line="360" w:lineRule="auto"/>
        <w:contextualSpacing/>
        <w:jc w:val="both"/>
        <w:rPr>
          <w:color w:val="auto"/>
          <w:sz w:val="24"/>
          <w:szCs w:val="24"/>
        </w:rPr>
      </w:pPr>
      <w:r>
        <w:rPr>
          <w:color w:val="auto"/>
          <w:sz w:val="24"/>
          <w:szCs w:val="24"/>
        </w:rPr>
        <w:t>Доказывать, обосновывать, аргументировать свои суждения, выводы, закономерности и результаты.</w:t>
      </w:r>
    </w:p>
    <w:p w:rsidR="00B756EE" w:rsidRDefault="00A0705B">
      <w:pPr>
        <w:pStyle w:val="1f0"/>
        <w:numPr>
          <w:ilvl w:val="0"/>
          <w:numId w:val="52"/>
        </w:numPr>
        <w:spacing w:line="360" w:lineRule="auto"/>
        <w:contextualSpacing/>
        <w:jc w:val="both"/>
        <w:rPr>
          <w:color w:val="auto"/>
          <w:sz w:val="24"/>
          <w:szCs w:val="24"/>
        </w:rPr>
      </w:pPr>
      <w:r>
        <w:rPr>
          <w:color w:val="auto"/>
          <w:sz w:val="24"/>
          <w:szCs w:val="24"/>
        </w:rPr>
        <w:t>Дописывать выводы, результаты опытов, экспериментов, исследований, используя математический язык и символику.</w:t>
      </w:r>
    </w:p>
    <w:p w:rsidR="00B756EE" w:rsidRDefault="00A0705B">
      <w:pPr>
        <w:pStyle w:val="1f0"/>
        <w:numPr>
          <w:ilvl w:val="0"/>
          <w:numId w:val="52"/>
        </w:numPr>
        <w:spacing w:line="360" w:lineRule="auto"/>
        <w:contextualSpacing/>
        <w:jc w:val="both"/>
        <w:rPr>
          <w:color w:val="auto"/>
          <w:sz w:val="24"/>
          <w:szCs w:val="24"/>
        </w:rPr>
      </w:pPr>
      <w:r>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B756EE" w:rsidRDefault="00A0705B">
      <w:pPr>
        <w:pStyle w:val="1f0"/>
        <w:spacing w:line="360" w:lineRule="auto"/>
        <w:ind w:left="360" w:firstLine="0"/>
        <w:contextualSpacing/>
        <w:jc w:val="both"/>
        <w:rPr>
          <w:color w:val="auto"/>
          <w:sz w:val="24"/>
          <w:szCs w:val="24"/>
        </w:rPr>
      </w:pPr>
      <w:r>
        <w:rPr>
          <w:b/>
          <w:bCs/>
          <w:i/>
          <w:iCs/>
          <w:color w:val="auto"/>
          <w:sz w:val="24"/>
          <w:szCs w:val="24"/>
        </w:rPr>
        <w:t>Работа с информацией</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Переводить вербальную информацию в графическую форму и наоборот.</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Распознавать неверную информацию, данные, утверждения; устанавливать противоречия в фактах, данных.</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Находить ошибки в неверных утверждениях и исправлять их.</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Оценивать надежность информации по критериям, предложенным учителем или сформулированным самостоятельно.</w:t>
      </w:r>
    </w:p>
    <w:p w:rsidR="00B756EE" w:rsidRDefault="00A0705B">
      <w:pPr>
        <w:pStyle w:val="1f0"/>
        <w:spacing w:line="360" w:lineRule="auto"/>
        <w:ind w:firstLine="0"/>
        <w:contextualSpacing/>
        <w:jc w:val="both"/>
        <w:rPr>
          <w:color w:val="auto"/>
          <w:sz w:val="24"/>
          <w:szCs w:val="24"/>
        </w:rPr>
      </w:pPr>
      <w:r>
        <w:rPr>
          <w:b/>
          <w:bCs/>
          <w:i/>
          <w:iCs/>
          <w:color w:val="auto"/>
          <w:sz w:val="24"/>
          <w:szCs w:val="24"/>
        </w:rPr>
        <w:lastRenderedPageBreak/>
        <w:t>Формирование универсальных учебных коммуникативных действий</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Принимать цель совместной информационной деятельности по сбору, обработке, передаче, формализации информации.</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756EE" w:rsidRDefault="00A0705B">
      <w:pPr>
        <w:pStyle w:val="1f0"/>
        <w:spacing w:line="360" w:lineRule="auto"/>
        <w:ind w:firstLine="0"/>
        <w:contextualSpacing/>
        <w:jc w:val="both"/>
        <w:rPr>
          <w:color w:val="auto"/>
          <w:sz w:val="24"/>
          <w:szCs w:val="24"/>
        </w:rPr>
      </w:pPr>
      <w:r>
        <w:rPr>
          <w:b/>
          <w:bCs/>
          <w:i/>
          <w:iCs/>
          <w:color w:val="auto"/>
          <w:sz w:val="24"/>
          <w:szCs w:val="24"/>
        </w:rPr>
        <w:t>Формирование универсальных учебных регулятивных действий</w:t>
      </w:r>
    </w:p>
    <w:p w:rsidR="00B756EE" w:rsidRDefault="00A0705B">
      <w:pPr>
        <w:pStyle w:val="1f0"/>
        <w:numPr>
          <w:ilvl w:val="0"/>
          <w:numId w:val="3"/>
        </w:numPr>
        <w:spacing w:line="360" w:lineRule="auto"/>
        <w:ind w:left="240" w:hanging="240"/>
        <w:contextualSpacing/>
        <w:jc w:val="both"/>
        <w:rPr>
          <w:color w:val="auto"/>
          <w:sz w:val="24"/>
          <w:szCs w:val="24"/>
        </w:rPr>
      </w:pPr>
      <w:r>
        <w:rPr>
          <w:color w:val="auto"/>
          <w:sz w:val="24"/>
          <w:szCs w:val="24"/>
        </w:rPr>
        <w:t>Удерживать цель деятельности.</w:t>
      </w:r>
    </w:p>
    <w:p w:rsidR="00B756EE" w:rsidRDefault="00A0705B">
      <w:pPr>
        <w:pStyle w:val="1f0"/>
        <w:numPr>
          <w:ilvl w:val="0"/>
          <w:numId w:val="53"/>
        </w:numPr>
        <w:spacing w:line="360" w:lineRule="auto"/>
        <w:ind w:left="240" w:hanging="240"/>
        <w:contextualSpacing/>
        <w:jc w:val="both"/>
        <w:rPr>
          <w:color w:val="auto"/>
          <w:sz w:val="24"/>
          <w:szCs w:val="24"/>
        </w:rPr>
      </w:pPr>
      <w:r>
        <w:rPr>
          <w:color w:val="auto"/>
          <w:sz w:val="24"/>
          <w:szCs w:val="24"/>
        </w:rPr>
        <w:t>Планировать выполнение учебной задачи, выбирать и аргументировать способ деятельности.</w:t>
      </w:r>
    </w:p>
    <w:p w:rsidR="00B756EE" w:rsidRDefault="00A0705B">
      <w:pPr>
        <w:pStyle w:val="1f0"/>
        <w:numPr>
          <w:ilvl w:val="0"/>
          <w:numId w:val="53"/>
        </w:numPr>
        <w:spacing w:line="360" w:lineRule="auto"/>
        <w:ind w:left="240" w:hanging="240"/>
        <w:contextualSpacing/>
        <w:jc w:val="both"/>
        <w:rPr>
          <w:color w:val="auto"/>
          <w:sz w:val="24"/>
          <w:szCs w:val="24"/>
        </w:rPr>
      </w:pPr>
      <w:r>
        <w:rPr>
          <w:color w:val="auto"/>
          <w:sz w:val="24"/>
          <w:szCs w:val="24"/>
        </w:rPr>
        <w:t>Корректировать деятельность с учетом возникших трудностей, ошибок, новых данных или информации.</w:t>
      </w:r>
    </w:p>
    <w:p w:rsidR="00B756EE" w:rsidRDefault="00A0705B">
      <w:pPr>
        <w:pStyle w:val="1f0"/>
        <w:numPr>
          <w:ilvl w:val="0"/>
          <w:numId w:val="53"/>
        </w:numPr>
        <w:spacing w:after="160" w:line="360" w:lineRule="auto"/>
        <w:ind w:left="240" w:hanging="240"/>
        <w:contextualSpacing/>
        <w:jc w:val="both"/>
        <w:rPr>
          <w:color w:val="auto"/>
          <w:sz w:val="24"/>
          <w:szCs w:val="24"/>
        </w:rPr>
      </w:pPr>
      <w:r>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p w:rsidR="00B756EE" w:rsidRDefault="00B756EE">
      <w:pPr>
        <w:pStyle w:val="1f2"/>
        <w:spacing w:line="360" w:lineRule="auto"/>
        <w:contextualSpacing/>
        <w:rPr>
          <w:rFonts w:ascii="Times New Roman" w:hAnsi="Times New Roman" w:cs="Times New Roman"/>
          <w:sz w:val="24"/>
          <w:szCs w:val="24"/>
        </w:rPr>
      </w:pPr>
    </w:p>
    <w:p w:rsidR="00B756EE" w:rsidRDefault="00A0705B">
      <w:pPr>
        <w:pStyle w:val="1f2"/>
        <w:spacing w:line="360" w:lineRule="auto"/>
        <w:contextualSpacing/>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познавательных действий</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базовых логических действий</w:t>
      </w:r>
    </w:p>
    <w:p w:rsidR="00B756EE" w:rsidRDefault="00A0705B">
      <w:pPr>
        <w:pStyle w:val="1f0"/>
        <w:numPr>
          <w:ilvl w:val="0"/>
          <w:numId w:val="54"/>
        </w:numPr>
        <w:spacing w:line="360" w:lineRule="auto"/>
        <w:ind w:left="240" w:hanging="240"/>
        <w:contextualSpacing/>
        <w:jc w:val="both"/>
        <w:rPr>
          <w:color w:val="auto"/>
          <w:sz w:val="24"/>
          <w:szCs w:val="24"/>
        </w:rPr>
      </w:pPr>
      <w:r>
        <w:rPr>
          <w:color w:val="auto"/>
          <w:sz w:val="24"/>
          <w:szCs w:val="24"/>
        </w:rPr>
        <w:t>Выдвигать гипотезы, объясняющие простые явления, например:</w:t>
      </w:r>
    </w:p>
    <w:p w:rsidR="00B756EE" w:rsidRDefault="00A0705B">
      <w:pPr>
        <w:pStyle w:val="1f0"/>
        <w:spacing w:line="360" w:lineRule="auto"/>
        <w:ind w:left="240" w:firstLine="0"/>
        <w:contextualSpacing/>
        <w:jc w:val="both"/>
        <w:rPr>
          <w:color w:val="auto"/>
          <w:sz w:val="24"/>
          <w:szCs w:val="24"/>
        </w:rPr>
      </w:pPr>
      <w:r>
        <w:rPr>
          <w:color w:val="auto"/>
          <w:sz w:val="24"/>
          <w:szCs w:val="24"/>
        </w:rPr>
        <w:t>—почему останавливается движущееся по горизонтальной поверхности тело;</w:t>
      </w:r>
    </w:p>
    <w:p w:rsidR="00B756EE" w:rsidRDefault="00A0705B">
      <w:pPr>
        <w:pStyle w:val="1f0"/>
        <w:spacing w:line="360" w:lineRule="auto"/>
        <w:ind w:left="240" w:firstLine="0"/>
        <w:contextualSpacing/>
        <w:jc w:val="both"/>
        <w:rPr>
          <w:color w:val="auto"/>
          <w:sz w:val="24"/>
          <w:szCs w:val="24"/>
        </w:rPr>
      </w:pPr>
      <w:r>
        <w:rPr>
          <w:color w:val="auto"/>
          <w:sz w:val="24"/>
          <w:szCs w:val="24"/>
        </w:rPr>
        <w:t>—почему в жаркую погоду в светлой одежде прохладнее, чем в темной.</w:t>
      </w:r>
    </w:p>
    <w:p w:rsidR="00B756EE" w:rsidRDefault="00A0705B">
      <w:pPr>
        <w:pStyle w:val="1f0"/>
        <w:numPr>
          <w:ilvl w:val="0"/>
          <w:numId w:val="54"/>
        </w:numPr>
        <w:spacing w:line="360" w:lineRule="auto"/>
        <w:ind w:left="240" w:hanging="240"/>
        <w:contextualSpacing/>
        <w:jc w:val="both"/>
        <w:rPr>
          <w:color w:val="auto"/>
          <w:sz w:val="24"/>
          <w:szCs w:val="24"/>
        </w:rPr>
      </w:pPr>
      <w:r>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756EE" w:rsidRDefault="00A0705B">
      <w:pPr>
        <w:pStyle w:val="1f0"/>
        <w:numPr>
          <w:ilvl w:val="0"/>
          <w:numId w:val="54"/>
        </w:numPr>
        <w:spacing w:line="360" w:lineRule="auto"/>
        <w:ind w:left="240" w:hanging="240"/>
        <w:contextualSpacing/>
        <w:jc w:val="both"/>
        <w:rPr>
          <w:color w:val="auto"/>
          <w:sz w:val="24"/>
          <w:szCs w:val="24"/>
        </w:rPr>
      </w:pPr>
      <w:r>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B756EE" w:rsidRDefault="00A0705B">
      <w:pPr>
        <w:pStyle w:val="1f0"/>
        <w:numPr>
          <w:ilvl w:val="0"/>
          <w:numId w:val="54"/>
        </w:numPr>
        <w:spacing w:line="360" w:lineRule="auto"/>
        <w:ind w:left="240" w:hanging="240"/>
        <w:contextualSpacing/>
        <w:jc w:val="both"/>
        <w:rPr>
          <w:color w:val="auto"/>
          <w:sz w:val="24"/>
          <w:szCs w:val="24"/>
        </w:rPr>
      </w:pPr>
      <w:r>
        <w:rPr>
          <w:color w:val="auto"/>
          <w:sz w:val="24"/>
          <w:szCs w:val="24"/>
        </w:rP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базовых исследовательских действий</w:t>
      </w:r>
    </w:p>
    <w:p w:rsidR="00B756EE" w:rsidRDefault="00A0705B">
      <w:pPr>
        <w:pStyle w:val="1f0"/>
        <w:numPr>
          <w:ilvl w:val="0"/>
          <w:numId w:val="55"/>
        </w:numPr>
        <w:spacing w:line="360" w:lineRule="auto"/>
        <w:ind w:left="240" w:hanging="240"/>
        <w:contextualSpacing/>
        <w:jc w:val="both"/>
        <w:rPr>
          <w:color w:val="auto"/>
          <w:sz w:val="24"/>
          <w:szCs w:val="24"/>
        </w:rPr>
      </w:pPr>
      <w:r>
        <w:rPr>
          <w:color w:val="auto"/>
          <w:sz w:val="24"/>
          <w:szCs w:val="24"/>
        </w:rPr>
        <w:t>Исследование явления теплообмена при смешивании холодной и горячей воды.</w:t>
      </w:r>
    </w:p>
    <w:p w:rsidR="00B756EE" w:rsidRDefault="00A0705B">
      <w:pPr>
        <w:pStyle w:val="1f0"/>
        <w:numPr>
          <w:ilvl w:val="0"/>
          <w:numId w:val="55"/>
        </w:numPr>
        <w:spacing w:line="360" w:lineRule="auto"/>
        <w:ind w:left="240" w:hanging="240"/>
        <w:contextualSpacing/>
        <w:jc w:val="both"/>
        <w:rPr>
          <w:color w:val="auto"/>
          <w:sz w:val="24"/>
          <w:szCs w:val="24"/>
        </w:rPr>
      </w:pPr>
      <w:r>
        <w:rPr>
          <w:color w:val="auto"/>
          <w:sz w:val="24"/>
          <w:szCs w:val="24"/>
        </w:rPr>
        <w:t>Исследование процесса испарения различных жидкостей.</w:t>
      </w:r>
    </w:p>
    <w:p w:rsidR="00B756EE" w:rsidRDefault="00A0705B">
      <w:pPr>
        <w:pStyle w:val="1f0"/>
        <w:numPr>
          <w:ilvl w:val="0"/>
          <w:numId w:val="55"/>
        </w:numPr>
        <w:spacing w:line="360" w:lineRule="auto"/>
        <w:ind w:left="240" w:hanging="240"/>
        <w:contextualSpacing/>
        <w:jc w:val="both"/>
        <w:rPr>
          <w:color w:val="auto"/>
          <w:sz w:val="24"/>
          <w:szCs w:val="24"/>
        </w:rPr>
      </w:pPr>
      <w:r>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B756EE" w:rsidRDefault="00A0705B">
      <w:pPr>
        <w:pStyle w:val="1f0"/>
        <w:spacing w:line="360" w:lineRule="auto"/>
        <w:contextualSpacing/>
        <w:jc w:val="both"/>
        <w:rPr>
          <w:color w:val="auto"/>
          <w:sz w:val="24"/>
          <w:szCs w:val="24"/>
        </w:rPr>
      </w:pPr>
      <w:r>
        <w:rPr>
          <w:b/>
          <w:bCs/>
          <w:i/>
          <w:iCs/>
          <w:color w:val="auto"/>
          <w:sz w:val="24"/>
          <w:szCs w:val="24"/>
        </w:rPr>
        <w:t>Работа с информацией</w:t>
      </w:r>
    </w:p>
    <w:p w:rsidR="00B756EE" w:rsidRDefault="00A0705B">
      <w:pPr>
        <w:pStyle w:val="1f0"/>
        <w:numPr>
          <w:ilvl w:val="0"/>
          <w:numId w:val="56"/>
        </w:numPr>
        <w:spacing w:line="360" w:lineRule="auto"/>
        <w:ind w:left="240" w:hanging="240"/>
        <w:contextualSpacing/>
        <w:jc w:val="both"/>
        <w:rPr>
          <w:color w:val="auto"/>
          <w:sz w:val="24"/>
          <w:szCs w:val="24"/>
        </w:rPr>
      </w:pPr>
      <w:r>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B756EE" w:rsidRDefault="00A0705B">
      <w:pPr>
        <w:pStyle w:val="1f0"/>
        <w:numPr>
          <w:ilvl w:val="0"/>
          <w:numId w:val="56"/>
        </w:numPr>
        <w:spacing w:line="360" w:lineRule="auto"/>
        <w:ind w:left="240" w:hanging="240"/>
        <w:contextualSpacing/>
        <w:jc w:val="both"/>
        <w:rPr>
          <w:color w:val="auto"/>
          <w:sz w:val="24"/>
          <w:szCs w:val="24"/>
        </w:rPr>
      </w:pPr>
      <w:r>
        <w:rPr>
          <w:color w:val="auto"/>
          <w:sz w:val="24"/>
          <w:szCs w:val="24"/>
        </w:rPr>
        <w:t>Выполнять задания по тексту (смысловое чтение).</w:t>
      </w:r>
    </w:p>
    <w:p w:rsidR="00B756EE" w:rsidRDefault="00A0705B">
      <w:pPr>
        <w:pStyle w:val="1f0"/>
        <w:numPr>
          <w:ilvl w:val="0"/>
          <w:numId w:val="56"/>
        </w:numPr>
        <w:spacing w:line="360" w:lineRule="auto"/>
        <w:ind w:left="240" w:hanging="240"/>
        <w:contextualSpacing/>
        <w:jc w:val="both"/>
        <w:rPr>
          <w:color w:val="auto"/>
          <w:sz w:val="24"/>
          <w:szCs w:val="24"/>
        </w:rPr>
      </w:pPr>
      <w:r>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756EE" w:rsidRDefault="00A0705B">
      <w:pPr>
        <w:pStyle w:val="1f0"/>
        <w:numPr>
          <w:ilvl w:val="0"/>
          <w:numId w:val="56"/>
        </w:numPr>
        <w:spacing w:line="360" w:lineRule="auto"/>
        <w:ind w:left="240" w:hanging="240"/>
        <w:contextualSpacing/>
        <w:jc w:val="both"/>
        <w:rPr>
          <w:color w:val="auto"/>
          <w:sz w:val="24"/>
          <w:szCs w:val="24"/>
        </w:rPr>
      </w:pPr>
      <w:r>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универсальных учебных коммуникативных действий</w:t>
      </w:r>
    </w:p>
    <w:p w:rsidR="00B756EE" w:rsidRDefault="00A0705B">
      <w:pPr>
        <w:pStyle w:val="1f0"/>
        <w:numPr>
          <w:ilvl w:val="0"/>
          <w:numId w:val="57"/>
        </w:numPr>
        <w:spacing w:line="360" w:lineRule="auto"/>
        <w:ind w:left="240" w:hanging="240"/>
        <w:contextualSpacing/>
        <w:jc w:val="both"/>
        <w:rPr>
          <w:color w:val="auto"/>
          <w:sz w:val="24"/>
          <w:szCs w:val="24"/>
        </w:rPr>
      </w:pPr>
      <w:r>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756EE" w:rsidRDefault="00A0705B">
      <w:pPr>
        <w:pStyle w:val="1f0"/>
        <w:numPr>
          <w:ilvl w:val="0"/>
          <w:numId w:val="57"/>
        </w:numPr>
        <w:spacing w:line="360" w:lineRule="auto"/>
        <w:ind w:left="240" w:hanging="240"/>
        <w:contextualSpacing/>
        <w:jc w:val="both"/>
        <w:rPr>
          <w:color w:val="auto"/>
          <w:sz w:val="24"/>
          <w:szCs w:val="24"/>
        </w:rPr>
      </w:pPr>
      <w:r>
        <w:rPr>
          <w:color w:val="auto"/>
          <w:sz w:val="24"/>
          <w:szCs w:val="24"/>
        </w:rPr>
        <w:t>Выражать свою точку зрения на решение естественно-научной задачи в устных и письменных текстах.</w:t>
      </w:r>
    </w:p>
    <w:p w:rsidR="00B756EE" w:rsidRDefault="00A0705B">
      <w:pPr>
        <w:pStyle w:val="1f0"/>
        <w:numPr>
          <w:ilvl w:val="0"/>
          <w:numId w:val="57"/>
        </w:numPr>
        <w:spacing w:line="360" w:lineRule="auto"/>
        <w:ind w:left="240" w:hanging="240"/>
        <w:contextualSpacing/>
        <w:jc w:val="both"/>
        <w:rPr>
          <w:color w:val="auto"/>
          <w:sz w:val="24"/>
          <w:szCs w:val="24"/>
        </w:rPr>
      </w:pPr>
      <w:r>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756EE" w:rsidRDefault="00A0705B">
      <w:pPr>
        <w:pStyle w:val="1f0"/>
        <w:numPr>
          <w:ilvl w:val="0"/>
          <w:numId w:val="57"/>
        </w:numPr>
        <w:spacing w:line="360" w:lineRule="auto"/>
        <w:ind w:left="240" w:hanging="240"/>
        <w:contextualSpacing/>
        <w:jc w:val="both"/>
        <w:rPr>
          <w:color w:val="auto"/>
          <w:sz w:val="24"/>
          <w:szCs w:val="24"/>
        </w:rPr>
      </w:pPr>
      <w:r>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756EE" w:rsidRDefault="00A0705B">
      <w:pPr>
        <w:pStyle w:val="1f0"/>
        <w:numPr>
          <w:ilvl w:val="0"/>
          <w:numId w:val="57"/>
        </w:numPr>
        <w:spacing w:line="360" w:lineRule="auto"/>
        <w:ind w:left="240" w:hanging="240"/>
        <w:contextualSpacing/>
        <w:jc w:val="both"/>
        <w:rPr>
          <w:color w:val="auto"/>
          <w:sz w:val="24"/>
          <w:szCs w:val="24"/>
        </w:rPr>
      </w:pPr>
      <w:r>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B756EE" w:rsidRDefault="00A0705B">
      <w:pPr>
        <w:pStyle w:val="1f0"/>
        <w:numPr>
          <w:ilvl w:val="0"/>
          <w:numId w:val="57"/>
        </w:numPr>
        <w:spacing w:line="360" w:lineRule="auto"/>
        <w:ind w:left="240" w:hanging="240"/>
        <w:contextualSpacing/>
        <w:jc w:val="both"/>
        <w:rPr>
          <w:color w:val="auto"/>
          <w:sz w:val="24"/>
          <w:szCs w:val="24"/>
        </w:rPr>
      </w:pPr>
      <w:r>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универсальных учебных регулятивных действий</w:t>
      </w:r>
    </w:p>
    <w:p w:rsidR="00B756EE" w:rsidRDefault="00A0705B">
      <w:pPr>
        <w:pStyle w:val="1f0"/>
        <w:numPr>
          <w:ilvl w:val="0"/>
          <w:numId w:val="58"/>
        </w:numPr>
        <w:spacing w:line="360" w:lineRule="auto"/>
        <w:ind w:left="240" w:hanging="240"/>
        <w:contextualSpacing/>
        <w:jc w:val="both"/>
        <w:rPr>
          <w:color w:val="auto"/>
          <w:sz w:val="24"/>
          <w:szCs w:val="24"/>
        </w:rPr>
      </w:pPr>
      <w:r>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B756EE" w:rsidRDefault="00A0705B">
      <w:pPr>
        <w:pStyle w:val="1f0"/>
        <w:numPr>
          <w:ilvl w:val="0"/>
          <w:numId w:val="58"/>
        </w:numPr>
        <w:spacing w:line="360" w:lineRule="auto"/>
        <w:ind w:left="240" w:hanging="240"/>
        <w:contextualSpacing/>
        <w:jc w:val="both"/>
        <w:rPr>
          <w:color w:val="auto"/>
          <w:sz w:val="24"/>
          <w:szCs w:val="24"/>
        </w:rPr>
      </w:pPr>
      <w:r>
        <w:rPr>
          <w:color w:val="auto"/>
          <w:sz w:val="24"/>
          <w:szCs w:val="24"/>
        </w:rPr>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756EE" w:rsidRDefault="00A0705B">
      <w:pPr>
        <w:pStyle w:val="1f0"/>
        <w:numPr>
          <w:ilvl w:val="0"/>
          <w:numId w:val="58"/>
        </w:numPr>
        <w:spacing w:line="360" w:lineRule="auto"/>
        <w:ind w:left="240" w:hanging="240"/>
        <w:contextualSpacing/>
        <w:jc w:val="both"/>
        <w:rPr>
          <w:color w:val="auto"/>
          <w:sz w:val="24"/>
          <w:szCs w:val="24"/>
        </w:rPr>
      </w:pPr>
      <w:r>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756EE" w:rsidRDefault="00A0705B">
      <w:pPr>
        <w:pStyle w:val="1f0"/>
        <w:numPr>
          <w:ilvl w:val="0"/>
          <w:numId w:val="58"/>
        </w:numPr>
        <w:spacing w:line="360" w:lineRule="auto"/>
        <w:ind w:left="240" w:hanging="240"/>
        <w:contextualSpacing/>
        <w:jc w:val="both"/>
        <w:rPr>
          <w:color w:val="auto"/>
          <w:sz w:val="24"/>
          <w:szCs w:val="24"/>
        </w:rPr>
      </w:pPr>
      <w:r>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756EE" w:rsidRDefault="00A0705B">
      <w:pPr>
        <w:pStyle w:val="1f0"/>
        <w:numPr>
          <w:ilvl w:val="0"/>
          <w:numId w:val="58"/>
        </w:numPr>
        <w:spacing w:line="360" w:lineRule="auto"/>
        <w:ind w:left="240" w:hanging="240"/>
        <w:contextualSpacing/>
        <w:jc w:val="both"/>
        <w:rPr>
          <w:color w:val="auto"/>
          <w:sz w:val="24"/>
          <w:szCs w:val="24"/>
        </w:rPr>
      </w:pPr>
      <w:r>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756EE" w:rsidRDefault="00A0705B">
      <w:pPr>
        <w:pStyle w:val="1f0"/>
        <w:numPr>
          <w:ilvl w:val="0"/>
          <w:numId w:val="58"/>
        </w:numPr>
        <w:spacing w:line="360" w:lineRule="auto"/>
        <w:ind w:left="240" w:hanging="240"/>
        <w:contextualSpacing/>
        <w:jc w:val="both"/>
        <w:rPr>
          <w:color w:val="auto"/>
          <w:sz w:val="24"/>
          <w:szCs w:val="24"/>
        </w:rPr>
      </w:pPr>
      <w:r>
        <w:rPr>
          <w:color w:val="auto"/>
          <w:sz w:val="24"/>
          <w:szCs w:val="24"/>
        </w:rPr>
        <w:t>Оценка соответствия результата решения естественно-научной проблемы поставленным целям и условиям.</w:t>
      </w:r>
    </w:p>
    <w:p w:rsidR="00B756EE" w:rsidRDefault="00A0705B">
      <w:pPr>
        <w:pStyle w:val="1f0"/>
        <w:numPr>
          <w:ilvl w:val="0"/>
          <w:numId w:val="58"/>
        </w:numPr>
        <w:spacing w:after="160" w:line="360" w:lineRule="auto"/>
        <w:ind w:left="240" w:hanging="240"/>
        <w:contextualSpacing/>
        <w:jc w:val="both"/>
        <w:rPr>
          <w:color w:val="auto"/>
          <w:sz w:val="24"/>
          <w:szCs w:val="24"/>
        </w:rPr>
      </w:pPr>
      <w:r>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756EE" w:rsidRDefault="00A0705B">
      <w:pPr>
        <w:pStyle w:val="afffd"/>
        <w:spacing w:line="360" w:lineRule="auto"/>
        <w:contextualSpacing/>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p w:rsidR="00B756EE" w:rsidRDefault="00B756EE">
      <w:pPr>
        <w:pStyle w:val="1f2"/>
        <w:spacing w:line="360" w:lineRule="auto"/>
        <w:contextualSpacing/>
        <w:rPr>
          <w:rFonts w:ascii="Times New Roman" w:hAnsi="Times New Roman" w:cs="Times New Roman"/>
          <w:sz w:val="24"/>
          <w:szCs w:val="24"/>
        </w:rPr>
      </w:pPr>
    </w:p>
    <w:p w:rsidR="00B756EE" w:rsidRDefault="00A0705B">
      <w:pPr>
        <w:pStyle w:val="1f2"/>
        <w:spacing w:line="360" w:lineRule="auto"/>
        <w:contextualSpacing/>
        <w:rPr>
          <w:rFonts w:ascii="Times New Roman" w:hAnsi="Times New Roman" w:cs="Times New Roman"/>
          <w:sz w:val="24"/>
          <w:szCs w:val="24"/>
        </w:rPr>
      </w:pPr>
      <w:r>
        <w:rPr>
          <w:rFonts w:ascii="Times New Roman" w:hAnsi="Times New Roman" w:cs="Times New Roman"/>
          <w:sz w:val="24"/>
          <w:szCs w:val="24"/>
        </w:rPr>
        <w:t>Формирование универсальных учебных познавательных действий</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базовых логических действий</w:t>
      </w:r>
    </w:p>
    <w:p w:rsidR="00B756EE" w:rsidRDefault="00A0705B">
      <w:pPr>
        <w:pStyle w:val="1f0"/>
        <w:numPr>
          <w:ilvl w:val="0"/>
          <w:numId w:val="59"/>
        </w:numPr>
        <w:spacing w:line="360" w:lineRule="auto"/>
        <w:ind w:left="240" w:hanging="240"/>
        <w:contextualSpacing/>
        <w:jc w:val="both"/>
        <w:rPr>
          <w:color w:val="auto"/>
          <w:sz w:val="24"/>
          <w:szCs w:val="24"/>
        </w:rPr>
      </w:pPr>
      <w:r>
        <w:rPr>
          <w:color w:val="auto"/>
          <w:sz w:val="24"/>
          <w:szCs w:val="24"/>
        </w:rPr>
        <w:t>Систематизировать, классифицировать и обобщать исторические факты.</w:t>
      </w:r>
    </w:p>
    <w:p w:rsidR="00B756EE" w:rsidRDefault="00A0705B">
      <w:pPr>
        <w:pStyle w:val="1f0"/>
        <w:numPr>
          <w:ilvl w:val="0"/>
          <w:numId w:val="59"/>
        </w:numPr>
        <w:spacing w:line="360" w:lineRule="auto"/>
        <w:ind w:left="240" w:hanging="240"/>
        <w:contextualSpacing/>
        <w:jc w:val="both"/>
        <w:rPr>
          <w:color w:val="auto"/>
          <w:sz w:val="24"/>
          <w:szCs w:val="24"/>
        </w:rPr>
      </w:pPr>
      <w:r>
        <w:rPr>
          <w:color w:val="auto"/>
          <w:sz w:val="24"/>
          <w:szCs w:val="24"/>
        </w:rPr>
        <w:t>Составлять синхронистические и систематические таблицы.</w:t>
      </w:r>
    </w:p>
    <w:p w:rsidR="00B756EE" w:rsidRDefault="00A0705B">
      <w:pPr>
        <w:pStyle w:val="1f0"/>
        <w:numPr>
          <w:ilvl w:val="0"/>
          <w:numId w:val="59"/>
        </w:numPr>
        <w:spacing w:line="360" w:lineRule="auto"/>
        <w:ind w:left="240" w:hanging="240"/>
        <w:contextualSpacing/>
        <w:jc w:val="both"/>
        <w:rPr>
          <w:color w:val="auto"/>
          <w:sz w:val="24"/>
          <w:szCs w:val="24"/>
        </w:rPr>
      </w:pPr>
      <w:r>
        <w:rPr>
          <w:color w:val="auto"/>
          <w:sz w:val="24"/>
          <w:szCs w:val="24"/>
        </w:rPr>
        <w:t>Выявлять и характеризовать существенные признаки исторических явлений, процессов.</w:t>
      </w:r>
    </w:p>
    <w:p w:rsidR="00B756EE" w:rsidRDefault="00A0705B">
      <w:pPr>
        <w:pStyle w:val="1f0"/>
        <w:numPr>
          <w:ilvl w:val="0"/>
          <w:numId w:val="59"/>
        </w:numPr>
        <w:spacing w:line="360" w:lineRule="auto"/>
        <w:ind w:left="240" w:hanging="240"/>
        <w:contextualSpacing/>
        <w:jc w:val="both"/>
        <w:rPr>
          <w:color w:val="auto"/>
          <w:sz w:val="24"/>
          <w:szCs w:val="24"/>
        </w:rPr>
      </w:pPr>
      <w:r>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756EE" w:rsidRDefault="00A0705B">
      <w:pPr>
        <w:pStyle w:val="1f0"/>
        <w:numPr>
          <w:ilvl w:val="0"/>
          <w:numId w:val="59"/>
        </w:numPr>
        <w:spacing w:line="360" w:lineRule="auto"/>
        <w:ind w:left="240" w:hanging="240"/>
        <w:contextualSpacing/>
        <w:jc w:val="both"/>
        <w:rPr>
          <w:color w:val="auto"/>
          <w:sz w:val="24"/>
          <w:szCs w:val="24"/>
        </w:rPr>
      </w:pPr>
      <w:r>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B756EE" w:rsidRDefault="00A0705B">
      <w:pPr>
        <w:pStyle w:val="1f0"/>
        <w:numPr>
          <w:ilvl w:val="0"/>
          <w:numId w:val="59"/>
        </w:numPr>
        <w:spacing w:line="360" w:lineRule="auto"/>
        <w:ind w:left="240" w:hanging="240"/>
        <w:contextualSpacing/>
        <w:jc w:val="both"/>
        <w:rPr>
          <w:color w:val="auto"/>
          <w:sz w:val="24"/>
          <w:szCs w:val="24"/>
        </w:rPr>
      </w:pPr>
      <w:r>
        <w:rPr>
          <w:color w:val="auto"/>
          <w:sz w:val="24"/>
          <w:szCs w:val="24"/>
        </w:rPr>
        <w:t>Выявлять причины и следствия исторических событий и процессов.</w:t>
      </w:r>
    </w:p>
    <w:p w:rsidR="00B756EE" w:rsidRDefault="00A0705B">
      <w:pPr>
        <w:pStyle w:val="1f0"/>
        <w:numPr>
          <w:ilvl w:val="0"/>
          <w:numId w:val="59"/>
        </w:numPr>
        <w:spacing w:line="360" w:lineRule="auto"/>
        <w:ind w:left="240" w:hanging="240"/>
        <w:contextualSpacing/>
        <w:jc w:val="both"/>
        <w:rPr>
          <w:color w:val="auto"/>
          <w:sz w:val="24"/>
          <w:szCs w:val="24"/>
        </w:rPr>
      </w:pPr>
      <w:r>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Соотносить результаты своего исследования с уже имеющимися данными, оценивать их значимость.</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w:t>
      </w:r>
      <w:r>
        <w:rPr>
          <w:color w:val="auto"/>
          <w:sz w:val="24"/>
          <w:szCs w:val="24"/>
        </w:rPr>
        <w:lastRenderedPageBreak/>
        <w:t>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Преобразовывать статистическую и визуальную информацию о достижениях России в текст.</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Вносить коррективы в моделируемую экономическую деятельность на основе изменившихся ситуаций.</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Выступать с сообщениями в соответствии с особенностями аудитории и регламентом.</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Устанавливать и объяснять взаимосвязи между правами человека и гражданина и обязанностями граждан.</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Объяснять причины смены дня и ночи и времен года.</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Классифицировать формы рельефа суши по высоте и по внешнему облику.</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Классифицировать острова по происхождению.</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56EE" w:rsidRDefault="00A0705B">
      <w:pPr>
        <w:pStyle w:val="1f0"/>
        <w:numPr>
          <w:ilvl w:val="0"/>
          <w:numId w:val="59"/>
        </w:numPr>
        <w:spacing w:line="360" w:lineRule="auto"/>
        <w:ind w:left="220" w:hanging="220"/>
        <w:contextualSpacing/>
        <w:jc w:val="both"/>
        <w:rPr>
          <w:color w:val="auto"/>
          <w:sz w:val="24"/>
          <w:szCs w:val="24"/>
        </w:rPr>
      </w:pPr>
      <w:r>
        <w:rPr>
          <w:color w:val="auto"/>
          <w:sz w:val="24"/>
          <w:szCs w:val="24"/>
        </w:rPr>
        <w:t>Самостоятельно составлять план решения учебной географической задачи.</w:t>
      </w:r>
    </w:p>
    <w:p w:rsidR="00B756EE" w:rsidRDefault="00A0705B">
      <w:pPr>
        <w:pStyle w:val="1f0"/>
        <w:spacing w:line="360" w:lineRule="auto"/>
        <w:ind w:firstLine="220"/>
        <w:contextualSpacing/>
        <w:jc w:val="both"/>
        <w:rPr>
          <w:color w:val="auto"/>
          <w:sz w:val="24"/>
          <w:szCs w:val="24"/>
        </w:rPr>
      </w:pPr>
      <w:r>
        <w:rPr>
          <w:b/>
          <w:bCs/>
          <w:i/>
          <w:iCs/>
          <w:color w:val="auto"/>
          <w:sz w:val="24"/>
          <w:szCs w:val="24"/>
        </w:rPr>
        <w:t>Формирование базовых исследовательских действий</w:t>
      </w:r>
    </w:p>
    <w:p w:rsidR="00B756EE" w:rsidRDefault="00A0705B">
      <w:pPr>
        <w:pStyle w:val="1f0"/>
        <w:numPr>
          <w:ilvl w:val="0"/>
          <w:numId w:val="60"/>
        </w:numPr>
        <w:spacing w:line="360" w:lineRule="auto"/>
        <w:ind w:left="220" w:hanging="220"/>
        <w:contextualSpacing/>
        <w:jc w:val="both"/>
        <w:rPr>
          <w:color w:val="auto"/>
          <w:sz w:val="24"/>
          <w:szCs w:val="24"/>
        </w:rPr>
      </w:pPr>
      <w:r>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756EE" w:rsidRDefault="00A0705B">
      <w:pPr>
        <w:pStyle w:val="1f0"/>
        <w:numPr>
          <w:ilvl w:val="0"/>
          <w:numId w:val="60"/>
        </w:numPr>
        <w:spacing w:line="360" w:lineRule="auto"/>
        <w:ind w:left="220" w:hanging="220"/>
        <w:contextualSpacing/>
        <w:jc w:val="both"/>
        <w:rPr>
          <w:color w:val="auto"/>
          <w:sz w:val="24"/>
          <w:szCs w:val="24"/>
        </w:rPr>
      </w:pPr>
      <w:r>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756EE" w:rsidRDefault="00A0705B">
      <w:pPr>
        <w:pStyle w:val="1f0"/>
        <w:numPr>
          <w:ilvl w:val="0"/>
          <w:numId w:val="60"/>
        </w:numPr>
        <w:spacing w:line="360" w:lineRule="auto"/>
        <w:ind w:left="220" w:hanging="220"/>
        <w:contextualSpacing/>
        <w:jc w:val="both"/>
        <w:rPr>
          <w:color w:val="auto"/>
          <w:sz w:val="24"/>
          <w:szCs w:val="24"/>
        </w:rPr>
      </w:pPr>
      <w:r>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56EE" w:rsidRDefault="00A0705B">
      <w:pPr>
        <w:pStyle w:val="1f0"/>
        <w:numPr>
          <w:ilvl w:val="0"/>
          <w:numId w:val="60"/>
        </w:numPr>
        <w:spacing w:line="360" w:lineRule="auto"/>
        <w:ind w:left="220" w:hanging="220"/>
        <w:contextualSpacing/>
        <w:jc w:val="both"/>
        <w:rPr>
          <w:color w:val="auto"/>
          <w:sz w:val="24"/>
          <w:szCs w:val="24"/>
        </w:rPr>
      </w:pPr>
      <w:r>
        <w:rPr>
          <w:color w:val="auto"/>
          <w:sz w:val="24"/>
          <w:szCs w:val="24"/>
        </w:rPr>
        <w:lastRenderedPageBreak/>
        <w:t>Проводить по самостоятельно составленному плану небольшое исследование роли традиций в обществе.</w:t>
      </w:r>
    </w:p>
    <w:p w:rsidR="00B756EE" w:rsidRDefault="00A0705B">
      <w:pPr>
        <w:pStyle w:val="1f0"/>
        <w:numPr>
          <w:ilvl w:val="0"/>
          <w:numId w:val="60"/>
        </w:numPr>
        <w:spacing w:line="360" w:lineRule="auto"/>
        <w:ind w:left="220" w:hanging="220"/>
        <w:contextualSpacing/>
        <w:jc w:val="both"/>
        <w:rPr>
          <w:color w:val="auto"/>
          <w:sz w:val="24"/>
          <w:szCs w:val="24"/>
        </w:rPr>
      </w:pPr>
      <w:r>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B756EE" w:rsidRDefault="00A0705B">
      <w:pPr>
        <w:pStyle w:val="1f0"/>
        <w:spacing w:line="360" w:lineRule="auto"/>
        <w:ind w:firstLine="220"/>
        <w:contextualSpacing/>
        <w:jc w:val="both"/>
        <w:rPr>
          <w:color w:val="auto"/>
          <w:sz w:val="24"/>
          <w:szCs w:val="24"/>
        </w:rPr>
      </w:pPr>
      <w:r>
        <w:rPr>
          <w:b/>
          <w:bCs/>
          <w:i/>
          <w:iCs/>
          <w:color w:val="auto"/>
          <w:sz w:val="24"/>
          <w:szCs w:val="24"/>
        </w:rPr>
        <w:t>Работа с информацией</w:t>
      </w:r>
    </w:p>
    <w:p w:rsidR="00B756EE" w:rsidRDefault="00A0705B">
      <w:pPr>
        <w:pStyle w:val="1f0"/>
        <w:numPr>
          <w:ilvl w:val="0"/>
          <w:numId w:val="61"/>
        </w:numPr>
        <w:spacing w:line="360" w:lineRule="auto"/>
        <w:ind w:left="220" w:hanging="220"/>
        <w:contextualSpacing/>
        <w:jc w:val="both"/>
        <w:rPr>
          <w:color w:val="auto"/>
          <w:sz w:val="24"/>
          <w:szCs w:val="24"/>
        </w:rPr>
      </w:pPr>
      <w:r>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756EE" w:rsidRDefault="00A0705B">
      <w:pPr>
        <w:pStyle w:val="1f0"/>
        <w:numPr>
          <w:ilvl w:val="0"/>
          <w:numId w:val="61"/>
        </w:numPr>
        <w:spacing w:line="360" w:lineRule="auto"/>
        <w:ind w:left="220" w:hanging="220"/>
        <w:contextualSpacing/>
        <w:jc w:val="both"/>
        <w:rPr>
          <w:color w:val="auto"/>
          <w:sz w:val="24"/>
          <w:szCs w:val="24"/>
        </w:rPr>
      </w:pPr>
      <w:r>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756EE" w:rsidRDefault="00A0705B">
      <w:pPr>
        <w:pStyle w:val="1f0"/>
        <w:numPr>
          <w:ilvl w:val="0"/>
          <w:numId w:val="61"/>
        </w:numPr>
        <w:spacing w:line="360" w:lineRule="auto"/>
        <w:ind w:left="220" w:hanging="220"/>
        <w:contextualSpacing/>
        <w:jc w:val="both"/>
        <w:rPr>
          <w:color w:val="auto"/>
          <w:sz w:val="24"/>
          <w:szCs w:val="24"/>
        </w:rPr>
      </w:pPr>
      <w:r>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756EE" w:rsidRDefault="00A0705B">
      <w:pPr>
        <w:pStyle w:val="1f0"/>
        <w:numPr>
          <w:ilvl w:val="0"/>
          <w:numId w:val="61"/>
        </w:numPr>
        <w:spacing w:line="360" w:lineRule="auto"/>
        <w:ind w:left="220" w:hanging="220"/>
        <w:contextualSpacing/>
        <w:jc w:val="both"/>
        <w:rPr>
          <w:color w:val="auto"/>
          <w:sz w:val="24"/>
          <w:szCs w:val="24"/>
        </w:rPr>
      </w:pPr>
      <w:r>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B756EE" w:rsidRDefault="00A0705B">
      <w:pPr>
        <w:pStyle w:val="1f0"/>
        <w:numPr>
          <w:ilvl w:val="0"/>
          <w:numId w:val="61"/>
        </w:numPr>
        <w:spacing w:line="360" w:lineRule="auto"/>
        <w:ind w:left="220" w:hanging="220"/>
        <w:contextualSpacing/>
        <w:jc w:val="both"/>
        <w:rPr>
          <w:color w:val="auto"/>
          <w:sz w:val="24"/>
          <w:szCs w:val="24"/>
        </w:rPr>
      </w:pPr>
      <w:r>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756EE" w:rsidRDefault="00A0705B">
      <w:pPr>
        <w:pStyle w:val="1f0"/>
        <w:numPr>
          <w:ilvl w:val="0"/>
          <w:numId w:val="61"/>
        </w:numPr>
        <w:spacing w:line="360" w:lineRule="auto"/>
        <w:ind w:left="220" w:hanging="220"/>
        <w:contextualSpacing/>
        <w:jc w:val="both"/>
        <w:rPr>
          <w:color w:val="auto"/>
          <w:sz w:val="24"/>
          <w:szCs w:val="24"/>
        </w:rPr>
      </w:pPr>
      <w:r>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756EE" w:rsidRDefault="00A0705B">
      <w:pPr>
        <w:pStyle w:val="1f0"/>
        <w:numPr>
          <w:ilvl w:val="0"/>
          <w:numId w:val="61"/>
        </w:numPr>
        <w:spacing w:line="360" w:lineRule="auto"/>
        <w:ind w:left="240" w:hanging="240"/>
        <w:contextualSpacing/>
        <w:jc w:val="both"/>
        <w:rPr>
          <w:color w:val="auto"/>
          <w:sz w:val="24"/>
          <w:szCs w:val="24"/>
        </w:rPr>
      </w:pPr>
      <w:r>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756EE" w:rsidRDefault="00A0705B">
      <w:pPr>
        <w:pStyle w:val="1f0"/>
        <w:numPr>
          <w:ilvl w:val="0"/>
          <w:numId w:val="61"/>
        </w:numPr>
        <w:spacing w:line="360" w:lineRule="auto"/>
        <w:ind w:left="240" w:hanging="240"/>
        <w:contextualSpacing/>
        <w:jc w:val="both"/>
        <w:rPr>
          <w:color w:val="auto"/>
          <w:sz w:val="24"/>
          <w:szCs w:val="24"/>
        </w:rPr>
      </w:pPr>
      <w:r>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756EE" w:rsidRDefault="00A0705B">
      <w:pPr>
        <w:pStyle w:val="1f0"/>
        <w:numPr>
          <w:ilvl w:val="0"/>
          <w:numId w:val="61"/>
        </w:numPr>
        <w:spacing w:line="360" w:lineRule="auto"/>
        <w:ind w:left="240" w:hanging="240"/>
        <w:contextualSpacing/>
        <w:jc w:val="both"/>
        <w:rPr>
          <w:color w:val="auto"/>
          <w:sz w:val="24"/>
          <w:szCs w:val="24"/>
        </w:rPr>
      </w:pPr>
      <w:r>
        <w:rPr>
          <w:color w:val="auto"/>
          <w:sz w:val="24"/>
          <w:szCs w:val="24"/>
        </w:rPr>
        <w:t>Определять информацию, недостающую для решения той или иной задачи.</w:t>
      </w:r>
    </w:p>
    <w:p w:rsidR="00B756EE" w:rsidRDefault="00A0705B">
      <w:pPr>
        <w:pStyle w:val="1f0"/>
        <w:numPr>
          <w:ilvl w:val="0"/>
          <w:numId w:val="61"/>
        </w:numPr>
        <w:spacing w:line="360" w:lineRule="auto"/>
        <w:ind w:left="240" w:hanging="240"/>
        <w:contextualSpacing/>
        <w:jc w:val="both"/>
        <w:rPr>
          <w:color w:val="auto"/>
          <w:sz w:val="24"/>
          <w:szCs w:val="24"/>
        </w:rPr>
      </w:pPr>
      <w:r>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B756EE" w:rsidRDefault="00A0705B">
      <w:pPr>
        <w:pStyle w:val="1f0"/>
        <w:numPr>
          <w:ilvl w:val="0"/>
          <w:numId w:val="61"/>
        </w:numPr>
        <w:spacing w:line="360" w:lineRule="auto"/>
        <w:ind w:left="240" w:hanging="240"/>
        <w:contextualSpacing/>
        <w:jc w:val="both"/>
        <w:rPr>
          <w:color w:val="auto"/>
          <w:sz w:val="24"/>
          <w:szCs w:val="24"/>
        </w:rPr>
      </w:pPr>
      <w:r>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756EE" w:rsidRDefault="00A0705B">
      <w:pPr>
        <w:pStyle w:val="1f0"/>
        <w:numPr>
          <w:ilvl w:val="0"/>
          <w:numId w:val="61"/>
        </w:numPr>
        <w:spacing w:line="360" w:lineRule="auto"/>
        <w:ind w:left="240" w:hanging="240"/>
        <w:contextualSpacing/>
        <w:jc w:val="both"/>
        <w:rPr>
          <w:color w:val="auto"/>
          <w:sz w:val="24"/>
          <w:szCs w:val="24"/>
        </w:rPr>
      </w:pPr>
      <w:r>
        <w:rPr>
          <w:color w:val="auto"/>
          <w:sz w:val="24"/>
          <w:szCs w:val="24"/>
        </w:rPr>
        <w:t>Представлять информацию в виде кратких выводов и обобщений.</w:t>
      </w:r>
    </w:p>
    <w:p w:rsidR="00B756EE" w:rsidRDefault="00A0705B">
      <w:pPr>
        <w:pStyle w:val="1f0"/>
        <w:numPr>
          <w:ilvl w:val="0"/>
          <w:numId w:val="61"/>
        </w:numPr>
        <w:spacing w:line="360" w:lineRule="auto"/>
        <w:ind w:left="240" w:hanging="240"/>
        <w:contextualSpacing/>
        <w:jc w:val="both"/>
        <w:rPr>
          <w:color w:val="auto"/>
          <w:sz w:val="24"/>
          <w:szCs w:val="24"/>
        </w:rPr>
      </w:pPr>
      <w:r>
        <w:rPr>
          <w:color w:val="auto"/>
          <w:sz w:val="24"/>
          <w:szCs w:val="24"/>
        </w:rPr>
        <w:lastRenderedPageBreak/>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универсальных учебных коммуникативных действий</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Определять характер отношений между людьми в различных исторических и современных ситуациях, событиях.</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Выражать свою точку зрения, участвовать в дискуссии.</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756EE" w:rsidRDefault="00A0705B">
      <w:pPr>
        <w:pStyle w:val="1f0"/>
        <w:numPr>
          <w:ilvl w:val="0"/>
          <w:numId w:val="62"/>
        </w:numPr>
        <w:spacing w:line="360" w:lineRule="auto"/>
        <w:ind w:left="240" w:hanging="240"/>
        <w:contextualSpacing/>
        <w:jc w:val="both"/>
        <w:rPr>
          <w:color w:val="auto"/>
          <w:sz w:val="24"/>
          <w:szCs w:val="24"/>
        </w:rPr>
      </w:pPr>
      <w:r>
        <w:rPr>
          <w:color w:val="auto"/>
          <w:sz w:val="24"/>
          <w:szCs w:val="24"/>
        </w:rPr>
        <w:t>Разделять сферу ответственности.</w:t>
      </w:r>
    </w:p>
    <w:p w:rsidR="00B756EE" w:rsidRDefault="00A0705B">
      <w:pPr>
        <w:pStyle w:val="1f0"/>
        <w:spacing w:line="360" w:lineRule="auto"/>
        <w:contextualSpacing/>
        <w:jc w:val="both"/>
        <w:rPr>
          <w:color w:val="auto"/>
          <w:sz w:val="24"/>
          <w:szCs w:val="24"/>
        </w:rPr>
      </w:pPr>
      <w:r>
        <w:rPr>
          <w:b/>
          <w:bCs/>
          <w:i/>
          <w:iCs/>
          <w:color w:val="auto"/>
          <w:sz w:val="24"/>
          <w:szCs w:val="24"/>
        </w:rPr>
        <w:t>Формирование универсальных учебных регулятивных действий</w:t>
      </w:r>
    </w:p>
    <w:p w:rsidR="00B756EE" w:rsidRDefault="00A0705B">
      <w:pPr>
        <w:pStyle w:val="1f0"/>
        <w:numPr>
          <w:ilvl w:val="0"/>
          <w:numId w:val="63"/>
        </w:numPr>
        <w:spacing w:line="360" w:lineRule="auto"/>
        <w:ind w:left="240" w:hanging="240"/>
        <w:contextualSpacing/>
        <w:jc w:val="both"/>
        <w:rPr>
          <w:color w:val="auto"/>
          <w:sz w:val="24"/>
          <w:szCs w:val="24"/>
        </w:rPr>
      </w:pPr>
      <w:r>
        <w:rPr>
          <w:color w:val="auto"/>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w:t>
      </w:r>
      <w:r>
        <w:rPr>
          <w:color w:val="auto"/>
          <w:sz w:val="24"/>
          <w:szCs w:val="24"/>
        </w:rPr>
        <w:lastRenderedPageBreak/>
        <w:t>др.) и общества в целом (при характеристике целей и задач социальных движений, реформ и революций и т. д.).</w:t>
      </w:r>
    </w:p>
    <w:p w:rsidR="00B756EE" w:rsidRDefault="00A0705B">
      <w:pPr>
        <w:pStyle w:val="1f0"/>
        <w:numPr>
          <w:ilvl w:val="0"/>
          <w:numId w:val="63"/>
        </w:numPr>
        <w:spacing w:line="360" w:lineRule="auto"/>
        <w:ind w:left="240" w:hanging="240"/>
        <w:contextualSpacing/>
        <w:jc w:val="both"/>
        <w:rPr>
          <w:color w:val="auto"/>
          <w:sz w:val="24"/>
          <w:szCs w:val="24"/>
        </w:rPr>
      </w:pPr>
      <w:r>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756EE" w:rsidRDefault="00A0705B">
      <w:pPr>
        <w:pStyle w:val="1f0"/>
        <w:numPr>
          <w:ilvl w:val="0"/>
          <w:numId w:val="63"/>
        </w:numPr>
        <w:spacing w:line="360" w:lineRule="auto"/>
        <w:ind w:left="240" w:hanging="240"/>
        <w:contextualSpacing/>
        <w:jc w:val="both"/>
        <w:rPr>
          <w:color w:val="auto"/>
          <w:sz w:val="24"/>
          <w:szCs w:val="24"/>
        </w:rPr>
      </w:pPr>
      <w:r>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756EE" w:rsidRDefault="00A0705B">
      <w:pPr>
        <w:pStyle w:val="1f0"/>
        <w:numPr>
          <w:ilvl w:val="0"/>
          <w:numId w:val="63"/>
        </w:numPr>
        <w:spacing w:after="140" w:line="360" w:lineRule="auto"/>
        <w:ind w:left="240" w:hanging="240"/>
        <w:contextualSpacing/>
        <w:jc w:val="both"/>
        <w:rPr>
          <w:color w:val="auto"/>
          <w:sz w:val="24"/>
          <w:szCs w:val="24"/>
        </w:rPr>
      </w:pPr>
      <w:r>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Формирование и развитие УУД реализуется в следующих направлениях внеурочной 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внешкольной деятельности:</w:t>
      </w: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b/>
          <w:bCs/>
          <w:iCs/>
        </w:rPr>
        <w:t>Направления внеурочной деятельности: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i/>
          <w:iCs/>
        </w:rPr>
        <w:t xml:space="preserve">- </w:t>
      </w:r>
      <w:r>
        <w:rPr>
          <w:rFonts w:ascii="Times New Roman" w:hAnsi="Times New Roman" w:cs="Times New Roman"/>
          <w:b/>
          <w:bCs/>
          <w:i/>
          <w:iCs/>
        </w:rPr>
        <w:t xml:space="preserve">Спортивно-оздоровительное: </w:t>
      </w:r>
    </w:p>
    <w:p w:rsidR="00B756EE" w:rsidRDefault="00A0705B">
      <w:pPr>
        <w:spacing w:line="360" w:lineRule="auto"/>
        <w:contextualSpacing/>
        <w:jc w:val="both"/>
        <w:rPr>
          <w:rFonts w:ascii="Times New Roman" w:hAnsi="Times New Roman" w:cs="Times New Roman"/>
          <w:color w:val="FF0000"/>
        </w:rPr>
      </w:pPr>
      <w:r>
        <w:rPr>
          <w:rFonts w:ascii="Times New Roman" w:hAnsi="Times New Roman" w:cs="Times New Roman"/>
          <w:bCs/>
          <w:i/>
          <w:iCs/>
        </w:rPr>
        <w:t xml:space="preserve">Программа курса внеурочной деятельности </w:t>
      </w:r>
      <w:r>
        <w:rPr>
          <w:rFonts w:ascii="Times New Roman" w:hAnsi="Times New Roman" w:cs="Times New Roman"/>
        </w:rPr>
        <w:t>«Баскетбол».</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УУД будут развивать </w:t>
      </w:r>
      <w:r>
        <w:rPr>
          <w:rFonts w:ascii="Times New Roman" w:hAnsi="Times New Roman" w:cs="Times New Roman"/>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i/>
          <w:iCs/>
        </w:rPr>
        <w:t xml:space="preserve">- </w:t>
      </w:r>
      <w:r>
        <w:rPr>
          <w:rFonts w:ascii="Times New Roman" w:hAnsi="Times New Roman" w:cs="Times New Roman"/>
          <w:b/>
          <w:bCs/>
          <w:i/>
          <w:iCs/>
        </w:rPr>
        <w:t xml:space="preserve">Духовно-нравственное: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Cs/>
          <w:i/>
          <w:iCs/>
        </w:rPr>
        <w:t xml:space="preserve">Программы курсов внеурочной деятельности: </w:t>
      </w:r>
      <w:r>
        <w:rPr>
          <w:rFonts w:ascii="Times New Roman" w:hAnsi="Times New Roman" w:cs="Times New Roman"/>
        </w:rPr>
        <w:t>«Мой родной край», «Я – гражданин России»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УУД будут развивать </w:t>
      </w:r>
      <w:r>
        <w:rPr>
          <w:rFonts w:ascii="Times New Roman" w:hAnsi="Times New Roman" w:cs="Times New Roman"/>
        </w:rPr>
        <w:t>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i/>
          <w:iCs/>
        </w:rPr>
        <w:t xml:space="preserve">- </w:t>
      </w:r>
      <w:r>
        <w:rPr>
          <w:rFonts w:ascii="Times New Roman" w:hAnsi="Times New Roman" w:cs="Times New Roman"/>
          <w:b/>
          <w:bCs/>
          <w:i/>
          <w:iCs/>
        </w:rPr>
        <w:t>Социальное: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Cs/>
          <w:i/>
          <w:iCs/>
        </w:rPr>
        <w:t xml:space="preserve">Программа курса  внеурочной деятельности : </w:t>
      </w:r>
      <w:r>
        <w:rPr>
          <w:rFonts w:ascii="Times New Roman" w:hAnsi="Times New Roman" w:cs="Times New Roman"/>
        </w:rPr>
        <w:t>«Мир, в котором мы живем».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УУД будут развивать </w:t>
      </w:r>
      <w:r>
        <w:rPr>
          <w:rFonts w:ascii="Times New Roman" w:hAnsi="Times New Roman" w:cs="Times New Roman"/>
        </w:rPr>
        <w:t>у учащихся учебно-исследовательскую и проектную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метапредметные результаты, направленные на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строить логическое рассуждение, умозаключение (индуктивное, дедуктивное и по аналогии) и делать выводы.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i/>
          <w:iCs/>
        </w:rPr>
        <w:lastRenderedPageBreak/>
        <w:t xml:space="preserve">Внеурочное занятие </w:t>
      </w:r>
      <w:r>
        <w:rPr>
          <w:rFonts w:ascii="Times New Roman" w:hAnsi="Times New Roman" w:cs="Times New Roman"/>
          <w:b/>
          <w:bCs/>
        </w:rPr>
        <w:t xml:space="preserve">:  </w:t>
      </w:r>
      <w:r>
        <w:rPr>
          <w:rFonts w:ascii="Times New Roman" w:hAnsi="Times New Roman" w:cs="Times New Roman"/>
          <w:i/>
          <w:iCs/>
        </w:rPr>
        <w:t>«Я в мире профессий»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УУД будут развивать </w:t>
      </w:r>
      <w:r>
        <w:rPr>
          <w:rFonts w:ascii="Times New Roman" w:hAnsi="Times New Roman" w:cs="Times New Roman"/>
        </w:rPr>
        <w:t>основы профессионального самоопределения. В ходе изучения теоретической части курсов школьники получают представление о богатстве внутреннего, психологического мира человека и многообразии мира профессий, что обеспечивает им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возможность непосредственно охарактеризовать «образ "Я"» и составить личную программу профессионального самосовершенствования.</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i/>
          <w:iCs/>
        </w:rPr>
        <w:t xml:space="preserve">- </w:t>
      </w:r>
      <w:r>
        <w:rPr>
          <w:rFonts w:ascii="Times New Roman" w:hAnsi="Times New Roman" w:cs="Times New Roman"/>
          <w:b/>
          <w:bCs/>
          <w:i/>
          <w:iCs/>
        </w:rPr>
        <w:t xml:space="preserve">Общеинтеллектуальное: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Cs/>
          <w:i/>
          <w:iCs/>
        </w:rPr>
        <w:t>Программы курсов внеурочной деятельности: «Путешествие в страну Геометрию», «Компьютерная грамотность», «Умники и умницы».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УУД будут развивать </w:t>
      </w:r>
      <w:r>
        <w:rPr>
          <w:rFonts w:ascii="Times New Roman" w:hAnsi="Times New Roman" w:cs="Times New Roman"/>
        </w:rPr>
        <w:t>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математическим текстом (анализировать, извлекать необходимую информацию).</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i/>
          <w:iCs/>
        </w:rPr>
        <w:t xml:space="preserve">- </w:t>
      </w:r>
      <w:r>
        <w:rPr>
          <w:rFonts w:ascii="Times New Roman" w:hAnsi="Times New Roman" w:cs="Times New Roman"/>
          <w:b/>
          <w:bCs/>
          <w:i/>
          <w:iCs/>
        </w:rPr>
        <w:t xml:space="preserve">Общекультурное: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Cs/>
          <w:i/>
          <w:iCs/>
        </w:rPr>
        <w:t>Программы курсов внеурочной деятельности:</w:t>
      </w:r>
      <w:r>
        <w:rPr>
          <w:rFonts w:ascii="Times New Roman" w:hAnsi="Times New Roman" w:cs="Times New Roman"/>
          <w:b/>
          <w:bCs/>
          <w:i/>
          <w:iCs/>
        </w:rPr>
        <w:t xml:space="preserve"> </w:t>
      </w:r>
      <w:r>
        <w:rPr>
          <w:rFonts w:ascii="Times New Roman" w:hAnsi="Times New Roman" w:cs="Times New Roman"/>
        </w:rPr>
        <w:t xml:space="preserve">«Безопасность дорожного движения», «Творческая мастерская», «Юный журналист».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УУД будут развивать </w:t>
      </w:r>
      <w:r>
        <w:rPr>
          <w:rFonts w:ascii="Times New Roman" w:hAnsi="Times New Roman" w:cs="Times New Roman"/>
        </w:rPr>
        <w:t>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Технологии развития универсальных учебных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В основе развития УУД в основной школе лежит </w:t>
      </w:r>
      <w:r>
        <w:rPr>
          <w:rFonts w:ascii="Times New Roman" w:hAnsi="Times New Roman" w:cs="Times New Roman"/>
          <w:b/>
          <w:bCs/>
          <w:i/>
          <w:iCs/>
        </w:rPr>
        <w:t>системно-деятельностный подход</w:t>
      </w:r>
      <w:r>
        <w:rPr>
          <w:rFonts w:ascii="Times New Roman" w:hAnsi="Times New Roman" w:cs="Times New Roman"/>
        </w:rPr>
        <w:t>.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ученика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Все это придает особую актуальность задаче развития в основной школе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      Развитие УУД в основной школе целесообразно в рамках использования возможностей современной информационной образовательной среды, как: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i/>
          <w:iCs/>
        </w:rPr>
        <w:t xml:space="preserve">средства обучения, </w:t>
      </w:r>
      <w:r>
        <w:rPr>
          <w:rFonts w:ascii="Times New Roman" w:hAnsi="Times New Roman" w:cs="Times New Roman"/>
        </w:rPr>
        <w:t xml:space="preserve">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средства телекоммуникации, формирующего умения и навыки получения необходимой информации из разнообразных источников;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средства развития личности за счет формирования навыков культуры общения (игра как средство развития, музыка, чтение, культурная среда школы представляет собой совокупность условий успешного развития личности);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эффективного инструмента контроля и коррекции результатов учебной деятельности: </w:t>
      </w:r>
      <w:r>
        <w:rPr>
          <w:rFonts w:ascii="Times New Roman" w:hAnsi="Times New Roman" w:cs="Times New Roman"/>
          <w:i/>
          <w:iCs/>
        </w:rPr>
        <w:t xml:space="preserve">принципы организации контроля: </w:t>
      </w:r>
      <w:r>
        <w:rPr>
          <w:rFonts w:ascii="Times New Roman" w:hAnsi="Times New Roman" w:cs="Times New Roman"/>
        </w:rPr>
        <w:t>доверие</w:t>
      </w:r>
      <w:r>
        <w:rPr>
          <w:rFonts w:ascii="Times New Roman" w:hAnsi="Times New Roman" w:cs="Times New Roman"/>
          <w:i/>
          <w:iCs/>
        </w:rPr>
        <w:t xml:space="preserve">, </w:t>
      </w:r>
      <w:r>
        <w:rPr>
          <w:rFonts w:ascii="Times New Roman" w:hAnsi="Times New Roman" w:cs="Times New Roman"/>
        </w:rPr>
        <w:t>доброжелательность</w:t>
      </w:r>
      <w:r>
        <w:rPr>
          <w:rFonts w:ascii="Times New Roman" w:hAnsi="Times New Roman" w:cs="Times New Roman"/>
          <w:i/>
          <w:iCs/>
        </w:rPr>
        <w:t xml:space="preserve">, </w:t>
      </w:r>
      <w:r>
        <w:rPr>
          <w:rFonts w:ascii="Times New Roman" w:hAnsi="Times New Roman" w:cs="Times New Roman"/>
        </w:rPr>
        <w:t>плановость</w:t>
      </w:r>
      <w:r>
        <w:rPr>
          <w:rFonts w:ascii="Times New Roman" w:hAnsi="Times New Roman" w:cs="Times New Roman"/>
          <w:i/>
          <w:iCs/>
        </w:rPr>
        <w:t xml:space="preserve">, </w:t>
      </w:r>
      <w:r>
        <w:rPr>
          <w:rFonts w:ascii="Times New Roman" w:hAnsi="Times New Roman" w:cs="Times New Roman"/>
        </w:rPr>
        <w:t>гласность, сотрудничество</w:t>
      </w:r>
      <w:r>
        <w:rPr>
          <w:rFonts w:ascii="Times New Roman" w:hAnsi="Times New Roman" w:cs="Times New Roman"/>
          <w:i/>
          <w:iCs/>
        </w:rPr>
        <w:t xml:space="preserve">, </w:t>
      </w:r>
      <w:r>
        <w:rPr>
          <w:rFonts w:ascii="Times New Roman" w:hAnsi="Times New Roman" w:cs="Times New Roman"/>
        </w:rPr>
        <w:t xml:space="preserve">интеграция;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методы контроля: </w:t>
      </w:r>
      <w:r>
        <w:rPr>
          <w:rFonts w:ascii="Times New Roman" w:hAnsi="Times New Roman" w:cs="Times New Roman"/>
        </w:rPr>
        <w:t>наблюдение, анализ, беседа, анкетирование, проверка знаний, хронометраж;</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виды административного контроля: </w:t>
      </w:r>
      <w:r>
        <w:rPr>
          <w:rFonts w:ascii="Times New Roman" w:hAnsi="Times New Roman" w:cs="Times New Roman"/>
        </w:rPr>
        <w:t>оперативный</w:t>
      </w:r>
      <w:r>
        <w:rPr>
          <w:rFonts w:ascii="Times New Roman" w:hAnsi="Times New Roman" w:cs="Times New Roman"/>
          <w:i/>
          <w:iCs/>
        </w:rPr>
        <w:t xml:space="preserve">, </w:t>
      </w:r>
      <w:r>
        <w:rPr>
          <w:rFonts w:ascii="Times New Roman" w:hAnsi="Times New Roman" w:cs="Times New Roman"/>
        </w:rPr>
        <w:t>тематический</w:t>
      </w:r>
      <w:r>
        <w:rPr>
          <w:rFonts w:ascii="Times New Roman" w:hAnsi="Times New Roman" w:cs="Times New Roman"/>
          <w:i/>
          <w:iCs/>
        </w:rPr>
        <w:t xml:space="preserve">, </w:t>
      </w:r>
      <w:r>
        <w:rPr>
          <w:rFonts w:ascii="Times New Roman" w:hAnsi="Times New Roman" w:cs="Times New Roman"/>
        </w:rPr>
        <w:t xml:space="preserve">итоговый. </w:t>
      </w:r>
    </w:p>
    <w:p w:rsidR="00B756EE" w:rsidRDefault="00A0705B">
      <w:pPr>
        <w:spacing w:line="360" w:lineRule="auto"/>
        <w:contextualSpacing/>
        <w:jc w:val="both"/>
        <w:rPr>
          <w:rFonts w:ascii="Times New Roman" w:hAnsi="Times New Roman" w:cs="Times New Roman"/>
          <w:b/>
          <w:bCs/>
          <w:color w:val="002060"/>
        </w:rPr>
      </w:pPr>
      <w:r>
        <w:rPr>
          <w:rFonts w:ascii="Times New Roman" w:hAnsi="Times New Roman" w:cs="Times New Roman"/>
          <w:b/>
          <w:bCs/>
          <w:color w:val="002060"/>
        </w:rPr>
        <w:t xml:space="preserve">    </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 xml:space="preserve"> 3.Типовые задачи применения универсальных учебных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Типовые задачи формирования УУД конструируются учителем на основании следующих общих подходов: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Структура задачи. Любая задача, предназначенная для развития и/или оценки уровня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 – анализ - синтез - оценка.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общем виде задача состоит из информационного блока и серии вопросов (практических заданий) к нему.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Требования к задачам. Для того чтобы задачи, предназначенные для оценки тех или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иных УУД, были содержательными, надёжными и объективными, они должны быть: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составлены в соответствии с требованиями, предъявляемыми к тестовым заданиям в целом;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сформулированы на языке, доступном пониманию ученика, претендующего на освоение обладание соответствующих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избыточными с точки зрения выраженности в них «зоны ближайшего развития»;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многоуровневыми, т.е. предполагающими возможность оценить: общий подход к  решению; выбор необходимой стратегии.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Типовые задачи применения универсальных учебных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1) учебно-познавательные задачи, направленные на формирование и оценку умений и навыков, способствующих </w:t>
      </w:r>
      <w:r>
        <w:rPr>
          <w:rFonts w:ascii="Times New Roman" w:hAnsi="Times New Roman" w:cs="Times New Roman"/>
          <w:b/>
          <w:bCs/>
        </w:rPr>
        <w:t>освоению систематических знаний</w:t>
      </w:r>
      <w:r>
        <w:rPr>
          <w:rFonts w:ascii="Times New Roman" w:hAnsi="Times New Roman" w:cs="Times New Roman"/>
        </w:rPr>
        <w:t>, в том числе: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выявлению и анализу существенных и устойчивых связей и отношений между объектами и процессами;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2) учебно-познавательные задачи, направленные на формирование и оценку навыка </w:t>
      </w:r>
      <w:r>
        <w:rPr>
          <w:rFonts w:ascii="Times New Roman" w:hAnsi="Times New Roman" w:cs="Times New Roman"/>
          <w:b/>
          <w:bCs/>
        </w:rPr>
        <w:t xml:space="preserve">самостоятельного приобретения, переноса и интеграции знаний </w:t>
      </w:r>
      <w:r>
        <w:rPr>
          <w:rFonts w:ascii="Times New Roman" w:hAnsi="Times New Roman" w:cs="Times New Roman"/>
        </w:rPr>
        <w:t>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3) учебно-практические задачи, направленные на формирование и оценку навыка </w:t>
      </w:r>
      <w:r>
        <w:rPr>
          <w:rFonts w:ascii="Times New Roman" w:hAnsi="Times New Roman" w:cs="Times New Roman"/>
          <w:b/>
          <w:bCs/>
        </w:rPr>
        <w:t>разрешения проблем</w:t>
      </w:r>
      <w:r>
        <w:rPr>
          <w:rFonts w:ascii="Times New Roman" w:hAnsi="Times New Roman" w:cs="Times New Roman"/>
        </w:rPr>
        <w:t>/проблемных ситуаций, требующие принятия решения в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4) учебно-практические задачи, направленные на формирование и оценку навыка </w:t>
      </w:r>
      <w:r>
        <w:rPr>
          <w:rFonts w:ascii="Times New Roman" w:hAnsi="Times New Roman" w:cs="Times New Roman"/>
          <w:b/>
          <w:bCs/>
        </w:rPr>
        <w:t>сотрудничества</w:t>
      </w:r>
      <w:r>
        <w:rPr>
          <w:rFonts w:ascii="Times New Roman" w:hAnsi="Times New Roman" w:cs="Times New Roman"/>
        </w:rPr>
        <w:t>, требующие совместной работы в парах или группах с распределением ролей/функций и разделением ответственности за конечный результат;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5) учебно-практические задачи, направленные на формирование и оценку навыка </w:t>
      </w:r>
      <w:r>
        <w:rPr>
          <w:rFonts w:ascii="Times New Roman" w:hAnsi="Times New Roman" w:cs="Times New Roman"/>
          <w:b/>
          <w:bCs/>
        </w:rPr>
        <w:t>коммуникации</w:t>
      </w:r>
      <w:r>
        <w:rPr>
          <w:rFonts w:ascii="Times New Roman" w:hAnsi="Times New Roman" w:cs="Times New Roman"/>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6) учебно-практические и учебно-познавательные задачи, направленные на формирование и оценку навыка </w:t>
      </w:r>
      <w:r>
        <w:rPr>
          <w:rFonts w:ascii="Times New Roman" w:hAnsi="Times New Roman" w:cs="Times New Roman"/>
          <w:b/>
          <w:bCs/>
        </w:rPr>
        <w:t>самоорганизации и саморегуляции</w:t>
      </w:r>
      <w:r>
        <w:rPr>
          <w:rFonts w:ascii="Times New Roman" w:hAnsi="Times New Roman" w:cs="Times New Roma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7) учебно-практические и учебно-познавательные задачи, направленные на формирование и оценку навыка </w:t>
      </w:r>
      <w:r>
        <w:rPr>
          <w:rFonts w:ascii="Times New Roman" w:hAnsi="Times New Roman" w:cs="Times New Roman"/>
          <w:b/>
          <w:bCs/>
        </w:rPr>
        <w:t>рефлексии</w:t>
      </w:r>
      <w:r>
        <w:rPr>
          <w:rFonts w:ascii="Times New Roman" w:hAnsi="Times New Roman" w:cs="Times New Roman"/>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 т. п.);</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8) учебно-практические и учебно-познавательные задачи, направленные на формирование </w:t>
      </w:r>
      <w:r>
        <w:rPr>
          <w:rFonts w:ascii="Times New Roman" w:hAnsi="Times New Roman" w:cs="Times New Roman"/>
          <w:b/>
          <w:bCs/>
        </w:rPr>
        <w:t>ценностно-смысловых установок</w:t>
      </w:r>
      <w:r>
        <w:rPr>
          <w:rFonts w:ascii="Times New Roman" w:hAnsi="Times New Roman" w:cs="Times New Roman"/>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Среди технологий, методов и приемов развития УУД в основной школе особое место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занимают </w:t>
      </w:r>
      <w:r>
        <w:rPr>
          <w:rFonts w:ascii="Times New Roman" w:hAnsi="Times New Roman" w:cs="Times New Roman"/>
          <w:b/>
          <w:bCs/>
        </w:rPr>
        <w:t>учебные ситуации</w:t>
      </w:r>
      <w:r>
        <w:rPr>
          <w:rFonts w:ascii="Times New Roman" w:hAnsi="Times New Roman" w:cs="Times New Roman"/>
          <w:i/>
          <w:iCs/>
        </w:rPr>
        <w:t>-базовые технологии стандартов второго поколения</w:t>
      </w:r>
      <w:r>
        <w:rPr>
          <w:rFonts w:ascii="Times New Roman" w:hAnsi="Times New Roman" w:cs="Times New Roman"/>
        </w:rPr>
        <w:t xml:space="preserve">, которые специализированы для развития определённых УУД. </w:t>
      </w:r>
      <w:r>
        <w:rPr>
          <w:rFonts w:ascii="Times New Roman" w:hAnsi="Times New Roman" w:cs="Times New Roman"/>
          <w:i/>
          <w:iCs/>
        </w:rPr>
        <w:t xml:space="preserve">Ситуация – это универсальная форма функционирования процесса общения, существующая как интегрированная система социально-статусных, ролевых, деятельностных и нравственных взаимоотношений субъектов общения, отраженная в их сознании и  возникающая на основе взаимодействия ситуативных позиций общающихся. </w:t>
      </w:r>
      <w:r>
        <w:rPr>
          <w:rFonts w:ascii="Times New Roman" w:hAnsi="Times New Roman" w:cs="Times New Roman"/>
        </w:rPr>
        <w:t>Они могут быть построены  как на предметном содержании, так и носить надпредметный характер. Типология учебных ситуаций в основной школе может быть представлена такими, как: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ситуация-проблема </w:t>
      </w:r>
      <w:r>
        <w:rPr>
          <w:rFonts w:ascii="Times New Roman" w:hAnsi="Times New Roman" w:cs="Times New Roman"/>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ситуация-иллюстрация </w:t>
      </w:r>
      <w:r>
        <w:rPr>
          <w:rFonts w:ascii="Times New Roman" w:hAnsi="Times New Roman" w:cs="Times New Roman"/>
        </w:rPr>
        <w:t>- прототип реальной ситуации, которая включается в качестве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ситуация-оценка </w:t>
      </w:r>
      <w:r>
        <w:rPr>
          <w:rFonts w:ascii="Times New Roman" w:hAnsi="Times New Roman" w:cs="Times New Roman"/>
        </w:rPr>
        <w:t>- прототип реальной ситуации с готовым предполагаемым решением, которое следует оценить и предложить свое адекватное решение;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b/>
          <w:bCs/>
          <w:i/>
          <w:iCs/>
        </w:rPr>
        <w:t xml:space="preserve">ситуация-тренинг </w:t>
      </w:r>
      <w:r>
        <w:rPr>
          <w:rFonts w:ascii="Times New Roman" w:hAnsi="Times New Roman" w:cs="Times New Roman"/>
        </w:rPr>
        <w:t>– прототип стандартной или другой ситуации (тренинг возможно проводить как по описанию ситуации, так и по их решению).</w:t>
      </w:r>
    </w:p>
    <w:p w:rsidR="00B756EE" w:rsidRDefault="00A0705B">
      <w:pPr>
        <w:pStyle w:val="affff2"/>
        <w:numPr>
          <w:ilvl w:val="0"/>
          <w:numId w:val="88"/>
        </w:numPr>
        <w:spacing w:line="360" w:lineRule="auto"/>
        <w:jc w:val="both"/>
        <w:rPr>
          <w:rFonts w:ascii="Times New Roman" w:hAnsi="Times New Roman" w:cs="Times New Roman"/>
          <w:i/>
          <w:iCs/>
        </w:rPr>
      </w:pPr>
      <w:r>
        <w:rPr>
          <w:rFonts w:ascii="Times New Roman" w:hAnsi="Times New Roman" w:cs="Times New Roman"/>
          <w:i/>
          <w:iCs/>
        </w:rPr>
        <w:t>ситуации реальные – это ситуации максимально приближенные к жизни, воображаемые стандартные ситуации требуют описания следующего характера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«Представь себе…»</w:t>
      </w:r>
    </w:p>
    <w:p w:rsidR="00B756EE" w:rsidRDefault="00A0705B">
      <w:pPr>
        <w:pStyle w:val="affff2"/>
        <w:numPr>
          <w:ilvl w:val="0"/>
          <w:numId w:val="89"/>
        </w:numPr>
        <w:spacing w:line="360" w:lineRule="auto"/>
        <w:jc w:val="both"/>
        <w:rPr>
          <w:rFonts w:ascii="Times New Roman" w:hAnsi="Times New Roman" w:cs="Times New Roman"/>
          <w:i/>
          <w:iCs/>
        </w:rPr>
      </w:pPr>
      <w:r>
        <w:rPr>
          <w:rFonts w:ascii="Times New Roman" w:hAnsi="Times New Roman" w:cs="Times New Roman"/>
          <w:i/>
          <w:iCs/>
        </w:rPr>
        <w:t>ситуации проблемные. При создании проблемной ситуации учащийся не является носителем роли, он выражает свое мнение, отношение и оценку, соглашается или опровергает мнение собеседнике, строит систему доказательств своей точки зрения.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Поэтому обсуждение проблемы есть реальное общение на уроке.</w:t>
      </w:r>
    </w:p>
    <w:p w:rsidR="00B756EE" w:rsidRDefault="00A0705B">
      <w:pPr>
        <w:pStyle w:val="affff2"/>
        <w:numPr>
          <w:ilvl w:val="0"/>
          <w:numId w:val="89"/>
        </w:numPr>
        <w:spacing w:line="360" w:lineRule="auto"/>
        <w:jc w:val="both"/>
        <w:rPr>
          <w:rFonts w:ascii="Times New Roman" w:hAnsi="Times New Roman" w:cs="Times New Roman"/>
          <w:i/>
          <w:iCs/>
        </w:rPr>
      </w:pPr>
      <w:r>
        <w:rPr>
          <w:rFonts w:ascii="Times New Roman" w:hAnsi="Times New Roman" w:cs="Times New Roman"/>
          <w:i/>
          <w:iCs/>
        </w:rPr>
        <w:t>ситуации деловые. Дети получают задание относительно жизненной ситуации.</w:t>
      </w:r>
    </w:p>
    <w:p w:rsidR="00B756EE" w:rsidRDefault="00A0705B">
      <w:pPr>
        <w:pStyle w:val="affff2"/>
        <w:numPr>
          <w:ilvl w:val="0"/>
          <w:numId w:val="89"/>
        </w:numPr>
        <w:spacing w:line="360" w:lineRule="auto"/>
        <w:jc w:val="both"/>
        <w:rPr>
          <w:rFonts w:ascii="Times New Roman" w:hAnsi="Times New Roman" w:cs="Times New Roman"/>
          <w:i/>
          <w:iCs/>
        </w:rPr>
      </w:pPr>
      <w:r>
        <w:rPr>
          <w:rFonts w:ascii="Times New Roman" w:hAnsi="Times New Roman" w:cs="Times New Roman"/>
          <w:i/>
          <w:iCs/>
        </w:rPr>
        <w:t>ситуации могут быть также условными, воображаемыми, фантастическими и даже сказочными.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Чтобы создать учебную ситуацию, вызывающую речь, учитель должен представить себе её структуру.</w:t>
      </w:r>
    </w:p>
    <w:p w:rsidR="00B756EE" w:rsidRDefault="00A0705B">
      <w:pPr>
        <w:pStyle w:val="affff2"/>
        <w:numPr>
          <w:ilvl w:val="0"/>
          <w:numId w:val="90"/>
        </w:numPr>
        <w:spacing w:line="360" w:lineRule="auto"/>
        <w:jc w:val="both"/>
        <w:rPr>
          <w:rFonts w:ascii="Times New Roman" w:hAnsi="Times New Roman" w:cs="Times New Roman"/>
          <w:i/>
          <w:iCs/>
        </w:rPr>
      </w:pPr>
      <w:r>
        <w:rPr>
          <w:rFonts w:ascii="Times New Roman" w:hAnsi="Times New Roman" w:cs="Times New Roman"/>
          <w:i/>
          <w:iCs/>
        </w:rPr>
        <w:t>Прежде всего, она включает определенный отрезок действительности, предполагающей конкретное место и время действия;</w:t>
      </w:r>
    </w:p>
    <w:p w:rsidR="00B756EE" w:rsidRDefault="00A0705B">
      <w:pPr>
        <w:pStyle w:val="affff2"/>
        <w:numPr>
          <w:ilvl w:val="0"/>
          <w:numId w:val="90"/>
        </w:numPr>
        <w:spacing w:line="360" w:lineRule="auto"/>
        <w:jc w:val="both"/>
        <w:rPr>
          <w:rFonts w:ascii="Times New Roman" w:hAnsi="Times New Roman" w:cs="Times New Roman"/>
          <w:i/>
          <w:iCs/>
        </w:rPr>
      </w:pPr>
      <w:r>
        <w:rPr>
          <w:rFonts w:ascii="Times New Roman" w:hAnsi="Times New Roman" w:cs="Times New Roman"/>
          <w:i/>
          <w:iCs/>
        </w:rPr>
        <w:t>Далее ситуация включает действующих лиц – собеседников со всеми присущими им характеристиками и определенными отношениями друг к другу, влияющими на речевые намерения говорящих;</w:t>
      </w:r>
    </w:p>
    <w:p w:rsidR="00B756EE" w:rsidRDefault="00A0705B">
      <w:pPr>
        <w:pStyle w:val="affff2"/>
        <w:numPr>
          <w:ilvl w:val="0"/>
          <w:numId w:val="90"/>
        </w:numPr>
        <w:spacing w:line="360" w:lineRule="auto"/>
        <w:jc w:val="both"/>
        <w:rPr>
          <w:rFonts w:ascii="Times New Roman" w:hAnsi="Times New Roman" w:cs="Times New Roman"/>
          <w:i/>
          <w:iCs/>
        </w:rPr>
      </w:pPr>
      <w:r>
        <w:rPr>
          <w:rFonts w:ascii="Times New Roman" w:hAnsi="Times New Roman" w:cs="Times New Roman"/>
          <w:i/>
          <w:iCs/>
        </w:rPr>
        <w:t>Очень важно «пропускать» ситуацию через себя, придавая ей личностный характер.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Наряду с учебными ситуациями для развития УУД в основной школе, возможно использовать следующие типы задач.</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Личностные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личностное самоопределение;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развитие Я-концепции;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смыслообразование;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мотивацию;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нравственно-этическое оценивание.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Личностные </w:t>
      </w:r>
      <w:r>
        <w:rPr>
          <w:rFonts w:ascii="Times New Roman" w:hAnsi="Times New Roman" w:cs="Times New Roman"/>
        </w:rPr>
        <w:t>УУД обеспечивают ценностно – 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w:t>
      </w:r>
      <w:r>
        <w:rPr>
          <w:rFonts w:ascii="Times New Roman" w:hAnsi="Times New Roman" w:cs="Times New Roman"/>
          <w:i/>
          <w:iCs/>
        </w:rPr>
        <w:t xml:space="preserve">чебной деятельности </w:t>
      </w:r>
      <w:r>
        <w:rPr>
          <w:rFonts w:ascii="Times New Roman" w:hAnsi="Times New Roman" w:cs="Times New Roman"/>
        </w:rPr>
        <w:t>следует выделить два вида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действие </w:t>
      </w:r>
      <w:r>
        <w:rPr>
          <w:rFonts w:ascii="Times New Roman" w:hAnsi="Times New Roman" w:cs="Times New Roman"/>
          <w:i/>
          <w:iCs/>
        </w:rPr>
        <w:t>смыслообразования</w:t>
      </w:r>
      <w:r>
        <w:rPr>
          <w:rFonts w:ascii="Times New Roman" w:hAnsi="Times New Roman" w:cs="Times New Roman"/>
        </w:rPr>
        <w:t xml:space="preserve">, т. е. установление учащимися связи между целью учебной деятельности и ее мотивом, другими словами, между результатом учения, и тем, что побуждает </w:t>
      </w:r>
      <w:r>
        <w:rPr>
          <w:rFonts w:ascii="Times New Roman" w:hAnsi="Times New Roman" w:cs="Times New Roman"/>
        </w:rPr>
        <w:lastRenderedPageBreak/>
        <w:t>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-действие на личностное </w:t>
      </w:r>
      <w:r>
        <w:rPr>
          <w:rFonts w:ascii="Times New Roman" w:hAnsi="Times New Roman" w:cs="Times New Roman"/>
          <w:i/>
          <w:iCs/>
        </w:rPr>
        <w:t xml:space="preserve">самоопределение: </w:t>
      </w:r>
      <w:r>
        <w:rPr>
          <w:rFonts w:ascii="Times New Roman" w:hAnsi="Times New Roman" w:cs="Times New Roman"/>
        </w:rPr>
        <w:t xml:space="preserve">жизненное, личностное, профессиональное, использование жизненных задач, имеющих компетентностный характер и нацеленных на  применение предметных, метапредметных умений для получения желаемого результата,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rPr>
        <w:t xml:space="preserve">наличие </w:t>
      </w:r>
      <w:r>
        <w:rPr>
          <w:rFonts w:ascii="Times New Roman" w:hAnsi="Times New Roman" w:cs="Times New Roman"/>
          <w:i/>
          <w:iCs/>
        </w:rPr>
        <w:t xml:space="preserve">мотивации </w:t>
      </w:r>
      <w:r>
        <w:rPr>
          <w:rFonts w:ascii="Times New Roman" w:hAnsi="Times New Roman" w:cs="Times New Roman"/>
        </w:rPr>
        <w:t>к творческому труду, работе на результат,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действие нравственно-этического </w:t>
      </w:r>
      <w:r>
        <w:rPr>
          <w:rFonts w:ascii="Times New Roman" w:hAnsi="Times New Roman" w:cs="Times New Roman"/>
          <w:i/>
          <w:iCs/>
        </w:rPr>
        <w:t xml:space="preserve">оценивания </w:t>
      </w:r>
      <w:r>
        <w:rPr>
          <w:rFonts w:ascii="Times New Roman" w:hAnsi="Times New Roman" w:cs="Times New Roman"/>
        </w:rPr>
        <w:t>усваиваемого содержания, исходя из социальных и личностных ценностей, обеспечивающее личностный моральный выбор.</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Коммуникативные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учёт позиции партнёра;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организацию и осуществление сотрудничества;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передачу информации и отображение предметного содержания;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тренинги коммуникативных навыков;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ролевые игры;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групповые игры.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rPr>
        <w:t>действия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Видами </w:t>
      </w:r>
      <w:r>
        <w:rPr>
          <w:rFonts w:ascii="Times New Roman" w:hAnsi="Times New Roman" w:cs="Times New Roman"/>
          <w:i/>
          <w:iCs/>
        </w:rPr>
        <w:t xml:space="preserve">коммуникативных действий </w:t>
      </w:r>
      <w:r>
        <w:rPr>
          <w:rFonts w:ascii="Times New Roman" w:hAnsi="Times New Roman" w:cs="Times New Roman"/>
        </w:rPr>
        <w:t>являются: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планирование учебного сотрудничества с учителем и сверстниками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–определение цели, функций участников, способов взаимодействия;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постановка вопросов – инициативное сотрудничество в поиске и сборе информации;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управление поведением партнера – контроль, коррекция, оценка действий партнера;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Познавательные универсальные учебные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задачи и проекты на выстраивание стратегии поиска решения задач;</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задачи и проекты на сериацию, сравнение, оценивание;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задачи и проекты на проведение эмпирического исследования;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задачи и проекты на проведение теоретического исследования;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задачи на смысловое чтение.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rPr>
        <w:t xml:space="preserve">Познавательные </w:t>
      </w:r>
      <w:r>
        <w:rPr>
          <w:rFonts w:ascii="Times New Roman" w:hAnsi="Times New Roman" w:cs="Times New Roman"/>
        </w:rPr>
        <w:t xml:space="preserve">действия включают </w:t>
      </w:r>
      <w:r>
        <w:rPr>
          <w:rFonts w:ascii="Times New Roman" w:hAnsi="Times New Roman" w:cs="Times New Roman"/>
          <w:b/>
          <w:bCs/>
          <w:i/>
          <w:iCs/>
        </w:rPr>
        <w:t xml:space="preserve">общеучебные </w:t>
      </w:r>
      <w:r>
        <w:rPr>
          <w:rFonts w:ascii="Times New Roman" w:hAnsi="Times New Roman" w:cs="Times New Roman"/>
        </w:rPr>
        <w:t xml:space="preserve">и </w:t>
      </w:r>
      <w:r>
        <w:rPr>
          <w:rFonts w:ascii="Times New Roman" w:hAnsi="Times New Roman" w:cs="Times New Roman"/>
          <w:b/>
          <w:bCs/>
          <w:i/>
          <w:iCs/>
        </w:rPr>
        <w:t xml:space="preserve">логические </w:t>
      </w:r>
      <w:r>
        <w:rPr>
          <w:rFonts w:ascii="Times New Roman" w:hAnsi="Times New Roman" w:cs="Times New Roman"/>
        </w:rPr>
        <w:t>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Общеучебные </w:t>
      </w:r>
      <w:r>
        <w:rPr>
          <w:rFonts w:ascii="Times New Roman" w:hAnsi="Times New Roman" w:cs="Times New Roman"/>
        </w:rPr>
        <w:t>универсальные действия включают: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самостоятельное выделение и формулирование познавательной цели;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поиск и выделение необходимой информации; применение методов информационного поиска, в том числе с помощью компьютерных средств: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структурирование знаний;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выбор наиболее эффективных способов решения задач в зависимости от конкретных условий;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рефлексия способов и условий действия, контроль и оценка процесса и результатов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умение адекватно, осознанно и произвольно строить речевое высказывание в устной и письменной речи, передавая содержание текста в соответствии с целью (подробно, сжато, выборочно) и соблюдая нормы построения текста (соответствие теме, жанру, стилю речи и др.);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действие со знаково-символическими средствами (замещение, кодирование, декодирование, моделирование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Регулятивные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планирование;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рефлексию;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ориентировку в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прогнозирование;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целеполагание;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оценивание;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принятие решения;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самоконтроль;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на коррекцию.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Регулятивные </w:t>
      </w:r>
      <w:r>
        <w:rPr>
          <w:rFonts w:ascii="Times New Roman" w:hAnsi="Times New Roman" w:cs="Times New Roman"/>
        </w:rPr>
        <w:t>действия обеспечивают организацию учащимся своей учебной деятельности. К ним относятся: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целеполагание </w:t>
      </w:r>
      <w:r>
        <w:rPr>
          <w:rFonts w:ascii="Times New Roman" w:hAnsi="Times New Roman" w:cs="Times New Roman"/>
        </w:rPr>
        <w:t>как постановка учебной задачи на основе соотнесения того, что уже известно и усвоено учащимся, и того, что еще неизвестно;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п</w:t>
      </w:r>
      <w:r>
        <w:rPr>
          <w:rFonts w:ascii="Times New Roman" w:hAnsi="Times New Roman" w:cs="Times New Roman"/>
          <w:i/>
          <w:iCs/>
        </w:rPr>
        <w:t xml:space="preserve">ланирование </w:t>
      </w:r>
      <w:r>
        <w:rPr>
          <w:rFonts w:ascii="Times New Roman" w:hAnsi="Times New Roman" w:cs="Times New Roman"/>
        </w:rPr>
        <w:t xml:space="preserve">– определение последовательности промежуточных целей с учетом конечного результата; составление плана и последовательности действий;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прогнозирование </w:t>
      </w:r>
      <w:r>
        <w:rPr>
          <w:rFonts w:ascii="Times New Roman" w:hAnsi="Times New Roman" w:cs="Times New Roman"/>
        </w:rPr>
        <w:t>– предвосхищение результата и уровня усвоения, его временных характеристик;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контроль </w:t>
      </w:r>
      <w:r>
        <w:rPr>
          <w:rFonts w:ascii="Times New Roman" w:hAnsi="Times New Roman" w:cs="Times New Roman"/>
        </w:rPr>
        <w:t>в форме сличения способа действия и его результата с заданным эталоном с целью обнаружения отклонений и отличий от эталона;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коррекция </w:t>
      </w:r>
      <w:r>
        <w:rPr>
          <w:rFonts w:ascii="Times New Roman" w:hAnsi="Times New Roman" w:cs="Times New Roman"/>
        </w:rPr>
        <w:t>– внесение необходимых дополнений и корректив в план и способ действия в случае расхождения эталона, реального действия и его продукта;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оценка </w:t>
      </w:r>
      <w:r>
        <w:rPr>
          <w:rFonts w:ascii="Times New Roman" w:hAnsi="Times New Roman" w:cs="Times New Roman"/>
        </w:rPr>
        <w:t>- выделение и осознание учащимся того, что уже усвоено и что еще подлежит усвоению, осознание качества и уровня усвоения.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волевая </w:t>
      </w:r>
      <w:r>
        <w:rPr>
          <w:rFonts w:ascii="Times New Roman" w:hAnsi="Times New Roman" w:cs="Times New Roman"/>
          <w:i/>
          <w:iCs/>
        </w:rPr>
        <w:t xml:space="preserve">саморегуляция </w:t>
      </w:r>
      <w:r>
        <w:rPr>
          <w:rFonts w:ascii="Times New Roman" w:hAnsi="Times New Roman" w:cs="Times New Roman"/>
        </w:rPr>
        <w:t>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Система индивидуальных и групповых учебных заданий включает в себя: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1. планирование этапов выполнения работы, отслеживания продвижения в выполнении задания,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2. соблюдение графика подготовки и предоставления материалов, поиска необходимых ресурсов,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3. распределение обязанностей и контроля качества выполнения работы, при минимизации пошагового контроля со стороны учителя.</w:t>
      </w:r>
    </w:p>
    <w:p w:rsidR="00B756EE" w:rsidRDefault="00B756EE">
      <w:pPr>
        <w:spacing w:line="360" w:lineRule="auto"/>
        <w:contextualSpacing/>
        <w:jc w:val="both"/>
        <w:rPr>
          <w:rFonts w:ascii="Times New Roman" w:hAnsi="Times New Roman" w:cs="Times New Roman"/>
          <w:i/>
          <w:iCs/>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Распределение типовых задач внутри предмета должно быть направлено на достижение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баланса между временем освоения и временем использования соответствующих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внеурочной деятельности.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Типовые ситуации на занятиях внеурочной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проектная 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практические занятия;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групповая дискуссия;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тренинговые упражнения;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диагностические процедуры;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лабораторная работа;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эксперимент;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беседа;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игровой практикум;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ситуативная беседа-рассуждение;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ситуативная беседа-игра;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беседа-размышление.</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color w:val="002060"/>
        </w:rPr>
      </w:pPr>
      <w:r>
        <w:rPr>
          <w:rFonts w:ascii="Times New Roman" w:hAnsi="Times New Roman" w:cs="Times New Roman"/>
          <w:b/>
          <w:bCs/>
          <w:color w:val="002060"/>
        </w:rPr>
        <w:t xml:space="preserve">4. </w:t>
      </w:r>
      <w:r>
        <w:rPr>
          <w:rFonts w:ascii="Times New Roman" w:hAnsi="Times New Roman" w:cs="Times New Roman"/>
          <w:b/>
          <w:bCs/>
        </w:rPr>
        <w:t>Описание особенностей реализации основных направлений учебно- 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Одним из путей повышения мотивации и эффективности учебной деятельности в основной школе является </w:t>
      </w:r>
      <w:r>
        <w:rPr>
          <w:rFonts w:ascii="Times New Roman" w:hAnsi="Times New Roman" w:cs="Times New Roman"/>
          <w:b/>
          <w:bCs/>
          <w:i/>
          <w:iCs/>
        </w:rPr>
        <w:t xml:space="preserve">включение учащихся в учебно-исследовательскую и проектную деятельность, </w:t>
      </w:r>
      <w:r>
        <w:rPr>
          <w:rFonts w:ascii="Times New Roman" w:hAnsi="Times New Roman" w:cs="Times New Roman"/>
        </w:rPr>
        <w:t>имеющую следующие особенности: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1) цели и задачи этих видов деятельности обучающихся определяются как их личностными, так и социальными мотивами.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Цель: </w:t>
      </w:r>
      <w:r>
        <w:rPr>
          <w:rFonts w:ascii="Times New Roman" w:hAnsi="Times New Roman" w:cs="Times New Roman"/>
        </w:rPr>
        <w:t>повышение компетентности подростков в любой предметной области, развитие их способностей (коммуникативных, интеллектуальных, творческих и т.п.), создание продукта, имеющего значимость для других.</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i/>
          <w:iCs/>
        </w:rPr>
        <w:t xml:space="preserve">Для достижения этой цели необходимо будет решить </w:t>
      </w:r>
      <w:r>
        <w:rPr>
          <w:rFonts w:ascii="Times New Roman" w:hAnsi="Times New Roman" w:cs="Times New Roman"/>
          <w:b/>
          <w:bCs/>
          <w:i/>
          <w:iCs/>
        </w:rPr>
        <w:t>следующие задачи:</w:t>
      </w:r>
    </w:p>
    <w:p w:rsidR="00B756EE" w:rsidRDefault="00A0705B">
      <w:pPr>
        <w:pStyle w:val="affff2"/>
        <w:numPr>
          <w:ilvl w:val="0"/>
          <w:numId w:val="90"/>
        </w:numPr>
        <w:spacing w:line="360" w:lineRule="auto"/>
        <w:jc w:val="both"/>
        <w:rPr>
          <w:rFonts w:ascii="Times New Roman" w:hAnsi="Times New Roman" w:cs="Times New Roman"/>
          <w:i/>
          <w:iCs/>
        </w:rPr>
      </w:pPr>
      <w:r>
        <w:rPr>
          <w:rFonts w:ascii="Times New Roman" w:hAnsi="Times New Roman" w:cs="Times New Roman"/>
          <w:i/>
          <w:iCs/>
        </w:rPr>
        <w:t>организовать целенаправленную поисковую, творческую и продуктивную деятельность подростков;</w:t>
      </w:r>
    </w:p>
    <w:p w:rsidR="00B756EE" w:rsidRDefault="00A0705B">
      <w:pPr>
        <w:pStyle w:val="affff2"/>
        <w:numPr>
          <w:ilvl w:val="0"/>
          <w:numId w:val="90"/>
        </w:numPr>
        <w:spacing w:line="360" w:lineRule="auto"/>
        <w:jc w:val="both"/>
        <w:rPr>
          <w:rFonts w:ascii="Times New Roman" w:hAnsi="Times New Roman" w:cs="Times New Roman"/>
          <w:i/>
          <w:iCs/>
        </w:rPr>
      </w:pPr>
      <w:r>
        <w:rPr>
          <w:rFonts w:ascii="Times New Roman" w:hAnsi="Times New Roman" w:cs="Times New Roman"/>
          <w:i/>
          <w:iCs/>
        </w:rPr>
        <w:t>сформировать навык владения нормами взаимоотношений с разными людьми, умение переходить от одного вида общения к другому;</w:t>
      </w:r>
    </w:p>
    <w:p w:rsidR="00B756EE" w:rsidRDefault="00A0705B">
      <w:pPr>
        <w:pStyle w:val="affff2"/>
        <w:numPr>
          <w:ilvl w:val="0"/>
          <w:numId w:val="90"/>
        </w:numPr>
        <w:spacing w:line="360" w:lineRule="auto"/>
        <w:jc w:val="both"/>
        <w:rPr>
          <w:rFonts w:ascii="Times New Roman" w:hAnsi="Times New Roman" w:cs="Times New Roman"/>
          <w:i/>
          <w:iCs/>
        </w:rPr>
      </w:pPr>
      <w:r>
        <w:rPr>
          <w:rFonts w:ascii="Times New Roman" w:hAnsi="Times New Roman" w:cs="Times New Roman"/>
          <w:i/>
          <w:iCs/>
        </w:rPr>
        <w:lastRenderedPageBreak/>
        <w:t>сформировать навык индивидуальной самостоятельной работы и сотрудничества в коллективе;</w:t>
      </w:r>
    </w:p>
    <w:p w:rsidR="00B756EE" w:rsidRDefault="00A0705B">
      <w:pPr>
        <w:pStyle w:val="affff2"/>
        <w:numPr>
          <w:ilvl w:val="0"/>
          <w:numId w:val="90"/>
        </w:numPr>
        <w:spacing w:line="360" w:lineRule="auto"/>
        <w:jc w:val="both"/>
        <w:rPr>
          <w:rFonts w:ascii="Times New Roman" w:hAnsi="Times New Roman" w:cs="Times New Roman"/>
          <w:i/>
          <w:iCs/>
        </w:rPr>
      </w:pPr>
      <w:r>
        <w:rPr>
          <w:rFonts w:ascii="Times New Roman" w:hAnsi="Times New Roman" w:cs="Times New Roman"/>
          <w:i/>
          <w:iCs/>
        </w:rPr>
        <w:t>создать систему оценивания результатов образования с использованием таких видов деятельности как учебно-исследовательская и проектная.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xml:space="preserve">    2) учебно-исследовательская и проектная деятельность  организована таким образом,</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w:t>
      </w:r>
    </w:p>
    <w:p w:rsidR="00B756EE" w:rsidRDefault="00B756EE">
      <w:pPr>
        <w:spacing w:line="360" w:lineRule="auto"/>
        <w:contextualSpacing/>
        <w:jc w:val="both"/>
        <w:rPr>
          <w:rFonts w:ascii="Times New Roman" w:hAnsi="Times New Roman" w:cs="Times New Roman"/>
          <w:iCs/>
        </w:rPr>
      </w:pP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b/>
          <w:bCs/>
          <w:iCs/>
        </w:rPr>
        <w:t xml:space="preserve">Исследовательская деятельность обучающихся </w:t>
      </w:r>
      <w:r>
        <w:rPr>
          <w:rFonts w:ascii="Times New Roman" w:hAnsi="Times New Roman" w:cs="Times New Roman"/>
          <w:iCs/>
        </w:rPr>
        <w:t>— деятельность учащихся, связанная с решением учащимися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нормированную исходя из принятых в науке традиций.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b/>
          <w:bCs/>
          <w:iCs/>
        </w:rPr>
        <w:t xml:space="preserve">Проектная деятельность обучающихся </w:t>
      </w:r>
      <w:r>
        <w:rPr>
          <w:rFonts w:ascii="Times New Roman" w:hAnsi="Times New Roman" w:cs="Times New Roman"/>
          <w:iCs/>
        </w:rPr>
        <w:t>—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b/>
          <w:bCs/>
          <w:iCs/>
        </w:rPr>
        <w:t xml:space="preserve">Проектно-исследовательская деятельность </w:t>
      </w:r>
      <w:r>
        <w:rPr>
          <w:rFonts w:ascii="Times New Roman" w:hAnsi="Times New Roman" w:cs="Times New Roman"/>
          <w:iCs/>
        </w:rPr>
        <w:t>— деятельность по проектированию собственного исследования, предполагаю</w:t>
      </w:r>
      <w:r>
        <w:rPr>
          <w:rFonts w:ascii="Times New Roman" w:hAnsi="Times New Roman" w:cs="Times New Roman"/>
          <w:i/>
          <w:iCs/>
        </w:rPr>
        <w:t xml:space="preserve">щая </w:t>
      </w:r>
      <w:r>
        <w:rPr>
          <w:rFonts w:ascii="Times New Roman" w:hAnsi="Times New Roman" w:cs="Times New Roman"/>
          <w:iCs/>
        </w:rPr>
        <w:t>выделение целей и задач, выделение принципов отбора методик, планирование хода исследования, определение ожидаемых</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результатов, оценка реализуемости исследования, определение необходимых ресурсов. Является организационной рамкой исследования.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деятельности, нормой ее проведения.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lastRenderedPageBreak/>
        <w:t xml:space="preserve">     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b/>
          <w:bCs/>
          <w:iCs/>
        </w:rPr>
        <w:t>Виды деятельности</w:t>
      </w:r>
      <w:r>
        <w:rPr>
          <w:rFonts w:ascii="Times New Roman" w:hAnsi="Times New Roman" w:cs="Times New Roman"/>
          <w:iCs/>
        </w:rPr>
        <w:t>:</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xml:space="preserve">1. </w:t>
      </w:r>
      <w:r>
        <w:rPr>
          <w:rFonts w:ascii="Times New Roman" w:hAnsi="Times New Roman" w:cs="Times New Roman"/>
          <w:iCs/>
          <w:u w:val="single"/>
        </w:rPr>
        <w:t>по характеру доминирующей в проекте деятельности:</w:t>
      </w:r>
    </w:p>
    <w:p w:rsidR="00B756EE" w:rsidRDefault="00A0705B">
      <w:pPr>
        <w:pStyle w:val="affff2"/>
        <w:numPr>
          <w:ilvl w:val="0"/>
          <w:numId w:val="80"/>
        </w:numPr>
        <w:spacing w:line="360" w:lineRule="auto"/>
        <w:jc w:val="both"/>
        <w:rPr>
          <w:rFonts w:ascii="Times New Roman" w:hAnsi="Times New Roman" w:cs="Times New Roman"/>
          <w:iCs/>
        </w:rPr>
      </w:pPr>
      <w:r>
        <w:rPr>
          <w:rFonts w:ascii="Times New Roman" w:hAnsi="Times New Roman" w:cs="Times New Roman"/>
          <w:b/>
          <w:bCs/>
          <w:iCs/>
        </w:rPr>
        <w:t>Исследовательский проект</w:t>
      </w:r>
      <w:r>
        <w:rPr>
          <w:rFonts w:ascii="Times New Roman" w:hAnsi="Times New Roman" w:cs="Times New Roman"/>
          <w:iCs/>
        </w:rPr>
        <w:t>. Он включает обоснование актуальности избранной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p>
    <w:p w:rsidR="00B756EE" w:rsidRDefault="00A0705B">
      <w:pPr>
        <w:pStyle w:val="affff2"/>
        <w:numPr>
          <w:ilvl w:val="0"/>
          <w:numId w:val="81"/>
        </w:numPr>
        <w:spacing w:line="360" w:lineRule="auto"/>
        <w:jc w:val="both"/>
        <w:rPr>
          <w:rFonts w:ascii="Times New Roman" w:hAnsi="Times New Roman" w:cs="Times New Roman"/>
          <w:iCs/>
        </w:rPr>
      </w:pPr>
      <w:r>
        <w:rPr>
          <w:rFonts w:ascii="Times New Roman" w:hAnsi="Times New Roman" w:cs="Times New Roman"/>
          <w:b/>
          <w:bCs/>
          <w:iCs/>
        </w:rPr>
        <w:t xml:space="preserve">Информационный проект </w:t>
      </w:r>
      <w:r>
        <w:rPr>
          <w:rFonts w:ascii="Times New Roman" w:hAnsi="Times New Roman" w:cs="Times New Roman"/>
          <w:iCs/>
        </w:rPr>
        <w:t>направлен на сбор информации о каком-то объекте, явлении с целью ее анализа, обобщения и представления для широкой аудитории. Выходом такого проекта часто является публикация в СМИ, в т. ч. в Интернете.</w:t>
      </w:r>
    </w:p>
    <w:p w:rsidR="00B756EE" w:rsidRDefault="00A0705B">
      <w:pPr>
        <w:pStyle w:val="affff2"/>
        <w:numPr>
          <w:ilvl w:val="0"/>
          <w:numId w:val="82"/>
        </w:numPr>
        <w:spacing w:line="360" w:lineRule="auto"/>
        <w:jc w:val="both"/>
        <w:rPr>
          <w:rFonts w:ascii="Times New Roman" w:hAnsi="Times New Roman" w:cs="Times New Roman"/>
          <w:iCs/>
        </w:rPr>
      </w:pPr>
      <w:r>
        <w:rPr>
          <w:rFonts w:ascii="Times New Roman" w:hAnsi="Times New Roman" w:cs="Times New Roman"/>
          <w:b/>
          <w:bCs/>
          <w:iCs/>
        </w:rPr>
        <w:t xml:space="preserve">Творческий проект </w:t>
      </w:r>
      <w:r>
        <w:rPr>
          <w:rFonts w:ascii="Times New Roman" w:hAnsi="Times New Roman" w:cs="Times New Roman"/>
          <w:iCs/>
        </w:rPr>
        <w:t>предполагает максимально свободный и нетрадиционный подход к оформлению результатов. Это могут быть альманахи, театрализации, произведения изобразительного или декоративно-прикладного искусства, видеофильмы и т. п.</w:t>
      </w:r>
    </w:p>
    <w:p w:rsidR="00B756EE" w:rsidRDefault="00A0705B">
      <w:pPr>
        <w:pStyle w:val="affff2"/>
        <w:numPr>
          <w:ilvl w:val="0"/>
          <w:numId w:val="82"/>
        </w:numPr>
        <w:spacing w:line="360" w:lineRule="auto"/>
        <w:jc w:val="both"/>
        <w:rPr>
          <w:rFonts w:ascii="Times New Roman" w:hAnsi="Times New Roman" w:cs="Times New Roman"/>
          <w:iCs/>
        </w:rPr>
      </w:pPr>
      <w:r>
        <w:rPr>
          <w:rFonts w:ascii="Times New Roman" w:hAnsi="Times New Roman" w:cs="Times New Roman"/>
          <w:b/>
          <w:bCs/>
          <w:iCs/>
        </w:rPr>
        <w:t>Ролевой /игровой/ проект</w:t>
      </w:r>
      <w:r>
        <w:rPr>
          <w:rFonts w:ascii="Times New Roman" w:hAnsi="Times New Roman" w:cs="Times New Roman"/>
          <w:iCs/>
        </w:rPr>
        <w:t>. Участвуя в нем, проектанты берут на себя роли литературных или исторических персонажей, выдуманных героев и т.п. Результат проекта остается открытым до самого окончания. Чем завершится судебное заседание? Будет ли разрешен конфликт и заключен договор?</w:t>
      </w:r>
    </w:p>
    <w:p w:rsidR="00B756EE" w:rsidRDefault="00A0705B">
      <w:pPr>
        <w:pStyle w:val="affff2"/>
        <w:numPr>
          <w:ilvl w:val="0"/>
          <w:numId w:val="83"/>
        </w:numPr>
        <w:spacing w:line="360" w:lineRule="auto"/>
        <w:jc w:val="both"/>
        <w:rPr>
          <w:rFonts w:ascii="Times New Roman" w:hAnsi="Times New Roman" w:cs="Times New Roman"/>
          <w:iCs/>
        </w:rPr>
      </w:pPr>
      <w:r>
        <w:rPr>
          <w:rFonts w:ascii="Times New Roman" w:hAnsi="Times New Roman" w:cs="Times New Roman"/>
          <w:b/>
          <w:bCs/>
          <w:iCs/>
        </w:rPr>
        <w:t xml:space="preserve">Практико-ориентированный проект </w:t>
      </w:r>
      <w:r>
        <w:rPr>
          <w:rFonts w:ascii="Times New Roman" w:hAnsi="Times New Roman" w:cs="Times New Roman"/>
          <w:iCs/>
        </w:rPr>
        <w:t>нацелен на социальные интересы самих участников проекта или внешнего заказчика. Продукт заранее определен и может быть использован в жизни класса, школы, микрорайона, города, государства. Палитра разнообразна — от учебного пособия для кабинета физики до пакета рекомендаций по восстановлению экономики России. Важно оценить реальность использования продукта на практике и его способность решить поставленную проблему.</w:t>
      </w:r>
    </w:p>
    <w:p w:rsidR="00B756EE" w:rsidRDefault="00A0705B">
      <w:pPr>
        <w:spacing w:line="360" w:lineRule="auto"/>
        <w:contextualSpacing/>
        <w:jc w:val="both"/>
        <w:rPr>
          <w:rFonts w:ascii="Times New Roman" w:hAnsi="Times New Roman" w:cs="Times New Roman"/>
          <w:iCs/>
          <w:u w:val="single"/>
        </w:rPr>
      </w:pPr>
      <w:r>
        <w:rPr>
          <w:rFonts w:ascii="Times New Roman" w:hAnsi="Times New Roman" w:cs="Times New Roman"/>
          <w:iCs/>
          <w:u w:val="single"/>
        </w:rPr>
        <w:t>2. по предметно-содержательной области:</w:t>
      </w:r>
    </w:p>
    <w:p w:rsidR="00B756EE" w:rsidRDefault="00A0705B">
      <w:pPr>
        <w:pStyle w:val="affff2"/>
        <w:numPr>
          <w:ilvl w:val="0"/>
          <w:numId w:val="84"/>
        </w:numPr>
        <w:spacing w:line="360" w:lineRule="auto"/>
        <w:jc w:val="both"/>
        <w:rPr>
          <w:rFonts w:ascii="Times New Roman" w:hAnsi="Times New Roman" w:cs="Times New Roman"/>
          <w:i/>
          <w:iCs/>
        </w:rPr>
      </w:pPr>
      <w:r>
        <w:rPr>
          <w:rFonts w:ascii="Times New Roman" w:hAnsi="Times New Roman" w:cs="Times New Roman"/>
          <w:iCs/>
        </w:rPr>
        <w:t>монопроект, в рамках одной области</w:t>
      </w:r>
      <w:r>
        <w:rPr>
          <w:rFonts w:ascii="Times New Roman" w:hAnsi="Times New Roman" w:cs="Times New Roman"/>
          <w:i/>
          <w:iCs/>
        </w:rPr>
        <w:t xml:space="preserve"> знаний</w:t>
      </w:r>
    </w:p>
    <w:p w:rsidR="00B756EE" w:rsidRDefault="00A0705B">
      <w:pPr>
        <w:pStyle w:val="affff2"/>
        <w:numPr>
          <w:ilvl w:val="0"/>
          <w:numId w:val="85"/>
        </w:numPr>
        <w:spacing w:line="360" w:lineRule="auto"/>
        <w:jc w:val="both"/>
        <w:rPr>
          <w:rFonts w:ascii="Times New Roman" w:hAnsi="Times New Roman" w:cs="Times New Roman"/>
          <w:i/>
          <w:iCs/>
        </w:rPr>
      </w:pPr>
      <w:r>
        <w:rPr>
          <w:rFonts w:ascii="Times New Roman" w:hAnsi="Times New Roman" w:cs="Times New Roman"/>
          <w:i/>
          <w:iCs/>
        </w:rPr>
        <w:t>межпредметный проект, на стыке различных областей</w:t>
      </w:r>
    </w:p>
    <w:p w:rsidR="00B756EE" w:rsidRDefault="00A0705B">
      <w:pPr>
        <w:spacing w:line="360" w:lineRule="auto"/>
        <w:contextualSpacing/>
        <w:jc w:val="both"/>
        <w:rPr>
          <w:rFonts w:ascii="Times New Roman" w:hAnsi="Times New Roman" w:cs="Times New Roman"/>
          <w:iCs/>
          <w:u w:val="single"/>
        </w:rPr>
      </w:pPr>
      <w:r>
        <w:rPr>
          <w:rFonts w:ascii="Times New Roman" w:hAnsi="Times New Roman" w:cs="Times New Roman"/>
          <w:iCs/>
          <w:u w:val="single"/>
        </w:rPr>
        <w:t>3. по характеру координации проекта:</w:t>
      </w:r>
    </w:p>
    <w:p w:rsidR="00B756EE" w:rsidRDefault="00A0705B">
      <w:pPr>
        <w:pStyle w:val="affff2"/>
        <w:numPr>
          <w:ilvl w:val="0"/>
          <w:numId w:val="86"/>
        </w:numPr>
        <w:spacing w:line="360" w:lineRule="auto"/>
        <w:jc w:val="both"/>
        <w:rPr>
          <w:rFonts w:ascii="Times New Roman" w:hAnsi="Times New Roman" w:cs="Times New Roman"/>
          <w:i/>
          <w:iCs/>
        </w:rPr>
      </w:pPr>
      <w:r>
        <w:rPr>
          <w:rFonts w:ascii="Times New Roman" w:hAnsi="Times New Roman" w:cs="Times New Roman"/>
          <w:i/>
          <w:iCs/>
        </w:rPr>
        <w:t>непосредственный (жесткий, гибкий)</w:t>
      </w:r>
    </w:p>
    <w:p w:rsidR="00B756EE" w:rsidRDefault="00A0705B">
      <w:pPr>
        <w:pStyle w:val="affff2"/>
        <w:numPr>
          <w:ilvl w:val="0"/>
          <w:numId w:val="87"/>
        </w:numPr>
        <w:spacing w:line="360" w:lineRule="auto"/>
        <w:jc w:val="both"/>
        <w:rPr>
          <w:rFonts w:ascii="Times New Roman" w:hAnsi="Times New Roman" w:cs="Times New Roman"/>
          <w:i/>
          <w:iCs/>
        </w:rPr>
      </w:pPr>
      <w:r>
        <w:rPr>
          <w:rFonts w:ascii="Times New Roman" w:hAnsi="Times New Roman" w:cs="Times New Roman"/>
          <w:i/>
          <w:iCs/>
        </w:rPr>
        <w:t>скрытый (неявный, имитирующий участника проекта, характерно для телекоммуникационных проектов)</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u w:val="single"/>
        </w:rPr>
        <w:t xml:space="preserve">4. по характеру контактов </w:t>
      </w:r>
      <w:r>
        <w:rPr>
          <w:rFonts w:ascii="Times New Roman" w:hAnsi="Times New Roman" w:cs="Times New Roman"/>
          <w:iCs/>
        </w:rPr>
        <w:t xml:space="preserve"> (среди участников одной школы, класса, города, региона, страны, разных стран мира)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u w:val="single"/>
        </w:rPr>
        <w:lastRenderedPageBreak/>
        <w:t>5. по количеству участников проекта</w:t>
      </w:r>
      <w:r>
        <w:rPr>
          <w:rFonts w:ascii="Times New Roman" w:hAnsi="Times New Roman" w:cs="Times New Roman"/>
          <w:iCs/>
        </w:rPr>
        <w:t xml:space="preserve"> (индивидуальный, парный, групповой, коллективный, массовый)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u w:val="single"/>
        </w:rPr>
        <w:t>6. по продолжительности проекта</w:t>
      </w:r>
      <w:r>
        <w:rPr>
          <w:rFonts w:ascii="Times New Roman" w:hAnsi="Times New Roman" w:cs="Times New Roman"/>
          <w:iCs/>
        </w:rPr>
        <w:t xml:space="preserve"> (мини-проект (на 1 урок), краткосрочный (4-6 уроков), длительный (месяц, четверть, учебный год и т.п.))</w:t>
      </w:r>
    </w:p>
    <w:p w:rsidR="00B756EE" w:rsidRDefault="00B756EE">
      <w:pPr>
        <w:spacing w:line="360" w:lineRule="auto"/>
        <w:contextualSpacing/>
        <w:jc w:val="both"/>
        <w:rPr>
          <w:rFonts w:ascii="Times New Roman" w:hAnsi="Times New Roman" w:cs="Times New Roman"/>
          <w:iCs/>
        </w:rPr>
      </w:pP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xml:space="preserve">   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школы (учебного блока) несколько подпространств – </w:t>
      </w:r>
      <w:r>
        <w:rPr>
          <w:rFonts w:ascii="Times New Roman" w:hAnsi="Times New Roman" w:cs="Times New Roman"/>
          <w:b/>
          <w:bCs/>
          <w:iCs/>
        </w:rPr>
        <w:t xml:space="preserve">подготовки, опыта </w:t>
      </w:r>
      <w:r>
        <w:rPr>
          <w:rFonts w:ascii="Times New Roman" w:hAnsi="Times New Roman" w:cs="Times New Roman"/>
          <w:iCs/>
        </w:rPr>
        <w:t>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b/>
          <w:bCs/>
          <w:iCs/>
        </w:rPr>
        <w:t xml:space="preserve">Подготовка </w:t>
      </w:r>
      <w:r>
        <w:rPr>
          <w:rFonts w:ascii="Times New Roman" w:hAnsi="Times New Roman" w:cs="Times New Roman"/>
          <w:iCs/>
        </w:rPr>
        <w:t xml:space="preserve">подразумевает формулирование замысла, планирование возможных действий. </w:t>
      </w:r>
      <w:r>
        <w:rPr>
          <w:rFonts w:ascii="Times New Roman" w:hAnsi="Times New Roman" w:cs="Times New Roman"/>
          <w:b/>
          <w:bCs/>
          <w:iCs/>
        </w:rPr>
        <w:t xml:space="preserve">Опыт </w:t>
      </w:r>
      <w:r>
        <w:rPr>
          <w:rFonts w:ascii="Times New Roman" w:hAnsi="Times New Roman" w:cs="Times New Roman"/>
          <w:iCs/>
        </w:rPr>
        <w:t>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В самом общем виде организация проектной деятельности учащихся включает следующие этапы:</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1 этап - погружение в проблему;</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2 этап - организация деятельности;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3 этап - осуществление деятельности;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4 этап – презентация результатов, самооценка и самоанализ.</w:t>
      </w:r>
    </w:p>
    <w:tbl>
      <w:tblPr>
        <w:tblStyle w:val="affffff"/>
        <w:tblW w:w="9911" w:type="dxa"/>
        <w:tblLook w:val="04A0" w:firstRow="1" w:lastRow="0" w:firstColumn="1" w:lastColumn="0" w:noHBand="0" w:noVBand="1"/>
      </w:tblPr>
      <w:tblGrid>
        <w:gridCol w:w="2063"/>
        <w:gridCol w:w="3999"/>
        <w:gridCol w:w="3849"/>
      </w:tblGrid>
      <w:tr w:rsidR="00B756EE">
        <w:tc>
          <w:tcPr>
            <w:tcW w:w="2063"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Этап </w:t>
            </w:r>
          </w:p>
        </w:tc>
        <w:tc>
          <w:tcPr>
            <w:tcW w:w="399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 учителя</w:t>
            </w:r>
          </w:p>
        </w:tc>
        <w:tc>
          <w:tcPr>
            <w:tcW w:w="384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 учащихся</w:t>
            </w:r>
          </w:p>
        </w:tc>
      </w:tr>
      <w:tr w:rsidR="00B756EE">
        <w:tc>
          <w:tcPr>
            <w:tcW w:w="2063" w:type="dxa"/>
          </w:tcPr>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1- погружение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в проблему</w:t>
            </w:r>
          </w:p>
        </w:tc>
        <w:tc>
          <w:tcPr>
            <w:tcW w:w="3999" w:type="dxa"/>
          </w:tcPr>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Формулирует: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проблему проекта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сюжетную ситуацию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цель и задачи</w:t>
            </w:r>
          </w:p>
        </w:tc>
        <w:tc>
          <w:tcPr>
            <w:tcW w:w="3849" w:type="dxa"/>
          </w:tcPr>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Осуществляют:</w:t>
            </w:r>
          </w:p>
          <w:p w:rsidR="00B756EE" w:rsidRDefault="00A0705B">
            <w:pPr>
              <w:pStyle w:val="affff2"/>
              <w:numPr>
                <w:ilvl w:val="0"/>
                <w:numId w:val="87"/>
              </w:numPr>
              <w:spacing w:line="360" w:lineRule="auto"/>
              <w:jc w:val="both"/>
              <w:rPr>
                <w:rFonts w:ascii="Times New Roman" w:hAnsi="Times New Roman" w:cs="Times New Roman"/>
                <w:i/>
                <w:iCs/>
              </w:rPr>
            </w:pPr>
            <w:r>
              <w:rPr>
                <w:rFonts w:ascii="Times New Roman" w:hAnsi="Times New Roman" w:cs="Times New Roman"/>
                <w:i/>
                <w:iCs/>
              </w:rPr>
              <w:t>личностное присвоение проблемы</w:t>
            </w:r>
          </w:p>
          <w:p w:rsidR="00B756EE" w:rsidRDefault="00A0705B">
            <w:pPr>
              <w:pStyle w:val="affff2"/>
              <w:numPr>
                <w:ilvl w:val="0"/>
                <w:numId w:val="87"/>
              </w:numPr>
              <w:spacing w:line="360" w:lineRule="auto"/>
              <w:jc w:val="both"/>
              <w:rPr>
                <w:rFonts w:ascii="Times New Roman" w:hAnsi="Times New Roman" w:cs="Times New Roman"/>
                <w:i/>
                <w:iCs/>
              </w:rPr>
            </w:pPr>
            <w:r>
              <w:rPr>
                <w:rFonts w:ascii="Times New Roman" w:hAnsi="Times New Roman" w:cs="Times New Roman"/>
                <w:i/>
                <w:iCs/>
              </w:rPr>
              <w:t>вживание в ситуацию</w:t>
            </w:r>
          </w:p>
          <w:p w:rsidR="00B756EE" w:rsidRDefault="00A0705B">
            <w:pPr>
              <w:pStyle w:val="affff2"/>
              <w:numPr>
                <w:ilvl w:val="0"/>
                <w:numId w:val="87"/>
              </w:numPr>
              <w:spacing w:line="360" w:lineRule="auto"/>
              <w:jc w:val="both"/>
              <w:rPr>
                <w:rFonts w:ascii="Times New Roman" w:hAnsi="Times New Roman" w:cs="Times New Roman"/>
              </w:rPr>
            </w:pPr>
            <w:r>
              <w:rPr>
                <w:rFonts w:ascii="Times New Roman" w:hAnsi="Times New Roman" w:cs="Times New Roman"/>
                <w:i/>
                <w:iCs/>
              </w:rPr>
              <w:t>принятие, уточнение и конкретизацию цели и задачи</w:t>
            </w:r>
          </w:p>
        </w:tc>
      </w:tr>
      <w:tr w:rsidR="00B756EE">
        <w:tc>
          <w:tcPr>
            <w:tcW w:w="2063" w:type="dxa"/>
          </w:tcPr>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2 - организация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деятельности</w:t>
            </w:r>
          </w:p>
        </w:tc>
        <w:tc>
          <w:tcPr>
            <w:tcW w:w="3999" w:type="dxa"/>
          </w:tcPr>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Предлагает: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спланировать деятельность по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решению задач проекта (установить «рабочий график»)</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при организации групповой работы- распределить амплуа 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обязанности в группах (например,</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аналитик, инициатор, генератор</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идей и/или новатор, реалист,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оптимист, пессимист и т.п.)</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возможные формы представления результатов проекта</w:t>
            </w:r>
          </w:p>
        </w:tc>
        <w:tc>
          <w:tcPr>
            <w:tcW w:w="3849" w:type="dxa"/>
          </w:tcPr>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Осуществляют:</w:t>
            </w:r>
          </w:p>
          <w:p w:rsidR="00B756EE" w:rsidRDefault="00A0705B">
            <w:pPr>
              <w:pStyle w:val="affff2"/>
              <w:numPr>
                <w:ilvl w:val="0"/>
                <w:numId w:val="91"/>
              </w:numPr>
              <w:spacing w:line="360" w:lineRule="auto"/>
              <w:jc w:val="both"/>
              <w:rPr>
                <w:rFonts w:ascii="Times New Roman" w:hAnsi="Times New Roman" w:cs="Times New Roman"/>
                <w:i/>
                <w:iCs/>
              </w:rPr>
            </w:pPr>
            <w:r>
              <w:rPr>
                <w:rFonts w:ascii="Times New Roman" w:hAnsi="Times New Roman" w:cs="Times New Roman"/>
                <w:i/>
                <w:iCs/>
              </w:rPr>
              <w:t>планирование работы</w:t>
            </w:r>
          </w:p>
          <w:p w:rsidR="00B756EE" w:rsidRDefault="00A0705B">
            <w:pPr>
              <w:pStyle w:val="affff2"/>
              <w:numPr>
                <w:ilvl w:val="0"/>
                <w:numId w:val="91"/>
              </w:numPr>
              <w:spacing w:line="360" w:lineRule="auto"/>
              <w:jc w:val="both"/>
              <w:rPr>
                <w:rFonts w:ascii="Times New Roman" w:hAnsi="Times New Roman" w:cs="Times New Roman"/>
                <w:i/>
                <w:iCs/>
              </w:rPr>
            </w:pPr>
            <w:r>
              <w:rPr>
                <w:rFonts w:ascii="Times New Roman" w:hAnsi="Times New Roman" w:cs="Times New Roman"/>
                <w:i/>
                <w:iCs/>
              </w:rPr>
              <w:t>разбивку на группы и распределение ролей в группе</w:t>
            </w:r>
          </w:p>
          <w:p w:rsidR="00B756EE" w:rsidRDefault="00A0705B">
            <w:pPr>
              <w:pStyle w:val="affff2"/>
              <w:numPr>
                <w:ilvl w:val="0"/>
                <w:numId w:val="92"/>
              </w:numPr>
              <w:spacing w:line="360" w:lineRule="auto"/>
              <w:jc w:val="both"/>
              <w:rPr>
                <w:rFonts w:ascii="Times New Roman" w:hAnsi="Times New Roman" w:cs="Times New Roman"/>
              </w:rPr>
            </w:pPr>
            <w:r>
              <w:rPr>
                <w:rFonts w:ascii="Times New Roman" w:hAnsi="Times New Roman" w:cs="Times New Roman"/>
                <w:i/>
                <w:iCs/>
              </w:rPr>
              <w:lastRenderedPageBreak/>
              <w:t>выбор формы и способа представления информации</w:t>
            </w:r>
          </w:p>
        </w:tc>
      </w:tr>
      <w:tr w:rsidR="00B756EE">
        <w:tc>
          <w:tcPr>
            <w:tcW w:w="2063"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3 – осуществление деятельности</w:t>
            </w:r>
          </w:p>
        </w:tc>
        <w:tc>
          <w:tcPr>
            <w:tcW w:w="3999" w:type="dxa"/>
          </w:tcPr>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Не участвует, но: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консультирует по необходимости учащихся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ненавязчиво контролирует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ориентирует в поле необходимой информации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консультирует по презентации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Результатов</w:t>
            </w:r>
          </w:p>
        </w:tc>
        <w:tc>
          <w:tcPr>
            <w:tcW w:w="3849" w:type="dxa"/>
          </w:tcPr>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Работают активно 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самостоятельно:</w:t>
            </w:r>
          </w:p>
          <w:p w:rsidR="00B756EE" w:rsidRDefault="00A0705B">
            <w:pPr>
              <w:pStyle w:val="affff2"/>
              <w:numPr>
                <w:ilvl w:val="0"/>
                <w:numId w:val="92"/>
              </w:numPr>
              <w:spacing w:line="360" w:lineRule="auto"/>
              <w:jc w:val="both"/>
              <w:rPr>
                <w:rFonts w:ascii="Times New Roman" w:hAnsi="Times New Roman" w:cs="Times New Roman"/>
                <w:i/>
                <w:iCs/>
              </w:rPr>
            </w:pPr>
            <w:r>
              <w:rPr>
                <w:rFonts w:ascii="Times New Roman" w:hAnsi="Times New Roman" w:cs="Times New Roman"/>
                <w:i/>
                <w:iCs/>
              </w:rPr>
              <w:t xml:space="preserve">по поиску, сбору и структурированию необходимой информации </w:t>
            </w:r>
          </w:p>
          <w:p w:rsidR="00B756EE" w:rsidRDefault="00A0705B">
            <w:pPr>
              <w:pStyle w:val="affff2"/>
              <w:numPr>
                <w:ilvl w:val="0"/>
                <w:numId w:val="92"/>
              </w:numPr>
              <w:spacing w:line="360" w:lineRule="auto"/>
              <w:jc w:val="both"/>
              <w:rPr>
                <w:rFonts w:ascii="Times New Roman" w:hAnsi="Times New Roman" w:cs="Times New Roman"/>
                <w:i/>
                <w:iCs/>
              </w:rPr>
            </w:pPr>
            <w:r>
              <w:rPr>
                <w:rFonts w:ascii="Times New Roman" w:hAnsi="Times New Roman" w:cs="Times New Roman"/>
                <w:i/>
                <w:iCs/>
              </w:rPr>
              <w:t>консультируются по необходимости</w:t>
            </w:r>
          </w:p>
          <w:p w:rsidR="00B756EE" w:rsidRDefault="00A0705B">
            <w:pPr>
              <w:pStyle w:val="affff2"/>
              <w:numPr>
                <w:ilvl w:val="0"/>
                <w:numId w:val="92"/>
              </w:numPr>
              <w:spacing w:line="360" w:lineRule="auto"/>
              <w:jc w:val="both"/>
              <w:rPr>
                <w:rFonts w:ascii="Times New Roman" w:hAnsi="Times New Roman" w:cs="Times New Roman"/>
              </w:rPr>
            </w:pPr>
            <w:r>
              <w:rPr>
                <w:rFonts w:ascii="Times New Roman" w:hAnsi="Times New Roman" w:cs="Times New Roman"/>
                <w:i/>
                <w:iCs/>
              </w:rPr>
              <w:t>подготавливают  презентацию результатов</w:t>
            </w:r>
          </w:p>
        </w:tc>
      </w:tr>
      <w:tr w:rsidR="00B756EE">
        <w:tc>
          <w:tcPr>
            <w:tcW w:w="2063"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 презентация, самоанализ и самооценка результатов</w:t>
            </w:r>
          </w:p>
        </w:tc>
        <w:tc>
          <w:tcPr>
            <w:tcW w:w="3999" w:type="dxa"/>
          </w:tcPr>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Принимает итоговый отчет: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обобщает и резюмирует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полученные результаты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подводит итоги обучения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Оценивает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глубина проникновения в проблему;</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привлечение знаний из других</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областей;</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доказательность принимаемых решений, умение аргументировать</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свои заключения, выводы;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активность каждого участника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проекта в соответствии с его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индивидуальными возможностями;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 xml:space="preserve">характер общения и взаимопомощи, </w:t>
            </w:r>
            <w:r>
              <w:rPr>
                <w:rFonts w:ascii="Times New Roman" w:hAnsi="Times New Roman" w:cs="Times New Roman"/>
                <w:i/>
                <w:iCs/>
              </w:rPr>
              <w:lastRenderedPageBreak/>
              <w:t>взаимодополняемости участников  проекта;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эстетика оформления результатов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проведенного проекта;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w:t>
            </w:r>
            <w:r>
              <w:rPr>
                <w:rFonts w:ascii="Times New Roman" w:hAnsi="Times New Roman" w:cs="Times New Roman"/>
              </w:rPr>
              <w:t></w:t>
            </w:r>
            <w:r>
              <w:rPr>
                <w:rFonts w:ascii="Times New Roman" w:hAnsi="Times New Roman" w:cs="Times New Roman"/>
                <w:i/>
                <w:iCs/>
              </w:rPr>
              <w:t>умение отвечать на вопросы,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лаконичность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аргументированность ответов</w:t>
            </w:r>
          </w:p>
        </w:tc>
        <w:tc>
          <w:tcPr>
            <w:tcW w:w="3849" w:type="dxa"/>
          </w:tcPr>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Демонстрируют:</w:t>
            </w:r>
          </w:p>
          <w:p w:rsidR="00B756EE" w:rsidRDefault="00A0705B">
            <w:pPr>
              <w:pStyle w:val="affff2"/>
              <w:numPr>
                <w:ilvl w:val="0"/>
                <w:numId w:val="93"/>
              </w:numPr>
              <w:spacing w:line="360" w:lineRule="auto"/>
              <w:ind w:left="176" w:hanging="142"/>
              <w:jc w:val="both"/>
              <w:rPr>
                <w:rFonts w:ascii="Times New Roman" w:hAnsi="Times New Roman" w:cs="Times New Roman"/>
                <w:i/>
                <w:iCs/>
              </w:rPr>
            </w:pPr>
            <w:r>
              <w:rPr>
                <w:rFonts w:ascii="Times New Roman" w:hAnsi="Times New Roman" w:cs="Times New Roman"/>
                <w:i/>
                <w:iCs/>
              </w:rPr>
              <w:t>понимание проблемы, цели и задачи</w:t>
            </w:r>
          </w:p>
          <w:p w:rsidR="00B756EE" w:rsidRDefault="00A0705B">
            <w:pPr>
              <w:pStyle w:val="affff2"/>
              <w:numPr>
                <w:ilvl w:val="0"/>
                <w:numId w:val="79"/>
              </w:numPr>
              <w:spacing w:line="360" w:lineRule="auto"/>
              <w:ind w:left="176" w:hanging="142"/>
              <w:jc w:val="both"/>
              <w:rPr>
                <w:rFonts w:ascii="Times New Roman" w:hAnsi="Times New Roman" w:cs="Times New Roman"/>
                <w:i/>
                <w:iCs/>
              </w:rPr>
            </w:pPr>
            <w:r>
              <w:rPr>
                <w:rFonts w:ascii="Times New Roman" w:hAnsi="Times New Roman" w:cs="Times New Roman"/>
                <w:i/>
                <w:iCs/>
              </w:rPr>
              <w:t>умение планировать  и осуществлять работу</w:t>
            </w:r>
          </w:p>
          <w:p w:rsidR="00B756EE" w:rsidRDefault="00A0705B">
            <w:pPr>
              <w:pStyle w:val="affff2"/>
              <w:numPr>
                <w:ilvl w:val="0"/>
                <w:numId w:val="93"/>
              </w:numPr>
              <w:spacing w:line="360" w:lineRule="auto"/>
              <w:ind w:left="176" w:hanging="142"/>
              <w:jc w:val="both"/>
              <w:rPr>
                <w:rFonts w:ascii="Times New Roman" w:hAnsi="Times New Roman" w:cs="Times New Roman"/>
                <w:i/>
                <w:iCs/>
              </w:rPr>
            </w:pPr>
            <w:r>
              <w:rPr>
                <w:rFonts w:ascii="Times New Roman" w:hAnsi="Times New Roman" w:cs="Times New Roman"/>
                <w:i/>
                <w:iCs/>
              </w:rPr>
              <w:t>найденный способ решения</w:t>
            </w:r>
          </w:p>
          <w:p w:rsidR="00B756EE" w:rsidRDefault="00A0705B">
            <w:pPr>
              <w:spacing w:line="360" w:lineRule="auto"/>
              <w:ind w:left="176" w:hanging="142"/>
              <w:contextualSpacing/>
              <w:jc w:val="both"/>
              <w:rPr>
                <w:rFonts w:ascii="Times New Roman" w:hAnsi="Times New Roman" w:cs="Times New Roman"/>
                <w:i/>
                <w:iCs/>
              </w:rPr>
            </w:pPr>
            <w:r>
              <w:rPr>
                <w:rFonts w:ascii="Times New Roman" w:hAnsi="Times New Roman" w:cs="Times New Roman"/>
                <w:i/>
                <w:iCs/>
              </w:rPr>
              <w:t>проблемы</w:t>
            </w:r>
          </w:p>
          <w:p w:rsidR="00B756EE" w:rsidRDefault="00A0705B">
            <w:pPr>
              <w:pStyle w:val="affff2"/>
              <w:numPr>
                <w:ilvl w:val="0"/>
                <w:numId w:val="93"/>
              </w:numPr>
              <w:spacing w:line="360" w:lineRule="auto"/>
              <w:ind w:left="176" w:hanging="283"/>
              <w:jc w:val="both"/>
              <w:rPr>
                <w:rFonts w:ascii="Times New Roman" w:hAnsi="Times New Roman" w:cs="Times New Roman"/>
                <w:i/>
                <w:iCs/>
              </w:rPr>
            </w:pPr>
            <w:r>
              <w:rPr>
                <w:rFonts w:ascii="Times New Roman" w:hAnsi="Times New Roman" w:cs="Times New Roman"/>
                <w:i/>
                <w:iCs/>
              </w:rPr>
              <w:t>осуществляют рефлексию деятельности и результатов</w:t>
            </w:r>
          </w:p>
          <w:p w:rsidR="00B756EE" w:rsidRDefault="00A0705B">
            <w:pPr>
              <w:pStyle w:val="affff2"/>
              <w:numPr>
                <w:ilvl w:val="0"/>
                <w:numId w:val="93"/>
              </w:numPr>
              <w:spacing w:line="360" w:lineRule="auto"/>
              <w:ind w:left="175" w:hanging="175"/>
              <w:jc w:val="both"/>
              <w:rPr>
                <w:rFonts w:ascii="Times New Roman" w:hAnsi="Times New Roman" w:cs="Times New Roman"/>
              </w:rPr>
            </w:pPr>
            <w:r>
              <w:rPr>
                <w:rFonts w:ascii="Times New Roman" w:hAnsi="Times New Roman" w:cs="Times New Roman"/>
                <w:i/>
                <w:iCs/>
              </w:rPr>
              <w:t>взаимооценку деятельности и ее результативности</w:t>
            </w:r>
          </w:p>
        </w:tc>
      </w:tr>
    </w:tbl>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rPr>
        <w:t xml:space="preserve">3) организация учебно-исследовательских и проектных работ школьников обеспечивает сочетание различных </w:t>
      </w:r>
      <w:r>
        <w:rPr>
          <w:rFonts w:ascii="Times New Roman" w:hAnsi="Times New Roman" w:cs="Times New Roman"/>
          <w:b/>
          <w:bCs/>
          <w:i/>
          <w:iCs/>
        </w:rPr>
        <w:t>видов познавательной деятельности.</w:t>
      </w:r>
    </w:p>
    <w:p w:rsidR="00B756EE" w:rsidRDefault="00B756EE">
      <w:pPr>
        <w:spacing w:line="360" w:lineRule="auto"/>
        <w:contextualSpacing/>
        <w:jc w:val="both"/>
        <w:rPr>
          <w:rFonts w:ascii="Times New Roman" w:hAnsi="Times New Roman" w:cs="Times New Roman"/>
          <w:b/>
          <w:bCs/>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Виды учебно-познавательной деятельности и их предметы</w:t>
      </w:r>
    </w:p>
    <w:tbl>
      <w:tblPr>
        <w:tblStyle w:val="affffff"/>
        <w:tblW w:w="9889" w:type="dxa"/>
        <w:tblLook w:val="04A0" w:firstRow="1" w:lastRow="0" w:firstColumn="1" w:lastColumn="0" w:noHBand="0" w:noVBand="1"/>
      </w:tblPr>
      <w:tblGrid>
        <w:gridCol w:w="3509"/>
        <w:gridCol w:w="6380"/>
      </w:tblGrid>
      <w:tr w:rsidR="00B756EE">
        <w:tc>
          <w:tcPr>
            <w:tcW w:w="350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Виды учебно-познавательной деятельности</w:t>
            </w:r>
          </w:p>
        </w:tc>
        <w:tc>
          <w:tcPr>
            <w:tcW w:w="6379"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Предметы видов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учебно-познавательной деятельности</w:t>
            </w:r>
          </w:p>
        </w:tc>
      </w:tr>
      <w:tr w:rsidR="00B756EE">
        <w:tc>
          <w:tcPr>
            <w:tcW w:w="350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Наблюдение</w:t>
            </w:r>
          </w:p>
        </w:tc>
        <w:tc>
          <w:tcPr>
            <w:tcW w:w="6379"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Внешние признаки, свойства объектов познания, получаемые без вмешательства в них</w:t>
            </w:r>
          </w:p>
        </w:tc>
      </w:tr>
      <w:tr w:rsidR="00B756EE">
        <w:tc>
          <w:tcPr>
            <w:tcW w:w="350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Эксперимент</w:t>
            </w:r>
          </w:p>
        </w:tc>
        <w:tc>
          <w:tcPr>
            <w:tcW w:w="6379"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Существенные, ведущие свойства, закономерности объектов природы, получаемые непосредственно путем вмешательства, воздействия на них.</w:t>
            </w:r>
          </w:p>
        </w:tc>
      </w:tr>
      <w:tr w:rsidR="00B756EE">
        <w:tc>
          <w:tcPr>
            <w:tcW w:w="350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Работа с книгой</w:t>
            </w:r>
          </w:p>
        </w:tc>
        <w:tc>
          <w:tcPr>
            <w:tcW w:w="6379"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Систематизированная информация, изложенная в учебной литературе, научной и научно-популярной литературе.</w:t>
            </w:r>
          </w:p>
        </w:tc>
      </w:tr>
      <w:tr w:rsidR="00B756EE">
        <w:tc>
          <w:tcPr>
            <w:tcW w:w="350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Систематизация знаний</w:t>
            </w:r>
          </w:p>
        </w:tc>
        <w:tc>
          <w:tcPr>
            <w:tcW w:w="6379"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Существенные связи и отношения между отдельными элементами системы научных знаний</w:t>
            </w:r>
          </w:p>
        </w:tc>
      </w:tr>
      <w:tr w:rsidR="00B756EE">
        <w:tc>
          <w:tcPr>
            <w:tcW w:w="350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Решение познавательных задач</w:t>
            </w:r>
          </w:p>
        </w:tc>
        <w:tc>
          <w:tcPr>
            <w:tcW w:w="6379"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Комплексная разнообразная информация познавательного характера</w:t>
            </w:r>
          </w:p>
        </w:tc>
      </w:tr>
      <w:tr w:rsidR="00B756EE">
        <w:tc>
          <w:tcPr>
            <w:tcW w:w="350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Построение графиков</w:t>
            </w:r>
          </w:p>
        </w:tc>
        <w:tc>
          <w:tcPr>
            <w:tcW w:w="6379"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Закономерные связи между явлениями (свойствами, процессами, характеристиками)</w:t>
            </w:r>
          </w:p>
        </w:tc>
      </w:tr>
    </w:tbl>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При изучении материала по физике, химии, биологии и другим предметам для использования на учебных занятиях, во внеурочное время, при выполнении домашних</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заданий могут быть рекомендованы следующие виды учебно-познавательной деятельности учащихся:</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I - виды деятельности со словесной (знаковой) основой: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Слушание объяснений учителя.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Слушание и анализ выступлений своих товарищей.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3. Самостоятельная работа с учебником.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Работа с научно-популярной литературой;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Отбор и сравнение материала по нескольким источникам.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6. Написание рефератов и докладов.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7. Вывод и доказательство формул.</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8. Анализ формул.</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9. Программирование.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10. Решение текстовых количественных и качественных задач.</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11. Выполнение заданий по разграничению понятий.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12. Систематизация учебного материала.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13. Редактирование программ.</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II - виды деятельности на основе восприятия элементов действительности: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Наблюдение за демонстрациями учителя.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Просмотр учебных фильмов.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Анализ графиков, таблиц, схем.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Объяснение наблюдаемых явлений.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Изучение устройства приборов по моделям и чертежам.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6. Анализ проблемных ситуаций.</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III - виды деятельности с практической (опытной) основой: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Работа с кинематическими схемами.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Решение экспериментальных задач.</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Работа с раздаточным материалом.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Сбор и классификация коллекционного материала.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Сборка электрических цепей.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6. Измерение величин.</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7. Постановка опытов для демонстрации классу.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8. Постановка фронтальных опытов.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9. Выполнение фронтальных лабораторных работ.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10. Выполнение работ практикума.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11. Сборка приборов из готовых деталей и конструкций.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12. Выявление и устранение неисправностей в приборах.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13. Выполнение заданий по усовершенствованию приборов.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14. Разработка новых вариантов опыта.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15. Построение гипотезы на основе анализа имеющихся данных.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16. Разработка и проверка методики экспериментальной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17. Проведение исследовательского эксперимента.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18. Моделирование и конструирование.</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этих видах деятельности могут быть востребованы практически любые способности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подростков, реализованы личные пристрастия к тому или иному виду деятельности. </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Общие виды познавательной деятельности </w:t>
      </w:r>
      <w:r>
        <w:rPr>
          <w:rFonts w:ascii="Times New Roman" w:hAnsi="Times New Roman" w:cs="Times New Roman"/>
        </w:rPr>
        <w:t>используются в разных областях, при работе с разными знаниями. К числу общих относятся прежде всего все приемы логического мышления: сравнение, подведение под понятие, выведение следствий, приемы доказательства, классификации и др. К общим видам деятельности относятся и такие, как умение планировать свою деятельность, умение контролировать выполнение любой деятельности; умение запоминать, умение быть внимательным, умение наблюдать и др.</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Особенности построения учебно-исследовательского процесса:</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При построении учебно-исследовательского процесса учителю важно учесть следующие моменты: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выбор темы исследования, на самом деле интересной для ученика и совпадающей с  другом интереса учителя;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хорошее осознание учеником сути проблемы, иначе весь ход поиска ее решения будет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бессмыслен, даже если он будет проведен учителем безукоризненно правильно;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организация хода работы над раскрытием проблемы исследования во взаимоответственности и взаимопомощи учителя и ученика друг перед другом;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раскрытие проблемы в первую очередь должно приносить что-то новое ученику, а уже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потом науке.</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rPr>
        <w:t xml:space="preserve">Учебно-исследовательская и проектная деятельность имеют как </w:t>
      </w:r>
      <w:r>
        <w:rPr>
          <w:rFonts w:ascii="Times New Roman" w:hAnsi="Times New Roman" w:cs="Times New Roman"/>
          <w:b/>
          <w:bCs/>
          <w:i/>
          <w:iCs/>
        </w:rPr>
        <w:t>общие, так и специфические черты.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К </w:t>
      </w:r>
      <w:r>
        <w:rPr>
          <w:rFonts w:ascii="Times New Roman" w:hAnsi="Times New Roman" w:cs="Times New Roman"/>
          <w:i/>
          <w:iCs/>
        </w:rPr>
        <w:t xml:space="preserve">общим характеристикам </w:t>
      </w:r>
      <w:r>
        <w:rPr>
          <w:rFonts w:ascii="Times New Roman" w:hAnsi="Times New Roman" w:cs="Times New Roman"/>
        </w:rPr>
        <w:t>следует отнести: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практически значимые цели и задачи учебно-исследовательской и проектной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B756EE" w:rsidRDefault="00A0705B">
      <w:pPr>
        <w:pStyle w:val="affff2"/>
        <w:numPr>
          <w:ilvl w:val="0"/>
          <w:numId w:val="104"/>
        </w:numPr>
        <w:spacing w:line="360" w:lineRule="auto"/>
        <w:ind w:left="142" w:hanging="142"/>
        <w:jc w:val="both"/>
        <w:rPr>
          <w:rFonts w:ascii="Times New Roman" w:hAnsi="Times New Roman" w:cs="Times New Roman"/>
        </w:rPr>
      </w:pPr>
      <w:r>
        <w:rPr>
          <w:rFonts w:ascii="Times New Roman" w:hAnsi="Times New Roman" w:cs="Times New Roman"/>
        </w:rPr>
        <w:t xml:space="preserve">целеполагание, формулировку задач, которые следует решить; </w:t>
      </w:r>
    </w:p>
    <w:p w:rsidR="00B756EE" w:rsidRDefault="00A0705B">
      <w:pPr>
        <w:pStyle w:val="affff2"/>
        <w:numPr>
          <w:ilvl w:val="0"/>
          <w:numId w:val="104"/>
        </w:numPr>
        <w:spacing w:line="360" w:lineRule="auto"/>
        <w:ind w:left="142" w:hanging="142"/>
        <w:jc w:val="both"/>
        <w:rPr>
          <w:rFonts w:ascii="Times New Roman" w:hAnsi="Times New Roman" w:cs="Times New Roman"/>
        </w:rPr>
      </w:pPr>
      <w:r>
        <w:rPr>
          <w:rFonts w:ascii="Times New Roman" w:hAnsi="Times New Roman" w:cs="Times New Roman"/>
        </w:rPr>
        <w:t xml:space="preserve">выбор средств и методов, адекватных поставленным целям; </w:t>
      </w:r>
    </w:p>
    <w:p w:rsidR="00B756EE" w:rsidRDefault="00A0705B">
      <w:pPr>
        <w:pStyle w:val="affff2"/>
        <w:numPr>
          <w:ilvl w:val="0"/>
          <w:numId w:val="104"/>
        </w:numPr>
        <w:spacing w:line="360" w:lineRule="auto"/>
        <w:ind w:left="142" w:hanging="142"/>
        <w:jc w:val="both"/>
        <w:rPr>
          <w:rFonts w:ascii="Times New Roman" w:hAnsi="Times New Roman" w:cs="Times New Roman"/>
        </w:rPr>
      </w:pPr>
      <w:r>
        <w:rPr>
          <w:rFonts w:ascii="Times New Roman" w:hAnsi="Times New Roman" w:cs="Times New Roman"/>
        </w:rPr>
        <w:t xml:space="preserve">планирование, определение последовательности и сроков работ; </w:t>
      </w:r>
    </w:p>
    <w:p w:rsidR="00B756EE" w:rsidRDefault="00A0705B">
      <w:pPr>
        <w:pStyle w:val="affff2"/>
        <w:numPr>
          <w:ilvl w:val="0"/>
          <w:numId w:val="104"/>
        </w:numPr>
        <w:spacing w:line="360" w:lineRule="auto"/>
        <w:ind w:left="142" w:hanging="142"/>
        <w:jc w:val="both"/>
        <w:rPr>
          <w:rFonts w:ascii="Times New Roman" w:hAnsi="Times New Roman" w:cs="Times New Roman"/>
        </w:rPr>
      </w:pPr>
      <w:r>
        <w:rPr>
          <w:rFonts w:ascii="Times New Roman" w:hAnsi="Times New Roman" w:cs="Times New Roman"/>
        </w:rPr>
        <w:t xml:space="preserve">проведение проектных работ или исследования; </w:t>
      </w:r>
    </w:p>
    <w:p w:rsidR="00B756EE" w:rsidRDefault="00A0705B">
      <w:pPr>
        <w:pStyle w:val="affff2"/>
        <w:numPr>
          <w:ilvl w:val="0"/>
          <w:numId w:val="104"/>
        </w:numPr>
        <w:spacing w:line="360" w:lineRule="auto"/>
        <w:ind w:left="142" w:hanging="142"/>
        <w:jc w:val="both"/>
        <w:rPr>
          <w:rFonts w:ascii="Times New Roman" w:hAnsi="Times New Roman" w:cs="Times New Roman"/>
        </w:rPr>
      </w:pPr>
      <w:r>
        <w:rPr>
          <w:rFonts w:ascii="Times New Roman" w:hAnsi="Times New Roman" w:cs="Times New Roman"/>
        </w:rPr>
        <w:t xml:space="preserve">оформление результатов работ в соответствии с замыслом проекта или целями исследования; </w:t>
      </w:r>
    </w:p>
    <w:p w:rsidR="00B756EE" w:rsidRDefault="00A0705B">
      <w:pPr>
        <w:pStyle w:val="affff2"/>
        <w:numPr>
          <w:ilvl w:val="0"/>
          <w:numId w:val="104"/>
        </w:numPr>
        <w:spacing w:line="360" w:lineRule="auto"/>
        <w:ind w:left="142" w:hanging="142"/>
        <w:jc w:val="both"/>
        <w:rPr>
          <w:rFonts w:ascii="Times New Roman" w:hAnsi="Times New Roman" w:cs="Times New Roman"/>
        </w:rPr>
      </w:pPr>
      <w:r>
        <w:rPr>
          <w:rFonts w:ascii="Times New Roman" w:hAnsi="Times New Roman" w:cs="Times New Roman"/>
        </w:rPr>
        <w:lastRenderedPageBreak/>
        <w:t>представление результатов в соответствующем для использования виде;</w:t>
      </w:r>
    </w:p>
    <w:p w:rsidR="00B756EE" w:rsidRDefault="00A0705B">
      <w:pPr>
        <w:pStyle w:val="affff2"/>
        <w:numPr>
          <w:ilvl w:val="0"/>
          <w:numId w:val="104"/>
        </w:numPr>
        <w:spacing w:line="360" w:lineRule="auto"/>
        <w:ind w:left="142" w:hanging="142"/>
        <w:jc w:val="both"/>
        <w:rPr>
          <w:rFonts w:ascii="Times New Roman" w:hAnsi="Times New Roman" w:cs="Times New Roman"/>
        </w:rPr>
      </w:pPr>
      <w:r>
        <w:rPr>
          <w:rFonts w:ascii="Times New Roman" w:hAnsi="Times New Roman" w:cs="Times New Roman"/>
        </w:rPr>
        <w:t>компетентность в выбранной сфере исследования, творческую активность, собранность, аккуратность, целеустремленность, высокую мотивацию.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w:t>
      </w:r>
      <w:r>
        <w:rPr>
          <w:rFonts w:ascii="Times New Roman" w:hAnsi="Times New Roman" w:cs="Times New Roman"/>
        </w:rPr>
        <w:t>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Специфические черты (различия) проектной и учебно-исследовательской деятельности</w:t>
      </w:r>
    </w:p>
    <w:tbl>
      <w:tblPr>
        <w:tblStyle w:val="affffff"/>
        <w:tblW w:w="9571" w:type="dxa"/>
        <w:tblLook w:val="04A0" w:firstRow="1" w:lastRow="0" w:firstColumn="1" w:lastColumn="0" w:noHBand="0" w:noVBand="1"/>
      </w:tblPr>
      <w:tblGrid>
        <w:gridCol w:w="4785"/>
        <w:gridCol w:w="4786"/>
      </w:tblGrid>
      <w:tr w:rsidR="00B756EE">
        <w:tc>
          <w:tcPr>
            <w:tcW w:w="4785"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Проектная деятельность</w:t>
            </w:r>
          </w:p>
        </w:tc>
        <w:tc>
          <w:tcPr>
            <w:tcW w:w="4785"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Учебно- исследовательская деятельность</w:t>
            </w:r>
          </w:p>
        </w:tc>
      </w:tr>
      <w:tr w:rsidR="00B756EE">
        <w:tc>
          <w:tcPr>
            <w:tcW w:w="4785"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 направлен на получение конкретного запланированного результата –</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продукта, обладающего определенными свойствами, и который необходим для конкретного использования.</w:t>
            </w:r>
          </w:p>
        </w:tc>
        <w:tc>
          <w:tcPr>
            <w:tcW w:w="4785"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ходе исследования организуется поиск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какой-то области, формулируются отдельные характеристики итогов работ.</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Отрицательный результат есть тоже результат.</w:t>
            </w:r>
          </w:p>
        </w:tc>
      </w:tr>
      <w:tr w:rsidR="00B756EE">
        <w:tc>
          <w:tcPr>
            <w:tcW w:w="4785"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Реализацию проектных работ предваряет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представление о будущем проекте, планирование процесса создания продукта</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и реализации этого плана. Результат проекта должен быть точно соотнесен со всеми характеристиками, формулированными в его замысле.</w:t>
            </w:r>
          </w:p>
        </w:tc>
        <w:tc>
          <w:tcPr>
            <w:tcW w:w="4785"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Логика построения исследовательской деятельности включает формулировку проблемы исследования, выдвижение гипотезы (для решения этой проблемы) 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последующую экспериментальную или модельную проверку выдвинутых предположений.</w:t>
            </w:r>
          </w:p>
        </w:tc>
      </w:tr>
    </w:tbl>
    <w:p w:rsidR="00B756EE" w:rsidRDefault="00B756EE">
      <w:pPr>
        <w:spacing w:line="360" w:lineRule="auto"/>
        <w:contextualSpacing/>
        <w:jc w:val="both"/>
        <w:rPr>
          <w:rFonts w:ascii="Times New Roman" w:hAnsi="Times New Roman" w:cs="Times New Roman"/>
          <w:b/>
          <w:bCs/>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Для успешного осуществления учебно-исследовательской деятельности обучающиеся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i/>
          <w:iCs/>
        </w:rPr>
        <w:t>должны овладеть следующими действиями:</w:t>
      </w:r>
    </w:p>
    <w:tbl>
      <w:tblPr>
        <w:tblStyle w:val="affffff"/>
        <w:tblW w:w="9571" w:type="dxa"/>
        <w:tblLook w:val="04A0" w:firstRow="1" w:lastRow="0" w:firstColumn="1" w:lastColumn="0" w:noHBand="0" w:noVBand="1"/>
      </w:tblPr>
      <w:tblGrid>
        <w:gridCol w:w="4643"/>
        <w:gridCol w:w="4928"/>
      </w:tblGrid>
      <w:tr w:rsidR="00B756EE">
        <w:tc>
          <w:tcPr>
            <w:tcW w:w="4643"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Этапы учебно-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исследовательской деятельности</w:t>
            </w:r>
          </w:p>
        </w:tc>
        <w:tc>
          <w:tcPr>
            <w:tcW w:w="492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Ведущие умения учащихся</w:t>
            </w:r>
          </w:p>
        </w:tc>
      </w:tr>
      <w:tr w:rsidR="00B756EE">
        <w:tc>
          <w:tcPr>
            <w:tcW w:w="4643"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1. Постановка проблемы, создание проблемной ситуации, обеспечивающей возникновение вопроса, аргументирование актуальности проблемы</w:t>
            </w:r>
          </w:p>
        </w:tc>
        <w:tc>
          <w:tcPr>
            <w:tcW w:w="492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Умение видеть проблему </w:t>
            </w:r>
            <w:r>
              <w:rPr>
                <w:rFonts w:ascii="Times New Roman" w:hAnsi="Times New Roman" w:cs="Times New Roman"/>
              </w:rPr>
              <w:t>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lastRenderedPageBreak/>
              <w:t xml:space="preserve">Умение ставить вопросы </w:t>
            </w:r>
            <w:r>
              <w:rPr>
                <w:rFonts w:ascii="Times New Roman" w:hAnsi="Times New Roman" w:cs="Times New Roman"/>
              </w:rPr>
              <w:t>можно рассматривать как вариант, компонент умения видеть проблему;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Умение выдвигать гипотезы - </w:t>
            </w:r>
            <w:r>
              <w:rPr>
                <w:rFonts w:ascii="Times New Roman" w:hAnsi="Times New Roman" w:cs="Times New Roman"/>
              </w:rPr>
              <w:t>это формулирование возможного варианта решения проблемы, который проверяется в ходе проведения исследования;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Умение структурировать тексты </w:t>
            </w:r>
            <w:r>
              <w:rPr>
                <w:rFonts w:ascii="Times New Roman" w:hAnsi="Times New Roman" w:cs="Times New Roman"/>
              </w:rPr>
              <w:t>является частью умения работать с текстом, которые включают достаточно большой набор операций;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Умение давать определение понятиям </w:t>
            </w:r>
            <w:r>
              <w:rPr>
                <w:rFonts w:ascii="Times New Roman" w:hAnsi="Times New Roman" w:cs="Times New Roman"/>
              </w:rPr>
              <w:t>– это логическая операция, которая направлена на раскрытие сущности понятия либо установление значения термина.</w:t>
            </w:r>
          </w:p>
        </w:tc>
      </w:tr>
      <w:tr w:rsidR="00B756EE">
        <w:tc>
          <w:tcPr>
            <w:tcW w:w="4643"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2. Выдвижение гипотезы,</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формулировка гипотезы 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раскрытие замысла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исследования.</w:t>
            </w:r>
          </w:p>
        </w:tc>
        <w:tc>
          <w:tcPr>
            <w:tcW w:w="492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Для формулировки гипотезы необходимо проведение предварительного анализа имеющейся информации.</w:t>
            </w:r>
          </w:p>
        </w:tc>
      </w:tr>
      <w:tr w:rsidR="00B756EE">
        <w:tc>
          <w:tcPr>
            <w:tcW w:w="4643"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3. Планирование</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исследовательских (проектных)</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работ и выбор необходимого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инструментария</w:t>
            </w:r>
          </w:p>
        </w:tc>
        <w:tc>
          <w:tcPr>
            <w:tcW w:w="492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Выделение материала</w:t>
            </w:r>
            <w:r>
              <w:rPr>
                <w:rFonts w:ascii="Times New Roman" w:hAnsi="Times New Roman" w:cs="Times New Roman"/>
              </w:rPr>
              <w:t>, который будет использован в исследовании;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Параметры (показатели) оценки, анализа </w:t>
            </w:r>
            <w:r>
              <w:rPr>
                <w:rFonts w:ascii="Times New Roman" w:hAnsi="Times New Roman" w:cs="Times New Roman"/>
              </w:rPr>
              <w:t>(количественные и качественные);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Вопросы, </w:t>
            </w:r>
            <w:r>
              <w:rPr>
                <w:rFonts w:ascii="Times New Roman" w:hAnsi="Times New Roman" w:cs="Times New Roman"/>
              </w:rPr>
              <w:t>предлагаемые для обсуждения и пр.</w:t>
            </w:r>
          </w:p>
        </w:tc>
      </w:tr>
      <w:tr w:rsidR="00B756EE">
        <w:tc>
          <w:tcPr>
            <w:tcW w:w="4643"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4. Поиск решения проблемы,</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проведение исследований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(проектных работ) с поэтапным</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контролем и коррекцией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результатов включают:</w:t>
            </w:r>
          </w:p>
        </w:tc>
        <w:tc>
          <w:tcPr>
            <w:tcW w:w="4927" w:type="dxa"/>
          </w:tcPr>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B756EE">
        <w:tc>
          <w:tcPr>
            <w:tcW w:w="4643" w:type="dxa"/>
          </w:tcPr>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lastRenderedPageBreak/>
              <w:t>5.Представление (изложение)</w:t>
            </w: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результатов исследования или</w:t>
            </w: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продукта проектных работ, его</w:t>
            </w: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организация с целью соотнесения</w:t>
            </w: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с гипотезой, оформление</w:t>
            </w: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результатов деятельности как</w:t>
            </w: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конечного продукта,</w:t>
            </w: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формулирование нового знания</w:t>
            </w:r>
          </w:p>
          <w:p w:rsidR="00B756EE" w:rsidRDefault="00A0705B">
            <w:pPr>
              <w:spacing w:line="360" w:lineRule="auto"/>
              <w:contextualSpacing/>
              <w:rPr>
                <w:rFonts w:ascii="Times New Roman" w:hAnsi="Times New Roman" w:cs="Times New Roman"/>
                <w:b/>
                <w:bCs/>
              </w:rPr>
            </w:pPr>
            <w:r>
              <w:rPr>
                <w:rFonts w:ascii="Times New Roman" w:hAnsi="Times New Roman" w:cs="Times New Roman"/>
                <w:b/>
                <w:bCs/>
              </w:rPr>
              <w:t>включают.</w:t>
            </w:r>
          </w:p>
        </w:tc>
        <w:tc>
          <w:tcPr>
            <w:tcW w:w="492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B756EE" w:rsidRDefault="00B756EE">
      <w:pPr>
        <w:spacing w:line="360" w:lineRule="auto"/>
        <w:contextualSpacing/>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В решении задач развития УУД большое значение придаётся </w:t>
      </w:r>
      <w:r>
        <w:rPr>
          <w:rFonts w:ascii="Times New Roman" w:hAnsi="Times New Roman" w:cs="Times New Roman"/>
          <w:i/>
          <w:iCs/>
        </w:rPr>
        <w:t xml:space="preserve">проектным формам работы, </w:t>
      </w:r>
      <w:r>
        <w:rPr>
          <w:rFonts w:ascii="Times New Roman" w:hAnsi="Times New Roman" w:cs="Times New Roman"/>
        </w:rPr>
        <w:t>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продукта.</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Этапы организации учебно-исследовательской и проектной деятельности в основной школе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Для формирования в основной школе </w:t>
      </w:r>
      <w:r>
        <w:rPr>
          <w:rFonts w:ascii="Times New Roman" w:hAnsi="Times New Roman" w:cs="Times New Roman"/>
          <w:b/>
          <w:bCs/>
          <w:i/>
          <w:iCs/>
        </w:rPr>
        <w:t>проектирования как совместной формы деятельности взрослых и детей</w:t>
      </w:r>
      <w:r>
        <w:rPr>
          <w:rFonts w:ascii="Times New Roman" w:hAnsi="Times New Roman" w:cs="Times New Roman"/>
        </w:rPr>
        <w:t xml:space="preserve">, для формирования способности подростков к осуществлению </w:t>
      </w:r>
      <w:r>
        <w:rPr>
          <w:rFonts w:ascii="Times New Roman" w:hAnsi="Times New Roman" w:cs="Times New Roman"/>
          <w:b/>
          <w:bCs/>
          <w:i/>
          <w:iCs/>
        </w:rPr>
        <w:t>ответственного выбора</w:t>
      </w:r>
      <w:r>
        <w:rPr>
          <w:rFonts w:ascii="Times New Roman" w:hAnsi="Times New Roman" w:cs="Times New Roman"/>
          <w:b/>
          <w:bCs/>
        </w:rPr>
        <w:t xml:space="preserve">, </w:t>
      </w:r>
      <w:r>
        <w:rPr>
          <w:rFonts w:ascii="Times New Roman" w:hAnsi="Times New Roman" w:cs="Times New Roman"/>
        </w:rPr>
        <w:t xml:space="preserve">необходимо выделить подпространства – </w:t>
      </w:r>
      <w:r>
        <w:rPr>
          <w:rFonts w:ascii="Times New Roman" w:hAnsi="Times New Roman" w:cs="Times New Roman"/>
          <w:b/>
          <w:bCs/>
          <w:i/>
          <w:iCs/>
        </w:rPr>
        <w:t>подготовки, опыта и демонстрации</w:t>
      </w:r>
      <w:r>
        <w:rPr>
          <w:rFonts w:ascii="Times New Roman" w:hAnsi="Times New Roman" w:cs="Times New Roman"/>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Подготовка </w:t>
      </w:r>
      <w:r>
        <w:rPr>
          <w:rFonts w:ascii="Times New Roman" w:hAnsi="Times New Roman" w:cs="Times New Roman"/>
        </w:rPr>
        <w:t xml:space="preserve">подразумевает формулирование замысла, планирование возможных действий. </w:t>
      </w:r>
      <w:r>
        <w:rPr>
          <w:rFonts w:ascii="Times New Roman" w:hAnsi="Times New Roman" w:cs="Times New Roman"/>
          <w:b/>
          <w:bCs/>
          <w:i/>
          <w:iCs/>
        </w:rPr>
        <w:t xml:space="preserve">Опыт </w:t>
      </w:r>
      <w:r>
        <w:rPr>
          <w:rFonts w:ascii="Times New Roman" w:hAnsi="Times New Roman" w:cs="Times New Roman"/>
        </w:rPr>
        <w:t xml:space="preserve">подразумевает пробу осуществления замысла, первичную реализацию. </w:t>
      </w:r>
      <w:r>
        <w:rPr>
          <w:rFonts w:ascii="Times New Roman" w:hAnsi="Times New Roman" w:cs="Times New Roman"/>
          <w:b/>
          <w:bCs/>
          <w:i/>
          <w:iCs/>
        </w:rPr>
        <w:t xml:space="preserve">Демонстрация </w:t>
      </w:r>
      <w:r>
        <w:rPr>
          <w:rFonts w:ascii="Times New Roman" w:hAnsi="Times New Roman" w:cs="Times New Roman"/>
        </w:rPr>
        <w:t xml:space="preserve">предполагает окончательную реализацию замысла, своеобразный отчет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связи замысленного и реализованного. Фактически это этап оценки состоятельности своего замысла.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оценке результата проекта (исследования) учитывается: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rPr>
        <w:lastRenderedPageBreak/>
        <w:t xml:space="preserve">1) </w:t>
      </w:r>
      <w:r>
        <w:rPr>
          <w:rFonts w:ascii="Times New Roman" w:hAnsi="Times New Roman" w:cs="Times New Roman"/>
          <w:bCs/>
          <w:iCs/>
        </w:rPr>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осмысливать последствия этого выбора, результаты собственной деятельности;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2) выполнение проекта (исследования): объем освоенной информации; ее применение для достижения поставленной цели;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3) также могут оцениваться: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Процесс проектирования и исследований на протяжении всей основной школы проходит несколько стадий.</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На переходном этапе (5-6 классы) в учебной деятельности используется специальный тип задач – проектная задача.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Проектная задача - это задача, в которой через систему или наоборот заданий целенаправленно стимулируется система детских действий, направленных на получение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еще никогда не существовавшего в практике ребенка результата («продукта»), и в ходе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решения которой происходит качественное самоизменение группы детей. Проектная задача принципиально носит групповой характер.</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B756EE" w:rsidRDefault="00B756EE">
      <w:pPr>
        <w:spacing w:line="360" w:lineRule="auto"/>
        <w:contextualSpacing/>
        <w:jc w:val="both"/>
        <w:rPr>
          <w:rFonts w:ascii="Times New Roman" w:hAnsi="Times New Roman" w:cs="Times New Roman"/>
        </w:rPr>
      </w:pPr>
    </w:p>
    <w:tbl>
      <w:tblPr>
        <w:tblStyle w:val="affffff"/>
        <w:tblW w:w="9714" w:type="dxa"/>
        <w:tblLook w:val="04A0" w:firstRow="1" w:lastRow="0" w:firstColumn="1" w:lastColumn="0" w:noHBand="0" w:noVBand="1"/>
      </w:tblPr>
      <w:tblGrid>
        <w:gridCol w:w="3652"/>
        <w:gridCol w:w="2123"/>
        <w:gridCol w:w="3939"/>
      </w:tblGrid>
      <w:tr w:rsidR="00B756EE">
        <w:tc>
          <w:tcPr>
            <w:tcW w:w="9714" w:type="dxa"/>
            <w:gridSpan w:val="3"/>
          </w:tcPr>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Педагогические эффекты от проектных задач</w:t>
            </w:r>
          </w:p>
        </w:tc>
      </w:tr>
      <w:tr w:rsidR="00B756EE">
        <w:tc>
          <w:tcPr>
            <w:tcW w:w="365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2123"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учит (без явного указания на это) способу проектирования через специально  разработанные задания</w:t>
            </w:r>
          </w:p>
        </w:tc>
        <w:tc>
          <w:tcPr>
            <w:tcW w:w="3939"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дает возможность посмотреть, как осуществляет группа детей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Таким образом, в ходе решения системы проектных задач у младших подростков (5-6</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классы) </w:t>
      </w:r>
      <w:r>
        <w:rPr>
          <w:rFonts w:ascii="Times New Roman" w:hAnsi="Times New Roman" w:cs="Times New Roman"/>
          <w:i/>
          <w:iCs/>
        </w:rPr>
        <w:t>формируются следующие способности:</w:t>
      </w:r>
    </w:p>
    <w:tbl>
      <w:tblPr>
        <w:tblStyle w:val="affffff"/>
        <w:tblW w:w="9714" w:type="dxa"/>
        <w:tblLook w:val="04A0" w:firstRow="1" w:lastRow="0" w:firstColumn="1" w:lastColumn="0" w:noHBand="0" w:noVBand="1"/>
      </w:tblPr>
      <w:tblGrid>
        <w:gridCol w:w="3226"/>
        <w:gridCol w:w="6488"/>
      </w:tblGrid>
      <w:tr w:rsidR="00B756EE">
        <w:tc>
          <w:tcPr>
            <w:tcW w:w="3226"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Рефлексировать</w:t>
            </w:r>
          </w:p>
        </w:tc>
        <w:tc>
          <w:tcPr>
            <w:tcW w:w="648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видеть проблему; анализировать сделанное – почему получилось, почему не получилось; видеть трудности, ошибки</w:t>
            </w:r>
          </w:p>
        </w:tc>
      </w:tr>
      <w:tr w:rsidR="00B756EE">
        <w:tc>
          <w:tcPr>
            <w:tcW w:w="3226"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Целеполагание</w:t>
            </w:r>
          </w:p>
        </w:tc>
        <w:tc>
          <w:tcPr>
            <w:tcW w:w="648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ставить и удерживать цели</w:t>
            </w:r>
          </w:p>
        </w:tc>
      </w:tr>
      <w:tr w:rsidR="00B756EE">
        <w:tc>
          <w:tcPr>
            <w:tcW w:w="3226"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Планировать</w:t>
            </w:r>
          </w:p>
        </w:tc>
        <w:tc>
          <w:tcPr>
            <w:tcW w:w="648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составлять план своей деятельности</w:t>
            </w:r>
          </w:p>
        </w:tc>
      </w:tr>
      <w:tr w:rsidR="00B756EE">
        <w:tc>
          <w:tcPr>
            <w:tcW w:w="3226"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Моделировать</w:t>
            </w:r>
          </w:p>
        </w:tc>
        <w:tc>
          <w:tcPr>
            <w:tcW w:w="648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представлять способ действия в виде схемы-модели, выделяя все существенное и главное </w:t>
            </w:r>
          </w:p>
        </w:tc>
      </w:tr>
      <w:tr w:rsidR="00B756EE">
        <w:tc>
          <w:tcPr>
            <w:tcW w:w="3226"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Проявлять инициативу</w:t>
            </w:r>
          </w:p>
        </w:tc>
        <w:tc>
          <w:tcPr>
            <w:tcW w:w="648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при поиске способа (способов) решения задач </w:t>
            </w:r>
          </w:p>
        </w:tc>
      </w:tr>
      <w:tr w:rsidR="00B756EE">
        <w:tc>
          <w:tcPr>
            <w:tcW w:w="3226"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Вступать в коммуникацию</w:t>
            </w:r>
          </w:p>
        </w:tc>
        <w:tc>
          <w:tcPr>
            <w:tcW w:w="648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взаимодействовать при решении задачи, отстаивать свою позицию, принимать или аргументировано отклонять точки зрения других</w:t>
            </w:r>
          </w:p>
        </w:tc>
      </w:tr>
    </w:tbl>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Проектные задачи на образовательном переходе (5-6 классы) есть шаг к проектной деятельности в подростковой школе (7-9 классы)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На этапе самоопределения </w:t>
      </w:r>
      <w:r>
        <w:rPr>
          <w:rFonts w:ascii="Times New Roman" w:hAnsi="Times New Roman" w:cs="Times New Roman"/>
        </w:rPr>
        <w:t>(7-9 классы) появляются проектные формы учебной деятельности, учебное и социальное проектирование.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Проектная форма </w:t>
      </w:r>
      <w:r>
        <w:rPr>
          <w:rFonts w:ascii="Times New Roman" w:hAnsi="Times New Roman" w:cs="Times New Roman"/>
        </w:rPr>
        <w:t>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Проектирование </w:t>
      </w:r>
      <w:r>
        <w:rPr>
          <w:rFonts w:ascii="Times New Roman" w:hAnsi="Times New Roman" w:cs="Times New Roman"/>
        </w:rPr>
        <w:t>(проектная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 xml:space="preserve">Школьный проект </w:t>
      </w:r>
      <w:r>
        <w:rPr>
          <w:rFonts w:ascii="Times New Roman" w:hAnsi="Times New Roman" w:cs="Times New Roman"/>
        </w:rPr>
        <w:t>– это целесообразное действие, локализованное во времени, который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имеет следующую структуру:</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rPr>
        <w:t>Анализ ситуации, формулирование замысла, цели</w:t>
      </w:r>
      <w:r>
        <w:rPr>
          <w:rFonts w:ascii="Times New Roman" w:hAnsi="Times New Roman" w:cs="Times New Roman"/>
          <w:b/>
          <w:bCs/>
          <w:i/>
          <w:iCs/>
        </w:rPr>
        <w:t>:</w:t>
      </w:r>
    </w:p>
    <w:p w:rsidR="00B756EE" w:rsidRDefault="00A0705B">
      <w:pPr>
        <w:pStyle w:val="affff2"/>
        <w:numPr>
          <w:ilvl w:val="0"/>
          <w:numId w:val="93"/>
        </w:numPr>
        <w:spacing w:line="360" w:lineRule="auto"/>
        <w:jc w:val="both"/>
        <w:rPr>
          <w:rFonts w:ascii="Times New Roman" w:hAnsi="Times New Roman" w:cs="Times New Roman"/>
        </w:rPr>
      </w:pPr>
      <w:r>
        <w:rPr>
          <w:rFonts w:ascii="Times New Roman" w:hAnsi="Times New Roman" w:cs="Times New Roman"/>
        </w:rPr>
        <w:lastRenderedPageBreak/>
        <w:t>анализ ситуации, относительно которой появляется необходимость создать новый продукт (формулирование идеи проектирования);</w:t>
      </w:r>
    </w:p>
    <w:p w:rsidR="00B756EE" w:rsidRDefault="00A0705B">
      <w:pPr>
        <w:pStyle w:val="affff2"/>
        <w:numPr>
          <w:ilvl w:val="0"/>
          <w:numId w:val="93"/>
        </w:numPr>
        <w:spacing w:line="360" w:lineRule="auto"/>
        <w:jc w:val="both"/>
        <w:rPr>
          <w:rFonts w:ascii="Times New Roman" w:hAnsi="Times New Roman" w:cs="Times New Roman"/>
        </w:rPr>
      </w:pPr>
      <w:r>
        <w:rPr>
          <w:rFonts w:ascii="Times New Roman" w:hAnsi="Times New Roman" w:cs="Times New Roman"/>
        </w:rPr>
        <w:t>конкретизация проблемы (формулирование цели проектирования);</w:t>
      </w:r>
    </w:p>
    <w:p w:rsidR="00B756EE" w:rsidRDefault="00A0705B">
      <w:pPr>
        <w:pStyle w:val="affff2"/>
        <w:numPr>
          <w:ilvl w:val="0"/>
          <w:numId w:val="93"/>
        </w:numPr>
        <w:spacing w:line="360" w:lineRule="auto"/>
        <w:jc w:val="both"/>
        <w:rPr>
          <w:rFonts w:ascii="Times New Roman" w:hAnsi="Times New Roman" w:cs="Times New Roman"/>
        </w:rPr>
      </w:pPr>
      <w:r>
        <w:rPr>
          <w:rFonts w:ascii="Times New Roman" w:hAnsi="Times New Roman" w:cs="Times New Roman"/>
        </w:rPr>
        <w:t>выдвижение гипотез разрешения проблемы; перевод проблемы в задачу (серию задач).</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Выполнение (реализация) проекта: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планирование этапов выполнения проекта;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собственно реализация проекта.</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Подготовка итогового продукта:</w:t>
      </w:r>
    </w:p>
    <w:p w:rsidR="00B756EE" w:rsidRDefault="00A0705B">
      <w:pPr>
        <w:pStyle w:val="affff2"/>
        <w:numPr>
          <w:ilvl w:val="0"/>
          <w:numId w:val="94"/>
        </w:numPr>
        <w:spacing w:line="360" w:lineRule="auto"/>
        <w:jc w:val="both"/>
        <w:rPr>
          <w:rFonts w:ascii="Times New Roman" w:hAnsi="Times New Roman" w:cs="Times New Roman"/>
        </w:rPr>
      </w:pPr>
      <w:r>
        <w:rPr>
          <w:rFonts w:ascii="Times New Roman" w:hAnsi="Times New Roman" w:cs="Times New Roman"/>
        </w:rPr>
        <w:t>обсуждение способов оформления конечных результатов (презентаций, защиты, творческих отчетов, просмотров и пр.);</w:t>
      </w:r>
    </w:p>
    <w:p w:rsidR="00B756EE" w:rsidRDefault="00A0705B">
      <w:pPr>
        <w:pStyle w:val="affff2"/>
        <w:numPr>
          <w:ilvl w:val="0"/>
          <w:numId w:val="94"/>
        </w:numPr>
        <w:spacing w:line="360" w:lineRule="auto"/>
        <w:jc w:val="both"/>
        <w:rPr>
          <w:rFonts w:ascii="Times New Roman" w:hAnsi="Times New Roman" w:cs="Times New Roman"/>
        </w:rPr>
      </w:pPr>
      <w:r>
        <w:rPr>
          <w:rFonts w:ascii="Times New Roman" w:hAnsi="Times New Roman" w:cs="Times New Roman"/>
        </w:rPr>
        <w:t>сбор, систематизация и анализ полученных результатов;</w:t>
      </w:r>
    </w:p>
    <w:p w:rsidR="00B756EE" w:rsidRDefault="00A0705B">
      <w:pPr>
        <w:pStyle w:val="affff2"/>
        <w:numPr>
          <w:ilvl w:val="0"/>
          <w:numId w:val="94"/>
        </w:numPr>
        <w:spacing w:line="360" w:lineRule="auto"/>
        <w:jc w:val="both"/>
        <w:rPr>
          <w:rFonts w:ascii="Times New Roman" w:hAnsi="Times New Roman" w:cs="Times New Roman"/>
        </w:rPr>
      </w:pPr>
      <w:r>
        <w:rPr>
          <w:rFonts w:ascii="Times New Roman" w:hAnsi="Times New Roman" w:cs="Times New Roman"/>
        </w:rPr>
        <w:t>подведение итогов, оформление результатов, их презентация;</w:t>
      </w:r>
    </w:p>
    <w:p w:rsidR="00B756EE" w:rsidRDefault="00A0705B">
      <w:pPr>
        <w:pStyle w:val="affff2"/>
        <w:numPr>
          <w:ilvl w:val="0"/>
          <w:numId w:val="94"/>
        </w:numPr>
        <w:spacing w:line="360" w:lineRule="auto"/>
        <w:jc w:val="both"/>
        <w:rPr>
          <w:rFonts w:ascii="Times New Roman" w:hAnsi="Times New Roman" w:cs="Times New Roman"/>
        </w:rPr>
      </w:pPr>
      <w:r>
        <w:rPr>
          <w:rFonts w:ascii="Times New Roman" w:hAnsi="Times New Roman" w:cs="Times New Roman"/>
        </w:rPr>
        <w:t>выводы, выдвижение новых проблем исследования.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 этим основным этапам проекта существуют дополнительные характеристики, которые необходимы при организации проектной деятельности школьников.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Проект характеризуется</w:t>
      </w:r>
      <w:r>
        <w:rPr>
          <w:rFonts w:ascii="Times New Roman" w:hAnsi="Times New Roman" w:cs="Times New Roman"/>
        </w:rPr>
        <w:t>:</w:t>
      </w:r>
    </w:p>
    <w:p w:rsidR="00B756EE" w:rsidRDefault="00A0705B">
      <w:pPr>
        <w:pStyle w:val="affff2"/>
        <w:numPr>
          <w:ilvl w:val="0"/>
          <w:numId w:val="95"/>
        </w:numPr>
        <w:spacing w:line="360" w:lineRule="auto"/>
        <w:jc w:val="both"/>
        <w:rPr>
          <w:rFonts w:ascii="Times New Roman" w:hAnsi="Times New Roman" w:cs="Times New Roman"/>
        </w:rPr>
      </w:pPr>
      <w:r>
        <w:rPr>
          <w:rFonts w:ascii="Times New Roman" w:hAnsi="Times New Roman" w:cs="Times New Roman"/>
        </w:rPr>
        <w:t>ориентацией на получение конкретного результата;</w:t>
      </w:r>
    </w:p>
    <w:p w:rsidR="00B756EE" w:rsidRDefault="00A0705B">
      <w:pPr>
        <w:pStyle w:val="affff2"/>
        <w:numPr>
          <w:ilvl w:val="0"/>
          <w:numId w:val="96"/>
        </w:numPr>
        <w:spacing w:line="360" w:lineRule="auto"/>
        <w:jc w:val="both"/>
        <w:rPr>
          <w:rFonts w:ascii="Times New Roman" w:hAnsi="Times New Roman" w:cs="Times New Roman"/>
        </w:rPr>
      </w:pPr>
      <w:r>
        <w:rPr>
          <w:rFonts w:ascii="Times New Roman" w:hAnsi="Times New Roman" w:cs="Times New Roman"/>
        </w:rPr>
        <w:t>предварительной фиксацией (описанием) результата в виде эскиза в разной степени детализации и конкретизации;</w:t>
      </w:r>
    </w:p>
    <w:p w:rsidR="00B756EE" w:rsidRDefault="00A0705B">
      <w:pPr>
        <w:pStyle w:val="affff2"/>
        <w:numPr>
          <w:ilvl w:val="0"/>
          <w:numId w:val="97"/>
        </w:numPr>
        <w:spacing w:line="360" w:lineRule="auto"/>
        <w:jc w:val="both"/>
        <w:rPr>
          <w:rFonts w:ascii="Times New Roman" w:hAnsi="Times New Roman" w:cs="Times New Roman"/>
        </w:rPr>
      </w:pPr>
      <w:r>
        <w:rPr>
          <w:rFonts w:ascii="Times New Roman" w:hAnsi="Times New Roman" w:cs="Times New Roman"/>
        </w:rPr>
        <w:t>относительно жесткой регламентацией срока достижения (предъявления) результата;</w:t>
      </w:r>
    </w:p>
    <w:p w:rsidR="00B756EE" w:rsidRDefault="00A0705B">
      <w:pPr>
        <w:pStyle w:val="affff2"/>
        <w:numPr>
          <w:ilvl w:val="0"/>
          <w:numId w:val="97"/>
        </w:numPr>
        <w:spacing w:line="360" w:lineRule="auto"/>
        <w:jc w:val="both"/>
        <w:rPr>
          <w:rFonts w:ascii="Times New Roman" w:hAnsi="Times New Roman" w:cs="Times New Roman"/>
        </w:rPr>
      </w:pPr>
      <w:r>
        <w:rPr>
          <w:rFonts w:ascii="Times New Roman" w:hAnsi="Times New Roman" w:cs="Times New Roman"/>
        </w:rPr>
        <w:t>предварительным планированием действий по достижении результата;</w:t>
      </w:r>
    </w:p>
    <w:p w:rsidR="00B756EE" w:rsidRDefault="00A0705B">
      <w:pPr>
        <w:pStyle w:val="affff2"/>
        <w:numPr>
          <w:ilvl w:val="0"/>
          <w:numId w:val="97"/>
        </w:numPr>
        <w:spacing w:line="360" w:lineRule="auto"/>
        <w:jc w:val="both"/>
        <w:rPr>
          <w:rFonts w:ascii="Times New Roman" w:hAnsi="Times New Roman" w:cs="Times New Roman"/>
        </w:rPr>
      </w:pPr>
      <w:r>
        <w:rPr>
          <w:rFonts w:ascii="Times New Roman" w:hAnsi="Times New Roman" w:cs="Times New Roman"/>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B756EE" w:rsidRDefault="00A0705B">
      <w:pPr>
        <w:pStyle w:val="affff2"/>
        <w:numPr>
          <w:ilvl w:val="0"/>
          <w:numId w:val="98"/>
        </w:numPr>
        <w:spacing w:line="360" w:lineRule="auto"/>
        <w:jc w:val="both"/>
        <w:rPr>
          <w:rFonts w:ascii="Times New Roman" w:hAnsi="Times New Roman" w:cs="Times New Roman"/>
        </w:rPr>
      </w:pPr>
      <w:r>
        <w:rPr>
          <w:rFonts w:ascii="Times New Roman" w:hAnsi="Times New Roman" w:cs="Times New Roman"/>
        </w:rPr>
        <w:t>выполнением действий и их одновременным мониторингом и коррекцией;</w:t>
      </w:r>
    </w:p>
    <w:p w:rsidR="00B756EE" w:rsidRDefault="00A0705B">
      <w:pPr>
        <w:pStyle w:val="affff2"/>
        <w:numPr>
          <w:ilvl w:val="0"/>
          <w:numId w:val="98"/>
        </w:numPr>
        <w:spacing w:line="360" w:lineRule="auto"/>
        <w:jc w:val="both"/>
        <w:rPr>
          <w:rFonts w:ascii="Times New Roman" w:hAnsi="Times New Roman" w:cs="Times New Roman"/>
        </w:rPr>
      </w:pPr>
      <w:r>
        <w:rPr>
          <w:rFonts w:ascii="Times New Roman" w:hAnsi="Times New Roman" w:cs="Times New Roman"/>
        </w:rPr>
        <w:t>получением продукта проектной деятельности, его соотнесением с исходной ситуацией проектирования, анализом новой ситуации.</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Типология форм организации проектной деятельности</w:t>
      </w:r>
      <w:r>
        <w:rPr>
          <w:rFonts w:ascii="Times New Roman" w:hAnsi="Times New Roman" w:cs="Times New Roman"/>
        </w:rPr>
        <w:t>.</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Типология форм организации проектной деятельности (проектов) обучающихся  может быть представлена по следующим основаниям: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b/>
          <w:bCs/>
        </w:rPr>
        <w:t xml:space="preserve">видам проектов: </w:t>
      </w:r>
      <w:r>
        <w:rPr>
          <w:rFonts w:ascii="Times New Roman" w:hAnsi="Times New Roman" w:cs="Times New Roman"/>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 xml:space="preserve">содержанию: </w:t>
      </w:r>
      <w:r>
        <w:rPr>
          <w:rFonts w:ascii="Times New Roman" w:hAnsi="Times New Roman" w:cs="Times New Roman"/>
        </w:rPr>
        <w:t>монопредметный, метапредметный, относящийся к области знаний (нескольким областям), относящийся к области деятельности и пр.;</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i/>
          <w:iCs/>
        </w:rPr>
        <w:t xml:space="preserve">Монопредметный проект </w:t>
      </w:r>
      <w:r>
        <w:rPr>
          <w:rFonts w:ascii="Times New Roman" w:hAnsi="Times New Roman" w:cs="Times New Roman"/>
          <w:i/>
          <w:iCs/>
        </w:rPr>
        <w:t>– проект в рамках одного учебного предмета (учебной дисциплины)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i/>
          <w:iCs/>
        </w:rPr>
        <w:t xml:space="preserve">Межпредметный проект </w:t>
      </w:r>
      <w:r>
        <w:rPr>
          <w:rFonts w:ascii="Times New Roman" w:hAnsi="Times New Roman" w:cs="Times New Roman"/>
          <w:i/>
          <w:iCs/>
        </w:rPr>
        <w:t>– проект, предполагающий использование знаний по двум и более предметам. Чаще используется в качестве дополнения к урочной деятельности.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i/>
          <w:iCs/>
        </w:rPr>
        <w:t xml:space="preserve">Надпредметный проект </w:t>
      </w:r>
      <w:r>
        <w:rPr>
          <w:rFonts w:ascii="Times New Roman" w:hAnsi="Times New Roman" w:cs="Times New Roman"/>
          <w:i/>
          <w:iCs/>
        </w:rPr>
        <w:t>– внепредметный проект, выполняется на стыках областей знаний, выходит за рамки школьных предметов. Используется в качестве дополнения к учебной деятельности, носит характер исследования.</w:t>
      </w:r>
    </w:p>
    <w:p w:rsidR="00B756EE" w:rsidRDefault="00B756EE">
      <w:pPr>
        <w:spacing w:line="360" w:lineRule="auto"/>
        <w:contextualSpacing/>
        <w:jc w:val="both"/>
        <w:rPr>
          <w:rFonts w:ascii="Times New Roman" w:hAnsi="Times New Roman" w:cs="Times New Roman"/>
          <w:i/>
          <w:iCs/>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 xml:space="preserve">количеству участников: </w:t>
      </w:r>
      <w:r>
        <w:rPr>
          <w:rFonts w:ascii="Times New Roman" w:hAnsi="Times New Roman" w:cs="Times New Roman"/>
        </w:rPr>
        <w:t>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 xml:space="preserve">длительности </w:t>
      </w:r>
      <w:r>
        <w:rPr>
          <w:rFonts w:ascii="Times New Roman" w:hAnsi="Times New Roman" w:cs="Times New Roman"/>
        </w:rPr>
        <w:t>(продолжительности) проекта: от проекта-урока до многолетнего проекта;</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дидактической цели: </w:t>
      </w:r>
      <w:r>
        <w:rPr>
          <w:rFonts w:ascii="Times New Roman" w:hAnsi="Times New Roman" w:cs="Times New Roman"/>
        </w:rPr>
        <w:t xml:space="preserve">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Виды монопроектов в учебной деятельности</w:t>
      </w:r>
    </w:p>
    <w:tbl>
      <w:tblPr>
        <w:tblStyle w:val="affffff"/>
        <w:tblW w:w="9714" w:type="dxa"/>
        <w:tblLook w:val="04A0" w:firstRow="1" w:lastRow="0" w:firstColumn="1" w:lastColumn="0" w:noHBand="0" w:noVBand="1"/>
      </w:tblPr>
      <w:tblGrid>
        <w:gridCol w:w="1741"/>
        <w:gridCol w:w="1972"/>
        <w:gridCol w:w="2012"/>
        <w:gridCol w:w="2158"/>
        <w:gridCol w:w="1831"/>
      </w:tblGrid>
      <w:tr w:rsidR="00B756EE">
        <w:tc>
          <w:tcPr>
            <w:tcW w:w="174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Виды проектов</w:t>
            </w:r>
          </w:p>
        </w:tc>
        <w:tc>
          <w:tcPr>
            <w:tcW w:w="197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Стартовый</w:t>
            </w:r>
          </w:p>
        </w:tc>
        <w:tc>
          <w:tcPr>
            <w:tcW w:w="201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опережающий</w:t>
            </w:r>
          </w:p>
        </w:tc>
        <w:tc>
          <w:tcPr>
            <w:tcW w:w="215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Рефлексивный</w:t>
            </w:r>
          </w:p>
        </w:tc>
        <w:tc>
          <w:tcPr>
            <w:tcW w:w="1831"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итоговый</w:t>
            </w:r>
          </w:p>
        </w:tc>
      </w:tr>
      <w:tr w:rsidR="00B756EE">
        <w:tc>
          <w:tcPr>
            <w:tcW w:w="1742" w:type="dxa"/>
          </w:tcPr>
          <w:p w:rsidR="00B756EE" w:rsidRDefault="00B756EE">
            <w:pPr>
              <w:spacing w:line="360" w:lineRule="auto"/>
              <w:contextualSpacing/>
              <w:jc w:val="both"/>
              <w:rPr>
                <w:rFonts w:ascii="Times New Roman" w:hAnsi="Times New Roman" w:cs="Times New Roman"/>
              </w:rPr>
            </w:pPr>
          </w:p>
        </w:tc>
        <w:tc>
          <w:tcPr>
            <w:tcW w:w="7972" w:type="dxa"/>
            <w:gridSpan w:val="4"/>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Обеспечение индивидуальной траектории развития учащихся</w:t>
            </w:r>
          </w:p>
        </w:tc>
      </w:tr>
      <w:tr w:rsidR="00B756EE">
        <w:tc>
          <w:tcPr>
            <w:tcW w:w="174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Цель</w:t>
            </w:r>
          </w:p>
        </w:tc>
        <w:tc>
          <w:tcPr>
            <w:tcW w:w="197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основных задач</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 планирование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их решения.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Создание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"карты" предмета</w:t>
            </w:r>
          </w:p>
        </w:tc>
        <w:tc>
          <w:tcPr>
            <w:tcW w:w="201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Развитие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навыков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самостоятельной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деятельности</w:t>
            </w:r>
          </w:p>
        </w:tc>
        <w:tc>
          <w:tcPr>
            <w:tcW w:w="215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Отслеживание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усвоения понятий,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способов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действий, законов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 т.п.</w:t>
            </w:r>
          </w:p>
        </w:tc>
        <w:tc>
          <w:tcPr>
            <w:tcW w:w="1831"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Определение целостного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понимания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знания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изучаемого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предметного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содержания</w:t>
            </w:r>
          </w:p>
        </w:tc>
      </w:tr>
      <w:tr w:rsidR="00B756EE">
        <w:tc>
          <w:tcPr>
            <w:tcW w:w="174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Место в УВП</w:t>
            </w:r>
          </w:p>
        </w:tc>
        <w:tc>
          <w:tcPr>
            <w:tcW w:w="197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начале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учебного года</w:t>
            </w:r>
          </w:p>
        </w:tc>
        <w:tc>
          <w:tcPr>
            <w:tcW w:w="201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рамках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творческих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лабораторий по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ходу изучения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материала</w:t>
            </w:r>
          </w:p>
        </w:tc>
        <w:tc>
          <w:tcPr>
            <w:tcW w:w="215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После изучения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важной темы</w:t>
            </w:r>
          </w:p>
        </w:tc>
        <w:tc>
          <w:tcPr>
            <w:tcW w:w="1831"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конце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года</w:t>
            </w:r>
          </w:p>
        </w:tc>
      </w:tr>
      <w:tr w:rsidR="00B756EE">
        <w:tc>
          <w:tcPr>
            <w:tcW w:w="174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Назначение</w:t>
            </w:r>
          </w:p>
        </w:tc>
        <w:tc>
          <w:tcPr>
            <w:tcW w:w="197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Задает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индивидуальную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траекторию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продвижения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учащихся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предметном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материале</w:t>
            </w:r>
          </w:p>
        </w:tc>
        <w:tc>
          <w:tcPr>
            <w:tcW w:w="201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Определенная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часть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предметного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материала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выносится на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самостоятельную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работу</w:t>
            </w:r>
          </w:p>
        </w:tc>
        <w:tc>
          <w:tcPr>
            <w:tcW w:w="215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Сформированные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понятия, способы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открытые законы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 т.п. переносятся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новую,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нестандартную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ситуацию для выявления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устранения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пробелов в учебном материале</w:t>
            </w:r>
          </w:p>
        </w:tc>
        <w:tc>
          <w:tcPr>
            <w:tcW w:w="1831"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Подводятся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итоги года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 данному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предмету</w:t>
            </w:r>
          </w:p>
        </w:tc>
      </w:tr>
      <w:tr w:rsidR="00B756EE">
        <w:tc>
          <w:tcPr>
            <w:tcW w:w="174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 учащихся</w:t>
            </w:r>
          </w:p>
        </w:tc>
        <w:tc>
          <w:tcPr>
            <w:tcW w:w="197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Выбирают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подход 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изучению предметного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материала 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учетом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индивидуальных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склонностей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интересов</w:t>
            </w:r>
          </w:p>
        </w:tc>
        <w:tc>
          <w:tcPr>
            <w:tcW w:w="201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Ставят перед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собой задачу;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Планируют;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Осуществляют;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Проводят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контроль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оценку на всех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этапах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выполнения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проекта</w:t>
            </w:r>
          </w:p>
        </w:tc>
        <w:tc>
          <w:tcPr>
            <w:tcW w:w="215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Осмысливают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материал;</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-Пробуют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использовать его в новой для себя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-Рефлексируют</w:t>
            </w:r>
          </w:p>
        </w:tc>
        <w:tc>
          <w:tcPr>
            <w:tcW w:w="1831"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Осуществляют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проектную деятельность в полном объеме как исследовате льскую</w:t>
            </w:r>
          </w:p>
        </w:tc>
      </w:tr>
      <w:tr w:rsidR="00B756EE">
        <w:tc>
          <w:tcPr>
            <w:tcW w:w="174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Результат</w:t>
            </w:r>
          </w:p>
        </w:tc>
        <w:tc>
          <w:tcPr>
            <w:tcW w:w="197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 как план</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изучения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предметного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материала.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Фиксируется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тетради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корректируется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 мере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исполнения.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Навыки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целеполагания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планирования</w:t>
            </w:r>
          </w:p>
        </w:tc>
        <w:tc>
          <w:tcPr>
            <w:tcW w:w="201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Проект как отчет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 изученном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самостоятельно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предметном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содержании.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Навыки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самостоятельной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деятельности</w:t>
            </w:r>
          </w:p>
        </w:tc>
        <w:tc>
          <w:tcPr>
            <w:tcW w:w="215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 как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результат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усвоения важного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предметного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материала.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Навыки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исследовательской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 творческой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деятельности</w:t>
            </w:r>
          </w:p>
        </w:tc>
        <w:tc>
          <w:tcPr>
            <w:tcW w:w="1831"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 как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результат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усвоения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предметного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содержания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целом.</w:t>
            </w:r>
          </w:p>
        </w:tc>
      </w:tr>
    </w:tbl>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На последнем году обучения в основной школе каждый учащийся выполняет </w:t>
      </w:r>
      <w:r>
        <w:rPr>
          <w:rFonts w:ascii="Times New Roman" w:hAnsi="Times New Roman" w:cs="Times New Roman"/>
          <w:b/>
          <w:bCs/>
          <w:i/>
          <w:iCs/>
        </w:rPr>
        <w:t xml:space="preserve">персональный проект </w:t>
      </w:r>
      <w:r>
        <w:rPr>
          <w:rFonts w:ascii="Times New Roman" w:hAnsi="Times New Roman" w:cs="Times New Roman"/>
        </w:rPr>
        <w:t xml:space="preserve">в течение года, который выносится на защиту в рамках государственной итоговой аттестации. </w:t>
      </w:r>
      <w:r>
        <w:rPr>
          <w:rFonts w:ascii="Times New Roman" w:hAnsi="Times New Roman" w:cs="Times New Roman"/>
          <w:b/>
          <w:bCs/>
          <w:i/>
          <w:iCs/>
        </w:rPr>
        <w:t xml:space="preserve">Персональный проект </w:t>
      </w:r>
      <w:r>
        <w:rPr>
          <w:rFonts w:ascii="Times New Roman" w:hAnsi="Times New Roman" w:cs="Times New Roman"/>
        </w:rPr>
        <w:t>(в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Персональный проект должен </w:t>
      </w:r>
      <w:r>
        <w:rPr>
          <w:rFonts w:ascii="Times New Roman" w:hAnsi="Times New Roman" w:cs="Times New Roman"/>
          <w:i/>
          <w:iCs/>
        </w:rPr>
        <w:t>удовлетворять следующим условиям: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наличие социально или личностно значимой проблемы;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наличие конкретного социального адресата проекта «заказчика»;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самостоятельный и индивидуальный характер работы учащегося;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проект межпредметный, надпредметный, т.е. не ограничивающийся рамками одной учебной дисциплины.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Проектом руководит учитель, который отвечает за процесс выполнения проекта, за продукт, создает систему условий для качественного выполнения проекта учащимся. Оценивание проекта осуществляется на основе </w:t>
      </w:r>
      <w:r>
        <w:rPr>
          <w:rFonts w:ascii="Times New Roman" w:hAnsi="Times New Roman" w:cs="Times New Roman"/>
          <w:b/>
          <w:bCs/>
          <w:i/>
          <w:iCs/>
        </w:rPr>
        <w:t>критериального подхода</w:t>
      </w:r>
      <w:r>
        <w:rPr>
          <w:rFonts w:ascii="Times New Roman" w:hAnsi="Times New Roman" w:cs="Times New Roman"/>
        </w:rPr>
        <w:t>, когда достижения учащихся сравниваются с эталоном, определенным заранее в результате обсуждения при подготовке к итоговой аттестации.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Прежде всего оцениваются </w:t>
      </w:r>
      <w:r>
        <w:rPr>
          <w:rFonts w:ascii="Times New Roman" w:hAnsi="Times New Roman" w:cs="Times New Roman"/>
          <w:i/>
          <w:iCs/>
        </w:rPr>
        <w:t xml:space="preserve">сформированность универсальных учебных действий </w:t>
      </w:r>
      <w:r>
        <w:rPr>
          <w:rFonts w:ascii="Times New Roman" w:hAnsi="Times New Roman" w:cs="Times New Roman"/>
        </w:rPr>
        <w:t>учащимися в ходе осуществления ими проектной деятельности по определенным критериям:</w:t>
      </w:r>
    </w:p>
    <w:tbl>
      <w:tblPr>
        <w:tblStyle w:val="affffff"/>
        <w:tblW w:w="9714" w:type="dxa"/>
        <w:tblLook w:val="04A0" w:firstRow="1" w:lastRow="0" w:firstColumn="1" w:lastColumn="0" w:noHBand="0" w:noVBand="1"/>
      </w:tblPr>
      <w:tblGrid>
        <w:gridCol w:w="2234"/>
        <w:gridCol w:w="2552"/>
        <w:gridCol w:w="2785"/>
        <w:gridCol w:w="2143"/>
      </w:tblGrid>
      <w:tr w:rsidR="00B756EE">
        <w:tc>
          <w:tcPr>
            <w:tcW w:w="2235"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Презентация содержания работы самим учащимся</w:t>
            </w:r>
          </w:p>
        </w:tc>
        <w:tc>
          <w:tcPr>
            <w:tcW w:w="255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Качество защиты работы</w:t>
            </w:r>
          </w:p>
        </w:tc>
        <w:tc>
          <w:tcPr>
            <w:tcW w:w="2786"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Качество наглядного представления работы</w:t>
            </w:r>
          </w:p>
        </w:tc>
        <w:tc>
          <w:tcPr>
            <w:tcW w:w="2140"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Коммуникативные умения</w:t>
            </w:r>
          </w:p>
        </w:tc>
      </w:tr>
      <w:tr w:rsidR="00B756EE">
        <w:tc>
          <w:tcPr>
            <w:tcW w:w="2235"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характеристика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самим учащимся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собственной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(«история моих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открытий»);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постановка задачи,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описание способов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ее решения,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полученных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результатов,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критическая оценка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самим учащимся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полученных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результатов</w:t>
            </w:r>
          </w:p>
        </w:tc>
        <w:tc>
          <w:tcPr>
            <w:tcW w:w="255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четкость и ясность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изложения задачи;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убедительность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рассуждений;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последовательность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аргументации;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логичность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оригинальность</w:t>
            </w:r>
          </w:p>
        </w:tc>
        <w:tc>
          <w:tcPr>
            <w:tcW w:w="2786"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использование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рисунков, схем,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графиков, моделей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 других средств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наглядной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презентации;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качество текста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(соответствие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плану, оформление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грамотность по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теме изложения,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наличие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приложения 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работе)</w:t>
            </w:r>
          </w:p>
        </w:tc>
        <w:tc>
          <w:tcPr>
            <w:tcW w:w="2140"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анализ учащимся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поставленных перед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ним вопросов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другими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учащимися,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учителями, другими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членами комиссии,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выявление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учащимся проблем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понимании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разрешение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возникших проблем;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умение активно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участвовать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дискуссии</w:t>
            </w:r>
          </w:p>
        </w:tc>
      </w:tr>
    </w:tbl>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rPr>
        <w:lastRenderedPageBreak/>
        <w:t xml:space="preserve">     Особое значение для развития УУД в основной школе имеет </w:t>
      </w:r>
      <w:r>
        <w:rPr>
          <w:rFonts w:ascii="Times New Roman" w:hAnsi="Times New Roman" w:cs="Times New Roman"/>
          <w:b/>
          <w:bCs/>
          <w:i/>
          <w:iCs/>
        </w:rPr>
        <w:t>индивидуальный проект,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xml:space="preserve">    Индивидуальный проект является логическим завершением школьной проектной системы и, одновременно, переходным элементом, мостом к взрослой, самостоятельной жизни человека. ( При выполнении групповых проектов в 7-8 классах школьники совместно проходят все этапы проектной работы. Коллективно отвечая за результат проекта, учащиеся имеют возможность распределять работу в группе, используя сильные стороны участников. К 9-му классу перед каждым учеником стоит задача продемонстрировать уже не отдельные навыки, а умение выполнить работу самостоятельно от начала и до конца. Выпускник основной школы, естественно, не остается один на один со своим проектом, - он работает в тесной связке с учителем, которого выбирает в качестве куратора. Часто ученик пользуется помощью сразу нескольких учителей, поскольку многие проекты носят межпредметный характер. Чрезвычайно важна в этих условиях и поддержка родителей. И все-таки, принципиально новым и значимым фактором является персональная ответственность ученика за весь проект. Важно отметить, что индивидуальный проект по своей сути является также и подготовкой к институту. Достаточно часто ученики связывают тему своего проекта с направлением, по которому собираются поступать. Таким образом, индивидуальный проект – это хорошая возможность </w:t>
      </w:r>
      <w:r>
        <w:rPr>
          <w:rFonts w:ascii="Times New Roman" w:hAnsi="Times New Roman" w:cs="Times New Roman"/>
          <w:i/>
          <w:iCs/>
        </w:rPr>
        <w:lastRenderedPageBreak/>
        <w:t>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институте и в его профессиональной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конфликты с родителями», «Как преодолеть барьеры в общении», «Образ будущего глазами подростка», «Подростковая агрессивность», «Как научиться понимать человека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 его жестам, мимике, одежде», «Эмоциональное благополучие» и др.).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оказывать поддержку и содействие тем, от кого зависит достижение цели;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обеспечивать бесконфликтную совместную работу в группе;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устанавливать с партнёрами отношения взаимопонимания;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проводить эффективные групповые обсуждения;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обеспечивать обмен знаниями между членами группы для принятия эффективных совместных решений;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чётко формулировать цели группы и позволять её участникам проявлять инициативу для достижения этих целей;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адекватно реагировать на нужды других.</w:t>
      </w:r>
    </w:p>
    <w:p w:rsidR="00B756EE" w:rsidRDefault="00A0705B">
      <w:pPr>
        <w:spacing w:line="360" w:lineRule="auto"/>
        <w:contextualSpacing/>
        <w:jc w:val="both"/>
        <w:rPr>
          <w:rFonts w:ascii="Times New Roman" w:hAnsi="Times New Roman" w:cs="Times New Roman"/>
          <w:u w:val="single"/>
        </w:rPr>
      </w:pPr>
      <w:r>
        <w:rPr>
          <w:rFonts w:ascii="Times New Roman" w:hAnsi="Times New Roman" w:cs="Times New Roman"/>
        </w:rPr>
        <w:t xml:space="preserve">     В ходе проектной деятельности </w:t>
      </w:r>
      <w:r>
        <w:rPr>
          <w:rFonts w:ascii="Times New Roman" w:hAnsi="Times New Roman" w:cs="Times New Roman"/>
          <w:u w:val="single"/>
        </w:rPr>
        <w:t>самым важным и трудным этапом является постановка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u w:val="single"/>
        </w:rPr>
        <w:t>цели своей работы</w:t>
      </w:r>
      <w:r>
        <w:rPr>
          <w:rFonts w:ascii="Times New Roman" w:hAnsi="Times New Roman" w:cs="Times New Roman"/>
        </w:rPr>
        <w:t>. Помощь педагога необходима, главным образом, на этапе осмысления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определяет цель своей работы. Затем возникает вопрос: «Что для этого следует сделать?»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Решив его, обучающийся увидит задачи своей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Понятно, что ребёнок, не имеющий опыта подобной работы, нуждается в помощи педагога именно в этот момент.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Для формирования такого алгоритма проектной работы подходят небольшие </w:t>
      </w:r>
      <w:r>
        <w:rPr>
          <w:rFonts w:ascii="Times New Roman" w:hAnsi="Times New Roman" w:cs="Times New Roman"/>
          <w:b/>
          <w:bCs/>
          <w:i/>
          <w:iCs/>
        </w:rPr>
        <w:t xml:space="preserve">учебные проекты, </w:t>
      </w:r>
      <w:r>
        <w:rPr>
          <w:rFonts w:ascii="Times New Roman" w:hAnsi="Times New Roman" w:cs="Times New Roman"/>
        </w:rPr>
        <w:t>которые можно предлагать ребятам уже с 5 класса.</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Например, «Моя родословная», «Школьная республика», «Профессии моей семьи», «История семьи в истории страны», «Спорт в нашей жизни», «Новогодняя игрушка своими руками», «Мультфильмы: кого они воспитывают», «Как победить неуверенность в себе», НебезОПАСНАЯ Е-да», «Наш водоём», «Охранять природу -значит охранять мир».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Специфика учебно-исследовательской деятельности определяет многообразие форм её</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организации. В зависимости от урочных и внеурочных занятий учебно-исследовательская деятельность может приобретать </w:t>
      </w:r>
      <w:r>
        <w:rPr>
          <w:rFonts w:ascii="Times New Roman" w:hAnsi="Times New Roman" w:cs="Times New Roman"/>
          <w:i/>
          <w:iCs/>
        </w:rPr>
        <w:t>разные формы.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Для успешного осуществления учебно-исследовательской деятельности обучающиеся должны </w:t>
      </w:r>
      <w:r>
        <w:rPr>
          <w:rFonts w:ascii="Times New Roman" w:hAnsi="Times New Roman" w:cs="Times New Roman"/>
          <w:i/>
          <w:iCs/>
        </w:rPr>
        <w:t>овладеть следующими действиями: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постановка проблемы и аргументирование её актуальности;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формулировка гипотезы исследования и раскрытие замысла — сущности будущей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планирование исследовательских работ и выбор необходимого инструментария;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собственно проведение исследования с обязательным поэтапным контролем и коррекцией результатов работ;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оформление результатов учебно-исследовательской деятельности как конечного продукта;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Формы организации учебно-исследовательской деятельности на урочных занятиях могут быть следующими: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lastRenderedPageBreak/>
        <w:t xml:space="preserve">      Формы организации учебно-исследовательской деятельности на внеурочных занятиях могут быть следующими: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исследовательская практика обучающихся;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Образовательные экспедиции предусматривают активную образовательную 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школьников, в том числе и исследовательского характера;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ученическое научно-исследовательское общество — форма внеурочной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которая сочетает в себе работу над учебными исследованиями, коллективное обсуждение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встречи с представителями науки и образования, экскурсии в учреждения науки и образования, сотрудничество с другими ОУ;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       Многообразие форм учебно-исследовательской деятельности позволяет обеспечить подлинную интеграцию урочной и внеурочной деятельности </w:t>
      </w:r>
      <w:r>
        <w:rPr>
          <w:rFonts w:ascii="Times New Roman" w:hAnsi="Times New Roman" w:cs="Times New Roman"/>
        </w:rPr>
        <w:t>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rPr>
        <w:t xml:space="preserve">При этом </w:t>
      </w:r>
      <w:r>
        <w:rPr>
          <w:rFonts w:ascii="Times New Roman" w:hAnsi="Times New Roman" w:cs="Times New Roman"/>
          <w:b/>
          <w:bCs/>
          <w:i/>
          <w:iCs/>
        </w:rPr>
        <w:t>необходимо соблюдать ряд условий: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проект или учебное исследование должны быть выполнимыми и соответствовать возрасту, способностям и возможностям обучающегося;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для выполнения проекта должны быть все условия — информационные ресурсы, мастерские, клубы, школьные научные общества;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для успешной реализации выбранного вида проекта;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необходимо обеспечить педагогическое сопровождение проекта как в отношении выбора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темы и содержания (научное руководство), так и в отношении собственно работы и используемых методов (методическое руководство);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проекта или исследования) каждого участника.</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Банк проектных тем:</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Межпредметные исследовательские проекты.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«Я – исследователь»,</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«Принцип толерантности и современное общество»,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«Принцип относительности и его влияние на развитие межличностных отношений в современном обществе»;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«Чувственное и рациональное в познании окружающего мира»,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«Что видят в одном явлении природы разные люди: физик, обыватель, поэт, художник, композитор»;</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«Я – исследователь»,</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«В память о солдате»,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«Моя родословная»,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 чем говорит почерк»,</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«Влияние интеллектуальной нагрузки на эмоциональное состояние подроста»,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«Новое поколение выбирает»,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«Тайны темперамента или как можно узнать о психологии человека по его поведению 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увлечениям»;</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«Озоновый экран нашей планеты: состояние, проблемы»;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xml:space="preserve">«Компьютерные технологии в теоретической физике: проблемы и перспективы», </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«Физика и проблемы создания новых материалов с заданными свойствами»,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«Экологические проблемы большого города (физические аспекты)»,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«Физические измерения в медицине».</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Социальные проекты: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«Питьевая вода»,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«Влияние персонального компьютера на жизнь современного подростка»,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«Наш труд»,</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«Радиационное загрязнение окружающей среды»,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«Транспорт «за» и «против».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Одной из особенностей работы над проектом является самооценивание хода и результата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 Это позволяет, оглянувшись назад, увидеть допущенные просчёты (на первых порах - это переоценка собственных сил, неправильное распределение времени, неумение работать с информацией, вовремя обратиться за помощью).</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i/>
          <w:iCs/>
        </w:rPr>
        <w:t xml:space="preserve">Самооценка </w:t>
      </w:r>
      <w:r>
        <w:rPr>
          <w:rFonts w:ascii="Times New Roman" w:hAnsi="Times New Roman" w:cs="Times New Roman"/>
          <w:i/>
          <w:iCs/>
        </w:rPr>
        <w:t>– как один из компонентов контрольно-оценочной деятельности. Она связана с характеристикой процесса выполнения заданий. Самооценка включает самоконтроль и самопроверку.</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Основные функции самооценки: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регуляторная - на основе коей происходит решение задач личностного выбора;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защитная - обеспечивающая относительную стабильность и независимость личности.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констатирующая – на основе самоконтроля (что из изученного материала я знаю хорошо, а что недостаточно?);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мобилизационно-побудительная (мне многое удалось в работе, но в этом вопросе я разобрался не до конца);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проектировочная (чтобы не испытывать затруднений в дальнейшей работе, я обязательно должен повторить…).</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i/>
          <w:iCs/>
        </w:rPr>
        <w:t xml:space="preserve">Процедура самооценки </w:t>
      </w:r>
      <w:r>
        <w:rPr>
          <w:rFonts w:ascii="Times New Roman" w:hAnsi="Times New Roman" w:cs="Times New Roman"/>
          <w:i/>
          <w:iCs/>
        </w:rPr>
        <w:t>включает в себя: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1. Разработку для каждого конкретного случая четких эталонов оценивания;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2. Создание необходимого психологического настроя обучающихся на анализ собственных результатов;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3. Обеспечение ситуации, когда эталоны оценивания обучающимся известны и дети самостоятельно сопоставляют с ними свои результаты, делая при этом соответствующие выводы об эффективности работы;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4. Составление обучающимися собственной программы деятельности на следующий этап обучения с учетом полученных результатов.</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Требования к самооценке: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1. Самооценка ученика должна предшествовать учительской оценке.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Необходимо отметить, что для оценивания (самооценивания), должны выбираться только те задания, где существует объективный однозначный критерий оценивания. Не выбираются те задания, где неизбежна субъективность оценки (например, красота, аккуратность выполнения работы).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2. Самооценка ученика должна постоянно дифференцироваться.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Подросток должен уметь видеть свою работу как сумму многих умений, каждое из которых имеет свой критерий оценивания.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4. Содержательное (само)оценивание должно быть неотрывно от умения себя контролировать.</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На первых этапах обучения контрольные действия производятся после сопоставления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оценки учителя и оценки ученика. Несовпадение этих оценок создает условия для постановки специальной задачи для учащихся – контроля своих действий. Кроме этого необходимо постепенно вводить особые задания, обучающие ребенка сличать свои действия с образцом.</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5. Учащиеся должны иметь право на самостоятельный выбор сложности контролируемых заданий, сложности и объема домашних заданий.</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При таком подходе отношение уровня притязаний и уровня достижений становится специальным предметом учителя.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6. Оцениваться должна, прежде всего, динамика учебной успешности учащихся относительно их самих.</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При обучении необходимо вводить средства, позволяющие самому ученику и родителям</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прослеживать динамику успешности, давать относительные, а не только абсолютные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оценки.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7. Учащиеся должны иметь право на сомнение и незнание, которые оформляются в классе и дома особым образом.</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Создается система заданий, специально направленных на обучение ученика отделять известное от неизвестного.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7. Для итоговой аттестации учащихся должна использоваться накопительная система.</w:t>
      </w:r>
    </w:p>
    <w:p w:rsidR="00B756EE" w:rsidRDefault="00B756EE">
      <w:pPr>
        <w:spacing w:line="360" w:lineRule="auto"/>
        <w:contextualSpacing/>
        <w:jc w:val="both"/>
        <w:rPr>
          <w:rFonts w:ascii="Times New Roman" w:hAnsi="Times New Roman" w:cs="Times New Roman"/>
          <w:i/>
          <w:iCs/>
        </w:rPr>
      </w:pP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Оценка сформированности ключевых компетентностей в рамках оценивания проектной деятельности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1. Оценка собственного продвижения в проекте.</w:t>
      </w: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b/>
          <w:bCs/>
          <w:iCs/>
        </w:rPr>
        <w:t>Целеполагание и планирование:</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Предлагаются три линии оценки: постановка цели и определение стратегии деятельности, планирование и прогнозирование результатов деятельности.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Постановка цели и определение стратегии деятельности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1 балл: признаком того, что учащийся понимает цель, является развернутое высказывание.</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2 балла: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xml:space="preserve">3 балла: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w:t>
      </w:r>
      <w:r>
        <w:rPr>
          <w:rFonts w:ascii="Times New Roman" w:hAnsi="Times New Roman" w:cs="Times New Roman"/>
          <w:iCs/>
        </w:rPr>
        <w:lastRenderedPageBreak/>
        <w:t>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4 балла: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5 баллов: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6 баллов: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в достижении цели и доказать, что этот способ существует.</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7 баллов: многие проблемы могут быть решены различными способами; учащийся должен продемонстрировать видение разных способов решения проблемы.</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8 баллов: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Планирование последовательности действий.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2 балла: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3 балла: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5 баллов: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6 баллов: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Cs/>
        </w:rPr>
        <w:lastRenderedPageBreak/>
        <w:t>8 баллов: учащийся самостоятельно предлагает точки контроля (промежуточные результаты) в соответствии со спецификой своего проекта</w:t>
      </w:r>
      <w:r>
        <w:rPr>
          <w:rFonts w:ascii="Times New Roman" w:hAnsi="Times New Roman" w:cs="Times New Roman"/>
          <w:i/>
          <w:iCs/>
        </w:rPr>
        <w:t>.</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Прогнозирование результатов деятельности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2 балла: в самых общих чертах учащийся описывает продукт до того, как он получен.</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3 балла: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5 баллов: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6 баллов: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баллов).</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8 баллов: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Работа с информацией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Поиск информации: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Определение недостатка информации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Объектом оценки является консультация, а основанием – наблюдение руководителя проекта.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1-2 балла: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3-4 балла: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lastRenderedPageBreak/>
        <w:t>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5 баллов: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6 баллов: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7 баллов: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8 баллов: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b/>
          <w:bCs/>
          <w:iCs/>
        </w:rPr>
        <w:t>Получение информации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b/>
          <w:i/>
          <w:iCs/>
        </w:rPr>
        <w:t>1 балл</w:t>
      </w:r>
      <w:r>
        <w:rPr>
          <w:rFonts w:ascii="Times New Roman" w:hAnsi="Times New Roman" w:cs="Times New Roman"/>
          <w:iCs/>
        </w:rPr>
        <w:t>: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b/>
          <w:i/>
          <w:iCs/>
        </w:rPr>
        <w:t>4 балла</w:t>
      </w:r>
      <w:r>
        <w:rPr>
          <w:rFonts w:ascii="Times New Roman" w:hAnsi="Times New Roman" w:cs="Times New Roman"/>
          <w:iCs/>
        </w:rPr>
        <w:t>: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Internet Explorer, и т.п.</w:t>
      </w: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b/>
          <w:bCs/>
          <w:iCs/>
        </w:rPr>
        <w:t>Обработка информации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lastRenderedPageBreak/>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линии критериев оценки связана с критическим осмыслением информации.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1 балл: ученик в ходе консультации воспроизводит полученную им информацию.</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2 балла: ученик выделяет те фрагменты полученной информации, которые оказались новыми для него, или задает вопросы на понимание.</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3 балла: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4 баллов: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5 баллов: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6 баллов: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xml:space="preserve">7 баллов: ученик реализовал способ разрешения противоречия или проверки достоверности информации, предложенный учителем, или </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Коммуникация</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Письменная презентация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1-2 балл: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3-4 балла: нарастание балов связано с усложнением темы изложения, которая может включать несколько вопросов.</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5 баллов: оценивается грамотное использование вспомогательных средств (графики, диаграммы, сноски, цитаты и т.п.).</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6 баллов: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lastRenderedPageBreak/>
        <w:t>7 баллов: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8 баллов: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Устная презентация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Объектом оценки является презентация проекта (публичное выступление учащегося), основанием – результаты наблюдения руководителя проекта.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Монологическая речь</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Для всех уровней обязательным является соблюдение норм русского языка в монологической речи.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1 балл: учащийся с помощью учителя заранее составляет текст своего выступления, во время презентации обращается к нему.</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2 балла: ученик предварительно с помощью учителя составляет план  выступления, которым пользуется в момент презентации.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3 балла: ученик самостоятельно готовит выступление.</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4-8 баллов: форма публичного выступления предполагает, что ученик использует различные средства воздействия на аудиторию.</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Cs/>
        </w:rPr>
        <w:t xml:space="preserve">4 балла: в монологе ученик использует для выделения смысловых блоков своего выступления вербальные средства (например, обращение к аудитории) или паузы и </w:t>
      </w:r>
      <w:r>
        <w:rPr>
          <w:rFonts w:ascii="Times New Roman" w:hAnsi="Times New Roman" w:cs="Times New Roman"/>
          <w:i/>
          <w:iCs/>
        </w:rPr>
        <w:t>интонирование.</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5 баллов: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6 баллов: ученик самостоятельно подготовил наглядные материалы для презентации или использовал невербальные средства.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7 баллов: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xml:space="preserve">8 баллов: ученик самостоятельно реализовал логические или риторические приемы. </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Ответы на вопросы</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xml:space="preserve">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w:t>
      </w:r>
      <w:r>
        <w:rPr>
          <w:rFonts w:ascii="Times New Roman" w:hAnsi="Times New Roman" w:cs="Times New Roman"/>
          <w:iCs/>
        </w:rPr>
        <w:lastRenderedPageBreak/>
        <w:t>учащегося как возможности продемонстрировать умение, так и соответствующего балла, учителю следует задать вопрос самому.</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Во-вторых, учитывается содержание ответа и степень аргументированности.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1 балл: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2 балла: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3 балла: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4 балла: при ответе на вопрос на понимание ученик дает объяснения или дополнительную информацию, не прозвучавшую в выступлении.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xml:space="preserve">5-6 баллов: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 </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7 баллов: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8 баллов: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i/>
          <w:iCs/>
        </w:rPr>
        <w:t xml:space="preserve">2. </w:t>
      </w:r>
      <w:r>
        <w:rPr>
          <w:rFonts w:ascii="Times New Roman" w:hAnsi="Times New Roman" w:cs="Times New Roman"/>
          <w:b/>
          <w:bCs/>
          <w:i/>
          <w:iCs/>
        </w:rPr>
        <w:t>Оценка полученного продукта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10 критериев, которые отражают различные стороны проектной деятельности учащихся: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I критерий: обоснование и постановка цели, планирование путей еѐ достижения;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II критерий имеет отношение к информационной компетентности учащегося;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III критерий позволяет оценить соответствие выбранных средств цели;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IV характеризует творческий и аналитический подход к работе;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V позволяет оценить соответствие требованиям оформления;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VI – анализ процесса и результата работы;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VII характеризует личную заинтересованность автора;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VIII оценка качества проведения презентации;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IX позволяет оценить качество проектного продукта;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X дает возможность проанализировать глубину раскрытия темы проекта.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Дидактические цели отражены в критериях 1-8. Они включают универсальные компетентности учащихся (мыслительные, информационные), общеучебные умения и навыки (интеллектуальные, организационные коммуникативные) и проектные умения (проблематизация, целеполагание, планирование, реализация имеющего плана, самоанализ, рефлексия). Применение предметных знаний, умений и навыков соответствует  методическим задачам. Они отражены в критериях 9 и 10.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В системе оценивания каждый критерий имеет несколько уровней достижений.</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Cs/>
        </w:rPr>
        <w:t xml:space="preserve">Критерий I. Обоснование и постановка цели, планирование путей её достижения </w:t>
      </w:r>
      <w:r>
        <w:rPr>
          <w:rFonts w:ascii="Times New Roman" w:hAnsi="Times New Roman" w:cs="Times New Roman"/>
          <w:i/>
          <w:iCs/>
        </w:rPr>
        <w:t>(максимум 8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Цель не сформулирована 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Цель определена, но план её достижения отсутствует1-2</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Цель определена, но план её достижения дан схематично3-4</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Цель определена, ясно описана, дан подробный план её достижения5-6</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Цель определена, ясно описана, дан подробный план её достижения, проект выполнен</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точно и последовательно в соответствии с планом7-8</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Критерий II. Разнообразие использованных источников информации (максимум 6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Использована минимальная информация(1-2) 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Большая часть представленной информации не относится к сути работы1-2</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содержит незначительный объем подходящей информации из ограниченного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количества соответствующих источников3-4</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содержит достаточно полную информацию из широкого спектра подходящих источников 5-6</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Критерий III. Соответствие выбранных средств цели (максимум 6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Заявленные в проекте цели не достигнуты 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Большая часть работы не относится к сути проекта, неадекватно подобраны используемые средства 1-2</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В основном заявленные цели проекта достигнуты, выбранные средства в целом подходящие, но не достаточные 3-4</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целостная, выбранные средства достаточны и использованы уместно и эффективно 5-6</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Критерий IV. Анализ процесса и результата работы (максимум 8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не содержит личных размышлений и представляет собой нетворческое обращение к теме проекта 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содержит размышления описательного характера, не использованы возможности творческого подхода 1-2</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 xml:space="preserve">В работе предпринята серьезная попытка к размышлению и представлен личный взгляд на тему проекта, применены элементы творчества, но нет серьезного анализа 3-4 </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отличается творческим подходом, содержит глубокие размышления с элементами аналитических выводов, но предпринятый анализ недостаточно глубок 5-6</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отличается глубокими размышлениями и анализом, собственным оригинальным отношением автора к идее проекта 7-8</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Критерий V. Соответствие требованиям оформления (максимум 6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Письменная часть проекта отсутствует (проекта нет, есть презентация)0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Предприняты попытки оформить работу в соответствии с установленными правилами, придать ей соответствующую структуру3-4</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отличается четким и грамотным оформлением в точном соответствии с установленными правилами5-6</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Критерий VI. Анализ процесса и результата работы (максимум 6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Не предприняты попытки проанализировать работу 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Анализ процесса и результата работы заменен описанием хода и порядка работы1-2</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Представлен последовательный, подробный обзор, заявленных целей 3-4</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Представлен исчерпывающий обзор хода работы с анализом складывающихся ситуаций 5-6</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Критерий VII. Личная заинтересованность автора (максимум 6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шаблонная, показывающая формальное отношение автора 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несамостоятельная, демонстрирующая незначительный интерес автора к теме проекта1-2</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самостоятельная, демонстрирующая определенный интерес автора к работе3-4</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 полностью самостоятельная, демонстрирующая подлинную заинтересованность и вовлеченность автора5-6</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Критерий VIII. Качество проведения презентации (максимум 6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Презентация не проведена 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Материал изложен с учетом регламента, однако автору не удалось заинтересовать</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слушателей 1-2</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xml:space="preserve">Автору удалось вызвать интерес аудитории, но он вышел за рамки регламента3-4 </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Автору удалось вызвать интерес аудитории и уложиться в регламент5-6</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Критерий IX. Качество проектного продукта (максимум 6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Проектный продукт отсутствует 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Проектный продукт не соответствует заявленным целям, эстетике1-2</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Продукт не полностью соответствует требованиям качества3-4</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Продукт полностью соответствует требованиям качества (эстетичен, удобен в использовании, соответствует заявленным целям)5-6</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Критерий X. Глубина раскрытия темы проекта (максимум 6 баллов)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Тема проекта не раскрыта0</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Тема проекта раскрыта фрагментарно1-2</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Тема проекта раскрыта, автор показал знание темы в рамках школьной программы3-4</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Тема проекта раскрыта исчерпывающе, автор продемонстрировал глубокие знания по теме проекта5-6</w:t>
      </w:r>
    </w:p>
    <w:p w:rsidR="00B756EE" w:rsidRDefault="00A0705B">
      <w:pPr>
        <w:spacing w:line="360" w:lineRule="auto"/>
        <w:contextualSpacing/>
        <w:jc w:val="both"/>
        <w:rPr>
          <w:rFonts w:ascii="Times New Roman" w:hAnsi="Times New Roman" w:cs="Times New Roman"/>
          <w:b/>
          <w:i/>
          <w:iCs/>
        </w:rPr>
      </w:pPr>
      <w:r>
        <w:rPr>
          <w:rFonts w:ascii="Times New Roman" w:hAnsi="Times New Roman" w:cs="Times New Roman"/>
          <w:b/>
          <w:i/>
          <w:iCs/>
        </w:rPr>
        <w:t>Максимум 64 балла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Оценивание проходит по накопительной системе баллов. Затем набранная сумма баллов выражается в процентах от их максимально возможного количества и переводится в отметку по семибалльной системе.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Проценты Оценка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0 – 14% 1(очень плохо)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15 – 29% 2 (плохо)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30 – 44% 3 (посредственно)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45 – 59% 4 (удовлетворительно)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60 – 74% 5 (хорошо)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75 – 89% 6 (очень хорошо)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90 – 100% 7 (отлично)</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Начиная работу над проектом, учащиеся знакомятся с критериями, по которым будет оцениваться их работа. Критериями можно пользоваться и как инструкцией, которая показывает, что надо сделать, чтобы получить наивысший балл. Полученная таким образом оценка достаточна объективна и демонстрирует ученику сильные и слабые стороны его работы, показывает, что необходимо совершенствовать.</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Данные критерии дают учителю возможность оценить эффективность своей собственной работы, видя, по каким критериям учащиеся получают максимальные или минимальные баллы и, соответственно, чего удалось достичь, а над чем еще предстоит поработать. Таким образом, критерии оценивания проектов дают возможность оценить педагогическую эффективность проектного метода обучения.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Применяя систему оценивания проектов, обязательно учитывают возрастные особенности учащихся.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Совместную деятельность учителя и ученика в работе над созданием проекта можно условно разделить на три части: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ориентировочная (на подготовительно-организационном и исследовательском этапах),</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lastRenderedPageBreak/>
        <w:t>- исполнительская (на исследовательском и технологическом этапах)</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 контролирующая.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путѐм размещения в открытых ресурсах Интернета для обсуждения.</w:t>
      </w: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b/>
          <w:bCs/>
          <w:iCs/>
        </w:rPr>
        <w:t>Возможные «конечные продукты» проектной деятельности: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Web-сайт;</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Анализ данных социологического опроса;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Атлас;</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Бизнес-план;</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Видеофильм;</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Видеоклип;</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Электронная газета;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Электронный журнал;</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Законопроект;</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Карта;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Коллекция;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Дизайн - макет;</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Модель;</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Музыкальное произведение;</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Мультимедийный продукт;</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Пакет рекомендаций;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Письмо в ... ;</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Прогноз;</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Публикация;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Путеводитель;</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Рекламный проспект;</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Серия иллюстраций;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Сказка;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Справочник;</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Словарь;</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Сравнительно-сопоставительный анализ;</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Статья;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Сценарий;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lastRenderedPageBreak/>
        <w:t></w:t>
      </w:r>
      <w:r>
        <w:rPr>
          <w:rFonts w:ascii="Times New Roman" w:hAnsi="Times New Roman" w:cs="Times New Roman"/>
          <w:iCs/>
        </w:rPr>
        <w:t>Виртуальная экскурсия;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Сборник сочинений;</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w:t>
      </w:r>
      <w:r>
        <w:rPr>
          <w:rFonts w:ascii="Times New Roman" w:hAnsi="Times New Roman" w:cs="Times New Roman"/>
          <w:iCs/>
        </w:rPr>
        <w:t>Дневник путешествий.</w:t>
      </w:r>
    </w:p>
    <w:p w:rsidR="00B756EE" w:rsidRDefault="00B756EE">
      <w:pPr>
        <w:spacing w:line="360" w:lineRule="auto"/>
        <w:contextualSpacing/>
        <w:jc w:val="both"/>
        <w:rPr>
          <w:rFonts w:ascii="Times New Roman" w:hAnsi="Times New Roman" w:cs="Times New Roman"/>
          <w:iCs/>
        </w:rPr>
      </w:pPr>
    </w:p>
    <w:p w:rsidR="00B756EE" w:rsidRDefault="00A0705B">
      <w:pPr>
        <w:spacing w:line="360" w:lineRule="auto"/>
        <w:contextualSpacing/>
        <w:jc w:val="both"/>
        <w:rPr>
          <w:rFonts w:ascii="Times New Roman" w:hAnsi="Times New Roman" w:cs="Times New Roman"/>
          <w:b/>
          <w:bCs/>
          <w:i/>
          <w:iCs/>
          <w:color w:val="002060"/>
        </w:rPr>
      </w:pPr>
      <w:r>
        <w:rPr>
          <w:rFonts w:ascii="Times New Roman" w:hAnsi="Times New Roman" w:cs="Times New Roman"/>
          <w:b/>
          <w:bCs/>
          <w:i/>
          <w:iCs/>
          <w:color w:val="002060"/>
        </w:rPr>
        <w:t xml:space="preserve">5. </w:t>
      </w:r>
      <w:r>
        <w:rPr>
          <w:rFonts w:ascii="Times New Roman" w:hAnsi="Times New Roman" w:cs="Times New Roman"/>
          <w:b/>
          <w:bCs/>
          <w:i/>
          <w:iCs/>
        </w:rPr>
        <w:t>Описание содержания, видов и форм организации учебной деятельности по формированию и развитию ИКТ-компетенций.</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Информационно-коммуникационные технологии – инструментарий универсальных учебных действий. </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для доступа к информации, для её поиска, организации, обработки, оценки, а также для её</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создания и распространения.</w:t>
      </w: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iCs/>
        </w:rPr>
        <w:t xml:space="preserve">Для формирования ИКТ – компетентности в рамках Программы ООО используются следующие </w:t>
      </w:r>
      <w:r>
        <w:rPr>
          <w:rFonts w:ascii="Times New Roman" w:hAnsi="Times New Roman" w:cs="Times New Roman"/>
          <w:b/>
          <w:bCs/>
          <w:iCs/>
        </w:rPr>
        <w:t>технические средства и программные инструменты:</w:t>
      </w:r>
    </w:p>
    <w:p w:rsidR="00B756EE" w:rsidRDefault="00A0705B">
      <w:pPr>
        <w:pStyle w:val="affff2"/>
        <w:numPr>
          <w:ilvl w:val="0"/>
          <w:numId w:val="99"/>
        </w:numPr>
        <w:spacing w:line="360" w:lineRule="auto"/>
        <w:jc w:val="both"/>
        <w:rPr>
          <w:rFonts w:ascii="Times New Roman" w:hAnsi="Times New Roman" w:cs="Times New Roman"/>
          <w:iCs/>
        </w:rPr>
      </w:pPr>
      <w:r>
        <w:rPr>
          <w:rFonts w:ascii="Times New Roman" w:hAnsi="Times New Roman" w:cs="Times New Roman"/>
          <w:iCs/>
        </w:rPr>
        <w:t>технические: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w:t>
      </w:r>
    </w:p>
    <w:p w:rsidR="00B756EE" w:rsidRDefault="00A0705B">
      <w:pPr>
        <w:pStyle w:val="affff2"/>
        <w:numPr>
          <w:ilvl w:val="0"/>
          <w:numId w:val="99"/>
        </w:numPr>
        <w:spacing w:line="360" w:lineRule="auto"/>
        <w:jc w:val="both"/>
        <w:rPr>
          <w:rFonts w:ascii="Times New Roman" w:hAnsi="Times New Roman" w:cs="Times New Roman"/>
          <w:iCs/>
        </w:rPr>
      </w:pPr>
      <w:r>
        <w:rPr>
          <w:rFonts w:ascii="Times New Roman" w:hAnsi="Times New Roman" w:cs="Times New Roman"/>
          <w:iCs/>
        </w:rPr>
        <w:t>программные инструменты: операционные системы и служебные инструменты,</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сетевого взаимодействия, среда для интернет- публикаций.</w:t>
      </w:r>
    </w:p>
    <w:p w:rsidR="00B756EE" w:rsidRDefault="00A0705B">
      <w:pPr>
        <w:pStyle w:val="affff5"/>
        <w:ind w:firstLine="709"/>
        <w:contextualSpacing/>
        <w:rPr>
          <w:rFonts w:cs="Times New Roman"/>
          <w:b/>
          <w:sz w:val="24"/>
          <w:szCs w:val="24"/>
        </w:rPr>
      </w:pPr>
      <w:r>
        <w:rPr>
          <w:rFonts w:cs="Times New Roman"/>
          <w:iCs/>
          <w:sz w:val="24"/>
          <w:szCs w:val="24"/>
        </w:rPr>
        <w:t xml:space="preserve">       </w:t>
      </w:r>
      <w:r>
        <w:rPr>
          <w:rFonts w:cs="Times New Roman"/>
          <w:b/>
          <w:sz w:val="24"/>
          <w:szCs w:val="24"/>
        </w:rPr>
        <w:t>Деятельность по развитию навыков использования информационно-коммуникационных технологий</w:t>
      </w:r>
    </w:p>
    <w:p w:rsidR="00B756EE" w:rsidRDefault="00A0705B">
      <w:pPr>
        <w:pStyle w:val="affff5"/>
        <w:ind w:firstLine="709"/>
        <w:contextualSpacing/>
        <w:rPr>
          <w:rFonts w:cs="Times New Roman"/>
          <w:sz w:val="24"/>
          <w:szCs w:val="24"/>
        </w:rPr>
      </w:pPr>
      <w:r>
        <w:rPr>
          <w:rFonts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w:t>
      </w:r>
      <w:r>
        <w:rPr>
          <w:rFonts w:cs="Times New Roman"/>
          <w:sz w:val="24"/>
          <w:szCs w:val="24"/>
        </w:rPr>
        <w:lastRenderedPageBreak/>
        <w:t>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w:t>
      </w:r>
    </w:p>
    <w:p w:rsidR="00B756EE" w:rsidRDefault="00A0705B">
      <w:pPr>
        <w:pStyle w:val="affff3"/>
        <w:widowControl w:val="0"/>
        <w:spacing w:before="0" w:after="0" w:line="360" w:lineRule="auto"/>
        <w:ind w:firstLine="709"/>
        <w:contextualSpacing/>
        <w:jc w:val="both"/>
      </w:pPr>
      <w:r>
        <w:t xml:space="preserve">Основные </w:t>
      </w:r>
      <w:r>
        <w:rPr>
          <w:b/>
        </w:rPr>
        <w:t>формы организации</w:t>
      </w:r>
      <w:r>
        <w:t xml:space="preserve"> учебной деятельности по формированию ИКТ-компетенции включают:</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уроки по информатике и другим предметам;</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факультативы;</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кружки;</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интегративные межпредметные проекты;</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внеурочные и внешкольные активности. </w:t>
      </w:r>
    </w:p>
    <w:p w:rsidR="00B756EE" w:rsidRDefault="00A0705B">
      <w:pPr>
        <w:pStyle w:val="affff3"/>
        <w:widowControl w:val="0"/>
        <w:spacing w:before="0" w:after="0" w:line="360" w:lineRule="auto"/>
        <w:ind w:firstLine="709"/>
        <w:contextualSpacing/>
        <w:jc w:val="both"/>
      </w:pPr>
      <w:r>
        <w:rPr>
          <w:b/>
        </w:rPr>
        <w:t>Виды учебной деятельности</w:t>
      </w:r>
      <w:r>
        <w:t>, обеспечивающие формирование ИКТ-компетенции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создание и редактирование текстов;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создание и редактирование электронных таблиц;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использование средств для построения диаграмм, графиков, блок-схем, других графических объектов;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создание и редактирование презентаций;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создание и редактирование графиков и фотоизображений;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создание музыкальных и звуковых объектов;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поиск и анализ информации в Интернете;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математическая обработка и визуализация данных;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создание веб-страниц;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сетевая коммуникация между учениками и (или) учителем.</w:t>
      </w:r>
    </w:p>
    <w:p w:rsidR="00B756EE" w:rsidRDefault="00A0705B">
      <w:pPr>
        <w:pStyle w:val="affff3"/>
        <w:widowControl w:val="0"/>
        <w:spacing w:before="0" w:after="0" w:line="360" w:lineRule="auto"/>
        <w:ind w:firstLine="709"/>
        <w:contextualSpacing/>
        <w:jc w:val="both"/>
      </w:pPr>
      <w:r>
        <w:t>Эффективное формирование ИКТ-компетенции обучающихся может быть обеспечено усилиями команды учителей-предметников.</w:t>
      </w:r>
    </w:p>
    <w:p w:rsidR="00B756EE" w:rsidRDefault="00A0705B">
      <w:pPr>
        <w:pStyle w:val="affff3"/>
        <w:widowControl w:val="0"/>
        <w:spacing w:before="0" w:after="0" w:line="360" w:lineRule="auto"/>
        <w:ind w:firstLine="709"/>
        <w:contextualSpacing/>
        <w:jc w:val="both"/>
      </w:pPr>
      <w:r>
        <w:t>Целенаправленная работа по формированию ИКТ-компетентности на уровне основного общего образования включает следующие этапы (разделы).</w:t>
      </w:r>
    </w:p>
    <w:p w:rsidR="00B756EE" w:rsidRDefault="00A0705B">
      <w:pPr>
        <w:pStyle w:val="affff3"/>
        <w:widowControl w:val="0"/>
        <w:spacing w:before="0" w:after="0" w:line="360" w:lineRule="auto"/>
        <w:ind w:firstLine="709"/>
        <w:contextualSpacing/>
        <w:jc w:val="both"/>
      </w:pPr>
      <w:r>
        <w:rPr>
          <w:bCs/>
          <w:i/>
          <w:iCs/>
        </w:rPr>
        <w:t>Обращение с устройствами ИКТ.</w:t>
      </w:r>
      <w:r>
        <w:rPr>
          <w:b/>
          <w:bCs/>
          <w:iCs/>
        </w:rPr>
        <w:t xml:space="preserve"> </w:t>
      </w:r>
      <w: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r>
        <w:lastRenderedPageBreak/>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756EE" w:rsidRDefault="00A0705B">
      <w:pPr>
        <w:pStyle w:val="affff3"/>
        <w:widowControl w:val="0"/>
        <w:spacing w:before="0" w:after="0" w:line="360" w:lineRule="auto"/>
        <w:ind w:firstLine="709"/>
        <w:contextualSpacing/>
        <w:jc w:val="both"/>
      </w:pPr>
      <w:r>
        <w:rPr>
          <w:bCs/>
          <w:i/>
          <w:iCs/>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756EE" w:rsidRDefault="00A0705B">
      <w:pPr>
        <w:pStyle w:val="affff3"/>
        <w:widowControl w:val="0"/>
        <w:spacing w:before="0" w:after="0" w:line="360" w:lineRule="auto"/>
        <w:ind w:firstLine="709"/>
        <w:contextualSpacing/>
        <w:jc w:val="both"/>
      </w:pPr>
      <w:r>
        <w:rPr>
          <w:bCs/>
          <w:i/>
          <w:iCs/>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756EE" w:rsidRDefault="00A0705B">
      <w:pPr>
        <w:pStyle w:val="affff3"/>
        <w:widowControl w:val="0"/>
        <w:spacing w:before="0" w:after="0" w:line="360" w:lineRule="auto"/>
        <w:ind w:firstLine="709"/>
        <w:contextualSpacing/>
        <w:jc w:val="both"/>
      </w:pPr>
      <w:r>
        <w:rPr>
          <w:bCs/>
          <w:i/>
          <w:iCs/>
        </w:rPr>
        <w:t xml:space="preserve">Создание письменных сообщений. </w:t>
      </w:r>
      <w: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w:t>
      </w:r>
      <w:r>
        <w:lastRenderedPageBreak/>
        <w:t>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756EE" w:rsidRDefault="00A0705B">
      <w:pPr>
        <w:pStyle w:val="affff3"/>
        <w:widowControl w:val="0"/>
        <w:spacing w:before="0" w:after="0" w:line="360" w:lineRule="auto"/>
        <w:ind w:firstLine="709"/>
        <w:contextualSpacing/>
        <w:jc w:val="both"/>
      </w:pPr>
      <w:r>
        <w:rPr>
          <w:bCs/>
          <w:i/>
          <w:iCs/>
        </w:rPr>
        <w:t>Создание графических объектов.</w:t>
      </w:r>
      <w:r>
        <w:rPr>
          <w:b/>
          <w:bCs/>
          <w:iCs/>
        </w:rPr>
        <w:t xml:space="preserve">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756EE" w:rsidRDefault="00A0705B">
      <w:pPr>
        <w:pStyle w:val="affff3"/>
        <w:widowControl w:val="0"/>
        <w:spacing w:before="0" w:after="0" w:line="360" w:lineRule="auto"/>
        <w:ind w:firstLine="709"/>
        <w:contextualSpacing/>
        <w:jc w:val="both"/>
      </w:pPr>
      <w:r>
        <w:rPr>
          <w:bCs/>
          <w:i/>
          <w:iCs/>
        </w:rPr>
        <w:t>Создание музыкальных и звуковых объектов.</w:t>
      </w:r>
      <w:r>
        <w:rPr>
          <w:b/>
          <w:bCs/>
          <w:iCs/>
        </w:rPr>
        <w:t xml:space="preserve">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756EE" w:rsidRDefault="00A0705B">
      <w:pPr>
        <w:pStyle w:val="affff3"/>
        <w:widowControl w:val="0"/>
        <w:spacing w:before="0" w:after="0" w:line="360" w:lineRule="auto"/>
        <w:ind w:firstLine="709"/>
        <w:contextualSpacing/>
        <w:jc w:val="both"/>
        <w:rPr>
          <w:b/>
          <w:bCs/>
          <w:iCs/>
        </w:rPr>
      </w:pPr>
      <w:r>
        <w:rPr>
          <w:bCs/>
          <w:i/>
          <w:iCs/>
        </w:rPr>
        <w:t>Восприятие, использование и создание гипертекстовых и мультимедийных информационных объектов.</w:t>
      </w:r>
      <w:r>
        <w:rPr>
          <w:b/>
          <w:bCs/>
          <w:iCs/>
        </w:rPr>
        <w:t xml:space="preserve"> </w:t>
      </w:r>
    </w:p>
    <w:p w:rsidR="00B756EE" w:rsidRDefault="00A0705B">
      <w:pPr>
        <w:pStyle w:val="affff3"/>
        <w:widowControl w:val="0"/>
        <w:numPr>
          <w:ilvl w:val="0"/>
          <w:numId w:val="126"/>
        </w:numPr>
        <w:suppressAutoHyphens w:val="0"/>
        <w:spacing w:before="0" w:after="0" w:line="360" w:lineRule="auto"/>
        <w:contextualSpacing/>
        <w:jc w:val="both"/>
      </w:pPr>
      <w:r>
        <w:t xml:space="preserve">«Чтение» таблиц, графиков, диаграмм, схем и т. д., </w:t>
      </w:r>
    </w:p>
    <w:p w:rsidR="00B756EE" w:rsidRDefault="00A0705B">
      <w:pPr>
        <w:pStyle w:val="affff3"/>
        <w:widowControl w:val="0"/>
        <w:numPr>
          <w:ilvl w:val="0"/>
          <w:numId w:val="126"/>
        </w:numPr>
        <w:suppressAutoHyphens w:val="0"/>
        <w:spacing w:before="0" w:after="0" w:line="360" w:lineRule="auto"/>
        <w:contextualSpacing/>
        <w:jc w:val="both"/>
      </w:pPr>
      <w:r>
        <w:t xml:space="preserve">самостоятельное перекодирование информации из одной знаковой системы в другую; </w:t>
      </w:r>
    </w:p>
    <w:p w:rsidR="00B756EE" w:rsidRDefault="00A0705B">
      <w:pPr>
        <w:pStyle w:val="affff3"/>
        <w:widowControl w:val="0"/>
        <w:numPr>
          <w:ilvl w:val="0"/>
          <w:numId w:val="126"/>
        </w:numPr>
        <w:suppressAutoHyphens w:val="0"/>
        <w:spacing w:before="0" w:after="0" w:line="360" w:lineRule="auto"/>
        <w:contextualSpacing/>
        <w:jc w:val="both"/>
      </w:pPr>
      <w:r>
        <w:t xml:space="preserve">использование при восприятии сообщений содержащихся в них внутренних и внешних ссылок; </w:t>
      </w:r>
    </w:p>
    <w:p w:rsidR="00B756EE" w:rsidRDefault="00A0705B">
      <w:pPr>
        <w:pStyle w:val="affff3"/>
        <w:widowControl w:val="0"/>
        <w:numPr>
          <w:ilvl w:val="0"/>
          <w:numId w:val="126"/>
        </w:numPr>
        <w:suppressAutoHyphens w:val="0"/>
        <w:spacing w:before="0" w:after="0" w:line="360" w:lineRule="auto"/>
        <w:contextualSpacing/>
        <w:jc w:val="both"/>
      </w:pPr>
      <w:r>
        <w:t xml:space="preserve">формулирование вопросов к сообщению, </w:t>
      </w:r>
    </w:p>
    <w:p w:rsidR="00B756EE" w:rsidRDefault="00A0705B">
      <w:pPr>
        <w:pStyle w:val="affff3"/>
        <w:widowControl w:val="0"/>
        <w:numPr>
          <w:ilvl w:val="0"/>
          <w:numId w:val="126"/>
        </w:numPr>
        <w:suppressAutoHyphens w:val="0"/>
        <w:spacing w:before="0" w:after="0" w:line="360" w:lineRule="auto"/>
        <w:contextualSpacing/>
        <w:jc w:val="both"/>
      </w:pPr>
      <w:r>
        <w:t xml:space="preserve">создание краткого описания сообщения; </w:t>
      </w:r>
    </w:p>
    <w:p w:rsidR="00B756EE" w:rsidRDefault="00A0705B">
      <w:pPr>
        <w:pStyle w:val="affff3"/>
        <w:widowControl w:val="0"/>
        <w:numPr>
          <w:ilvl w:val="0"/>
          <w:numId w:val="126"/>
        </w:numPr>
        <w:suppressAutoHyphens w:val="0"/>
        <w:spacing w:before="0" w:after="0" w:line="360" w:lineRule="auto"/>
        <w:contextualSpacing/>
        <w:jc w:val="both"/>
      </w:pPr>
      <w:r>
        <w:t xml:space="preserve">цитирование фрагментов сообщений; </w:t>
      </w:r>
    </w:p>
    <w:p w:rsidR="00B756EE" w:rsidRDefault="00A0705B">
      <w:pPr>
        <w:pStyle w:val="affff3"/>
        <w:widowControl w:val="0"/>
        <w:numPr>
          <w:ilvl w:val="0"/>
          <w:numId w:val="126"/>
        </w:numPr>
        <w:suppressAutoHyphens w:val="0"/>
        <w:spacing w:before="0" w:after="0" w:line="360" w:lineRule="auto"/>
        <w:contextualSpacing/>
        <w:jc w:val="both"/>
      </w:pPr>
      <w:r>
        <w:t xml:space="preserve">использование при восприятии сообщений различных инструментов поиска, справочных источников (включая двуязычные); </w:t>
      </w:r>
    </w:p>
    <w:p w:rsidR="00B756EE" w:rsidRDefault="00A0705B">
      <w:pPr>
        <w:pStyle w:val="affff3"/>
        <w:widowControl w:val="0"/>
        <w:numPr>
          <w:ilvl w:val="0"/>
          <w:numId w:val="126"/>
        </w:numPr>
        <w:suppressAutoHyphens w:val="0"/>
        <w:spacing w:before="0" w:after="0" w:line="360" w:lineRule="auto"/>
        <w:contextualSpacing/>
        <w:jc w:val="both"/>
      </w:pPr>
      <w:r>
        <w:t xml:space="preserve">проведение деконструкции сообщений, выделение в них структуры, элементов и фрагментов; </w:t>
      </w:r>
    </w:p>
    <w:p w:rsidR="00B756EE" w:rsidRDefault="00A0705B">
      <w:pPr>
        <w:pStyle w:val="affff3"/>
        <w:widowControl w:val="0"/>
        <w:numPr>
          <w:ilvl w:val="0"/>
          <w:numId w:val="126"/>
        </w:numPr>
        <w:suppressAutoHyphens w:val="0"/>
        <w:spacing w:before="0" w:after="0" w:line="360" w:lineRule="auto"/>
        <w:contextualSpacing/>
        <w:jc w:val="both"/>
      </w:pPr>
      <w:r>
        <w:t xml:space="preserve">работа с особыми видами сообщений: диаграммами, картами и спутниковыми фотографиями, в том числе в системах глобального позиционирования; </w:t>
      </w:r>
    </w:p>
    <w:p w:rsidR="00B756EE" w:rsidRDefault="00A0705B">
      <w:pPr>
        <w:pStyle w:val="affff3"/>
        <w:widowControl w:val="0"/>
        <w:numPr>
          <w:ilvl w:val="0"/>
          <w:numId w:val="126"/>
        </w:numPr>
        <w:suppressAutoHyphens w:val="0"/>
        <w:spacing w:before="0" w:after="0" w:line="360" w:lineRule="auto"/>
        <w:contextualSpacing/>
        <w:jc w:val="both"/>
      </w:pPr>
      <w:r>
        <w:lastRenderedPageBreak/>
        <w:t xml:space="preserve">избирательное отношение к информации в окружающем информационном пространстве, </w:t>
      </w:r>
    </w:p>
    <w:p w:rsidR="00B756EE" w:rsidRDefault="00A0705B">
      <w:pPr>
        <w:pStyle w:val="affff3"/>
        <w:widowControl w:val="0"/>
        <w:numPr>
          <w:ilvl w:val="0"/>
          <w:numId w:val="126"/>
        </w:numPr>
        <w:suppressAutoHyphens w:val="0"/>
        <w:spacing w:before="0" w:after="0" w:line="360" w:lineRule="auto"/>
        <w:contextualSpacing/>
        <w:jc w:val="both"/>
      </w:pPr>
      <w:r>
        <w:t xml:space="preserve">отказ от потребления ненужной информации; проектирование дизайна сообщения в соответствии с задачами; </w:t>
      </w:r>
    </w:p>
    <w:p w:rsidR="00B756EE" w:rsidRDefault="00A0705B">
      <w:pPr>
        <w:pStyle w:val="affff3"/>
        <w:widowControl w:val="0"/>
        <w:numPr>
          <w:ilvl w:val="0"/>
          <w:numId w:val="126"/>
        </w:numPr>
        <w:suppressAutoHyphens w:val="0"/>
        <w:spacing w:before="0" w:after="0" w:line="360" w:lineRule="auto"/>
        <w:contextualSpacing/>
        <w:jc w:val="both"/>
      </w:pPr>
      <w: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B756EE" w:rsidRDefault="00A0705B">
      <w:pPr>
        <w:pStyle w:val="affff3"/>
        <w:widowControl w:val="0"/>
        <w:numPr>
          <w:ilvl w:val="0"/>
          <w:numId w:val="126"/>
        </w:numPr>
        <w:suppressAutoHyphens w:val="0"/>
        <w:spacing w:before="0" w:after="0" w:line="360" w:lineRule="auto"/>
        <w:contextualSpacing/>
        <w:jc w:val="both"/>
      </w:pPr>
      <w:r>
        <w:t xml:space="preserve">организация сообщения в виде линейного или включающего ссылки представления для самостоятельного просмотра через браузер; </w:t>
      </w:r>
    </w:p>
    <w:p w:rsidR="00B756EE" w:rsidRDefault="00A0705B">
      <w:pPr>
        <w:pStyle w:val="affff3"/>
        <w:widowControl w:val="0"/>
        <w:numPr>
          <w:ilvl w:val="0"/>
          <w:numId w:val="126"/>
        </w:numPr>
        <w:suppressAutoHyphens w:val="0"/>
        <w:spacing w:before="0" w:after="0" w:line="360" w:lineRule="auto"/>
        <w:contextualSpacing/>
        <w:jc w:val="both"/>
      </w:pPr>
      <w: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756EE" w:rsidRDefault="00A0705B">
      <w:pPr>
        <w:pStyle w:val="affff3"/>
        <w:widowControl w:val="0"/>
        <w:spacing w:before="0" w:after="0" w:line="360" w:lineRule="auto"/>
        <w:ind w:firstLine="709"/>
        <w:contextualSpacing/>
        <w:jc w:val="both"/>
      </w:pPr>
      <w:r>
        <w:rPr>
          <w:bCs/>
          <w:i/>
          <w:iCs/>
        </w:rPr>
        <w:t xml:space="preserve">Анализ информации, математическая обработка данных в исследовании. </w:t>
      </w:r>
      <w: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756EE" w:rsidRDefault="00A0705B">
      <w:pPr>
        <w:pStyle w:val="affff3"/>
        <w:widowControl w:val="0"/>
        <w:spacing w:before="0" w:after="0" w:line="360" w:lineRule="auto"/>
        <w:ind w:firstLine="709"/>
        <w:contextualSpacing/>
        <w:jc w:val="both"/>
      </w:pPr>
      <w:r>
        <w:rPr>
          <w:bCs/>
          <w:i/>
          <w:iCs/>
        </w:rPr>
        <w:t>Коммуникация и социальное взаимодействие.</w:t>
      </w:r>
      <w:r>
        <w:rPr>
          <w:b/>
          <w:bCs/>
          <w:iCs/>
        </w:rPr>
        <w:t xml:space="preserve">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756EE" w:rsidRDefault="00A0705B">
      <w:pPr>
        <w:pStyle w:val="affff3"/>
        <w:widowControl w:val="0"/>
        <w:spacing w:before="0" w:after="0" w:line="360" w:lineRule="auto"/>
        <w:ind w:firstLine="709"/>
        <w:contextualSpacing/>
        <w:jc w:val="both"/>
      </w:pPr>
      <w:r>
        <w:rPr>
          <w:bCs/>
          <w:i/>
          <w:iCs/>
        </w:rPr>
        <w:t>Информационная безопасность.</w:t>
      </w:r>
      <w:r>
        <w:rPr>
          <w:b/>
          <w:bCs/>
          <w:iCs/>
        </w:rPr>
        <w:t xml:space="preserve"> </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756EE" w:rsidRDefault="00A0705B">
      <w:pPr>
        <w:pStyle w:val="affff3"/>
        <w:widowControl w:val="0"/>
        <w:tabs>
          <w:tab w:val="left" w:pos="567"/>
        </w:tabs>
        <w:spacing w:before="0" w:after="0" w:line="360" w:lineRule="auto"/>
        <w:ind w:firstLine="709"/>
        <w:contextualSpacing/>
        <w:jc w:val="both"/>
        <w:rPr>
          <w:b/>
          <w:i/>
        </w:rPr>
      </w:pPr>
      <w:r>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756EE" w:rsidRDefault="00A0705B">
      <w:pPr>
        <w:pStyle w:val="affff3"/>
        <w:widowControl w:val="0"/>
        <w:spacing w:before="0" w:after="0" w:line="360" w:lineRule="auto"/>
        <w:ind w:firstLine="709"/>
        <w:contextualSpacing/>
        <w:jc w:val="both"/>
      </w:pPr>
      <w:r>
        <w:t xml:space="preserve">Представленные ниже планируемые результаты развития компетентности  в области использования ИКТ учитывают существующие знания и компетенции, полученные обучающимися вне образовательной организации. </w:t>
      </w:r>
    </w:p>
    <w:p w:rsidR="00B756EE" w:rsidRDefault="00A0705B">
      <w:pPr>
        <w:pStyle w:val="affff3"/>
        <w:widowControl w:val="0"/>
        <w:spacing w:before="0" w:after="0" w:line="360" w:lineRule="auto"/>
        <w:ind w:firstLine="709"/>
        <w:contextualSpacing/>
        <w:jc w:val="both"/>
      </w:pPr>
      <w:bookmarkStart w:id="232" w:name="_Toc414553168"/>
      <w:bookmarkStart w:id="233" w:name="_Toc284663368"/>
      <w:bookmarkStart w:id="234" w:name="_Toc284662742"/>
      <w:bookmarkStart w:id="235" w:name="_Toc410702986"/>
      <w:bookmarkStart w:id="236" w:name="_Toc410653982"/>
      <w:bookmarkStart w:id="237" w:name="_Toc409691658"/>
      <w:bookmarkStart w:id="238" w:name="_Toc409682184"/>
      <w:bookmarkStart w:id="239" w:name="_Toc406059005"/>
      <w:bookmarkStart w:id="240" w:name="_Toc405145662"/>
      <w:r>
        <w:t>В рамках направления «</w:t>
      </w:r>
      <w:r>
        <w:rPr>
          <w:i/>
        </w:rPr>
        <w:t>Обращение с устройствами ИКТ</w:t>
      </w:r>
      <w:r>
        <w:t>» обучающийся сможет:</w:t>
      </w:r>
      <w:bookmarkEnd w:id="232"/>
      <w:bookmarkEnd w:id="233"/>
      <w:bookmarkEnd w:id="234"/>
      <w:bookmarkEnd w:id="235"/>
      <w:bookmarkEnd w:id="236"/>
      <w:bookmarkEnd w:id="237"/>
      <w:bookmarkEnd w:id="238"/>
      <w:bookmarkEnd w:id="239"/>
      <w:bookmarkEnd w:id="240"/>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lastRenderedPageBreak/>
        <w:t>осуществлять информационное подключение к локальной сети и глобальной сети Интернет;</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получать информацию о характеристиках компьютера;</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соблюдать требования техники безопасности, гигиены, эргономики и ресурсосбережения при работе с устройствами ИКТ.</w:t>
      </w:r>
    </w:p>
    <w:p w:rsidR="00B756EE" w:rsidRDefault="00A0705B">
      <w:pPr>
        <w:pStyle w:val="affff3"/>
        <w:widowControl w:val="0"/>
        <w:spacing w:before="0" w:after="0" w:line="360" w:lineRule="auto"/>
        <w:ind w:firstLine="709"/>
        <w:contextualSpacing/>
        <w:jc w:val="both"/>
        <w:rPr>
          <w:highlight w:val="white"/>
        </w:rPr>
      </w:pPr>
      <w:bookmarkStart w:id="241" w:name="_Toc414553169"/>
      <w:bookmarkStart w:id="242" w:name="_Toc284663369"/>
      <w:bookmarkStart w:id="243" w:name="_Toc284662743"/>
      <w:bookmarkStart w:id="244" w:name="_Toc410702987"/>
      <w:bookmarkStart w:id="245" w:name="_Toc410653983"/>
      <w:bookmarkStart w:id="246" w:name="_Toc409691659"/>
      <w:bookmarkStart w:id="247" w:name="_Toc409682185"/>
      <w:bookmarkStart w:id="248" w:name="_Toc406059006"/>
      <w:bookmarkStart w:id="249" w:name="_Toc405145663"/>
      <w:r>
        <w:rPr>
          <w:shd w:val="clear" w:color="auto" w:fill="FFFFFF"/>
        </w:rPr>
        <w:t xml:space="preserve">В рамках направления </w:t>
      </w:r>
      <w:r>
        <w:rPr>
          <w:i/>
          <w:shd w:val="clear" w:color="auto" w:fill="FFFFFF"/>
        </w:rPr>
        <w:t>«Фиксация и обработка изображений и звуков»</w:t>
      </w:r>
      <w:r>
        <w:rPr>
          <w:shd w:val="clear" w:color="auto" w:fill="FFFFFF"/>
        </w:rPr>
        <w:t xml:space="preserve"> обучающийся сможет:</w:t>
      </w:r>
      <w:bookmarkEnd w:id="241"/>
      <w:bookmarkEnd w:id="242"/>
      <w:bookmarkEnd w:id="243"/>
      <w:bookmarkEnd w:id="244"/>
      <w:bookmarkEnd w:id="245"/>
      <w:bookmarkEnd w:id="246"/>
      <w:bookmarkEnd w:id="247"/>
      <w:bookmarkEnd w:id="248"/>
      <w:bookmarkEnd w:id="249"/>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создавать презентации на основе цифровых фотографий;</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проводить обработку цифровых фотографий с использованием возможностей специальных компьютерных инструментов;</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проводить обработку цифровых звукозаписей с использованием возможностей специальных компьютерных инструментов;</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756EE" w:rsidRDefault="00A0705B">
      <w:pPr>
        <w:pStyle w:val="affff3"/>
        <w:widowControl w:val="0"/>
        <w:spacing w:before="0" w:after="0" w:line="360" w:lineRule="auto"/>
        <w:ind w:firstLine="709"/>
        <w:contextualSpacing/>
        <w:jc w:val="both"/>
        <w:rPr>
          <w:highlight w:val="white"/>
        </w:rPr>
      </w:pPr>
      <w:bookmarkStart w:id="250" w:name="_Toc414553170"/>
      <w:bookmarkStart w:id="251" w:name="_Toc284663370"/>
      <w:bookmarkStart w:id="252" w:name="_Toc284662744"/>
      <w:bookmarkStart w:id="253" w:name="_Toc410702988"/>
      <w:bookmarkStart w:id="254" w:name="_Toc410653984"/>
      <w:bookmarkStart w:id="255" w:name="_Toc409691660"/>
      <w:bookmarkStart w:id="256" w:name="_Toc409682186"/>
      <w:bookmarkStart w:id="257" w:name="_Toc406059007"/>
      <w:bookmarkStart w:id="258" w:name="_Toc405145664"/>
      <w:r>
        <w:rPr>
          <w:shd w:val="clear" w:color="auto" w:fill="FFFFFF"/>
        </w:rPr>
        <w:t xml:space="preserve">В рамках направления </w:t>
      </w:r>
      <w:r>
        <w:rPr>
          <w:i/>
          <w:shd w:val="clear" w:color="auto" w:fill="FFFFFF"/>
        </w:rPr>
        <w:t>«Поиск и организация хранения информации»</w:t>
      </w:r>
      <w:r>
        <w:rPr>
          <w:shd w:val="clear" w:color="auto" w:fill="FFFFFF"/>
        </w:rPr>
        <w:t xml:space="preserve"> обучающийся сможет:</w:t>
      </w:r>
      <w:bookmarkEnd w:id="250"/>
      <w:bookmarkEnd w:id="251"/>
      <w:bookmarkEnd w:id="252"/>
      <w:bookmarkEnd w:id="253"/>
      <w:bookmarkEnd w:id="254"/>
      <w:bookmarkEnd w:id="255"/>
      <w:bookmarkEnd w:id="256"/>
      <w:bookmarkEnd w:id="257"/>
      <w:bookmarkEnd w:id="258"/>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использовать различные приемы поиска информации в сети Интернет (поисковые системы, справочные разделы, предметные рубрики);</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строить запросы для поиска информации с использованием логических операций и анализировать результаты поиска;</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использовать различные библиотечные, в том числе электронные, каталоги для поиска необходимых книг;</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искать информацию в различных базах данных, создавать и заполнять базы данных, в частности, использовать различные определители;</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сохранять для индивидуального использования найденные в сети Интернет информационные объекты и ссылки на них.</w:t>
      </w:r>
    </w:p>
    <w:p w:rsidR="00B756EE" w:rsidRDefault="00A0705B">
      <w:pPr>
        <w:pStyle w:val="affff3"/>
        <w:widowControl w:val="0"/>
        <w:spacing w:before="0" w:after="0" w:line="360" w:lineRule="auto"/>
        <w:ind w:firstLine="709"/>
        <w:contextualSpacing/>
        <w:jc w:val="both"/>
        <w:rPr>
          <w:highlight w:val="white"/>
        </w:rPr>
      </w:pPr>
      <w:bookmarkStart w:id="259" w:name="_Toc414553171"/>
      <w:bookmarkStart w:id="260" w:name="_Toc284663371"/>
      <w:bookmarkStart w:id="261" w:name="_Toc284662745"/>
      <w:bookmarkStart w:id="262" w:name="_Toc410702989"/>
      <w:bookmarkStart w:id="263" w:name="_Toc410653985"/>
      <w:bookmarkStart w:id="264" w:name="_Toc409691661"/>
      <w:bookmarkStart w:id="265" w:name="_Toc409682187"/>
      <w:bookmarkStart w:id="266" w:name="_Toc406059008"/>
      <w:bookmarkStart w:id="267" w:name="_Toc405145665"/>
      <w:r>
        <w:rPr>
          <w:shd w:val="clear" w:color="auto" w:fill="FFFFFF"/>
        </w:rPr>
        <w:t xml:space="preserve">В рамках направления </w:t>
      </w:r>
      <w:r>
        <w:rPr>
          <w:i/>
          <w:shd w:val="clear" w:color="auto" w:fill="FFFFFF"/>
        </w:rPr>
        <w:t>«Создание письменных сообщений»</w:t>
      </w:r>
      <w:r>
        <w:rPr>
          <w:shd w:val="clear" w:color="auto" w:fill="FFFFFF"/>
        </w:rPr>
        <w:t xml:space="preserve"> в качестве основных планируемых результатов возможен, но не ограничивается следующим, список того, что </w:t>
      </w:r>
      <w:r>
        <w:rPr>
          <w:shd w:val="clear" w:color="auto" w:fill="FFFFFF"/>
        </w:rPr>
        <w:lastRenderedPageBreak/>
        <w:t>обучающийся сможет:</w:t>
      </w:r>
      <w:bookmarkEnd w:id="259"/>
      <w:bookmarkEnd w:id="260"/>
      <w:bookmarkEnd w:id="261"/>
      <w:bookmarkEnd w:id="262"/>
      <w:bookmarkEnd w:id="263"/>
      <w:bookmarkEnd w:id="264"/>
      <w:bookmarkEnd w:id="265"/>
      <w:bookmarkEnd w:id="266"/>
      <w:bookmarkEnd w:id="267"/>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осуществлять редактирование и структурирование текста в соответствии с его смыслом средствами текстового редактора;</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вставлять в документ формулы, таблицы, списки, изображения;</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участвовать в коллективном создании текстового документа;</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создавать гипертекстовые документы.</w:t>
      </w:r>
    </w:p>
    <w:p w:rsidR="00B756EE" w:rsidRDefault="00A0705B">
      <w:pPr>
        <w:pStyle w:val="affff3"/>
        <w:widowControl w:val="0"/>
        <w:spacing w:before="0" w:after="0" w:line="360" w:lineRule="auto"/>
        <w:ind w:firstLine="709"/>
        <w:contextualSpacing/>
        <w:jc w:val="both"/>
        <w:rPr>
          <w:highlight w:val="white"/>
        </w:rPr>
      </w:pPr>
      <w:bookmarkStart w:id="268" w:name="_Toc414553172"/>
      <w:bookmarkStart w:id="269" w:name="_Toc284663372"/>
      <w:bookmarkStart w:id="270" w:name="_Toc284662746"/>
      <w:bookmarkStart w:id="271" w:name="_Toc410702990"/>
      <w:bookmarkStart w:id="272" w:name="_Toc410653986"/>
      <w:bookmarkStart w:id="273" w:name="_Toc409691662"/>
      <w:bookmarkStart w:id="274" w:name="_Toc409682188"/>
      <w:bookmarkStart w:id="275" w:name="_Toc406059009"/>
      <w:bookmarkStart w:id="276" w:name="_Toc405145666"/>
      <w:r>
        <w:rPr>
          <w:shd w:val="clear" w:color="auto" w:fill="FFFFFF"/>
        </w:rPr>
        <w:t xml:space="preserve">В рамках направления </w:t>
      </w:r>
      <w:r>
        <w:rPr>
          <w:i/>
          <w:shd w:val="clear" w:color="auto" w:fill="FFFFFF"/>
        </w:rPr>
        <w:t xml:space="preserve">«Создание графических объектов» </w:t>
      </w:r>
      <w:r>
        <w:rPr>
          <w:shd w:val="clear" w:color="auto" w:fill="FFFFFF"/>
        </w:rPr>
        <w:t>обучающийся сможет:</w:t>
      </w:r>
      <w:bookmarkEnd w:id="268"/>
      <w:bookmarkEnd w:id="269"/>
      <w:bookmarkEnd w:id="270"/>
      <w:bookmarkEnd w:id="271"/>
      <w:bookmarkEnd w:id="272"/>
      <w:bookmarkEnd w:id="273"/>
      <w:bookmarkEnd w:id="274"/>
      <w:bookmarkEnd w:id="275"/>
      <w:bookmarkEnd w:id="276"/>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создавать и редактировать изображения с помощью инструментов графического редактора;</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создавать различные геометрические объекты и чертежи с использованием возможностей специальных компьютерных инструментов;</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756EE" w:rsidRDefault="00A0705B">
      <w:pPr>
        <w:pStyle w:val="affff3"/>
        <w:widowControl w:val="0"/>
        <w:spacing w:before="0" w:after="0" w:line="360" w:lineRule="auto"/>
        <w:ind w:firstLine="709"/>
        <w:contextualSpacing/>
        <w:jc w:val="both"/>
        <w:rPr>
          <w:highlight w:val="white"/>
        </w:rPr>
      </w:pPr>
      <w:bookmarkStart w:id="277" w:name="_Toc414553173"/>
      <w:bookmarkStart w:id="278" w:name="_Toc284663373"/>
      <w:bookmarkStart w:id="279" w:name="_Toc284662747"/>
      <w:bookmarkStart w:id="280" w:name="_Toc410702991"/>
      <w:bookmarkStart w:id="281" w:name="_Toc410653987"/>
      <w:bookmarkStart w:id="282" w:name="_Toc409691663"/>
      <w:bookmarkStart w:id="283" w:name="_Toc409682189"/>
      <w:bookmarkStart w:id="284" w:name="_Toc406059010"/>
      <w:bookmarkStart w:id="285" w:name="_Toc405145667"/>
      <w:r>
        <w:rPr>
          <w:shd w:val="clear" w:color="auto" w:fill="FFFFFF"/>
        </w:rPr>
        <w:t xml:space="preserve">В рамках направления </w:t>
      </w:r>
      <w:r>
        <w:rPr>
          <w:i/>
          <w:shd w:val="clear" w:color="auto" w:fill="FFFFFF"/>
        </w:rPr>
        <w:t>«Создание музыкальных и звуковых объектов»</w:t>
      </w:r>
      <w:r>
        <w:rPr>
          <w:shd w:val="clear" w:color="auto" w:fill="FFFFFF"/>
        </w:rPr>
        <w:t xml:space="preserve"> обучающийся сможет:</w:t>
      </w:r>
      <w:bookmarkEnd w:id="277"/>
      <w:bookmarkEnd w:id="278"/>
      <w:bookmarkEnd w:id="279"/>
      <w:bookmarkEnd w:id="280"/>
      <w:bookmarkEnd w:id="281"/>
      <w:bookmarkEnd w:id="282"/>
      <w:bookmarkEnd w:id="283"/>
      <w:bookmarkEnd w:id="284"/>
      <w:bookmarkEnd w:id="285"/>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записывать звуковые файлы с различным качеством звучания (глубиной кодирования и частотой дискретизации);</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использовать музыкальные редакторы, клавишные и кинетические синтезаторы для решения творческих задач.</w:t>
      </w:r>
    </w:p>
    <w:p w:rsidR="00B756EE" w:rsidRDefault="00A0705B">
      <w:pPr>
        <w:pStyle w:val="affff3"/>
        <w:widowControl w:val="0"/>
        <w:spacing w:before="0" w:after="0" w:line="360" w:lineRule="auto"/>
        <w:ind w:firstLine="709"/>
        <w:contextualSpacing/>
        <w:jc w:val="both"/>
        <w:rPr>
          <w:highlight w:val="white"/>
        </w:rPr>
      </w:pPr>
      <w:bookmarkStart w:id="286" w:name="_Toc414553174"/>
      <w:bookmarkStart w:id="287" w:name="_Toc284663374"/>
      <w:bookmarkStart w:id="288" w:name="_Toc284662748"/>
      <w:bookmarkStart w:id="289" w:name="_Toc410702992"/>
      <w:bookmarkStart w:id="290" w:name="_Toc410653988"/>
      <w:bookmarkStart w:id="291" w:name="_Toc409691664"/>
      <w:bookmarkStart w:id="292" w:name="_Toc409682190"/>
      <w:bookmarkStart w:id="293" w:name="_Toc406059011"/>
      <w:bookmarkStart w:id="294" w:name="_Toc405145668"/>
      <w:r>
        <w:rPr>
          <w:shd w:val="clear" w:color="auto" w:fill="FFFFFF"/>
        </w:rPr>
        <w:t xml:space="preserve">В рамках направления </w:t>
      </w:r>
      <w:r>
        <w:rPr>
          <w:i/>
          <w:shd w:val="clear" w:color="auto" w:fill="FFFFFF"/>
        </w:rPr>
        <w:t>«Восприятие, использование и создание гипертекстовых и мультимедийных информационных объектов»</w:t>
      </w:r>
      <w:r>
        <w:rPr>
          <w:shd w:val="clear" w:color="auto" w:fill="FFFFFF"/>
        </w:rPr>
        <w:t xml:space="preserve"> обучающийся сможет:</w:t>
      </w:r>
      <w:bookmarkEnd w:id="286"/>
      <w:bookmarkEnd w:id="287"/>
      <w:bookmarkEnd w:id="288"/>
      <w:bookmarkEnd w:id="289"/>
      <w:bookmarkEnd w:id="290"/>
      <w:bookmarkEnd w:id="291"/>
      <w:bookmarkEnd w:id="292"/>
      <w:bookmarkEnd w:id="293"/>
      <w:bookmarkEnd w:id="294"/>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использовать программы-архиваторы.</w:t>
      </w:r>
    </w:p>
    <w:p w:rsidR="00B756EE" w:rsidRDefault="00A0705B">
      <w:pPr>
        <w:pStyle w:val="affff3"/>
        <w:widowControl w:val="0"/>
        <w:spacing w:before="0" w:after="0" w:line="360" w:lineRule="auto"/>
        <w:ind w:firstLine="709"/>
        <w:contextualSpacing/>
        <w:jc w:val="both"/>
        <w:rPr>
          <w:highlight w:val="white"/>
        </w:rPr>
      </w:pPr>
      <w:bookmarkStart w:id="295" w:name="_Toc414553175"/>
      <w:bookmarkStart w:id="296" w:name="_Toc284663375"/>
      <w:bookmarkStart w:id="297" w:name="_Toc284662749"/>
      <w:bookmarkStart w:id="298" w:name="_Toc410702993"/>
      <w:bookmarkStart w:id="299" w:name="_Toc410653989"/>
      <w:bookmarkStart w:id="300" w:name="_Toc409691665"/>
      <w:bookmarkStart w:id="301" w:name="_Toc409682191"/>
      <w:bookmarkStart w:id="302" w:name="_Toc406059012"/>
      <w:bookmarkStart w:id="303" w:name="_Toc405145669"/>
      <w:r>
        <w:rPr>
          <w:shd w:val="clear" w:color="auto" w:fill="FFFFFF"/>
        </w:rPr>
        <w:t xml:space="preserve">В рамках направления </w:t>
      </w:r>
      <w:r>
        <w:rPr>
          <w:i/>
          <w:shd w:val="clear" w:color="auto" w:fill="FFFFFF"/>
        </w:rPr>
        <w:t xml:space="preserve">«Анализ информации, математическая обработка данных в исследовании» </w:t>
      </w:r>
      <w:r>
        <w:rPr>
          <w:shd w:val="clear" w:color="auto" w:fill="FFFFFF"/>
        </w:rPr>
        <w:t>обучающийся сможет:</w:t>
      </w:r>
      <w:bookmarkEnd w:id="295"/>
      <w:bookmarkEnd w:id="296"/>
      <w:bookmarkEnd w:id="297"/>
      <w:bookmarkEnd w:id="298"/>
      <w:bookmarkEnd w:id="299"/>
      <w:bookmarkEnd w:id="300"/>
      <w:bookmarkEnd w:id="301"/>
      <w:bookmarkEnd w:id="302"/>
      <w:bookmarkEnd w:id="303"/>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lastRenderedPageBreak/>
        <w:t>проводить простые эксперименты и исследования в виртуальных лабораториях;</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вводить результаты измерений и другие цифровые данные для их обработки, в том числе статистической и визуализации;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проводить эксперименты и исследования в виртуальных лабораториях по естественным наукам, математике и информатике.</w:t>
      </w:r>
    </w:p>
    <w:p w:rsidR="00B756EE" w:rsidRDefault="00A0705B">
      <w:pPr>
        <w:pStyle w:val="affff3"/>
        <w:widowControl w:val="0"/>
        <w:spacing w:before="0" w:after="0" w:line="360" w:lineRule="auto"/>
        <w:ind w:firstLine="709"/>
        <w:contextualSpacing/>
        <w:jc w:val="both"/>
        <w:rPr>
          <w:highlight w:val="white"/>
        </w:rPr>
      </w:pPr>
      <w:bookmarkStart w:id="304" w:name="_Toc414553177"/>
      <w:bookmarkStart w:id="305" w:name="_Toc284663377"/>
      <w:bookmarkStart w:id="306" w:name="_Toc284662751"/>
      <w:bookmarkStart w:id="307" w:name="_Toc410702995"/>
      <w:bookmarkStart w:id="308" w:name="_Toc410653991"/>
      <w:bookmarkStart w:id="309" w:name="_Toc409691667"/>
      <w:bookmarkStart w:id="310" w:name="_Toc409682193"/>
      <w:bookmarkStart w:id="311" w:name="_Toc406059014"/>
      <w:bookmarkStart w:id="312" w:name="_Toc405145671"/>
      <w:r>
        <w:rPr>
          <w:shd w:val="clear" w:color="auto" w:fill="FFFFFF"/>
        </w:rPr>
        <w:t xml:space="preserve">В рамках направления </w:t>
      </w:r>
      <w:r>
        <w:rPr>
          <w:i/>
          <w:shd w:val="clear" w:color="auto" w:fill="FFFFFF"/>
        </w:rPr>
        <w:t>«Коммуникация и социальное взаимодействие»</w:t>
      </w:r>
      <w:r>
        <w:rPr>
          <w:shd w:val="clear" w:color="auto" w:fill="FFFFFF"/>
        </w:rPr>
        <w:t xml:space="preserve"> обучающийся сможет:</w:t>
      </w:r>
      <w:bookmarkEnd w:id="304"/>
      <w:bookmarkEnd w:id="305"/>
      <w:bookmarkEnd w:id="306"/>
      <w:bookmarkEnd w:id="307"/>
      <w:bookmarkEnd w:id="308"/>
      <w:bookmarkEnd w:id="309"/>
      <w:bookmarkEnd w:id="310"/>
      <w:bookmarkEnd w:id="311"/>
      <w:bookmarkEnd w:id="312"/>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использовать возможности электронной почты, интернет-мессенджеров и социальных сетей для обучения;</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вести личный дневник (блог) с использованием возможностей сети Интернет;</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соблюдать правила безопасного поведения в сети Интернет;</w:t>
      </w:r>
    </w:p>
    <w:p w:rsidR="00B756EE" w:rsidRDefault="00A0705B">
      <w:pPr>
        <w:pStyle w:val="affff2"/>
        <w:numPr>
          <w:ilvl w:val="0"/>
          <w:numId w:val="125"/>
        </w:numPr>
        <w:tabs>
          <w:tab w:val="left" w:pos="993"/>
        </w:tabs>
        <w:spacing w:line="360" w:lineRule="auto"/>
        <w:ind w:left="709" w:hanging="283"/>
        <w:jc w:val="both"/>
        <w:rPr>
          <w:rFonts w:ascii="Times New Roman" w:hAnsi="Times New Roman" w:cs="Times New Roman"/>
        </w:rPr>
      </w:pPr>
      <w:r>
        <w:rPr>
          <w:rFonts w:ascii="Times New Roman" w:hAnsi="Times New Roman" w:cs="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756EE" w:rsidRDefault="00B756EE">
      <w:pPr>
        <w:spacing w:line="360" w:lineRule="auto"/>
        <w:contextualSpacing/>
        <w:jc w:val="both"/>
        <w:rPr>
          <w:rFonts w:ascii="Times New Roman" w:hAnsi="Times New Roman" w:cs="Times New Roman"/>
          <w:iCs/>
        </w:rPr>
      </w:pPr>
    </w:p>
    <w:p w:rsidR="00B756EE" w:rsidRDefault="00A0705B">
      <w:pPr>
        <w:spacing w:line="360" w:lineRule="auto"/>
        <w:contextualSpacing/>
        <w:jc w:val="both"/>
        <w:rPr>
          <w:rFonts w:ascii="Times New Roman" w:hAnsi="Times New Roman" w:cs="Times New Roman"/>
          <w:b/>
          <w:bCs/>
          <w:iCs/>
          <w:color w:val="002060"/>
        </w:rPr>
      </w:pPr>
      <w:r>
        <w:rPr>
          <w:rFonts w:ascii="Times New Roman" w:hAnsi="Times New Roman" w:cs="Times New Roman"/>
          <w:b/>
          <w:bCs/>
          <w:iCs/>
        </w:rPr>
        <w:t>Перечень и описание основных элементов ИКТ-компетенций и инструментов их использования.</w:t>
      </w: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iCs/>
        </w:rPr>
        <w:t xml:space="preserve">Рассматриваются следующие </w:t>
      </w:r>
      <w:r>
        <w:rPr>
          <w:rFonts w:ascii="Times New Roman" w:hAnsi="Times New Roman" w:cs="Times New Roman"/>
          <w:b/>
          <w:bCs/>
          <w:iCs/>
        </w:rPr>
        <w:t>элементы ИКТ-компетентности: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1. Обращение с ИКТ-устройствами</w:t>
      </w:r>
    </w:p>
    <w:p w:rsidR="00B756EE" w:rsidRDefault="00A0705B">
      <w:pPr>
        <w:spacing w:line="360" w:lineRule="auto"/>
        <w:ind w:left="426" w:firstLine="240"/>
        <w:contextualSpacing/>
        <w:jc w:val="both"/>
        <w:rPr>
          <w:rFonts w:ascii="Times New Roman" w:hAnsi="Times New Roman" w:cs="Times New Roman"/>
          <w:iCs/>
        </w:rPr>
      </w:pPr>
      <w:r>
        <w:rPr>
          <w:rFonts w:ascii="Times New Roman" w:hAnsi="Times New Roman" w:cs="Times New Roman"/>
          <w:iCs/>
        </w:rPr>
        <w:t>• Включение и выключение компьютеров и других средств ИКТ.</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Cs/>
        </w:rPr>
        <w:t>• Освоение базовых операций с компьютером</w:t>
      </w:r>
      <w:r>
        <w:rPr>
          <w:rFonts w:ascii="Times New Roman" w:hAnsi="Times New Roman" w:cs="Times New Roman"/>
          <w:i/>
          <w:iCs/>
        </w:rPr>
        <w:t xml:space="preserve"> и другими средствами ИКТ.</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Определение оборудования, установленного в компьютере.</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Работа в файловом менеджере.</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Создание файлов и папок.</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Установка и удаление программ.</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2. Создание документов и печатных изданий</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Создание и редактирование текстовых документов.</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Изменения начертания, размера шрифта, гарнитуры, выравнивание абзацев.</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Размещение и оформление в документах элементов страницы: заголовки, текст,</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lastRenderedPageBreak/>
        <w:t>эпиграфы, иллюстрации.</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Редактирование иллюстраций.</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Оформление и редактирование ячеек, строк и столбцов таблицы.</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Создание и оформление схем.</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Создание и применение стилей.</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Создание сносок, колонок.</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3. Создание мультимедийной продукции</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Создание изображений для различных целей.</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Редактирование размера и разрешения изображения.</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Изменение композиции фотографии.</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Коррекция тонового и цветового баланса изображения.</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Ретуширование дефектов различными способами.</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Создание видеофильмов для различных целей.</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Создание сценариев.</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Отбор видеофрагментов или изображений для проекта.</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Использование переходов при монтаже.</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Добавление титров разного вида.</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Подбор и применение видеоэффектов.</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Выбор и добавление в проект звука.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4. Создание электронных изданий</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Создание собственных веб-страниц и редактирование существующих.</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Ориентирование в многообразии стилей оформления вебстраниц.</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Превращение эскиза будущей веб-страницы в html-документ.</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Оформление веб-страниц с использованием таблиц.</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Иллюстрирование веб-страниц.</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Создание навигации между несколькими страницами.</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Оформление веб-страниц с помощью каскадных таблиц стилей (CSS).</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5. Общение в сети Интернет</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Создание своего образа в сети Интернет.</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Соблюдение правил сетевого общения.</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Реагирование на опасные ситуации;</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Ведение беседы в заданном формате;</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Умение придерживаться темы;</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Распознавание провокаций и попыток манипуляции со стороны собеседников.</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6. Выступление с компьютерным сопровождением</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lastRenderedPageBreak/>
        <w:t>• Сбор и структурирование материал, продумывание плана и сценария выступления.</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Систематизация информации, представление различных точек зрения и своего взгляда по теме выступления.</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Создание дизайна и цветовой схемы, соответствующих теме.</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Использование библиотеки шаблонов оформления и создание своего авторского стиля оформления.</w:t>
      </w:r>
    </w:p>
    <w:p w:rsidR="00B756EE" w:rsidRDefault="00A0705B">
      <w:pPr>
        <w:spacing w:line="360" w:lineRule="auto"/>
        <w:ind w:firstLine="284"/>
        <w:contextualSpacing/>
        <w:jc w:val="both"/>
        <w:rPr>
          <w:rFonts w:ascii="Times New Roman" w:hAnsi="Times New Roman" w:cs="Times New Roman"/>
          <w:i/>
          <w:iCs/>
          <w:color w:val="E46D0A"/>
        </w:rPr>
      </w:pPr>
      <w:r>
        <w:rPr>
          <w:rFonts w:ascii="Times New Roman" w:hAnsi="Times New Roman" w:cs="Times New Roman"/>
          <w:i/>
          <w:iCs/>
        </w:rPr>
        <w:t>• Создание презентации, подготовка для нее текста, рисунков, анимации, видео, диаграмм, таблиц</w:t>
      </w:r>
      <w:r>
        <w:rPr>
          <w:rFonts w:ascii="Times New Roman" w:hAnsi="Times New Roman" w:cs="Times New Roman"/>
          <w:i/>
          <w:iCs/>
          <w:color w:val="E46D0A"/>
        </w:rPr>
        <w:t>.</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Оснащение презентации удобной навигацией, в том числе для ответов на вопросы (управляющие кнопки, гиперссылки).</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Знание и применение правил верстки материала на странице.</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Создание оглавления с гиперссылками и списка литературы.</w:t>
      </w:r>
    </w:p>
    <w:p w:rsidR="00B756EE" w:rsidRDefault="00A0705B">
      <w:pPr>
        <w:spacing w:line="360" w:lineRule="auto"/>
        <w:ind w:firstLine="284"/>
        <w:contextualSpacing/>
        <w:jc w:val="both"/>
        <w:rPr>
          <w:rFonts w:ascii="Times New Roman" w:hAnsi="Times New Roman" w:cs="Times New Roman"/>
          <w:i/>
          <w:iCs/>
        </w:rPr>
      </w:pPr>
      <w:r>
        <w:rPr>
          <w:rFonts w:ascii="Times New Roman" w:hAnsi="Times New Roman" w:cs="Times New Roman"/>
          <w:i/>
          <w:iCs/>
        </w:rPr>
        <w:t>• Управление сменой слайдов на экране проектора автоматически и вручную.</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
          <w:iCs/>
        </w:rPr>
        <w:t>7</w:t>
      </w:r>
      <w:r>
        <w:rPr>
          <w:rFonts w:ascii="Times New Roman" w:hAnsi="Times New Roman" w:cs="Times New Roman"/>
          <w:iCs/>
        </w:rPr>
        <w:t>. Поиск информации</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Постановка информационной задачи.</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Определение источников информации.</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Осуществление поиска с помощью специальных средств.</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Систематизация получаемой информации в процессе поиска и ознакомления.</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Решение задачи с помощью полученной информации.</w:t>
      </w:r>
    </w:p>
    <w:p w:rsidR="00B756EE" w:rsidRDefault="00A0705B">
      <w:pPr>
        <w:spacing w:line="360" w:lineRule="auto"/>
        <w:ind w:left="284" w:firstLine="240"/>
        <w:contextualSpacing/>
        <w:jc w:val="both"/>
        <w:rPr>
          <w:rFonts w:ascii="Times New Roman" w:hAnsi="Times New Roman" w:cs="Times New Roman"/>
          <w:i/>
          <w:iCs/>
        </w:rPr>
      </w:pPr>
      <w:r>
        <w:rPr>
          <w:rFonts w:ascii="Times New Roman" w:hAnsi="Times New Roman" w:cs="Times New Roman"/>
          <w:i/>
          <w:iCs/>
        </w:rPr>
        <w:t>• Организация найденной информации.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8. Моделирование</w:t>
      </w:r>
    </w:p>
    <w:p w:rsidR="00B756EE" w:rsidRDefault="00A0705B">
      <w:pPr>
        <w:tabs>
          <w:tab w:val="left" w:pos="426"/>
        </w:tabs>
        <w:spacing w:line="360" w:lineRule="auto"/>
        <w:ind w:firstLine="426"/>
        <w:contextualSpacing/>
        <w:jc w:val="both"/>
        <w:rPr>
          <w:rFonts w:ascii="Times New Roman" w:hAnsi="Times New Roman" w:cs="Times New Roman"/>
          <w:i/>
          <w:iCs/>
        </w:rPr>
      </w:pPr>
      <w:r>
        <w:rPr>
          <w:rFonts w:ascii="Times New Roman" w:hAnsi="Times New Roman" w:cs="Times New Roman"/>
          <w:i/>
          <w:iCs/>
        </w:rPr>
        <w:t>• Построение информационной модели.</w:t>
      </w:r>
    </w:p>
    <w:p w:rsidR="00B756EE" w:rsidRDefault="00A0705B">
      <w:pPr>
        <w:tabs>
          <w:tab w:val="left" w:pos="426"/>
        </w:tabs>
        <w:spacing w:line="360" w:lineRule="auto"/>
        <w:ind w:firstLine="426"/>
        <w:contextualSpacing/>
        <w:jc w:val="both"/>
        <w:rPr>
          <w:rFonts w:ascii="Times New Roman" w:hAnsi="Times New Roman" w:cs="Times New Roman"/>
          <w:i/>
          <w:iCs/>
        </w:rPr>
      </w:pPr>
      <w:r>
        <w:rPr>
          <w:rFonts w:ascii="Times New Roman" w:hAnsi="Times New Roman" w:cs="Times New Roman"/>
          <w:i/>
          <w:iCs/>
        </w:rPr>
        <w:t>• Проведение численного эксперимента.</w:t>
      </w:r>
    </w:p>
    <w:p w:rsidR="00B756EE" w:rsidRDefault="00A0705B">
      <w:pPr>
        <w:tabs>
          <w:tab w:val="left" w:pos="426"/>
        </w:tabs>
        <w:spacing w:line="360" w:lineRule="auto"/>
        <w:ind w:firstLine="426"/>
        <w:contextualSpacing/>
        <w:jc w:val="both"/>
        <w:rPr>
          <w:rFonts w:ascii="Times New Roman" w:hAnsi="Times New Roman" w:cs="Times New Roman"/>
          <w:i/>
          <w:iCs/>
        </w:rPr>
      </w:pPr>
      <w:r>
        <w:rPr>
          <w:rFonts w:ascii="Times New Roman" w:hAnsi="Times New Roman" w:cs="Times New Roman"/>
          <w:i/>
          <w:iCs/>
        </w:rPr>
        <w:t>• Визуализация полученных данных.</w:t>
      </w:r>
    </w:p>
    <w:p w:rsidR="00B756EE" w:rsidRDefault="00A0705B">
      <w:pPr>
        <w:tabs>
          <w:tab w:val="left" w:pos="426"/>
        </w:tabs>
        <w:spacing w:line="360" w:lineRule="auto"/>
        <w:ind w:firstLine="426"/>
        <w:contextualSpacing/>
        <w:jc w:val="both"/>
        <w:rPr>
          <w:rFonts w:ascii="Times New Roman" w:hAnsi="Times New Roman" w:cs="Times New Roman"/>
          <w:i/>
          <w:iCs/>
        </w:rPr>
      </w:pPr>
      <w:r>
        <w:rPr>
          <w:rFonts w:ascii="Times New Roman" w:hAnsi="Times New Roman" w:cs="Times New Roman"/>
          <w:i/>
          <w:iCs/>
        </w:rPr>
        <w:t>• Исследование модели.</w:t>
      </w:r>
    </w:p>
    <w:p w:rsidR="00B756EE" w:rsidRDefault="00A0705B">
      <w:pPr>
        <w:tabs>
          <w:tab w:val="left" w:pos="426"/>
        </w:tabs>
        <w:spacing w:line="360" w:lineRule="auto"/>
        <w:ind w:firstLine="426"/>
        <w:contextualSpacing/>
        <w:jc w:val="both"/>
        <w:rPr>
          <w:rFonts w:ascii="Times New Roman" w:hAnsi="Times New Roman" w:cs="Times New Roman"/>
          <w:i/>
          <w:iCs/>
        </w:rPr>
      </w:pPr>
      <w:r>
        <w:rPr>
          <w:rFonts w:ascii="Times New Roman" w:hAnsi="Times New Roman" w:cs="Times New Roman"/>
          <w:i/>
          <w:iCs/>
        </w:rPr>
        <w:t>• Выдвижение гипотез.</w:t>
      </w:r>
    </w:p>
    <w:p w:rsidR="00B756EE" w:rsidRDefault="00A0705B">
      <w:pPr>
        <w:tabs>
          <w:tab w:val="left" w:pos="426"/>
        </w:tabs>
        <w:spacing w:line="360" w:lineRule="auto"/>
        <w:ind w:firstLine="426"/>
        <w:contextualSpacing/>
        <w:jc w:val="both"/>
        <w:rPr>
          <w:rFonts w:ascii="Times New Roman" w:hAnsi="Times New Roman" w:cs="Times New Roman"/>
          <w:i/>
          <w:iCs/>
        </w:rPr>
      </w:pPr>
      <w:r>
        <w:rPr>
          <w:rFonts w:ascii="Times New Roman" w:hAnsi="Times New Roman" w:cs="Times New Roman"/>
          <w:i/>
          <w:iCs/>
        </w:rPr>
        <w:t>• Совершенствование модели.</w:t>
      </w:r>
    </w:p>
    <w:p w:rsidR="00B756EE" w:rsidRDefault="00A0705B">
      <w:pPr>
        <w:tabs>
          <w:tab w:val="left" w:pos="426"/>
        </w:tabs>
        <w:spacing w:line="360" w:lineRule="auto"/>
        <w:ind w:firstLine="426"/>
        <w:contextualSpacing/>
        <w:jc w:val="both"/>
        <w:rPr>
          <w:rFonts w:ascii="Times New Roman" w:hAnsi="Times New Roman" w:cs="Times New Roman"/>
          <w:i/>
          <w:iCs/>
        </w:rPr>
      </w:pPr>
      <w:r>
        <w:rPr>
          <w:rFonts w:ascii="Times New Roman" w:hAnsi="Times New Roman" w:cs="Times New Roman"/>
          <w:i/>
          <w:iCs/>
        </w:rPr>
        <w:t>• Математические и статистические вычисления в процессе моделирования.</w:t>
      </w:r>
    </w:p>
    <w:p w:rsidR="00B756EE" w:rsidRDefault="00A0705B">
      <w:pPr>
        <w:tabs>
          <w:tab w:val="left" w:pos="426"/>
        </w:tabs>
        <w:spacing w:line="360" w:lineRule="auto"/>
        <w:ind w:firstLine="426"/>
        <w:contextualSpacing/>
        <w:jc w:val="both"/>
        <w:rPr>
          <w:rFonts w:ascii="Times New Roman" w:hAnsi="Times New Roman" w:cs="Times New Roman"/>
          <w:i/>
          <w:iCs/>
        </w:rPr>
      </w:pPr>
      <w:r>
        <w:rPr>
          <w:rFonts w:ascii="Times New Roman" w:hAnsi="Times New Roman" w:cs="Times New Roman"/>
          <w:i/>
          <w:iCs/>
        </w:rPr>
        <w:t>• Поиск решения в процессе моделирования.</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9. Хранение и обработка больших объемов данных</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Структурирование информации посредством таблиц.</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Составление запросов к табличным базам на выборку информации.</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Составление запросов для получения количественных характеристик данных.</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Составление запросов на добавление, модификацию и удаление данных.</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t>• Использование визуального конструктора запросов.</w:t>
      </w:r>
    </w:p>
    <w:p w:rsidR="00B756EE" w:rsidRDefault="00A0705B">
      <w:pPr>
        <w:spacing w:line="360" w:lineRule="auto"/>
        <w:ind w:left="426" w:firstLine="240"/>
        <w:contextualSpacing/>
        <w:jc w:val="both"/>
        <w:rPr>
          <w:rFonts w:ascii="Times New Roman" w:hAnsi="Times New Roman" w:cs="Times New Roman"/>
          <w:i/>
          <w:iCs/>
        </w:rPr>
      </w:pPr>
      <w:r>
        <w:rPr>
          <w:rFonts w:ascii="Times New Roman" w:hAnsi="Times New Roman" w:cs="Times New Roman"/>
          <w:i/>
          <w:iCs/>
        </w:rPr>
        <w:lastRenderedPageBreak/>
        <w:t>• Самостоятельное проектирование базы данных.</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10. Управление личными проектами</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Постановка целей и их достижение.</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Определение последовательности выполнения дел.</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Планирование текущей деятельности, включая учебную.</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Различение мечты и цели и превращение.</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Классификация текущих задач по критериям важности/срочности, жесткости/гибкости.</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Планирование пути реализации личных проектов, выделение в больших задачах подзадач.</w:t>
      </w:r>
    </w:p>
    <w:p w:rsidR="00B756EE" w:rsidRDefault="00A0705B">
      <w:pPr>
        <w:spacing w:line="360" w:lineRule="auto"/>
        <w:ind w:firstLine="426"/>
        <w:contextualSpacing/>
        <w:jc w:val="both"/>
        <w:rPr>
          <w:rFonts w:ascii="Times New Roman" w:hAnsi="Times New Roman" w:cs="Times New Roman"/>
          <w:i/>
          <w:iCs/>
        </w:rPr>
      </w:pPr>
      <w:r>
        <w:rPr>
          <w:rFonts w:ascii="Times New Roman" w:hAnsi="Times New Roman" w:cs="Times New Roman"/>
          <w:i/>
          <w:iCs/>
        </w:rPr>
        <w:t>• Использование компьютерных инструментов для планирования дел и повышения интенсивности и качества умственного труда.</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Формирование ИКТ-компетентности школьников проводится на имеющейся в наличии</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компьютерной технике и средствах связи. Обеспечивается возможность выхода в локальную сеть (информационное пространство) образовательного учреждения и через</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локальную сеть учреждения в Интернет. На компьютере предустановлено лицензионное</w:t>
      </w:r>
    </w:p>
    <w:p w:rsidR="00B756EE" w:rsidRDefault="00A0705B">
      <w:pPr>
        <w:spacing w:line="360" w:lineRule="auto"/>
        <w:contextualSpacing/>
        <w:jc w:val="both"/>
        <w:rPr>
          <w:rFonts w:ascii="Times New Roman" w:hAnsi="Times New Roman" w:cs="Times New Roman"/>
          <w:iCs/>
        </w:rPr>
      </w:pPr>
      <w:r>
        <w:rPr>
          <w:rFonts w:ascii="Times New Roman" w:hAnsi="Times New Roman" w:cs="Times New Roman"/>
          <w:iCs/>
        </w:rPr>
        <w:t>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ИКТ-компетентности.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В образовательном учреждении имеется локальная сеть, формирующая информационное пространство образовательного учреждения и имеющая выход в Интернет в каждом кабинете. В локальную сеть включён сервер, обеспечивающий</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хранение учебных материалов. Кабинеты, в которых проводятся компьютерные уроки, имеет точку доступа к сети, обеспечивающую одновременное подключение к</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сети всех компьютеров учащихся и компьютера учителя с выходом в Интернет. </w:t>
      </w:r>
    </w:p>
    <w:p w:rsidR="00B756EE" w:rsidRDefault="00B756EE">
      <w:pPr>
        <w:spacing w:line="360" w:lineRule="auto"/>
        <w:contextualSpacing/>
        <w:jc w:val="both"/>
        <w:rPr>
          <w:rFonts w:ascii="Times New Roman" w:hAnsi="Times New Roman" w:cs="Times New Roman"/>
          <w:bCs/>
          <w:iCs/>
          <w:color w:val="002060"/>
        </w:rPr>
      </w:pP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6. Основы смыслового чтения и работа с текстом. (</w:t>
      </w:r>
      <w:r>
        <w:rPr>
          <w:rFonts w:ascii="Times New Roman" w:hAnsi="Times New Roman" w:cs="Times New Roman"/>
          <w:b/>
          <w:iCs/>
        </w:rPr>
        <w:t>Формирование функциональной грамотности</w:t>
      </w:r>
      <w:r>
        <w:rPr>
          <w:rFonts w:ascii="Times New Roman" w:hAnsi="Times New Roman" w:cs="Times New Roman"/>
          <w:bCs/>
          <w:iCs/>
        </w:rPr>
        <w:t>)</w:t>
      </w: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b/>
          <w:bCs/>
          <w:iCs/>
        </w:rPr>
        <w:t>Общие механизмы формирования и развития смыслового чтения и работы с текстом.</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w:t>
      </w:r>
      <w:r>
        <w:rPr>
          <w:rFonts w:ascii="Times New Roman" w:hAnsi="Times New Roman" w:cs="Times New Roman"/>
          <w:bCs/>
          <w:iCs/>
        </w:rPr>
        <w:lastRenderedPageBreak/>
        <w:t>обобщения) и уровень смысла (понимание идеи, главной мысли). К параметрам понимания относятся глубина, полнота, точность, продуктивность.</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ориентация в содержании и понимание целостного смысла; выявление информации; интерпретация текста; рефлексия на содержание; рефлексия на форму текста.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При изучении учебных предметов обучающиеся усовершенствуют приобретённые на первой ступени </w:t>
      </w:r>
      <w:r>
        <w:rPr>
          <w:rFonts w:ascii="Times New Roman" w:hAnsi="Times New Roman" w:cs="Times New Roman"/>
          <w:b/>
          <w:bCs/>
          <w:i/>
          <w:iCs/>
        </w:rPr>
        <w:t>навыки работы с информацией</w:t>
      </w:r>
      <w:r>
        <w:rPr>
          <w:rFonts w:ascii="Times New Roman" w:hAnsi="Times New Roman" w:cs="Times New Roman"/>
          <w:bCs/>
          <w:iCs/>
        </w:rPr>
        <w:t xml:space="preserve"> и пополнят их. Они смогут работать с текстами, преобразовывать и интерпретировать содержащуюся в них информацию, в том числе:</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Cs/>
        </w:rPr>
        <w:t xml:space="preserve">• </w:t>
      </w:r>
      <w:r>
        <w:rPr>
          <w:rFonts w:ascii="Times New Roman" w:hAnsi="Times New Roman" w:cs="Times New Roman"/>
          <w:b/>
          <w:bCs/>
          <w:i/>
          <w:iCs/>
        </w:rPr>
        <w:t>систематизировать, сопоставлять, анализировать, обобщать и интерпретировать информацию, содержащуюся в готовых информационных объектах;</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заполнять и дополнять таблицы, схемы, диаграммы, тексты.</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Обучающиеся усовершенствуют </w:t>
      </w:r>
      <w:r>
        <w:rPr>
          <w:rFonts w:ascii="Times New Roman" w:hAnsi="Times New Roman" w:cs="Times New Roman"/>
          <w:bCs/>
          <w:iCs/>
          <w:u w:val="single"/>
        </w:rPr>
        <w:t>навык поиска информации</w:t>
      </w:r>
      <w:r>
        <w:rPr>
          <w:rFonts w:ascii="Times New Roman" w:hAnsi="Times New Roman" w:cs="Times New Roman"/>
          <w:bCs/>
          <w:iCs/>
        </w:rPr>
        <w:t xml:space="preserve"> в компьютерных и некомпьютерных источниках информации, приобретут навык формулирования запросов 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опыт использования поисковых машин. Они научатся осуществлять поиск информации в</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Интернете, школьном информационном пространстве, базах данных и на персональном</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компьютере с использованием поисковых сервисов, строить поисковые запросы в зависимости от цели запроса и анализировать результаты поиска.</w:t>
      </w:r>
    </w:p>
    <w:p w:rsidR="00B756EE" w:rsidRDefault="00A0705B">
      <w:pPr>
        <w:spacing w:line="360" w:lineRule="auto"/>
        <w:contextualSpacing/>
        <w:jc w:val="both"/>
        <w:rPr>
          <w:rFonts w:ascii="Times New Roman" w:hAnsi="Times New Roman" w:cs="Times New Roman"/>
          <w:bCs/>
          <w:iCs/>
          <w:u w:val="single"/>
        </w:rPr>
      </w:pPr>
      <w:r>
        <w:rPr>
          <w:rFonts w:ascii="Times New Roman" w:hAnsi="Times New Roman" w:cs="Times New Roman"/>
          <w:bCs/>
          <w:iCs/>
        </w:rPr>
        <w:t xml:space="preserve">Обучающиеся приобретут </w:t>
      </w:r>
      <w:r>
        <w:rPr>
          <w:rFonts w:ascii="Times New Roman" w:hAnsi="Times New Roman" w:cs="Times New Roman"/>
          <w:bCs/>
          <w:iCs/>
          <w:u w:val="single"/>
        </w:rPr>
        <w:t>потребность поиска дополнительной информации</w:t>
      </w:r>
      <w:r>
        <w:rPr>
          <w:rFonts w:ascii="Times New Roman" w:hAnsi="Times New Roman" w:cs="Times New Roman"/>
          <w:bCs/>
          <w:iCs/>
        </w:rPr>
        <w:t xml:space="preserve">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w:t>
      </w:r>
      <w:r>
        <w:rPr>
          <w:rFonts w:ascii="Times New Roman" w:hAnsi="Times New Roman" w:cs="Times New Roman"/>
          <w:bCs/>
          <w:iCs/>
          <w:u w:val="single"/>
        </w:rPr>
        <w:t>приобретут первичные навыки формирования и организации собственного информационного пространства.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Они усовершенствуют </w:t>
      </w:r>
      <w:r>
        <w:rPr>
          <w:rFonts w:ascii="Times New Roman" w:hAnsi="Times New Roman" w:cs="Times New Roman"/>
          <w:bCs/>
          <w:iCs/>
          <w:u w:val="single"/>
        </w:rPr>
        <w:t>умение передавать информацию в устной форме</w:t>
      </w:r>
      <w:r>
        <w:rPr>
          <w:rFonts w:ascii="Times New Roman" w:hAnsi="Times New Roman" w:cs="Times New Roman"/>
          <w:bCs/>
          <w:iCs/>
        </w:rPr>
        <w:t>, сопровождаемой аудиовизуальной поддержкой, и в письменной форме гипермедиа (т. 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сочетания текста, изображения, звука, ссылок между разными информационными компонентами).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Обучающиеся смогут использовать информацию для установления причинно- следственных связей и зависимостей, объяснений и доказательств фактов в различных</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учебных и практических ситуациях, ситуациях моделирования и проектирования. 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w:t>
      </w:r>
      <w:r>
        <w:rPr>
          <w:rFonts w:ascii="Times New Roman" w:hAnsi="Times New Roman" w:cs="Times New Roman"/>
          <w:bCs/>
          <w:iCs/>
        </w:rPr>
        <w:lastRenderedPageBreak/>
        <w:t>получаемой информации на основе её сопоставления с информацией из других источников и с имеющимся жизненным опытом.</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Обучающиеся смогут вычитывать все уровни текстовой информации. Составлять тезисы, различные виды планов (простых, сложных и т.п.). Преобразовывать информацию из одного вида в другой (таблицу в текст и пр.).</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Представлять информацию в виде конспектов, таблиц, схем, графиков.</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Преобразовывая информацию из одного вида в другой, выбирать удобную для себя форму</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фиксации и представления информации. Представлять информацию в оптимальной форме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в зависимости от адресата.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
          <w:bCs/>
          <w:i/>
          <w:iCs/>
        </w:rPr>
        <w:t xml:space="preserve">      В основу обучения разному уровню понимания текста была положена  трехуровневая модель понимания, которая соотносится с таксономией Блума.</w:t>
      </w:r>
      <w:r>
        <w:rPr>
          <w:rFonts w:ascii="Times New Roman" w:hAnsi="Times New Roman" w:cs="Times New Roman"/>
          <w:bCs/>
          <w:iCs/>
        </w:rPr>
        <w:t xml:space="preserve"> </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ответа. Данная стратегия учит понимать текст через поиск места ответа в тексте в отличие от других приемов, которые контролируют понимание.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Обучение чтению как текстовой деятельности подразумевает всестороннюю и качественную работу с текстом, направленную на создание смысла.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
          <w:bCs/>
          <w:i/>
          <w:iCs/>
        </w:rPr>
        <w:t>Стратегии чтения</w:t>
      </w:r>
      <w:r>
        <w:rPr>
          <w:rFonts w:ascii="Times New Roman" w:hAnsi="Times New Roman" w:cs="Times New Roman"/>
          <w:bCs/>
          <w:iCs/>
        </w:rPr>
        <w:t xml:space="preserve"> обеспечивают процедуру понимания при чтении и помогают раскрывать иерархию информационных и смысловых уровней текста, формирует основы</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самостоятельной информационно-познавательной деятельности.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Стратегиальный чтец, приступая к чтению, выстраивает план, направление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своей деятельности, осуществляет ее и отвечает сам себе на 4 необходимых вопроса: </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Какова цель моего чтения?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Какой текст я собираюсь читать?</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Как я буду его читать?</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Как я буду проверять, контролировать, оценивать качество своего чтения?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Его деятельность включает 7 шагов, которые объединяются в 3 стадии: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предтекстовую, текстовую и послетекстовую.</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
          <w:iCs/>
        </w:rPr>
        <w:lastRenderedPageBreak/>
        <w:t>Предтекстовая (ориентировочная) деятельность</w:t>
      </w:r>
      <w:r>
        <w:rPr>
          <w:rFonts w:ascii="Times New Roman" w:hAnsi="Times New Roman" w:cs="Times New Roman"/>
          <w:bCs/>
          <w:iCs/>
        </w:rPr>
        <w:t xml:space="preserve"> – самая разнообразная. Она включает: во-первых, постановку цели чтения, во-вторых, определение характера текста, которое возможно после просмотра его заголовка и подзаголовков и предположение о цели его написания, т. е. замысле автора. 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Помимо этого, чтецу необходимы знания о грамматической системе языка и знание того, как можно создать смысл на основе письменного языка.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
          <w:bCs/>
          <w:i/>
          <w:iCs/>
        </w:rPr>
        <w:t>Программа действий чтеца называется стратегией чтения.</w:t>
      </w:r>
      <w:r>
        <w:rPr>
          <w:rFonts w:ascii="Times New Roman" w:hAnsi="Times New Roman" w:cs="Times New Roman"/>
          <w:bCs/>
          <w:iCs/>
        </w:rPr>
        <w:t xml:space="preserve"> Обучение стратегиям</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чтения включает не только умение раскрывать иерархию </w:t>
      </w:r>
      <w:r>
        <w:rPr>
          <w:rFonts w:ascii="Times New Roman" w:hAnsi="Times New Roman" w:cs="Times New Roman"/>
          <w:bCs/>
          <w:i/>
          <w:iCs/>
        </w:rPr>
        <w:t>информационных</w:t>
      </w:r>
      <w:r>
        <w:rPr>
          <w:rFonts w:ascii="Times New Roman" w:hAnsi="Times New Roman" w:cs="Times New Roman"/>
          <w:bCs/>
          <w:iCs/>
        </w:rPr>
        <w:t xml:space="preserve"> уровней (факты, мнения, суждения), иерархию </w:t>
      </w:r>
      <w:r>
        <w:rPr>
          <w:rFonts w:ascii="Times New Roman" w:hAnsi="Times New Roman" w:cs="Times New Roman"/>
          <w:bCs/>
          <w:i/>
          <w:iCs/>
        </w:rPr>
        <w:t>смыслов текста</w:t>
      </w:r>
      <w:r>
        <w:rPr>
          <w:rFonts w:ascii="Times New Roman" w:hAnsi="Times New Roman" w:cs="Times New Roman"/>
          <w:bCs/>
          <w:iCs/>
        </w:rPr>
        <w:t xml:space="preserve"> (основная мысль, тема, подтема, микротема и т. д.), но и собственно процесс понимания (рефлексивная информация), т. е. </w:t>
      </w:r>
      <w:r>
        <w:rPr>
          <w:rFonts w:ascii="Times New Roman" w:hAnsi="Times New Roman" w:cs="Times New Roman"/>
          <w:bCs/>
          <w:i/>
          <w:iCs/>
        </w:rPr>
        <w:t>процедур  обучения пониманию при чтении.</w:t>
      </w:r>
      <w:r>
        <w:rPr>
          <w:rFonts w:ascii="Times New Roman" w:hAnsi="Times New Roman" w:cs="Times New Roman"/>
          <w:bCs/>
          <w:iCs/>
        </w:rPr>
        <w:t xml:space="preserve"> Стратегиальная модель обработки связного текста (Т. Ван Дейк) </w:t>
      </w:r>
      <w:r>
        <w:rPr>
          <w:rFonts w:ascii="Times New Roman" w:hAnsi="Times New Roman" w:cs="Times New Roman"/>
          <w:bCs/>
          <w:i/>
          <w:iCs/>
        </w:rPr>
        <w:t>подобна</w:t>
      </w:r>
      <w:r>
        <w:rPr>
          <w:rFonts w:ascii="Times New Roman" w:hAnsi="Times New Roman" w:cs="Times New Roman"/>
          <w:bCs/>
          <w:iCs/>
        </w:rPr>
        <w:t xml:space="preserve"> процессу выдвижения рабочих гипотез относительно структуры текста и значений его фрагментов, которые могут подтверждаться или отклоняться.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Стратегии </w:t>
      </w:r>
      <w:r>
        <w:rPr>
          <w:rFonts w:ascii="Times New Roman" w:hAnsi="Times New Roman" w:cs="Times New Roman"/>
          <w:bCs/>
          <w:i/>
          <w:iCs/>
        </w:rPr>
        <w:t>не равны алгоритму</w:t>
      </w:r>
      <w:r>
        <w:rPr>
          <w:rFonts w:ascii="Times New Roman" w:hAnsi="Times New Roman" w:cs="Times New Roman"/>
          <w:bCs/>
          <w:iCs/>
        </w:rPr>
        <w:t xml:space="preserve"> выполнения деятельности. Как любой план и программа способов и приемов выполнения деятельности, стратегия допускает отклонения, варианты и тактики. Алгоритм является более жестким планом, который нельзя изменить.</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w:t>
      </w:r>
      <w:r>
        <w:rPr>
          <w:rFonts w:ascii="Times New Roman" w:hAnsi="Times New Roman" w:cs="Times New Roman"/>
          <w:bCs/>
          <w:i/>
          <w:iCs/>
        </w:rPr>
        <w:t>Стратегии и умения-навыки</w:t>
      </w:r>
      <w:r>
        <w:rPr>
          <w:rFonts w:ascii="Times New Roman" w:hAnsi="Times New Roman" w:cs="Times New Roman"/>
          <w:bCs/>
          <w:iCs/>
        </w:rPr>
        <w:t xml:space="preserve"> находятся в тех же отношениях, что процесс и результат.</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Умения и навыки являются результатом обучения чтению, а стратегии – единицей, относящейся к процессу. Стратегия не есть простое применение одного средства на основе одного правила. Это группа действий и операций, организованных для достижения цели, подчиненных движению к общей конечной цели. Программа действий и операций деятельности читателя с текстом, способствующие развитию умений чтения и размышлению о читаемом и прочитанном, включающие процедуры анализа информации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и качества своего понимания, а также взаимодействия с текстом, становятся стратегией</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чтения.</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Стратегии деятельности чтения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
          <w:iCs/>
        </w:rPr>
        <w:t>Целью ориентировочных предтекстовых стратегий</w:t>
      </w:r>
      <w:r>
        <w:rPr>
          <w:rFonts w:ascii="Times New Roman" w:hAnsi="Times New Roman" w:cs="Times New Roman"/>
          <w:bCs/>
          <w:iCs/>
        </w:rPr>
        <w:t xml:space="preserve"> 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установки чтения с помощью вопросов или заданий, определение скорости чтения и количества прочтений, мотивирование читателя. С позиции пробуждения интереса к чтению, можно отметить наиболее продуктивные предтекстовые стратегии: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создание глоссария необходимых для чтения данного текста слов;</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припоминание важной информации;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lastRenderedPageBreak/>
        <w:t>• предварительные организаторы чтения;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беглый обзор материала;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постановка предваряющих чтение вопросов;</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зрительная представленность прогнозируемого содержания текста;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мозговой штурм (М. Тоньес).</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
          <w:iCs/>
        </w:rPr>
        <w:t>Целью стратегий исполнительной фазы чтения</w:t>
      </w:r>
      <w:r>
        <w:rPr>
          <w:rFonts w:ascii="Times New Roman" w:hAnsi="Times New Roman" w:cs="Times New Roman"/>
          <w:bCs/>
          <w:iCs/>
        </w:rPr>
        <w:t xml:space="preserve"> 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будет остановка деятельности, размышление вслух, прогноз, установление разнообразных и разнонаправленных связей и отношений внутри развития сюжета. Педагог вмешивается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
          <w:iCs/>
        </w:rPr>
        <w:t>Целью стратегий постчтения</w:t>
      </w:r>
      <w:r>
        <w:rPr>
          <w:rFonts w:ascii="Times New Roman" w:hAnsi="Times New Roman" w:cs="Times New Roman"/>
          <w:bCs/>
          <w:iCs/>
        </w:rPr>
        <w:t xml:space="preserve"> является применение, использование материала в самых</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пьеса, стихотворение, иллюстрация, плакат и пр.).</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 Среди стратегий чтения наибольшее распространение получили такие, которые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могут использоваться для обучающихся различного возраста, уровня знания языка изложения материала и интеллектуального развития. Кроме того, использование стратегий должно развивать несколько видов речевой деятельности на одном уроке, но не требовать сложной подготовки от учителя.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В настоящее время известно около ста стратегий, половина из которых активно применяется в учебном процессе. Уже существуют списки «любимых» стратегий.</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Примеры наиболее распространенных стратегий.</w:t>
      </w:r>
    </w:p>
    <w:p w:rsidR="00B756EE" w:rsidRDefault="00B756EE">
      <w:pPr>
        <w:spacing w:line="360" w:lineRule="auto"/>
        <w:contextualSpacing/>
        <w:jc w:val="both"/>
        <w:rPr>
          <w:rFonts w:ascii="Times New Roman" w:hAnsi="Times New Roman" w:cs="Times New Roman"/>
          <w:bCs/>
          <w:iCs/>
        </w:rPr>
      </w:pP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
          <w:bCs/>
          <w:iCs/>
        </w:rPr>
        <w:t>Предчтение</w:t>
      </w:r>
      <w:r>
        <w:rPr>
          <w:rFonts w:ascii="Times New Roman" w:hAnsi="Times New Roman" w:cs="Times New Roman"/>
          <w:bCs/>
          <w:iCs/>
        </w:rPr>
        <w:t xml:space="preserve"> (ориентировочный этап):</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Ориентиры предвосхищения содержания.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Мозговой штурм.</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Поставь проблему. Предложи решение.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Рассечение вопроса.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Прогноз и впечатления.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Алфавит за круглым столом.</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Чтение (исполнительный этап): Следуйте за персонажем книги.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Путешествие по главе книги.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Чтение с вопросами.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Чтение с обсуждением.</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Карта осмысления и запоминания событий.</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Тайм-аут! (паузы для сохранения информации).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Мозаика (чтение «вскладчину»).</w:t>
      </w:r>
    </w:p>
    <w:p w:rsidR="00B756EE" w:rsidRDefault="00B756EE">
      <w:pPr>
        <w:spacing w:line="360" w:lineRule="auto"/>
        <w:contextualSpacing/>
        <w:jc w:val="both"/>
        <w:rPr>
          <w:rFonts w:ascii="Times New Roman" w:hAnsi="Times New Roman" w:cs="Times New Roman"/>
          <w:bCs/>
          <w:iCs/>
        </w:rPr>
      </w:pP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
          <w:bCs/>
          <w:iCs/>
        </w:rPr>
        <w:t>Постчтение</w:t>
      </w:r>
      <w:r>
        <w:rPr>
          <w:rFonts w:ascii="Times New Roman" w:hAnsi="Times New Roman" w:cs="Times New Roman"/>
          <w:bCs/>
          <w:iCs/>
        </w:rPr>
        <w:t xml:space="preserve"> (рефлексивно-оценивающий этап, включение в другую деятельность):</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Карта типа текста.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Пирамида фактов.</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Где ответ?</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Карта межпредметных связей.</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Сводные таблицы.</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Различные вопросы к тексту.</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Аннотация – реферат – пересказ.</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Взаимовопросы.</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Синквейн.</w:t>
      </w:r>
    </w:p>
    <w:p w:rsidR="00B756EE" w:rsidRDefault="00B756EE">
      <w:pPr>
        <w:spacing w:line="360" w:lineRule="auto"/>
        <w:contextualSpacing/>
        <w:jc w:val="both"/>
        <w:rPr>
          <w:rFonts w:ascii="Times New Roman" w:hAnsi="Times New Roman" w:cs="Times New Roman"/>
          <w:bCs/>
          <w:iCs/>
        </w:rPr>
      </w:pP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
          <w:bCs/>
          <w:iCs/>
        </w:rPr>
        <w:t>Предчтение –</w:t>
      </w:r>
      <w:r>
        <w:rPr>
          <w:rFonts w:ascii="Times New Roman" w:hAnsi="Times New Roman" w:cs="Times New Roman"/>
          <w:bCs/>
          <w:iCs/>
        </w:rPr>
        <w:t xml:space="preserve"> чтение – постчтение: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Обзор, вопросы, чтение, изложение, повторение.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Рефлексивные размышления.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Знаю, хочу узнать, узнал (и варианты).</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Чтение вслух:</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Театр у микрофона.</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Попеременное чтение (с вопросами).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Чтение и слушание: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lastRenderedPageBreak/>
        <w:t>• Попеременное чтение и слушание.</w:t>
      </w:r>
    </w:p>
    <w:p w:rsidR="00B756EE" w:rsidRDefault="00B756EE">
      <w:pPr>
        <w:spacing w:line="360" w:lineRule="auto"/>
        <w:contextualSpacing/>
        <w:jc w:val="both"/>
        <w:rPr>
          <w:rFonts w:ascii="Times New Roman" w:hAnsi="Times New Roman" w:cs="Times New Roman"/>
          <w:bCs/>
          <w:iCs/>
        </w:rPr>
      </w:pPr>
    </w:p>
    <w:p w:rsidR="00B756EE" w:rsidRDefault="00B756EE">
      <w:pPr>
        <w:spacing w:line="360" w:lineRule="auto"/>
        <w:contextualSpacing/>
        <w:jc w:val="both"/>
        <w:rPr>
          <w:rFonts w:ascii="Times New Roman" w:hAnsi="Times New Roman" w:cs="Times New Roman"/>
          <w:bCs/>
          <w:iCs/>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В результате изучения всех без исключения учебных предметов на ступени общего образования </w:t>
      </w:r>
      <w:r>
        <w:rPr>
          <w:rFonts w:ascii="Times New Roman" w:hAnsi="Times New Roman" w:cs="Times New Roman"/>
          <w:i/>
          <w:iCs/>
        </w:rPr>
        <w:t xml:space="preserve">выпускники школы приобретут навыки работы с содержащейся в текстах информацией в процессе чтения, </w:t>
      </w:r>
      <w:r>
        <w:rPr>
          <w:rFonts w:ascii="Times New Roman" w:hAnsi="Times New Roman" w:cs="Times New Roman"/>
        </w:rPr>
        <w:t>соответствующих возрасту литературных, учебных, научно-познавательных текстов, инструкций.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Выпускники </w:t>
      </w:r>
      <w:r>
        <w:rPr>
          <w:rFonts w:ascii="Times New Roman" w:hAnsi="Times New Roman" w:cs="Times New Roman"/>
          <w:i/>
          <w:iCs/>
        </w:rPr>
        <w:t xml:space="preserve">научатся осознанно читать тексты </w:t>
      </w:r>
      <w:r>
        <w:rPr>
          <w:rFonts w:ascii="Times New Roman" w:hAnsi="Times New Roman" w:cs="Times New Roman"/>
        </w:rPr>
        <w:t xml:space="preserve">с целью удовлетворения познавательного интереса, освоения и использования информации, </w:t>
      </w:r>
      <w:r>
        <w:rPr>
          <w:rFonts w:ascii="Times New Roman" w:hAnsi="Times New Roman" w:cs="Times New Roman"/>
          <w:i/>
          <w:iCs/>
        </w:rPr>
        <w:t xml:space="preserve">овладеют элементарными навыками чтения информации, </w:t>
      </w:r>
      <w:r>
        <w:rPr>
          <w:rFonts w:ascii="Times New Roman" w:hAnsi="Times New Roman" w:cs="Times New Roman"/>
        </w:rPr>
        <w:t xml:space="preserve">представленной в наглядно-символической форме, </w:t>
      </w:r>
      <w:r>
        <w:rPr>
          <w:rFonts w:ascii="Times New Roman" w:hAnsi="Times New Roman" w:cs="Times New Roman"/>
          <w:i/>
          <w:iCs/>
        </w:rPr>
        <w:t>приобретут опыт работы с текстами</w:t>
      </w:r>
      <w:r>
        <w:rPr>
          <w:rFonts w:ascii="Times New Roman" w:hAnsi="Times New Roman" w:cs="Times New Roman"/>
        </w:rPr>
        <w:t xml:space="preserve">, содержащими рисунки, таблицы, диаграммы, схемы. У выпускников будут развиты такие </w:t>
      </w:r>
      <w:r>
        <w:rPr>
          <w:rFonts w:ascii="Times New Roman" w:hAnsi="Times New Roman" w:cs="Times New Roman"/>
          <w:i/>
          <w:iCs/>
        </w:rPr>
        <w:t xml:space="preserve">читательские действия, как поиск информации, </w:t>
      </w:r>
      <w:r>
        <w:rPr>
          <w:rFonts w:ascii="Times New Roman" w:hAnsi="Times New Roman" w:cs="Times New Roman"/>
        </w:rPr>
        <w:t xml:space="preserve">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w:t>
      </w:r>
      <w:r>
        <w:rPr>
          <w:rFonts w:ascii="Times New Roman" w:hAnsi="Times New Roman" w:cs="Times New Roman"/>
          <w:i/>
          <w:iCs/>
        </w:rPr>
        <w:t xml:space="preserve">возможность научиться самостоятельно организовывать поиск информации. </w:t>
      </w:r>
      <w:r>
        <w:rPr>
          <w:rFonts w:ascii="Times New Roman" w:hAnsi="Times New Roman" w:cs="Times New Roman"/>
        </w:rPr>
        <w:t>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rPr>
        <w:t>Установленные новым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Связующим звеном всех учебных предметов является текст, </w:t>
      </w:r>
      <w:r>
        <w:rPr>
          <w:rFonts w:ascii="Times New Roman" w:hAnsi="Times New Roman" w:cs="Times New Roman"/>
        </w:rPr>
        <w:t>работа с которым позволяет добиваться оптимального результата.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читающим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В концепции универсальных учебных действий (Асмолов А. Г., Бурменская Г. В., Володарская И. А. и др.), наряду со многими универсальными действиями, выделены </w:t>
      </w:r>
      <w:r>
        <w:rPr>
          <w:rFonts w:ascii="Times New Roman" w:hAnsi="Times New Roman" w:cs="Times New Roman"/>
          <w:i/>
          <w:iCs/>
        </w:rPr>
        <w:t xml:space="preserve">действия смыслового чтения, </w:t>
      </w:r>
      <w:r>
        <w:rPr>
          <w:rFonts w:ascii="Times New Roman" w:hAnsi="Times New Roman" w:cs="Times New Roman"/>
        </w:rPr>
        <w:t>связанные с осмыслением цели и выбором вида чтения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зависимости от коммуникативной задачи и определением основной и второстепенной информации, с формулированием проблемы и главной идеи текста.</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iCs/>
        </w:rPr>
      </w:pPr>
      <w:r>
        <w:rPr>
          <w:rFonts w:ascii="Times New Roman" w:hAnsi="Times New Roman" w:cs="Times New Roman"/>
          <w:b/>
          <w:bCs/>
          <w:iCs/>
        </w:rPr>
        <w:t>Обеспечение преемственности начальной и основной школы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Метапредметный результат освоения основной образовательной программы основного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общего образования (5–9 классы) – </w:t>
      </w:r>
      <w:r>
        <w:rPr>
          <w:rFonts w:ascii="Times New Roman" w:hAnsi="Times New Roman" w:cs="Times New Roman"/>
          <w:i/>
          <w:iCs/>
        </w:rPr>
        <w:t>смысловое чтение</w:t>
      </w:r>
      <w:r>
        <w:rPr>
          <w:rFonts w:ascii="Times New Roman" w:hAnsi="Times New Roman" w:cs="Times New Roman"/>
        </w:rPr>
        <w:t>.</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Уже в 5 классе должны быть заложены определенные основы данного умения, преемственные к сформированным начальной школой отдельным навыкам смыслового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чтения.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Усложнение требований </w:t>
      </w:r>
      <w:r>
        <w:rPr>
          <w:rFonts w:ascii="Times New Roman" w:hAnsi="Times New Roman" w:cs="Times New Roman"/>
        </w:rPr>
        <w:t>от начальной школы к основной: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ожидаемых умениях (новых, более сложных на уровне основной школы),в усложнении содержания (состава, структуры) предлагаемых для чтения текстов при сохранении одинаковых (на формальном уровне) требований.</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Для этого необходимы следующие аспекты работы: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Для учителей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Мониторинг с целью выявления уровня сформированности смыслового чтения (по методическим объединениям).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Практикум по подготовке заданий с включением аспектов по смысловому чтению (по методическим объединениям).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Показатели участия обучающихся в олимпиадах, интеллектуальных марафонах, конкурсах, Днях науки.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Для учеников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Участие в конкурсах чтецов разного уровня.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Участие в конкурсах сочинений, эссе и других творческих жанров различного уровня.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Участие обучающихся в олимпиадах, интеллектуальных марафонах, конкурсах, Днях науки и др..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качестве комплексной диагностики желательно проведение комплексной работы.</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Предмет проверки:</w:t>
      </w:r>
    </w:p>
    <w:p w:rsidR="00B756EE" w:rsidRDefault="00A0705B">
      <w:pPr>
        <w:pStyle w:val="affff2"/>
        <w:numPr>
          <w:ilvl w:val="0"/>
          <w:numId w:val="99"/>
        </w:numPr>
        <w:spacing w:line="360" w:lineRule="auto"/>
        <w:jc w:val="both"/>
        <w:rPr>
          <w:rFonts w:ascii="Times New Roman" w:hAnsi="Times New Roman" w:cs="Times New Roman"/>
        </w:rPr>
      </w:pPr>
      <w:r>
        <w:rPr>
          <w:rFonts w:ascii="Times New Roman" w:hAnsi="Times New Roman" w:cs="Times New Roman"/>
        </w:rPr>
        <w:t>стратегии смыслового чтения</w:t>
      </w:r>
    </w:p>
    <w:p w:rsidR="00B756EE" w:rsidRDefault="00A0705B">
      <w:pPr>
        <w:pStyle w:val="affff2"/>
        <w:numPr>
          <w:ilvl w:val="0"/>
          <w:numId w:val="99"/>
        </w:numPr>
        <w:spacing w:line="360" w:lineRule="auto"/>
        <w:jc w:val="both"/>
        <w:rPr>
          <w:rFonts w:ascii="Times New Roman" w:hAnsi="Times New Roman" w:cs="Times New Roman"/>
        </w:rPr>
      </w:pPr>
      <w:r>
        <w:rPr>
          <w:rFonts w:ascii="Times New Roman" w:hAnsi="Times New Roman" w:cs="Times New Roman"/>
        </w:rPr>
        <w:t>способы работы с текстом.</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Метапредметный характер:</w:t>
      </w:r>
    </w:p>
    <w:p w:rsidR="00B756EE" w:rsidRDefault="00A0705B">
      <w:pPr>
        <w:pStyle w:val="affff2"/>
        <w:numPr>
          <w:ilvl w:val="0"/>
          <w:numId w:val="100"/>
        </w:numPr>
        <w:spacing w:line="360" w:lineRule="auto"/>
        <w:jc w:val="both"/>
        <w:rPr>
          <w:rFonts w:ascii="Times New Roman" w:hAnsi="Times New Roman" w:cs="Times New Roman"/>
        </w:rPr>
      </w:pPr>
      <w:r>
        <w:rPr>
          <w:rFonts w:ascii="Times New Roman" w:hAnsi="Times New Roman" w:cs="Times New Roman"/>
        </w:rPr>
        <w:t>выполнение заданий предполагает привлечение знаний, полученных при изучении</w:t>
      </w:r>
    </w:p>
    <w:p w:rsidR="00B756EE" w:rsidRDefault="00A0705B">
      <w:pPr>
        <w:pStyle w:val="affff2"/>
        <w:spacing w:line="360" w:lineRule="auto"/>
        <w:jc w:val="both"/>
        <w:rPr>
          <w:rFonts w:ascii="Times New Roman" w:hAnsi="Times New Roman" w:cs="Times New Roman"/>
        </w:rPr>
      </w:pPr>
      <w:r>
        <w:rPr>
          <w:rFonts w:ascii="Times New Roman" w:hAnsi="Times New Roman" w:cs="Times New Roman"/>
        </w:rPr>
        <w:lastRenderedPageBreak/>
        <w:t>разных предметов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характер текстов:</w:t>
      </w:r>
    </w:p>
    <w:p w:rsidR="00B756EE" w:rsidRDefault="00A0705B">
      <w:pPr>
        <w:pStyle w:val="affff2"/>
        <w:numPr>
          <w:ilvl w:val="0"/>
          <w:numId w:val="100"/>
        </w:numPr>
        <w:spacing w:line="360" w:lineRule="auto"/>
        <w:jc w:val="both"/>
        <w:rPr>
          <w:rFonts w:ascii="Times New Roman" w:hAnsi="Times New Roman" w:cs="Times New Roman"/>
        </w:rPr>
      </w:pPr>
      <w:r>
        <w:rPr>
          <w:rFonts w:ascii="Times New Roman" w:hAnsi="Times New Roman" w:cs="Times New Roman"/>
          <w:b/>
          <w:bCs/>
        </w:rPr>
        <w:t>у</w:t>
      </w:r>
      <w:r>
        <w:rPr>
          <w:rFonts w:ascii="Times New Roman" w:hAnsi="Times New Roman" w:cs="Times New Roman"/>
          <w:b/>
          <w:bCs/>
          <w:i/>
          <w:iCs/>
        </w:rPr>
        <w:t xml:space="preserve">чебная </w:t>
      </w:r>
      <w:r>
        <w:rPr>
          <w:rFonts w:ascii="Times New Roman" w:hAnsi="Times New Roman" w:cs="Times New Roman"/>
        </w:rPr>
        <w:t xml:space="preserve">ситуация </w:t>
      </w:r>
      <w:r>
        <w:rPr>
          <w:rFonts w:ascii="Times New Roman" w:hAnsi="Times New Roman" w:cs="Times New Roman"/>
          <w:b/>
          <w:bCs/>
        </w:rPr>
        <w:t xml:space="preserve">– </w:t>
      </w:r>
      <w:r>
        <w:rPr>
          <w:rFonts w:ascii="Times New Roman" w:hAnsi="Times New Roman" w:cs="Times New Roman"/>
        </w:rPr>
        <w:t>текст, который сообщает информацию, необходимую для решения образовательных задач.</w:t>
      </w:r>
    </w:p>
    <w:p w:rsidR="00B756EE" w:rsidRDefault="00A0705B">
      <w:pPr>
        <w:pStyle w:val="affff2"/>
        <w:numPr>
          <w:ilvl w:val="0"/>
          <w:numId w:val="100"/>
        </w:numPr>
        <w:spacing w:line="360" w:lineRule="auto"/>
        <w:jc w:val="both"/>
        <w:rPr>
          <w:rFonts w:ascii="Times New Roman" w:hAnsi="Times New Roman" w:cs="Times New Roman"/>
        </w:rPr>
      </w:pPr>
      <w:r>
        <w:rPr>
          <w:rFonts w:ascii="Times New Roman" w:hAnsi="Times New Roman" w:cs="Times New Roman"/>
          <w:b/>
          <w:bCs/>
          <w:i/>
          <w:iCs/>
        </w:rPr>
        <w:t xml:space="preserve">общественная </w:t>
      </w:r>
      <w:r>
        <w:rPr>
          <w:rFonts w:ascii="Times New Roman" w:hAnsi="Times New Roman" w:cs="Times New Roman"/>
        </w:rPr>
        <w:t xml:space="preserve">ситуация </w:t>
      </w:r>
      <w:r>
        <w:rPr>
          <w:rFonts w:ascii="Times New Roman" w:hAnsi="Times New Roman" w:cs="Times New Roman"/>
          <w:b/>
          <w:bCs/>
        </w:rPr>
        <w:t xml:space="preserve">– </w:t>
      </w:r>
      <w:r>
        <w:rPr>
          <w:rFonts w:ascii="Times New Roman" w:hAnsi="Times New Roman" w:cs="Times New Roman"/>
        </w:rPr>
        <w:t>текст с выходом на социальную активность школьника,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общественные объединения (группы), участниками которых являются учащиеся, а также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 информацию о событиях в стране и мире.</w:t>
      </w:r>
    </w:p>
    <w:p w:rsidR="00B756EE" w:rsidRDefault="00A0705B">
      <w:pPr>
        <w:pStyle w:val="affff2"/>
        <w:numPr>
          <w:ilvl w:val="0"/>
          <w:numId w:val="100"/>
        </w:numPr>
        <w:spacing w:line="360" w:lineRule="auto"/>
        <w:jc w:val="both"/>
        <w:rPr>
          <w:rFonts w:ascii="Times New Roman" w:hAnsi="Times New Roman" w:cs="Times New Roman"/>
        </w:rPr>
      </w:pPr>
      <w:r>
        <w:rPr>
          <w:rFonts w:ascii="Times New Roman" w:hAnsi="Times New Roman" w:cs="Times New Roman"/>
          <w:b/>
          <w:bCs/>
          <w:i/>
          <w:iCs/>
        </w:rPr>
        <w:t xml:space="preserve">личностная </w:t>
      </w:r>
      <w:r>
        <w:rPr>
          <w:rFonts w:ascii="Times New Roman" w:hAnsi="Times New Roman" w:cs="Times New Roman"/>
        </w:rPr>
        <w:t xml:space="preserve">ситуация </w:t>
      </w:r>
      <w:r>
        <w:rPr>
          <w:rFonts w:ascii="Times New Roman" w:hAnsi="Times New Roman" w:cs="Times New Roman"/>
          <w:b/>
          <w:bCs/>
        </w:rPr>
        <w:t xml:space="preserve">– </w:t>
      </w:r>
      <w:r>
        <w:rPr>
          <w:rFonts w:ascii="Times New Roman" w:hAnsi="Times New Roman" w:cs="Times New Roman"/>
        </w:rPr>
        <w:t>может отражать досуг, занятия по интересам и др.</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характер заданий</w:t>
      </w:r>
    </w:p>
    <w:p w:rsidR="00B756EE" w:rsidRDefault="00A0705B">
      <w:pPr>
        <w:pStyle w:val="affff2"/>
        <w:numPr>
          <w:ilvl w:val="0"/>
          <w:numId w:val="100"/>
        </w:numPr>
        <w:spacing w:line="360" w:lineRule="auto"/>
        <w:jc w:val="both"/>
        <w:rPr>
          <w:rFonts w:ascii="Times New Roman" w:hAnsi="Times New Roman" w:cs="Times New Roman"/>
        </w:rPr>
      </w:pPr>
      <w:r>
        <w:rPr>
          <w:rFonts w:ascii="Times New Roman" w:hAnsi="Times New Roman" w:cs="Times New Roman"/>
        </w:rPr>
        <w:t>задания, связанные непосредственно с информацией текста</w:t>
      </w:r>
    </w:p>
    <w:p w:rsidR="00B756EE" w:rsidRDefault="00A0705B">
      <w:pPr>
        <w:pStyle w:val="affff2"/>
        <w:numPr>
          <w:ilvl w:val="0"/>
          <w:numId w:val="100"/>
        </w:numPr>
        <w:spacing w:line="360" w:lineRule="auto"/>
        <w:jc w:val="both"/>
        <w:rPr>
          <w:rFonts w:ascii="Times New Roman" w:hAnsi="Times New Roman" w:cs="Times New Roman"/>
        </w:rPr>
      </w:pPr>
      <w:r>
        <w:rPr>
          <w:rFonts w:ascii="Times New Roman" w:hAnsi="Times New Roman" w:cs="Times New Roman"/>
        </w:rPr>
        <w:t>задания, связанные с разными учебными предметами</w:t>
      </w:r>
    </w:p>
    <w:p w:rsidR="00B756EE" w:rsidRDefault="00A0705B">
      <w:pPr>
        <w:pStyle w:val="affff2"/>
        <w:numPr>
          <w:ilvl w:val="0"/>
          <w:numId w:val="100"/>
        </w:numPr>
        <w:spacing w:line="360" w:lineRule="auto"/>
        <w:jc w:val="both"/>
        <w:rPr>
          <w:rFonts w:ascii="Times New Roman" w:hAnsi="Times New Roman" w:cs="Times New Roman"/>
        </w:rPr>
      </w:pPr>
      <w:r>
        <w:rPr>
          <w:rFonts w:ascii="Times New Roman" w:hAnsi="Times New Roman" w:cs="Times New Roman"/>
        </w:rPr>
        <w:t>задания, связанные с современностью</w:t>
      </w:r>
    </w:p>
    <w:p w:rsidR="00B756EE" w:rsidRDefault="00A0705B">
      <w:pPr>
        <w:pStyle w:val="affff2"/>
        <w:numPr>
          <w:ilvl w:val="0"/>
          <w:numId w:val="100"/>
        </w:numPr>
        <w:spacing w:line="360" w:lineRule="auto"/>
        <w:jc w:val="both"/>
        <w:rPr>
          <w:rFonts w:ascii="Times New Roman" w:hAnsi="Times New Roman" w:cs="Times New Roman"/>
        </w:rPr>
      </w:pPr>
      <w:r>
        <w:rPr>
          <w:rFonts w:ascii="Times New Roman" w:hAnsi="Times New Roman" w:cs="Times New Roman"/>
        </w:rPr>
        <w:t>задания, связанные с личным опытом школьника</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 xml:space="preserve">Проверяется сформированность </w:t>
      </w:r>
      <w:r>
        <w:rPr>
          <w:rFonts w:ascii="Times New Roman" w:hAnsi="Times New Roman" w:cs="Times New Roman"/>
          <w:b/>
          <w:bCs/>
        </w:rPr>
        <w:t>трех групп умений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i/>
          <w:iCs/>
        </w:rPr>
        <w:t xml:space="preserve">1-я группа </w:t>
      </w:r>
      <w:r>
        <w:rPr>
          <w:rFonts w:ascii="Times New Roman" w:hAnsi="Times New Roman" w:cs="Times New Roman"/>
          <w:b/>
          <w:bCs/>
        </w:rPr>
        <w:t>умений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Ориентация в тексте и общее понимание текста</w:t>
      </w:r>
    </w:p>
    <w:p w:rsidR="00B756EE" w:rsidRDefault="00A0705B">
      <w:pPr>
        <w:pStyle w:val="affff2"/>
        <w:numPr>
          <w:ilvl w:val="0"/>
          <w:numId w:val="101"/>
        </w:numPr>
        <w:spacing w:line="360" w:lineRule="auto"/>
        <w:jc w:val="both"/>
        <w:rPr>
          <w:rFonts w:ascii="Times New Roman" w:hAnsi="Times New Roman" w:cs="Times New Roman"/>
        </w:rPr>
      </w:pPr>
      <w:r>
        <w:rPr>
          <w:rFonts w:ascii="Times New Roman" w:hAnsi="Times New Roman" w:cs="Times New Roman"/>
        </w:rPr>
        <w:t>поиск и выявление в тексте информации, представленной в различном виде (ориентация в тексте)</w:t>
      </w:r>
    </w:p>
    <w:p w:rsidR="00B756EE" w:rsidRDefault="00A0705B">
      <w:pPr>
        <w:pStyle w:val="affff2"/>
        <w:numPr>
          <w:ilvl w:val="0"/>
          <w:numId w:val="101"/>
        </w:numPr>
        <w:spacing w:line="360" w:lineRule="auto"/>
        <w:jc w:val="both"/>
        <w:rPr>
          <w:rFonts w:ascii="Times New Roman" w:hAnsi="Times New Roman" w:cs="Times New Roman"/>
        </w:rPr>
      </w:pPr>
      <w:r>
        <w:rPr>
          <w:rFonts w:ascii="Times New Roman" w:hAnsi="Times New Roman" w:cs="Times New Roman"/>
        </w:rPr>
        <w:t>формулирование прямых выводов и заключений на основе фактов, имеющихся в тексте (общее понимание того, о чем говорится в тексте)</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i/>
          <w:iCs/>
        </w:rPr>
        <w:t xml:space="preserve">2-я группа </w:t>
      </w:r>
      <w:r>
        <w:rPr>
          <w:rFonts w:ascii="Times New Roman" w:hAnsi="Times New Roman" w:cs="Times New Roman"/>
          <w:b/>
          <w:bCs/>
        </w:rPr>
        <w:t>умений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Глубокое и детальное понимание содержания и формы текста</w:t>
      </w:r>
    </w:p>
    <w:p w:rsidR="00B756EE" w:rsidRDefault="00A0705B">
      <w:pPr>
        <w:pStyle w:val="affff2"/>
        <w:numPr>
          <w:ilvl w:val="0"/>
          <w:numId w:val="101"/>
        </w:numPr>
        <w:spacing w:line="360" w:lineRule="auto"/>
        <w:jc w:val="both"/>
        <w:rPr>
          <w:rFonts w:ascii="Times New Roman" w:hAnsi="Times New Roman" w:cs="Times New Roman"/>
        </w:rPr>
      </w:pPr>
      <w:r>
        <w:rPr>
          <w:rFonts w:ascii="Times New Roman" w:hAnsi="Times New Roman" w:cs="Times New Roman"/>
        </w:rPr>
        <w:t>анализ, интерпретация и обобщение информации, представленной в тексте</w:t>
      </w:r>
    </w:p>
    <w:p w:rsidR="00B756EE" w:rsidRDefault="00A0705B">
      <w:pPr>
        <w:pStyle w:val="affff2"/>
        <w:numPr>
          <w:ilvl w:val="0"/>
          <w:numId w:val="101"/>
        </w:numPr>
        <w:spacing w:line="360" w:lineRule="auto"/>
        <w:jc w:val="both"/>
        <w:rPr>
          <w:rFonts w:ascii="Times New Roman" w:hAnsi="Times New Roman" w:cs="Times New Roman"/>
        </w:rPr>
      </w:pPr>
      <w:r>
        <w:rPr>
          <w:rFonts w:ascii="Times New Roman" w:hAnsi="Times New Roman" w:cs="Times New Roman"/>
        </w:rPr>
        <w:t>формулирование на ее основе сложных выводов и оценочных суждений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i/>
          <w:iCs/>
        </w:rPr>
        <w:t xml:space="preserve">3-я группа </w:t>
      </w:r>
      <w:r>
        <w:rPr>
          <w:rFonts w:ascii="Times New Roman" w:hAnsi="Times New Roman" w:cs="Times New Roman"/>
          <w:b/>
          <w:bCs/>
        </w:rPr>
        <w:t>умений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Использование информации из текста для решения различных задач</w:t>
      </w:r>
    </w:p>
    <w:p w:rsidR="00B756EE" w:rsidRDefault="00A0705B">
      <w:pPr>
        <w:pStyle w:val="affff2"/>
        <w:numPr>
          <w:ilvl w:val="0"/>
          <w:numId w:val="102"/>
        </w:numPr>
        <w:spacing w:line="360" w:lineRule="auto"/>
        <w:jc w:val="both"/>
        <w:rPr>
          <w:rFonts w:ascii="Times New Roman" w:hAnsi="Times New Roman" w:cs="Times New Roman"/>
        </w:rPr>
      </w:pPr>
      <w:r>
        <w:rPr>
          <w:rFonts w:ascii="Times New Roman" w:hAnsi="Times New Roman" w:cs="Times New Roman"/>
        </w:rPr>
        <w:t>без привлечения дополнительных знаний</w:t>
      </w:r>
    </w:p>
    <w:p w:rsidR="00B756EE" w:rsidRDefault="00A0705B">
      <w:pPr>
        <w:pStyle w:val="affff2"/>
        <w:numPr>
          <w:ilvl w:val="0"/>
          <w:numId w:val="102"/>
        </w:numPr>
        <w:spacing w:line="360" w:lineRule="auto"/>
        <w:jc w:val="both"/>
        <w:rPr>
          <w:rFonts w:ascii="Times New Roman" w:hAnsi="Times New Roman" w:cs="Times New Roman"/>
        </w:rPr>
      </w:pPr>
      <w:r>
        <w:rPr>
          <w:rFonts w:ascii="Times New Roman" w:hAnsi="Times New Roman" w:cs="Times New Roman"/>
        </w:rPr>
        <w:t>с привлечением дополнительных знаний</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xml:space="preserve">   С учётом совершенно новой оценочной системы необходимы серьёзные изменения в системе внутришкольного мониторинга образовательных достижений, новые подходы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к созданию портфеля достижений (портфолио) как инструмента динамики образовательных достижений.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Система педагогического взаимодействия для формирования УУД смыслового чтения и работы с текстом как компонента компетентностей обучающихся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В новой, уже развивающейся в России ситуации школьник с помощью новых информационных и телекоммуникационных технологий включается в бескрайнее информационное пространство. Где и как создаются условия для того, чтобы школьники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могли освоить комплекс знаний и умений работать с информацией?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Что же касается условий, то пока что в полной мере не осознается простая истина: главная площадка для этой работы – это школьная библиотека-медиацентр, которая при обучении школьников читательской и информационной культуре начинает играть центральную роль. Вместе с учителем литературы и учителем, обучающим школьников информационной культуре, школьный библиотекарь также участвует в этом процессе как библиотекарь-педагог.</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Обучение любому предмету должно включать обучение стратегиям чтения и письма на разнообразном учебном материале, разнообразных и разножанровых текстах, что будет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активизировать познавательную, творческую (креативную), критическую и коммуникативную деятельность и тем самым удовлетворять понятию целостности образовательного процесса. Необходимо изменение взгляда на чтение и тесно связанную 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ним информационную культуру: это задача всего педагогического коллектива.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Альтернативой могут стать реализация программ внеурочной деятельности «Культура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учения», где учащиеся основной школы будут обучаться стратегиям чтения на материалах текстов разных типов из разных школьных предметов, «Учусь работать с текстом и книгой» (программа курса разработана на основе одноименной программы О.В.Чиндиловой, члена авторского коллектива образовательной системы «Школа 2100»).</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Механизмы формирования полноценного чтения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Основные компоненты сформированного навыка чтения: техника чтения и понимание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текста (извлечение его смысла, содержания).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lastRenderedPageBreak/>
        <w:t xml:space="preserve">   Полноценное чтение </w:t>
      </w:r>
      <w:r>
        <w:rPr>
          <w:rFonts w:ascii="Times New Roman" w:hAnsi="Times New Roman" w:cs="Times New Roman"/>
          <w:b/>
          <w:bCs/>
        </w:rPr>
        <w:t xml:space="preserve">– </w:t>
      </w:r>
      <w:r>
        <w:rPr>
          <w:rFonts w:ascii="Times New Roman" w:hAnsi="Times New Roman" w:cs="Times New Roman"/>
        </w:rPr>
        <w:t xml:space="preserve">это процесс, включающий не только овладение техникой чтения, но и совокупность ЗУН, приобретаемых на уроках по </w:t>
      </w:r>
      <w:r>
        <w:rPr>
          <w:rFonts w:ascii="Times New Roman" w:hAnsi="Times New Roman" w:cs="Times New Roman"/>
          <w:i/>
          <w:iCs/>
        </w:rPr>
        <w:t xml:space="preserve">всем предметам </w:t>
      </w:r>
      <w:r>
        <w:rPr>
          <w:rFonts w:ascii="Times New Roman" w:hAnsi="Times New Roman" w:cs="Times New Roman"/>
        </w:rPr>
        <w:t>с целью извлечения смысла из содержания текста.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Совершенствуя чтение</w:t>
      </w:r>
      <w:r>
        <w:rPr>
          <w:rFonts w:ascii="Times New Roman" w:hAnsi="Times New Roman" w:cs="Times New Roman"/>
          <w:b/>
          <w:bCs/>
        </w:rPr>
        <w:t xml:space="preserve">, </w:t>
      </w:r>
      <w:r>
        <w:rPr>
          <w:rFonts w:ascii="Times New Roman" w:hAnsi="Times New Roman" w:cs="Times New Roman"/>
        </w:rPr>
        <w:t>надо помнить о задаче формирования интереса к процессу чтения, снятия эмоционального напряжения. При этом средством формирования задачи станет использование методики совершенствования умения читать правильно, быстро, гибко (с разной скоростью в зависимости от речевой ситуации).</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Методика совершенствования читать </w:t>
      </w:r>
      <w:r>
        <w:rPr>
          <w:rFonts w:ascii="Times New Roman" w:hAnsi="Times New Roman" w:cs="Times New Roman"/>
        </w:rPr>
        <w:t xml:space="preserve">правильно имеет </w:t>
      </w:r>
      <w:r>
        <w:rPr>
          <w:rFonts w:ascii="Times New Roman" w:hAnsi="Times New Roman" w:cs="Times New Roman"/>
          <w:b/>
          <w:bCs/>
          <w:i/>
          <w:iCs/>
        </w:rPr>
        <w:t>целью: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пробудить интерес к чтению формой обучения (игра, речевые образы, алгоритмы, практикумы)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стимулировать продуктивность чтения регулярными замерами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давать установку на максимальную скорость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 систему упражнений включать задания, помогающие преодолеть физиологические, психологические, мыслительные барьеры чтения: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восполнение пропусков букв в словах, пропусков слов в предложениях;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деформация слов, текста;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поиск смысловых несуразностей в связном тексте и т.д.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При работе с текстом понимание начинается еще до его чтения, разворачивается по ходу чтения и продолжается в размышлениях о прочитанном. С точки зрения лингвистики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(теория лингвиста И. Р. Гальперина) понимание текста – это вычитывание разных видов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текстовой информации: фактуальной, подтекстовой, концептуальной.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Фактуальную информацию составляет описание событий, героев, места и времени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действия и т. д. Подтекстовая информация напрямую не выражена в словах. Она содержится в текстовых «скважинах» (пропусках, которые читатель заполняет, опираясь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 имеющиеся знания, опыт), в словах-образах (художественных средствах) и т. д.          Под концептуальной информацией понимается система взглядов, мыслей и чувств автора, которые он отражает в тексте, рассчитывая на ее восприятие читателем. Конечно,текст – это единое целое, и виды текстовой информации разграничиваются условно: в науке – в исследовательских, а на практике – в учебных целях.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С точки зрения психологов, в процессе, направленном на понимание текста, сливаются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внимание и память, воображение и мышление, эмоции и воля, интересы и установки читателя. Поэтому одна из основных психологических задач обучения смысловомучтению – активизация психических процессов ученика при работе с текстом.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          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Важно развитие у учащихся умений читать тексты с разным уровнем понимания содержащейся в них информации: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 пониманием основного содержания (просмотровое чтение);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 полным пониманием содержания (изучающее (аналитическое) чтение);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 извлечением необходимо значимой информации (поисковое);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критическое понимание информации.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Зрелое умение читать предполагает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Сотрудничество ребѐнка с учителем, логопедом, психологом, медицинским работником, родителями будет служить эффективному обучению чтению.</w:t>
      </w:r>
      <w:bookmarkStart w:id="313" w:name="_Hlk110409181"/>
      <w:bookmarkEnd w:id="313"/>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color w:val="002060"/>
        </w:rPr>
      </w:pPr>
      <w:r>
        <w:rPr>
          <w:rFonts w:ascii="Times New Roman" w:hAnsi="Times New Roman" w:cs="Times New Roman"/>
          <w:b/>
          <w:bCs/>
          <w:color w:val="auto"/>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B756EE" w:rsidRDefault="00B756EE">
      <w:pPr>
        <w:spacing w:line="360" w:lineRule="auto"/>
        <w:contextualSpacing/>
        <w:jc w:val="both"/>
        <w:rPr>
          <w:rFonts w:ascii="Times New Roman" w:hAnsi="Times New Roman" w:cs="Times New Roman"/>
          <w:b/>
          <w:bCs/>
          <w:color w:val="002060"/>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мира и ценностно-смысловых оснований личностного морального выбора.</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Условия, обеспечивающие развитие УУД в образовательном процессе определяются следующими взаимодополняющими положениями: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Формирование УУД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Формирование УУД происходит в контексте усвоения разных предметных дисциплин.</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Организация поэтапной отработки УУД, обеспечивающей переход к высшим уровням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выполнения (от материализованной к речевой и умственной форме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Разработка системы задач (заданий), выполнение которых обеспечит формирование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заданных свойств универсального действия (обобщенности, разумности, осознанности,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критичности, освоенности).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5. Успешность развития УУД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6. Представление о функциях, содержании и видах УУД было положено в основу построения целостного учебно-воспитательного процесса.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Формирование УУД в образовательном процессе определяется тремя следующими взаимодополняющими положениями: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формирование УУД как цель образовательного процесса определяет его содержание и организацию;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формирование УУД происходит в контексте усвоения разных предметных дисциплин;</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Условия и средства формирования УУД</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Учебное сотрудничество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rFonts w:ascii="Times New Roman" w:hAnsi="Times New Roman" w:cs="Times New Roman"/>
          <w:i/>
          <w:iCs/>
        </w:rPr>
        <w:t xml:space="preserve">индивидуальной, </w:t>
      </w:r>
      <w:r>
        <w:rPr>
          <w:rFonts w:ascii="Times New Roman" w:hAnsi="Times New Roman" w:cs="Times New Roman"/>
        </w:rPr>
        <w:t xml:space="preserve">тем не менее </w:t>
      </w:r>
      <w:r>
        <w:rPr>
          <w:rFonts w:ascii="Times New Roman" w:hAnsi="Times New Roman" w:cs="Times New Roman"/>
          <w:i/>
          <w:iCs/>
        </w:rPr>
        <w:t xml:space="preserve">вокруг </w:t>
      </w:r>
      <w:r>
        <w:rPr>
          <w:rFonts w:ascii="Times New Roman" w:hAnsi="Times New Roman" w:cs="Times New Roman"/>
        </w:rPr>
        <w:t>неё (например, на переменах, в групповых играх,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спортивных соревнованиях, в домашней обстановке и т. д.) нередко возникает настоящее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сотрудничество обучающихся: дети </w:t>
      </w:r>
      <w:r>
        <w:rPr>
          <w:rFonts w:ascii="Times New Roman" w:hAnsi="Times New Roman" w:cs="Times New Roman"/>
          <w:i/>
          <w:iCs/>
        </w:rPr>
        <w:t xml:space="preserve">помогают </w:t>
      </w:r>
      <w:r>
        <w:rPr>
          <w:rFonts w:ascii="Times New Roman" w:hAnsi="Times New Roman" w:cs="Times New Roman"/>
        </w:rPr>
        <w:t xml:space="preserve">друг другу, осуществляют </w:t>
      </w:r>
      <w:r>
        <w:rPr>
          <w:rFonts w:ascii="Times New Roman" w:hAnsi="Times New Roman" w:cs="Times New Roman"/>
          <w:i/>
          <w:iCs/>
        </w:rPr>
        <w:t>взаимоконтроль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 т. 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В условиях </w:t>
      </w:r>
      <w:r>
        <w:rPr>
          <w:rFonts w:ascii="Times New Roman" w:hAnsi="Times New Roman" w:cs="Times New Roman"/>
          <w:i/>
          <w:iCs/>
        </w:rPr>
        <w:t xml:space="preserve">специально организуемого учебного сотрудничества </w:t>
      </w:r>
      <w:r>
        <w:rPr>
          <w:rFonts w:ascii="Times New Roman" w:hAnsi="Times New Roman" w:cs="Times New Roman"/>
        </w:rP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распределение начальных действий и операций, заданное предметным условием совместной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участника,включённого в 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коммуникацию (общение), обеспечивающую реализацию процессов распределения,обмена и взаимопонимания;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рефлексию, обеспечивающую преодоление ограничений собственного действия относительно общей схемы деятельности.</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Совместная 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Цели организации работы в группе: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создание учебной мотивации;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пробуждение в учениках познавательного интереса;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развитие стремления к успеху и одобрению;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снятие неуверенности в себе, боязни сделать ошибку и получить за это порицание;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развитие способности к самостоятельной оценке своей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формирование умения общаться и взаимодействовать с другими обучающимися.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xml:space="preserve">      Под </w:t>
      </w:r>
      <w:r>
        <w:rPr>
          <w:rFonts w:ascii="Times New Roman" w:hAnsi="Times New Roman" w:cs="Times New Roman"/>
          <w:b/>
          <w:bCs/>
          <w:i/>
          <w:iCs/>
        </w:rPr>
        <w:t xml:space="preserve">групповой формой </w:t>
      </w:r>
      <w:r>
        <w:rPr>
          <w:rFonts w:ascii="Times New Roman" w:hAnsi="Times New Roman" w:cs="Times New Roman"/>
          <w:i/>
          <w:iCs/>
        </w:rPr>
        <w:t>обучения понимают такую форму организации деятельности, при которой на базе класса создаются небольшие рабочие группы (3-5 учащихся) для совместного выполнения учебного задания.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 xml:space="preserve">    Любой учитель, тем более учитель, работающий в системе развивающего обучения, стремится воспитать ученика, умеющего учиться, стремится обучить детей умению спорить, отстаивать свое мнение, задавать вопросы, быть инициативным в получении новых знаний. Известно, что умение учиться – это «новообразование, которое в первую очередь связано с освоением формы учебного сотрудничества» (Г. А. Цукерман).</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xml:space="preserve">   Психологи давно определили, что «инкубатором» самостоятельного мышления, познавательной активности ребенка является не индивидуальная работа под руководством сколь угодно чуткого взрослого, а сотрудничество в группах совместно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работающих детей.</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Именно актуальность организации групповой работы в системе развивающего обучения определила тему нашего Круглого Стола.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i/>
          <w:iCs/>
        </w:rPr>
        <w:t xml:space="preserve">Цель групповой работы: </w:t>
      </w:r>
      <w:r>
        <w:rPr>
          <w:rFonts w:ascii="Times New Roman" w:hAnsi="Times New Roman" w:cs="Times New Roman"/>
          <w:i/>
          <w:iCs/>
        </w:rPr>
        <w:t>активное включение каждого ученика в процесс усвоения, повышение успешности решения проблемы, развитие в процессе совместной деятельности когнитивных (интеллектуальных) и личностных образований (структур).</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Варианты комплектования групп.</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Разделение класса на группы – это важный момент в организации работы. Способов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разделения существует множество, и они в значительной степени определяют то, как</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будет протекать дальнейшая работа в группе, и на какой результат эта группа выйдет.</w:t>
      </w:r>
    </w:p>
    <w:p w:rsidR="00B756EE" w:rsidRDefault="00A0705B">
      <w:pPr>
        <w:spacing w:line="360" w:lineRule="auto"/>
        <w:contextualSpacing/>
        <w:jc w:val="both"/>
        <w:rPr>
          <w:rFonts w:ascii="Times New Roman" w:hAnsi="Times New Roman" w:cs="Times New Roman"/>
          <w:b/>
          <w:i/>
          <w:iCs/>
        </w:rPr>
      </w:pPr>
      <w:r>
        <w:rPr>
          <w:rFonts w:ascii="Times New Roman" w:hAnsi="Times New Roman" w:cs="Times New Roman"/>
          <w:b/>
          <w:i/>
          <w:iCs/>
        </w:rPr>
        <w:t>1. По желанию.</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Объединение в группы происходит по взаимному выбору. Задание на формирование группы по желанию может даваться, как минимум, в двух вариантах:</w:t>
      </w:r>
    </w:p>
    <w:p w:rsidR="00B756EE" w:rsidRDefault="00A0705B">
      <w:pPr>
        <w:pStyle w:val="affff2"/>
        <w:numPr>
          <w:ilvl w:val="0"/>
          <w:numId w:val="102"/>
        </w:numPr>
        <w:spacing w:line="360" w:lineRule="auto"/>
        <w:jc w:val="both"/>
        <w:rPr>
          <w:rFonts w:ascii="Times New Roman" w:hAnsi="Times New Roman" w:cs="Times New Roman"/>
          <w:i/>
          <w:iCs/>
        </w:rPr>
      </w:pPr>
      <w:r>
        <w:rPr>
          <w:rFonts w:ascii="Times New Roman" w:hAnsi="Times New Roman" w:cs="Times New Roman"/>
          <w:i/>
          <w:iCs/>
        </w:rPr>
        <w:t>Разделитесь на группы по ... человек.</w:t>
      </w:r>
    </w:p>
    <w:p w:rsidR="00B756EE" w:rsidRDefault="00A0705B">
      <w:pPr>
        <w:pStyle w:val="affff2"/>
        <w:numPr>
          <w:ilvl w:val="0"/>
          <w:numId w:val="102"/>
        </w:numPr>
        <w:spacing w:line="360" w:lineRule="auto"/>
        <w:jc w:val="both"/>
        <w:rPr>
          <w:rFonts w:ascii="Times New Roman" w:hAnsi="Times New Roman" w:cs="Times New Roman"/>
          <w:i/>
          <w:iCs/>
        </w:rPr>
      </w:pPr>
      <w:r>
        <w:rPr>
          <w:rFonts w:ascii="Times New Roman" w:hAnsi="Times New Roman" w:cs="Times New Roman"/>
          <w:i/>
          <w:iCs/>
        </w:rPr>
        <w:t>Разделитесь на ... равные группы.</w:t>
      </w:r>
    </w:p>
    <w:p w:rsidR="00B756EE" w:rsidRDefault="00A0705B">
      <w:pPr>
        <w:spacing w:line="360" w:lineRule="auto"/>
        <w:contextualSpacing/>
        <w:jc w:val="both"/>
        <w:rPr>
          <w:rFonts w:ascii="Times New Roman" w:hAnsi="Times New Roman" w:cs="Times New Roman"/>
          <w:b/>
          <w:i/>
          <w:iCs/>
        </w:rPr>
      </w:pPr>
      <w:r>
        <w:rPr>
          <w:rFonts w:ascii="Times New Roman" w:hAnsi="Times New Roman" w:cs="Times New Roman"/>
          <w:b/>
          <w:i/>
          <w:iCs/>
        </w:rPr>
        <w:t>2. Случайным образом.</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Группа, формируемая по признаку случайности, характеризуется тем, что в ней могут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объединяться (правда, не по взаимному желанию, а волей случая) дети, которые в иных</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условиях никак не взаимодействуют между собой либо даже враждуют. Работа в такой</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группе развивает у участников способность приспосабливаться к различным условиям</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деятельности и к разным деловым партнерам.</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Этот метод формирования групп полезен в тех случаях, когда перед учителем стоит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задача научить детей сотрудничеству. Метод также может использоваться в классах,</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в которых между учениками сложились в целом доброжелательные отношения. Но 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любом случае педагог должен обладать достаточной компетентностью в работе с межличностными конфликтами.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Способы формирования «случайной» группы: жребий; объединение тех, кто сидит рядом</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(в одном ряду, в одной половине класса); с помощью импровизированных «фантов» (один</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из учеников с закрытыми глазами называет номер группы, куда отправится ученик, на которого указывает в данный момент педагог) и т.п.</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i/>
          <w:iCs/>
        </w:rPr>
        <w:t>3. По определенному признаку</w:t>
      </w:r>
      <w:r>
        <w:rPr>
          <w:rFonts w:ascii="Times New Roman" w:hAnsi="Times New Roman" w:cs="Times New Roman"/>
          <w:i/>
          <w:iCs/>
        </w:rPr>
        <w:t>.</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Такой признак задается либо учителем, либо любым учеником. Так, можно разделиться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по первой букве имени (гласная – согласная), в соответствии с тем, в какое время года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xml:space="preserve">родился (на четыре группы), по цвету глаз (карие, серо-голубые, зеленые) и так далее. </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Этот способ деления интересен тем, что, с одной стороны, может объединить детей,</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которые либо редко взаимодействуют друг с другом, либо вообще испытывают эмоциональную неприязнь, а с другой – изначально задает некоторый общий признак, который сближает объединившихся учащихся. Есть нечто, что их роднит и одновременно отделяет от других. Это создает основу для эмоционального принятия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xml:space="preserve">друг друга в группе и некоторого отдаления от других (по сути дела – конкуренции) </w:t>
      </w:r>
    </w:p>
    <w:p w:rsidR="00B756EE" w:rsidRDefault="00A0705B">
      <w:pPr>
        <w:spacing w:line="360" w:lineRule="auto"/>
        <w:contextualSpacing/>
        <w:jc w:val="both"/>
        <w:rPr>
          <w:rFonts w:ascii="Times New Roman" w:hAnsi="Times New Roman" w:cs="Times New Roman"/>
          <w:b/>
          <w:i/>
          <w:iCs/>
        </w:rPr>
      </w:pPr>
      <w:r>
        <w:rPr>
          <w:rFonts w:ascii="Times New Roman" w:hAnsi="Times New Roman" w:cs="Times New Roman"/>
          <w:b/>
          <w:i/>
          <w:iCs/>
        </w:rPr>
        <w:t>4. По выбору «лидера».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«Лидер» в данном случае может либо назначаться учителем (в соответствии с целью,</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поэтому в качестве лидера может выступать любой ученик), либо выбираться детьми.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Формирование групп осуществляется самими «лидерами». Например, они выходят к доске и по очереди называют имена тех, кого они хотели бы взять в свою группу.</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Наблюдения показывают, что в первую очередь «лидеры» выбирают тех, кто действительно способен работать и достигать результата. Иногда даже дружба 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личные симпатии отходят на второй план.</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В том случае если в классе есть явные аутсайдеры, для которых ситуация набора в команду может быть чрезвычайно болезненной, лучше или не применять этот способ,</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или сделать их «лидерами».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i/>
          <w:iCs/>
        </w:rPr>
        <w:t>5. По выбору педагога</w:t>
      </w:r>
      <w:r>
        <w:rPr>
          <w:rFonts w:ascii="Times New Roman" w:hAnsi="Times New Roman" w:cs="Times New Roman"/>
          <w:i/>
          <w:iCs/>
        </w:rPr>
        <w:t>.</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В этом случае учитель создает группы по некоторому важному для него признаку, решая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тем самым определенные педагогические задачи. Он может объединить учеников с близкими интеллектуальными возможностями, со схожим темпом работы, а может,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напротив, создать равные по силе команды. При этом организатор групповой работы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может объяснить принцип объединения, а может уйти от ответа на вопросы участников по этому поводу.</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Виды групповой работы.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Назовем несколько видов групповой работы, которые можно использовать на уроках 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основной школе: работа в парах, снежный ком и др..</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Задание даѐтся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Принципы групповой работы.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xml:space="preserve">С этой точки зрения, среди различных подходов можно выделить три основных </w:t>
      </w:r>
      <w:r>
        <w:rPr>
          <w:rFonts w:ascii="Times New Roman" w:hAnsi="Times New Roman" w:cs="Times New Roman"/>
          <w:b/>
          <w:bCs/>
          <w:i/>
          <w:iCs/>
        </w:rPr>
        <w:t xml:space="preserve">принципа </w:t>
      </w:r>
      <w:r>
        <w:rPr>
          <w:rFonts w:ascii="Times New Roman" w:hAnsi="Times New Roman" w:cs="Times New Roman"/>
          <w:i/>
          <w:iCs/>
        </w:rPr>
        <w:t>организации совместной деятельности, которые могут быть условно названы: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1) принцип «индивидуальных вкладов»3.</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2) «позиционный» принцип4.</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3) содержательный принцип5.</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      Группа может быть составлена из обучающихся, имеющих высокий уровень </w:t>
      </w:r>
      <w:r>
        <w:rPr>
          <w:rFonts w:ascii="Times New Roman" w:hAnsi="Times New Roman" w:cs="Times New Roman"/>
        </w:rPr>
        <w:t>интеллектуального развития, обучающихся с недостаточным уровнем компетенции в изучаемом предмете и обучающихся с низким уровнем познавательной активности. Кроме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того, группы могут быть созданы на основе пожеланий самих обучающихся: по сходным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интересам, стилям работы, дружеским отношениям и т. п.</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Роли обучающихся при работе в группе могут распределяться по-разному:</w:t>
      </w:r>
    </w:p>
    <w:p w:rsidR="00B756EE" w:rsidRDefault="00A0705B">
      <w:pPr>
        <w:spacing w:line="360" w:lineRule="auto"/>
        <w:ind w:left="426" w:firstLine="240"/>
        <w:contextualSpacing/>
        <w:jc w:val="both"/>
        <w:rPr>
          <w:rFonts w:ascii="Times New Roman" w:hAnsi="Times New Roman" w:cs="Times New Roman"/>
        </w:rPr>
      </w:pPr>
      <w:r>
        <w:rPr>
          <w:rFonts w:ascii="Times New Roman" w:hAnsi="Times New Roman" w:cs="Times New Roman"/>
        </w:rPr>
        <w:t>• все роли заранее распределены учителем;</w:t>
      </w:r>
    </w:p>
    <w:p w:rsidR="00B756EE" w:rsidRDefault="00A0705B">
      <w:pPr>
        <w:spacing w:line="360" w:lineRule="auto"/>
        <w:ind w:left="426" w:firstLine="240"/>
        <w:contextualSpacing/>
        <w:jc w:val="both"/>
        <w:rPr>
          <w:rFonts w:ascii="Times New Roman" w:hAnsi="Times New Roman" w:cs="Times New Roman"/>
        </w:rPr>
      </w:pPr>
      <w:r>
        <w:rPr>
          <w:rFonts w:ascii="Times New Roman" w:hAnsi="Times New Roman" w:cs="Times New Roman"/>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756EE" w:rsidRDefault="00A0705B">
      <w:pPr>
        <w:spacing w:line="360" w:lineRule="auto"/>
        <w:ind w:left="426" w:firstLine="240"/>
        <w:contextualSpacing/>
        <w:jc w:val="both"/>
        <w:rPr>
          <w:rFonts w:ascii="Times New Roman" w:hAnsi="Times New Roman" w:cs="Times New Roman"/>
        </w:rPr>
      </w:pPr>
      <w:r>
        <w:rPr>
          <w:rFonts w:ascii="Times New Roman" w:hAnsi="Times New Roman" w:cs="Times New Roman"/>
        </w:rPr>
        <w:t>• участники группы сами выбирают себе роли.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Во время работы обучающихся в группах учитель может занимать следующие позиции: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руководителя, «режиссёра» группы; выполнять функции одного из участников группы;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быть экспертом, отслеживающим и оценивающим ход и результаты групповой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наблюдателем за работой группы.</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rPr>
        <w:t xml:space="preserve">Частным случаем групповой совместной деятельности обучающихся является </w:t>
      </w:r>
      <w:r>
        <w:rPr>
          <w:rFonts w:ascii="Times New Roman" w:hAnsi="Times New Roman" w:cs="Times New Roman"/>
          <w:b/>
          <w:bCs/>
          <w:i/>
          <w:iCs/>
        </w:rPr>
        <w:t>работа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i/>
          <w:iCs/>
        </w:rPr>
        <w:t>парами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     В качестве вариантов работы парами </w:t>
      </w:r>
      <w:r>
        <w:rPr>
          <w:rFonts w:ascii="Times New Roman" w:hAnsi="Times New Roman" w:cs="Times New Roman"/>
        </w:rPr>
        <w:t>можно назвать следующие: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ученики, сидящие за одной партой, получают одно и то же задание; вначале каждый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w:t>
      </w:r>
    </w:p>
    <w:p w:rsidR="00B756EE" w:rsidRDefault="00A0705B">
      <w:pPr>
        <w:spacing w:line="360" w:lineRule="auto"/>
        <w:contextualSpacing/>
        <w:rPr>
          <w:rFonts w:ascii="Times New Roman" w:hAnsi="Times New Roman" w:cs="Times New Roman"/>
        </w:rPr>
      </w:pPr>
      <w:r>
        <w:rPr>
          <w:rFonts w:ascii="Times New Roman" w:hAnsi="Times New Roman" w:cs="Times New Roman"/>
        </w:rPr>
        <w:t>обнаружены;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2) ученики поочерёдно выполняют общее задание, используя те определённые знания и средства, которые имеются у каждого;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Если оба не справляются с заданиями, они могут обратиться к авторам заданий за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помощью. После завершения выполнения заданий ученики возвращают работы авторам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для проверки. Если авторы нашли ошибку, они должны показать её ученикам, обсудить её</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 попросить исправить. Ученики, в свою очередь, могут также оценить качество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предложенных заданий (сложность, оригинальность и т. п.).</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Учитель получает возможность реально осуществлять дифференцированный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 трудности, уделять больше внимания слабым учащимся.</w:t>
      </w:r>
    </w:p>
    <w:p w:rsidR="00B756EE" w:rsidRDefault="00A0705B">
      <w:pPr>
        <w:spacing w:line="360" w:lineRule="auto"/>
        <w:contextualSpacing/>
        <w:jc w:val="both"/>
        <w:rPr>
          <w:rFonts w:ascii="Times New Roman" w:hAnsi="Times New Roman" w:cs="Times New Roman"/>
          <w:i/>
          <w:u w:val="single"/>
        </w:rPr>
      </w:pPr>
      <w:r>
        <w:rPr>
          <w:rFonts w:ascii="Times New Roman" w:hAnsi="Times New Roman" w:cs="Times New Roman"/>
          <w:i/>
          <w:u w:val="single"/>
        </w:rPr>
        <w:t>Разновозрастное сотрудничество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создаѐт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Проектная деятельность обучающихся как форма сотрудничества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rFonts w:ascii="Times New Roman" w:hAnsi="Times New Roman" w:cs="Times New Roman"/>
          <w:i/>
          <w:iCs/>
        </w:rPr>
        <w:t>сотрудничества, кооперации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rPr>
        <w:t xml:space="preserve">Целесообразно разделять </w:t>
      </w:r>
      <w:r>
        <w:rPr>
          <w:rFonts w:ascii="Times New Roman" w:hAnsi="Times New Roman" w:cs="Times New Roman"/>
          <w:b/>
          <w:bCs/>
          <w:i/>
          <w:iCs/>
        </w:rPr>
        <w:t>разные типы ситуаций сотрудничества.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1. Ситуация </w:t>
      </w:r>
      <w:r>
        <w:rPr>
          <w:rFonts w:ascii="Times New Roman" w:hAnsi="Times New Roman" w:cs="Times New Roman"/>
          <w:i/>
          <w:iCs/>
        </w:rPr>
        <w:t xml:space="preserve">сотрудничества со сверстниками с распределением функций. </w:t>
      </w:r>
      <w:r>
        <w:rPr>
          <w:rFonts w:ascii="Times New Roman" w:hAnsi="Times New Roman" w:cs="Times New Roman"/>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2. Ситуация </w:t>
      </w:r>
      <w:r>
        <w:rPr>
          <w:rFonts w:ascii="Times New Roman" w:hAnsi="Times New Roman" w:cs="Times New Roman"/>
          <w:i/>
          <w:iCs/>
        </w:rPr>
        <w:t xml:space="preserve">сотрудничества со взрослым с распределением функций. </w:t>
      </w:r>
      <w:r>
        <w:rPr>
          <w:rFonts w:ascii="Times New Roman" w:hAnsi="Times New Roman" w:cs="Times New Roman"/>
        </w:rPr>
        <w:t xml:space="preserve">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3. Ситуация </w:t>
      </w:r>
      <w:r>
        <w:rPr>
          <w:rFonts w:ascii="Times New Roman" w:hAnsi="Times New Roman" w:cs="Times New Roman"/>
          <w:i/>
          <w:iCs/>
        </w:rPr>
        <w:t>взаимодействия со сверстниками без чёткого разделения функций.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4. Ситуация </w:t>
      </w:r>
      <w:r>
        <w:rPr>
          <w:rFonts w:ascii="Times New Roman" w:hAnsi="Times New Roman" w:cs="Times New Roman"/>
          <w:i/>
          <w:iCs/>
        </w:rPr>
        <w:t>конфликтного взаимодействия со сверстниками.</w:t>
      </w:r>
      <w:r>
        <w:rPr>
          <w:rFonts w:ascii="Times New Roman" w:hAnsi="Times New Roman" w:cs="Times New Roman"/>
        </w:rPr>
        <w:t xml:space="preserve"> 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Дискуссия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Диалог обучающихся может проходить не только в устной, но и в письменной форме.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 определённом этапе эффективным средством работы обучающихся со своей и чужой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точками зрения может стать </w:t>
      </w:r>
      <w:r>
        <w:rPr>
          <w:rFonts w:ascii="Times New Roman" w:hAnsi="Times New Roman" w:cs="Times New Roman"/>
          <w:i/>
          <w:iCs/>
        </w:rPr>
        <w:t xml:space="preserve">письменная дискуссия. </w:t>
      </w:r>
      <w:r>
        <w:rPr>
          <w:rFonts w:ascii="Times New Roman" w:hAnsi="Times New Roman" w:cs="Times New Roman"/>
        </w:rPr>
        <w:t>В начальной школе на протяжении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более чем трёх лет совместные действия обучающихся строятся преимущественно через </w:t>
      </w:r>
      <w:r>
        <w:rPr>
          <w:rFonts w:ascii="Times New Roman" w:hAnsi="Times New Roman" w:cs="Times New Roman"/>
          <w:i/>
          <w:iCs/>
        </w:rPr>
        <w:t xml:space="preserve">устные формы учебных диалогов </w:t>
      </w:r>
      <w:r>
        <w:rPr>
          <w:rFonts w:ascii="Times New Roman" w:hAnsi="Times New Roman" w:cs="Times New Roman"/>
        </w:rPr>
        <w:t>с одноклассниками и учителем.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Устная дискуссия </w:t>
      </w:r>
      <w:r>
        <w:rPr>
          <w:rFonts w:ascii="Times New Roman" w:hAnsi="Times New Roman" w:cs="Times New Roman"/>
        </w:rPr>
        <w:t>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i/>
          <w:iCs/>
        </w:rPr>
        <w:t xml:space="preserve">Выделяются следующие </w:t>
      </w:r>
      <w:r>
        <w:rPr>
          <w:rFonts w:ascii="Times New Roman" w:hAnsi="Times New Roman" w:cs="Times New Roman"/>
          <w:b/>
          <w:bCs/>
          <w:i/>
          <w:iCs/>
        </w:rPr>
        <w:t>функции письменной дискуссии: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 усиление письменного оформления мысли за счёт развития речи младших подростков,</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умения формулировать своё мнение так, чтобы быть понятым другими;</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письменное оформление мысли способствует развитию речи младших подростков, их</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lastRenderedPageBreak/>
        <w:t>умения формулировать свое мнение так, чтобы быть понятым другими – письменная речь является средством развития теоретического мышления школьника, помогает фиксировать наиболее важные моменты в изучаемом тексте (определение новой проблемы, установление противоречия, высказывание гипотезы, выявление способов их</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проверки, фиксация выводов и др.);</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организация на уроке письменной дискуссии предоставляет возможность высказаться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организация письменной дискуссии предоставляет дополнительные возможности концентрации внимания детей на уроке.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Письменная речь является средством удержания целостности задачи, помогающим ученикам в потоке устных дискуссий, быстро развертывающихся на уроке, выделять наиболее важные моменты (противоречия, обнаружение новой проблемы, гипотезы о</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неизвестном, способы их проверки, выводы)и фиксировать их.</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Тренинги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разные формы и программы </w:t>
      </w:r>
      <w:r>
        <w:rPr>
          <w:rFonts w:ascii="Times New Roman" w:hAnsi="Times New Roman" w:cs="Times New Roman"/>
          <w:i/>
          <w:iCs/>
        </w:rPr>
        <w:t xml:space="preserve">тренингов </w:t>
      </w:r>
      <w:r>
        <w:rPr>
          <w:rFonts w:ascii="Times New Roman" w:hAnsi="Times New Roman" w:cs="Times New Roman"/>
        </w:rPr>
        <w:t>для подростков. Программы тренингов позволяют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ставить и достигать следующих конкретных целей: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вырабатывать положительное отношение друг к другу и умение общаться так, чтобы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общение с тобой приносило радость окружающим;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развивать навыки взаимодействия в группе;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создать положительное настроение на дальнейшее продолжительное взаимодействие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тренинговой группе;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развивать невербальные навыки общения;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развивать навыки самопознания;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развивать навыки восприятия и понимания других людей;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учиться познавать себя через восприятие другого;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получить представление о «неверных средствах общения»;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развивать положительную самооценку;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сформировать чувство уверенности в себе и осознание себя в новом качестве;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познакомить с понятием «конфликт»;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определить особенности поведения в конфликтной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обучить способам выхода из конфликтной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отработать ситуации предотвращения конфликтов;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закрепить навыки поведения в конфликтной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снизить уровень конфликтности подростков.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Общий приём доказательства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Понятие доказательства и его структурные элементы рассматривают с двух точек зрения: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как результат и как процесс.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Обучение доказательству в школе предполагает формирование умений по решению следующих задач:</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анализ и воспроизведение готовых доказательств;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опровержение предложенных доказательств;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самостоятельный поиск, конструирование и осуществление доказательства.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Необходимость использования обучающимися доказательства возникает в ситуациях, когда: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учитель сам формулирует то или иное положение и предлагает обучающимся доказать его;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w:t>
      </w:r>
      <w:r>
        <w:rPr>
          <w:rFonts w:ascii="Times New Roman" w:hAnsi="Times New Roman" w:cs="Times New Roman"/>
        </w:rPr>
        <w:lastRenderedPageBreak/>
        <w:t>истинность которого доказывается, либо с реальным положением вещей, либо с другими суждениями, истинность которых несомненна или уже доказана.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Любое доказательство включает: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тезис </w:t>
      </w:r>
      <w:r>
        <w:rPr>
          <w:rFonts w:ascii="Times New Roman" w:hAnsi="Times New Roman" w:cs="Times New Roman"/>
        </w:rPr>
        <w:t>— суждение (утверждение), истинность которого доказывается;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аргументы </w:t>
      </w:r>
      <w:r>
        <w:rPr>
          <w:rFonts w:ascii="Times New Roman" w:hAnsi="Times New Roman" w:cs="Times New Roman"/>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демонстрация </w:t>
      </w:r>
      <w:r>
        <w:rPr>
          <w:rFonts w:ascii="Times New Roman" w:hAnsi="Times New Roman" w:cs="Times New Roman"/>
        </w:rPr>
        <w:t>— последовательность умозаключений — рассуждений, в ходе которых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из одного или нескольких аргументов (оснований) выводится новое суждение, логически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вытекающее из аргументов и называемое заключением; это и есть доказываемый тезис.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Рефлексия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В наиболее широком значении </w:t>
      </w:r>
      <w:r>
        <w:rPr>
          <w:rFonts w:ascii="Times New Roman" w:hAnsi="Times New Roman" w:cs="Times New Roman"/>
          <w:i/>
          <w:iCs/>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Pr>
          <w:rFonts w:ascii="Times New Roman" w:hAnsi="Times New Roman" w:cs="Times New Roman"/>
        </w:rPr>
        <w:t>Задача рефлексии — осознание внешнего и внутреннего опыта субъекта и его отражение в той или иной форме.</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Задача рефлексии — осознание внешнего и внутреннего опыта субъекта и его отражение в той или иной форме.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 xml:space="preserve">Рефлексия </w:t>
      </w:r>
      <w:r>
        <w:rPr>
          <w:rFonts w:ascii="Times New Roman" w:hAnsi="Times New Roman" w:cs="Times New Roman"/>
        </w:rPr>
        <w:t>– способность человека осмыслить собственный опыт с целью прийти к новому пониманию, оценить и обосновать собственные убеждения и ценностные отношения. Включает построение умозаключений, обобщений, аналогий, сопоставлений и оценок.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 xml:space="preserve">Рефлексия </w:t>
      </w:r>
      <w:r>
        <w:rPr>
          <w:rFonts w:ascii="Times New Roman" w:hAnsi="Times New Roman" w:cs="Times New Roman"/>
        </w:rPr>
        <w:t>(от позднелат. reflexio – обращение назад)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размышление, самонаблюдение.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форма теоретической деятельности человека, направленная на осмысление собственных действий и их законов.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конкретно-практическом плане развитая способность обучающихся к рефлексии своих</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действий предполагает осознание ими всех </w:t>
      </w:r>
      <w:r>
        <w:rPr>
          <w:rFonts w:ascii="Times New Roman" w:hAnsi="Times New Roman" w:cs="Times New Roman"/>
          <w:i/>
          <w:iCs/>
        </w:rPr>
        <w:t>компонентов учебной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понимание цели учебной деятельности (чему я научился на уроке? каких целей добился? чему можно было научиться ещѐ?);</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Соответственно развитию рефлексии будет способствовать организация учебной деятельности, отвечающая следующим </w:t>
      </w:r>
      <w:r>
        <w:rPr>
          <w:rFonts w:ascii="Times New Roman" w:hAnsi="Times New Roman" w:cs="Times New Roman"/>
          <w:i/>
          <w:iCs/>
        </w:rPr>
        <w:t>критериям:</w:t>
      </w:r>
    </w:p>
    <w:p w:rsidR="00B756EE" w:rsidRDefault="00A0705B">
      <w:pPr>
        <w:spacing w:line="360" w:lineRule="auto"/>
        <w:ind w:left="851" w:firstLine="240"/>
        <w:contextualSpacing/>
        <w:jc w:val="both"/>
        <w:rPr>
          <w:rFonts w:ascii="Times New Roman" w:hAnsi="Times New Roman" w:cs="Times New Roman"/>
        </w:rPr>
      </w:pPr>
      <w:r>
        <w:rPr>
          <w:rFonts w:ascii="Times New Roman" w:hAnsi="Times New Roman" w:cs="Times New Roman"/>
        </w:rPr>
        <w:t>• постановка всякой новой задачи как задачи с недостающими данными;</w:t>
      </w:r>
    </w:p>
    <w:p w:rsidR="00B756EE" w:rsidRDefault="00A0705B">
      <w:pPr>
        <w:spacing w:line="360" w:lineRule="auto"/>
        <w:ind w:left="851" w:firstLine="240"/>
        <w:contextualSpacing/>
        <w:jc w:val="both"/>
        <w:rPr>
          <w:rFonts w:ascii="Times New Roman" w:hAnsi="Times New Roman" w:cs="Times New Roman"/>
        </w:rPr>
      </w:pPr>
      <w:r>
        <w:rPr>
          <w:rFonts w:ascii="Times New Roman" w:hAnsi="Times New Roman" w:cs="Times New Roman"/>
        </w:rPr>
        <w:t>• анализ наличия способов и средств выполнения задачи;</w:t>
      </w:r>
    </w:p>
    <w:p w:rsidR="00B756EE" w:rsidRDefault="00A0705B">
      <w:pPr>
        <w:spacing w:line="360" w:lineRule="auto"/>
        <w:ind w:left="851" w:firstLine="240"/>
        <w:contextualSpacing/>
        <w:jc w:val="both"/>
        <w:rPr>
          <w:rFonts w:ascii="Times New Roman" w:hAnsi="Times New Roman" w:cs="Times New Roman"/>
        </w:rPr>
      </w:pPr>
      <w:r>
        <w:rPr>
          <w:rFonts w:ascii="Times New Roman" w:hAnsi="Times New Roman" w:cs="Times New Roman"/>
        </w:rPr>
        <w:t>• оценка своей готовности к решению проблемы;</w:t>
      </w:r>
    </w:p>
    <w:p w:rsidR="00B756EE" w:rsidRDefault="00A0705B">
      <w:pPr>
        <w:spacing w:line="360" w:lineRule="auto"/>
        <w:ind w:left="851" w:firstLine="240"/>
        <w:contextualSpacing/>
        <w:jc w:val="both"/>
        <w:rPr>
          <w:rFonts w:ascii="Times New Roman" w:hAnsi="Times New Roman" w:cs="Times New Roman"/>
        </w:rPr>
      </w:pPr>
      <w:r>
        <w:rPr>
          <w:rFonts w:ascii="Times New Roman" w:hAnsi="Times New Roman" w:cs="Times New Roman"/>
        </w:rPr>
        <w:t>• самостоятельный поиск недостающей информации в любом «хранилище» (учебнике, справочнике, книге, у учителя);</w:t>
      </w:r>
    </w:p>
    <w:p w:rsidR="00B756EE" w:rsidRDefault="00A0705B">
      <w:pPr>
        <w:spacing w:line="360" w:lineRule="auto"/>
        <w:ind w:left="851" w:firstLine="240"/>
        <w:contextualSpacing/>
        <w:jc w:val="both"/>
        <w:rPr>
          <w:rFonts w:ascii="Times New Roman" w:hAnsi="Times New Roman" w:cs="Times New Roman"/>
        </w:rPr>
      </w:pPr>
      <w:r>
        <w:rPr>
          <w:rFonts w:ascii="Times New Roman" w:hAnsi="Times New Roman" w:cs="Times New Roman"/>
        </w:rPr>
        <w:t>• самостоятельное изобретение недостающего способа действия (практически это перевод учебной задачи в творческую).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Формирование у школьников привычки к </w:t>
      </w:r>
      <w:r>
        <w:rPr>
          <w:rFonts w:ascii="Times New Roman" w:hAnsi="Times New Roman" w:cs="Times New Roman"/>
          <w:i/>
          <w:iCs/>
        </w:rPr>
        <w:t xml:space="preserve">систематическому развёрнутому словесному разъяснению всех совершаемых действий </w:t>
      </w:r>
      <w:r>
        <w:rPr>
          <w:rFonts w:ascii="Times New Roman" w:hAnsi="Times New Roman" w:cs="Times New Roman"/>
        </w:rPr>
        <w:t xml:space="preserve">(а это возможно только в условиях совместной деятельности или учебного сотрудничества) способствует возникновению </w:t>
      </w:r>
      <w:r>
        <w:rPr>
          <w:rFonts w:ascii="Times New Roman" w:hAnsi="Times New Roman" w:cs="Times New Roman"/>
          <w:i/>
          <w:iCs/>
        </w:rPr>
        <w:t xml:space="preserve">рефлексии, </w:t>
      </w:r>
      <w:r>
        <w:rPr>
          <w:rFonts w:ascii="Times New Roman" w:hAnsi="Times New Roman" w:cs="Times New Roman"/>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rFonts w:ascii="Times New Roman" w:hAnsi="Times New Roman" w:cs="Times New Roman"/>
          <w:i/>
          <w:iCs/>
        </w:rPr>
        <w:t xml:space="preserve">рефлексия. </w:t>
      </w:r>
      <w:r>
        <w:rPr>
          <w:rFonts w:ascii="Times New Roman" w:hAnsi="Times New Roman" w:cs="Times New Roman"/>
        </w:rPr>
        <w:t xml:space="preserve">В конечном счёте рефлексия даёт возможность человеку определять подлинные </w:t>
      </w:r>
      <w:r>
        <w:rPr>
          <w:rFonts w:ascii="Times New Roman" w:hAnsi="Times New Roman" w:cs="Times New Roman"/>
          <w:i/>
          <w:iCs/>
        </w:rPr>
        <w:t xml:space="preserve">основания </w:t>
      </w:r>
      <w:r>
        <w:rPr>
          <w:rFonts w:ascii="Times New Roman" w:hAnsi="Times New Roman" w:cs="Times New Roman"/>
        </w:rPr>
        <w:t>собственных действий при решении задач.</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В </w:t>
      </w:r>
      <w:r>
        <w:rPr>
          <w:rFonts w:ascii="Times New Roman" w:hAnsi="Times New Roman" w:cs="Times New Roman"/>
          <w:i/>
          <w:iCs/>
        </w:rPr>
        <w:t xml:space="preserve">процессе совместной коллективно-распределённой деятельности </w:t>
      </w:r>
      <w:r>
        <w:rPr>
          <w:rFonts w:ascii="Times New Roman" w:hAnsi="Times New Roman" w:cs="Times New Roman"/>
        </w:rP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Кооперация со сверстниками </w:t>
      </w:r>
      <w:r>
        <w:rPr>
          <w:rFonts w:ascii="Times New Roman" w:hAnsi="Times New Roman" w:cs="Times New Roman"/>
        </w:rPr>
        <w:t>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Коммуникативная деятельность в рамках специально организованного учебного сотрудничества </w:t>
      </w:r>
      <w:r>
        <w:rPr>
          <w:rFonts w:ascii="Times New Roman" w:hAnsi="Times New Roman" w:cs="Times New Roman"/>
        </w:rPr>
        <w:t xml:space="preserve">учеников со взрослыми и сверстниками сопровождается яркими </w:t>
      </w:r>
      <w:r>
        <w:rPr>
          <w:rFonts w:ascii="Times New Roman" w:hAnsi="Times New Roman" w:cs="Times New Roman"/>
          <w:i/>
          <w:iCs/>
        </w:rPr>
        <w:t xml:space="preserve">эмоциональными </w:t>
      </w:r>
      <w:r>
        <w:rPr>
          <w:rFonts w:ascii="Times New Roman" w:hAnsi="Times New Roman" w:cs="Times New Roman"/>
        </w:rPr>
        <w:t>переживаниями, ведёт к усложнению эмоциональных оценок за счёт появления интеллектуальных эмоций (заинтересованность, сосредоточенность, раздумье)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и в результате способствует формированию </w:t>
      </w:r>
      <w:r>
        <w:rPr>
          <w:rFonts w:ascii="Times New Roman" w:hAnsi="Times New Roman" w:cs="Times New Roman"/>
          <w:i/>
          <w:iCs/>
        </w:rPr>
        <w:t xml:space="preserve">эмпатического </w:t>
      </w:r>
      <w:r>
        <w:rPr>
          <w:rFonts w:ascii="Times New Roman" w:hAnsi="Times New Roman" w:cs="Times New Roman"/>
        </w:rPr>
        <w:t>отношения друг к другу.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Педагогическое общение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w:t>
      </w:r>
      <w:bookmarkStart w:id="314" w:name="_Hlk110409549"/>
      <w:bookmarkEnd w:id="314"/>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самосознания и чувства взрослости.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2.2.3ОРГАНИЗАЦИОННЫЙ РАЗДЕЛ</w:t>
      </w:r>
    </w:p>
    <w:p w:rsidR="00B756EE" w:rsidRDefault="00A0705B">
      <w:pPr>
        <w:spacing w:line="360" w:lineRule="auto"/>
        <w:contextualSpacing/>
        <w:jc w:val="both"/>
        <w:rPr>
          <w:rFonts w:ascii="Times New Roman" w:hAnsi="Times New Roman" w:cs="Times New Roman"/>
          <w:b/>
          <w:bCs/>
          <w:color w:val="auto"/>
        </w:rPr>
      </w:pPr>
      <w:r>
        <w:rPr>
          <w:rFonts w:ascii="Times New Roman" w:hAnsi="Times New Roman" w:cs="Times New Roman"/>
          <w:b/>
          <w:bCs/>
          <w:color w:val="auto"/>
        </w:rPr>
        <w:t>Система оценки деятельности образовательного учреждения по формированию и развитию универсальных учебных действий у обучающихся.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Система оценки качества образования ОУ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Особенностями системы оценки качества образовательных результатов являются:</w:t>
      </w:r>
    </w:p>
    <w:p w:rsidR="00B756EE" w:rsidRDefault="00A0705B">
      <w:pPr>
        <w:pStyle w:val="affff2"/>
        <w:numPr>
          <w:ilvl w:val="0"/>
          <w:numId w:val="105"/>
        </w:numPr>
        <w:spacing w:line="360" w:lineRule="auto"/>
        <w:jc w:val="both"/>
        <w:rPr>
          <w:rFonts w:ascii="Times New Roman" w:hAnsi="Times New Roman" w:cs="Times New Roman"/>
        </w:rPr>
      </w:pPr>
      <w:r>
        <w:rPr>
          <w:rFonts w:ascii="Times New Roman" w:hAnsi="Times New Roman" w:cs="Times New Roman"/>
        </w:rPr>
        <w:t>комплексный подход к оценке результатов образования (оценка предметных, метапредметных и личностных результатов общего образования);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o использование планируемых результатов освоения основных образовательных программ в качестве содержательной и критериальной базы оценки;</w:t>
      </w:r>
    </w:p>
    <w:p w:rsidR="00B756EE" w:rsidRDefault="00A0705B">
      <w:pPr>
        <w:pStyle w:val="affff2"/>
        <w:numPr>
          <w:ilvl w:val="0"/>
          <w:numId w:val="106"/>
        </w:numPr>
        <w:spacing w:line="360" w:lineRule="auto"/>
        <w:jc w:val="both"/>
        <w:rPr>
          <w:rFonts w:ascii="Times New Roman" w:hAnsi="Times New Roman" w:cs="Times New Roman"/>
        </w:rPr>
      </w:pPr>
      <w:r>
        <w:rPr>
          <w:rFonts w:ascii="Times New Roman" w:hAnsi="Times New Roman" w:cs="Times New Roman"/>
        </w:rPr>
        <w:t>сочетание внешней и внутренней оценки как механизма обеспечения качества образования;</w:t>
      </w:r>
    </w:p>
    <w:p w:rsidR="00B756EE" w:rsidRDefault="00A0705B">
      <w:pPr>
        <w:pStyle w:val="affff2"/>
        <w:numPr>
          <w:ilvl w:val="0"/>
          <w:numId w:val="107"/>
        </w:numPr>
        <w:spacing w:line="360" w:lineRule="auto"/>
        <w:jc w:val="both"/>
        <w:rPr>
          <w:rFonts w:ascii="Times New Roman" w:hAnsi="Times New Roman" w:cs="Times New Roman"/>
        </w:rPr>
      </w:pPr>
      <w:r>
        <w:rPr>
          <w:rFonts w:ascii="Times New Roman" w:hAnsi="Times New Roman" w:cs="Times New Roman"/>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B756EE" w:rsidRDefault="00A0705B">
      <w:pPr>
        <w:pStyle w:val="affff2"/>
        <w:numPr>
          <w:ilvl w:val="0"/>
          <w:numId w:val="108"/>
        </w:numPr>
        <w:spacing w:line="360" w:lineRule="auto"/>
        <w:jc w:val="both"/>
        <w:rPr>
          <w:rFonts w:ascii="Times New Roman" w:hAnsi="Times New Roman" w:cs="Times New Roman"/>
        </w:rPr>
      </w:pPr>
      <w:r>
        <w:rPr>
          <w:rFonts w:ascii="Times New Roman" w:hAnsi="Times New Roman" w:cs="Times New Roman"/>
        </w:rPr>
        <w:t>уровневый подход к разработке планируемых результатов, инструментария и представлению их;</w:t>
      </w:r>
    </w:p>
    <w:p w:rsidR="00B756EE" w:rsidRDefault="00A0705B">
      <w:pPr>
        <w:pStyle w:val="affff2"/>
        <w:numPr>
          <w:ilvl w:val="0"/>
          <w:numId w:val="109"/>
        </w:numPr>
        <w:spacing w:line="360" w:lineRule="auto"/>
        <w:jc w:val="both"/>
        <w:rPr>
          <w:rFonts w:ascii="Times New Roman" w:hAnsi="Times New Roman" w:cs="Times New Roman"/>
        </w:rPr>
      </w:pPr>
      <w:r>
        <w:rPr>
          <w:rFonts w:ascii="Times New Roman" w:hAnsi="Times New Roman" w:cs="Times New Roman"/>
        </w:rPr>
        <w:lastRenderedPageBreak/>
        <w:t>использование накопительной системы оценивания (портфолио), характеризующей динамику индивидуальных образовательных достижений;</w:t>
      </w:r>
    </w:p>
    <w:p w:rsidR="00B756EE" w:rsidRDefault="00A0705B">
      <w:pPr>
        <w:pStyle w:val="affff2"/>
        <w:numPr>
          <w:ilvl w:val="0"/>
          <w:numId w:val="110"/>
        </w:numPr>
        <w:spacing w:line="360" w:lineRule="auto"/>
        <w:jc w:val="both"/>
        <w:rPr>
          <w:rFonts w:ascii="Times New Roman" w:hAnsi="Times New Roman" w:cs="Times New Roman"/>
        </w:rPr>
      </w:pPr>
      <w:r>
        <w:rPr>
          <w:rFonts w:ascii="Times New Roman" w:hAnsi="Times New Roman" w:cs="Times New Roman"/>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Внутренняя оценка по формированию и развитию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входная диагностика;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первая диагностическая работа, направленная на выявление уровня сформированности умения задавать вопросы, высказывать своё мнение и   аргументировать его;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промежуточные диагностические работы по предметам;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практикумы во внеурочной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социологический опрос участников апробации;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статистическая диагностика в течение учебного года;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итоговая диагностика для определения уровня сформированности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ранжирование результатов диагностики по каждому классу и предмету.</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Внешняя оценка: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мониторинги;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подведение итогов конкурсов, конференций, олимпиад на разных уровнях.</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Процедуры: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проверка сформированности УУД по окончании периода формирования;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защита итогового индивидуального проекта, исследовательские работы;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i/>
          <w:iCs/>
        </w:rPr>
        <w:t>Методы: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наблюдение;</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практические работы;</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тест;</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и т.д.</w:t>
      </w:r>
    </w:p>
    <w:p w:rsidR="00B756EE" w:rsidRDefault="00B756EE">
      <w:pPr>
        <w:spacing w:line="360" w:lineRule="auto"/>
        <w:contextualSpacing/>
        <w:jc w:val="both"/>
        <w:rPr>
          <w:rFonts w:ascii="Times New Roman" w:hAnsi="Times New Roman" w:cs="Times New Roman"/>
          <w:i/>
          <w:iCs/>
          <w:color w:val="auto"/>
        </w:rPr>
      </w:pPr>
    </w:p>
    <w:p w:rsidR="00B756EE" w:rsidRDefault="00A0705B">
      <w:pPr>
        <w:spacing w:line="360" w:lineRule="auto"/>
        <w:contextualSpacing/>
        <w:jc w:val="both"/>
        <w:rPr>
          <w:rFonts w:ascii="Times New Roman" w:hAnsi="Times New Roman" w:cs="Times New Roman"/>
          <w:b/>
          <w:bCs/>
          <w:color w:val="auto"/>
        </w:rPr>
      </w:pPr>
      <w:r>
        <w:rPr>
          <w:rFonts w:ascii="Times New Roman" w:hAnsi="Times New Roman" w:cs="Times New Roman"/>
          <w:b/>
          <w:bCs/>
          <w:color w:val="auto"/>
        </w:rPr>
        <w:t>Методика и инструментарий мониторинга успешности освоения и применения обучающимися универсальных учебных действий.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Измерители достижения требований стандарт в целом должны охватывать содержание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основных разделов учебных дисциплин и ведущие виды учебной деятельности, которые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формируются в учебном процессе. Традиционная ориентация системы оценивания только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Мониторинг развития УУД: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Оценка деятельности гимназии по формированию и развитию УУД осуществляется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посредством внутреннего неперсонифицированного мониторинга системы формирования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 развития УУД обучающихся основной школы.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Цель мониторинга: </w:t>
      </w:r>
      <w:r>
        <w:rPr>
          <w:rFonts w:ascii="Times New Roman" w:hAnsi="Times New Roman" w:cs="Times New Roman"/>
        </w:rPr>
        <w:t>получение информации о состоянии и динамике системы формирования УУД в условиях реализации ФГОС нового поколения для своевременной коррекции образовательного пространства гимназии.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Задачи мониторинга: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оценить достаточность ресурсов и условия образовательного пространства для формирования и развития УУД обучающихся на средней ступени образования;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 xml:space="preserve">2) </w:t>
      </w:r>
      <w:r>
        <w:rPr>
          <w:rFonts w:ascii="Times New Roman" w:hAnsi="Times New Roman" w:cs="Times New Roman"/>
        </w:rPr>
        <w:t>оценить психологический комфорт образовательного пространства в условиях реализации ФГОС нового поколения;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определить результативность деятельности всех компонентов образовательного пространства по формированию и развитию УУД школьников;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4) внести коррективы в систему формирования и развития УУД обучающихся средней ступени образования с учетом полученных данных.</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Объектами мониторинга являются: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Предметные и метапредметные результаты обучения.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Ресурсы образовательной среды (кадровые, материально-технические, информационные).</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Субъекты мониторинга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системе мониторинга результативности формирования УУД обучающихся происходит постепенное смещение контрольно-оценочной функции от учителя, как было в 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Оценку психолого-педагогических условий и ресурсов образовательного пространства на средней ступени образования школы проводят: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администрация школы;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методические объединения учителей-предметников;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методическое объединение классных руководителей.</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Методами мониторинговых исследований являются: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анкетирование;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сбор информации;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собеседование;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педагогическое наблюдение;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педагогический анализ;</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педагогическая характеристика;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психологическая диагностика.</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b/>
          <w:bCs/>
          <w:i/>
          <w:iCs/>
        </w:rPr>
        <w:t>Средства мониторинга</w:t>
      </w:r>
      <w:r>
        <w:rPr>
          <w:rFonts w:ascii="Times New Roman" w:hAnsi="Times New Roman" w:cs="Times New Roman"/>
          <w:i/>
          <w:iCs/>
        </w:rPr>
        <w:t>:</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анкеты для родителей и педагогов;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карты наблюдений уроков и внеурочной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входящие, промежуточные и итоговые контрольные срезы;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административные контрольные работы и 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типовые задачи;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образовательные события;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лист самооценки в составе портфолио ученика.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психологические 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i/>
          <w:iCs/>
        </w:rPr>
        <w:t xml:space="preserve">Уровень сформированности УУД параллельно с педагогическим наблюдением в МОУ «СОШ № 9» будет измеряться с помощью психодиагностических методик. </w:t>
      </w:r>
      <w:r>
        <w:rPr>
          <w:rFonts w:ascii="Times New Roman" w:hAnsi="Times New Roman" w:cs="Times New Roman"/>
        </w:rPr>
        <w:t>Психологические рекомендации педагога-психолога позволят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 xml:space="preserve">       Условиями для оценки сформированности УУД у учащихся выступают: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соответствие возрастно-психологическим нормативным требованиям;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соответствие свойств универсальных действий заранее заданным требованиям;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rPr>
        <w:t xml:space="preserve">Для оптимизации трудоемкости измерительных процедур набора модельных универсальных учебных действий </w:t>
      </w:r>
      <w:r>
        <w:rPr>
          <w:rFonts w:ascii="Times New Roman" w:hAnsi="Times New Roman" w:cs="Times New Roman"/>
          <w:b/>
          <w:bCs/>
          <w:i/>
          <w:iCs/>
        </w:rPr>
        <w:t>для оценки сформированности УУД в МОУ «СОШ № 9» используются следующие принципы:</w:t>
      </w:r>
    </w:p>
    <w:p w:rsidR="00B756EE" w:rsidRDefault="00A0705B">
      <w:pPr>
        <w:spacing w:line="360" w:lineRule="auto"/>
        <w:ind w:left="284" w:firstLine="240"/>
        <w:contextualSpacing/>
        <w:jc w:val="both"/>
        <w:rPr>
          <w:rFonts w:ascii="Times New Roman" w:hAnsi="Times New Roman" w:cs="Times New Roman"/>
          <w:b/>
          <w:bCs/>
          <w:i/>
          <w:iCs/>
        </w:rPr>
      </w:pPr>
      <w:r>
        <w:rPr>
          <w:rFonts w:ascii="Times New Roman" w:hAnsi="Times New Roman" w:cs="Times New Roman"/>
        </w:rPr>
        <w:t xml:space="preserve">• учет системного характера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 - символическое действие и пр.) Системный характер УУД позволяет </w:t>
      </w:r>
      <w:r>
        <w:rPr>
          <w:rFonts w:ascii="Times New Roman" w:hAnsi="Times New Roman" w:cs="Times New Roman"/>
          <w:b/>
          <w:bCs/>
          <w:i/>
          <w:iCs/>
        </w:rPr>
        <w:t>использовать одну задачу для оценки сформированности нескольких видов УУД;</w:t>
      </w:r>
    </w:p>
    <w:p w:rsidR="00B756EE" w:rsidRDefault="00A0705B">
      <w:pPr>
        <w:spacing w:line="360" w:lineRule="auto"/>
        <w:ind w:left="284" w:firstLine="240"/>
        <w:contextualSpacing/>
        <w:jc w:val="both"/>
        <w:rPr>
          <w:rFonts w:ascii="Times New Roman" w:hAnsi="Times New Roman" w:cs="Times New Roman"/>
        </w:rPr>
      </w:pPr>
      <w:r>
        <w:rPr>
          <w:rFonts w:ascii="Times New Roman" w:hAnsi="Times New Roman" w:cs="Times New Roman"/>
        </w:rPr>
        <w:t>• построение связи между УУД на каждой ступени и между 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соответствующей ступени;</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Выбор модельных УУД для оценки сформированности УУД основывается на следующих критериях: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показательность конкретного вида УУД для общей характеристики уровня развития класса личностных, регулятивных, познавательных, коммуникативных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учет системного характера видов УУД (см. выше);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учет возрастной специфики видов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Показательность видов УУД и их значение для развития ребенка меняется при переходе от ступени к ступени, поэтому выбор модельных видов УУД для различных ступеней школьного образования может меняться;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возможности объективирования свойств УУД при решении типовой задачи, их качественной и количественной оценки.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Задачу оценки уровня сформированности у обучающихся основных видов УУД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B756EE" w:rsidRDefault="00B756EE">
      <w:pPr>
        <w:spacing w:line="360" w:lineRule="auto"/>
        <w:contextualSpacing/>
        <w:jc w:val="both"/>
        <w:rPr>
          <w:rFonts w:ascii="Times New Roman" w:hAnsi="Times New Roman" w:cs="Times New Roman"/>
          <w:b/>
          <w:bCs/>
          <w:i/>
          <w:iCs/>
        </w:rPr>
      </w:pP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Мониторинг сформированности и развития УУД</w:t>
      </w:r>
    </w:p>
    <w:tbl>
      <w:tblPr>
        <w:tblStyle w:val="affffff"/>
        <w:tblW w:w="10097" w:type="dxa"/>
        <w:tblLook w:val="04A0" w:firstRow="1" w:lastRow="0" w:firstColumn="1" w:lastColumn="0" w:noHBand="0" w:noVBand="1"/>
      </w:tblPr>
      <w:tblGrid>
        <w:gridCol w:w="5051"/>
        <w:gridCol w:w="2664"/>
        <w:gridCol w:w="2382"/>
      </w:tblGrid>
      <w:tr w:rsidR="00B756EE">
        <w:tc>
          <w:tcPr>
            <w:tcW w:w="5051"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УУД</w:t>
            </w:r>
          </w:p>
        </w:tc>
        <w:tc>
          <w:tcPr>
            <w:tcW w:w="2664"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Формы и способы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развития УУД</w:t>
            </w:r>
          </w:p>
        </w:tc>
        <w:tc>
          <w:tcPr>
            <w:tcW w:w="2382"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Диагностический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инструментарий для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сформированности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УУД</w:t>
            </w:r>
          </w:p>
        </w:tc>
      </w:tr>
      <w:tr w:rsidR="00B756EE">
        <w:tc>
          <w:tcPr>
            <w:tcW w:w="10097" w:type="dxa"/>
            <w:gridSpan w:val="3"/>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1. Личностные УУД:</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обществе и в жизни в целом.</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5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ценить и принимать следующие базовые ценности: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2. уважение к своему народу, развитие толерантности;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освоения личностного смысла учения, выбор дальнейшего образовательного маршрута;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4. оценка жизненных ситуаций и поступков героев художественных текстов с точки зрения </w:t>
            </w:r>
            <w:r>
              <w:rPr>
                <w:rFonts w:ascii="Times New Roman" w:hAnsi="Times New Roman" w:cs="Times New Roman"/>
              </w:rPr>
              <w:lastRenderedPageBreak/>
              <w:t>общечеловеческих норм, нравственных и этических ценностей гражданина России;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выполнение норм и требований школьной жизни и обязанностей ученика; знание прав учащихся и умение ими пользоваться.</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урочная и внеурочная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этические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лекции, диспуты;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тематические вечера,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турниры знатоков этики;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-совместная деятельность,</w:t>
            </w:r>
          </w:p>
          <w:p w:rsidR="00B756EE" w:rsidRDefault="00A0705B">
            <w:pPr>
              <w:spacing w:line="360" w:lineRule="auto"/>
              <w:ind w:left="601" w:hanging="601"/>
              <w:contextualSpacing/>
              <w:jc w:val="both"/>
              <w:rPr>
                <w:rFonts w:ascii="Times New Roman" w:hAnsi="Times New Roman" w:cs="Times New Roman"/>
              </w:rPr>
            </w:pPr>
            <w:r>
              <w:rPr>
                <w:rFonts w:ascii="Times New Roman" w:hAnsi="Times New Roman" w:cs="Times New Roman"/>
              </w:rPr>
              <w:t>сотрудничество.</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Диагностический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опросник «Личностный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рост»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Личностный опросник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«ОТКЛЭ»</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Н.И.Рейнвальд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Анкета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«Субъективность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учащихся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образовательном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процессе»</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6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создание историко-географического образа,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уважение и принятие других народов России и мира, межэтническая толерантность, готовность к равноправному сотрудничеству;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гражданский патриотизм, любовь к Родине, чувство гордости за свою страну;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урочная и внеурочная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этические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лекции, диспуты;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тематические вечера,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турниры знатоков этики;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-совместная 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сотрудничество;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психологические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тренинги</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Диагностический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опросник «Личностный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рост»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Пословицы (методика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С.М.Петровой)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Методика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«Психологическая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культура личности»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(Т.А.Огнева,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О.И.Мотков)</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7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2. уважение личности, ее достоинства, доброжелательное отношение к окружающим, нетерпимость к любым видам насилия и готовность противостоять им;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уважение ценностей семьи, любовь к природе, признание ценности здоровья своего и других людей, оптимизм в восприятии мира;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умение вести диалог на основе равноправных отношений и взаимного уважения, конструктивное разрешение конфликтов.</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урочная и внеурочная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этические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лекции, диспуты;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тематические вечера,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турниры знатоков этики;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-совместная 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сотрудничество;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психологические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практикумы.</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Диагностический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опросник «Личностный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рост»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Анкета «Ценности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образования»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Анкета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«Субъективность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учащихся 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образовательном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процессе»</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8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освоение общекультурного наследия России и общемирового культурного наследия;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 xml:space="preserve">4. </w:t>
            </w:r>
            <w:r>
              <w:rPr>
                <w:rFonts w:ascii="Times New Roman" w:hAnsi="Times New Roman" w:cs="Times New Roman"/>
              </w:rPr>
              <w:t>устойчивый познавательный интерес и становление смыслообразующей функции познавательного мотива;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 xml:space="preserve">5. </w:t>
            </w:r>
            <w:r>
              <w:rPr>
                <w:rFonts w:ascii="Times New Roman" w:hAnsi="Times New Roman" w:cs="Times New Roman"/>
              </w:rPr>
              <w:t>участие в общественной жизни на уровне школы и социума;</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урочная и внеурочная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этические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лекции, диспуты;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тематические вечера,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турниры знатоков этики;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-совместная 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сотрудничество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участие в социальном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проектировании;</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Диагностический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опросник «Личностный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рост»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Опросник профильно-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ориентационной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компетенции (ОПОК)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С.Л.Братченко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Определение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направленности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личности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(ориентационная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анкета)</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9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знание основных положений Конституции РФ, основных прав и обязанностей гражданина, ориентация в правовом пространстве государственно- общественных отношений;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2. сформированность социально-критического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ориентация в системе моральных норм и ценностей и их иерархии, понимание конвенционального характера морали;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сформированность потребности в самовыражении и самореализации, социальном признании;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готовность к выбору профильного образования;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6. умение строить жизненные планы с учетом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конкретных социально-исторических, политических и экономических условий.</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урочная и внеурочная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этические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лекции, диспуты;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тематические вечера,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турниры знатоков этики;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-совместная деятельность,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сотрудничество;</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Диагностический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опросник «Личностный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рост»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Карта самодиагностики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степени готовности к</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выбору профиля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обучения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Анкета «Ценности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образования»</w:t>
            </w:r>
          </w:p>
        </w:tc>
      </w:tr>
      <w:tr w:rsidR="00B756EE">
        <w:tc>
          <w:tcPr>
            <w:tcW w:w="10097" w:type="dxa"/>
            <w:gridSpan w:val="3"/>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2. Регулятивные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умение организовывать свою учебную деятельность</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5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постановка частных задач на усвоение готовых знаний и действий (стоит задача понять, запомнить, воспроизвести)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использовать справочную литературу, ИКТ,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инструменты и приборы;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творческие учебные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задания, практические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-проектная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исследовательская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деятельность.</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Тест-опросник для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определения уровня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самооценки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(С.В.Ковалев)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Диагностика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коммуникативного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контроля (М.Шнайдер)</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6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принятие и самостоятельная постановка новых учебных задач (анализ условий, выбор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соответствующего способа действий, контроль и оценка его выполнения)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умение планировать пути достижения намеченных целей;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3. умение адекватно оценить степень объективной и субъектной трудности выполнения учебной задачи;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умение обнаружить отклонение от эталонного образца и внести соответствующие коррективы в процесс выполнения учебной задачи;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5. принимать решения в проблемной ситуации на основе переговоров.</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lastRenderedPageBreak/>
              <w:t xml:space="preserve">- </w:t>
            </w:r>
            <w:r>
              <w:rPr>
                <w:rFonts w:ascii="Times New Roman" w:hAnsi="Times New Roman" w:cs="Times New Roman"/>
              </w:rPr>
              <w:t>творческие учебные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задания, практические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-проектная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исследовательская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деятельность.</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Тест-опросник для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определения уровня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самооценки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(С.В.Ковалев)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Диагностика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коммуникативного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контроля (М.Шнайдер)</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7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формирование навыков целеполагания, включая постановку новых целей, преобразование практической задачи в познавательную;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3. адекватная оценка собственных возможностей в отношении решения поставленной задачи.</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творческие учебные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задания, практические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-проектная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исследовательская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деятельность.</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Тест-опросник для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определения уровня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самооценки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(С.В.Ковалев)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Диагностика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коммуникативного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контроля (М.Шнайдер)</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8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умение анализировать причины проблем и неудач в выполнении деятельности и находить рациональные способы их устранения;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формирование рефлексивной самооценки своих возможностей управления;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3. осуществлять констатирующий и предвосхищающий контроль по результату и по способу действия.</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творческие учебные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задания, практические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-проектная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исследовательская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деятельность.</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Тест-опросник для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определения уровня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самооценки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(С.В.Ковалев)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Диагностика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коммуникативного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контроля (М.Шнайдер)</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9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умение самостоятельно вырабатывать и применять критерии и способы дифференцированной оценки собственной учебной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2. самоконтроль в организации учебной и внеучебной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формирование навыков прогнозирования как предвидения будущих событий и развития процесса;</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4. принятие ответственности за свой выбор организации своей учебной деятельности.</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lastRenderedPageBreak/>
              <w:t xml:space="preserve">- </w:t>
            </w:r>
            <w:r>
              <w:rPr>
                <w:rFonts w:ascii="Times New Roman" w:hAnsi="Times New Roman" w:cs="Times New Roman"/>
              </w:rPr>
              <w:t>творческие учебные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задания, практические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-проектная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исследовательская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деятельность</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Тест-опросник для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определения уровня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самооценки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(С.В.Ковалев)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Диагностика коммуникативного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контроля (М.Шнайдер)</w:t>
            </w:r>
          </w:p>
        </w:tc>
      </w:tr>
      <w:tr w:rsidR="00B756EE">
        <w:tc>
          <w:tcPr>
            <w:tcW w:w="10097" w:type="dxa"/>
            <w:gridSpan w:val="3"/>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3. Познавательные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включают общеучебные, логические, действия постановки и решения проблем.</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5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самостоятельно выделять и формулировать цель;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ориентироваться в учебных источниках;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отбирать и сопоставлять необходимую информацию из разных источников;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анализировать, сравнивать, структурировать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различные объекты, явления и факты;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самостоятельно делать выводы, перерабатывать информацию, преобразовывать ее, представлять информацию на основе схем, моделей, сообщений;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6. уметь передавать содержание в сжатом, выборочном и развернутом виде;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7. строить речевое высказывание в устной и письменной форме;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8. проводить наблюдение и эксперимент под</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руководством учителя.</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задания творческого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поискового характера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вопросы,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учебные задачи или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учебные проекты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проектные задачи,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моделирование;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дискуссии,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наблюдения, опыты,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практические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сочинения на заданную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тему и редактирование;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смысловое чтение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извлечение необходимой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информации.</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Предметные 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Срезовые контрольные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Специальные срезовые 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Педагогическое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Контроль выполнения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домашних заданий</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6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выбирать наиболее эффективных способов решения задач в зависимости от конкретных условий;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контролировать и оценивать процесс и результат деятельности;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3. овладеть навыками смыслового чтения как способа осмысление цели чтения и выбор вида чтения в зависимости от цели;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извлечение необходимой информации из</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прослушанных текстов различных жанров;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определение основной и второстепенной информации;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6. давать определения понятиям, устанавливать причинно-следственные связи;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7. осуществлять расширенный поиск информации с использованием ресурсов библиотек и Интернета.</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задания творческого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поискового характера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вопросы,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учебные задачи или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учебные проекты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проектные задачи,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моделирование;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дискуссии,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наблюдения, опыты,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практические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сочинения на заданную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тему и редактирование;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смысловое чтение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извлечение необходимой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информации.</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Предметные 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Срезовые контрольные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Специальные срезовые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Педагогическое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Контроль выполнения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домашних заданий</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7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свободно ориентироваться и воспринимать тексты художественного, научного, публицистического и официально-делового стилей;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понимать и адекватно оценивать язык средств массовой информации;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умение адекватно, подробно, сжато, выборочно передавать содержание текста;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составлять тексты различных жанров, соблюдая нормы построения текста (соответствие теме, жанру, стилю речи и др.);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создавать и преобразовывать модели и схемы для решения задач;</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6. 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задания творческого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поискового характера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вопросы,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учебные задачи или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учебные проекты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проектные задачи,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моделирование;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дискуссии,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наблюдения, опыты,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практические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сочинения на заданную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тему и редактирование;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смысловое чтение и извлечение необходимой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информации.</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Предметные 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Срезовые контрольные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Специальные срезовые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Педагогическое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Контроль выполнения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домашних заданий</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8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анализ объектов с целью выделения признаков (существенных, несущественных);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2. синтез как составление целого из частей, в том числе самостоятельно достраивая, восполняя недостающие компоненты;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осуществлять выбор наиболее эффективных способов решения задач в зависимости от конкретных условий;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6. 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задания творческого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поискового характера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вопросы,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учебные задачи или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учебные проекты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проектные задачи,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моделирование;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дискуссии,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наблюдения, опыты,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практические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сочинения на заданную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тему и редактирование;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смысловое чтение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извлечение необходимой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информации.</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Предметные 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Срезовые контрольные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Специальные срезовые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Педагогическое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Контроль выполнения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домашних заданий</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9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умение строить классификацию на основе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дихотомического деления (на основе отрицания);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умение устанавливать причинно-следственных связей, строить логические цепи рассуждений, доказательств;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выдвижение гипотез, их обоснование через поиск решения путем проведения исследования с поэтапным контролем и коррекцией результатов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объяснять явления, процессы, связи и отношения, выявляемые в ходе исследования;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lastRenderedPageBreak/>
              <w:t>5. овладение основами ознакомительного, изучающего, усваивающего и поискового чтения.</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задания творческого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поискового характера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вопросы,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учебные задачи или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проблемные ситуации);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учебные проекты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проектные задачи,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моделирование;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дискуссии, беседы,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наблюдения, опыты,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практические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сочинения на заданную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тему и редактирование;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смысловое чтение 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извлечение необходимой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информации.</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Предметные 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Срезовые контрольные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Специальные срезовые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тесты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Педагогическое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наблюдение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Контроль выполнения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домашних заданий</w:t>
            </w:r>
          </w:p>
        </w:tc>
      </w:tr>
      <w:tr w:rsidR="00B756EE">
        <w:tc>
          <w:tcPr>
            <w:tcW w:w="10097" w:type="dxa"/>
            <w:gridSpan w:val="3"/>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4. Коммуникативные УУД:</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умение общаться, взаимодействовать с людьми.</w:t>
            </w: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5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участвовать в диалоге: слушать и понимать других, высказывать свою точку зрения на события, поступки;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оформлять свои мысли в устной и письменной речи;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выполнять различные роли в группе, сотрудничать в совместном решении проблемы;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отстаивать и аргументировать свою точку зрения, соблюдая правила речевого этикета;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критично относиться к своему мнению,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договариваться с людьми иных позиций, понимать точку зрения другого;</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6. предвидеть последствия коллективных решений.</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групповые формы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-беседы, игры, сочинения;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-КТД, дискуссии;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-самоуправление;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-конференции;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игры – состязания, </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 конкурсы.</w:t>
            </w:r>
          </w:p>
        </w:tc>
        <w:tc>
          <w:tcPr>
            <w:tcW w:w="2382" w:type="dxa"/>
          </w:tcPr>
          <w:p w:rsidR="00B756EE" w:rsidRDefault="00B756EE">
            <w:pPr>
              <w:spacing w:line="360" w:lineRule="auto"/>
              <w:contextualSpacing/>
              <w:jc w:val="both"/>
              <w:rPr>
                <w:rFonts w:ascii="Times New Roman" w:hAnsi="Times New Roman" w:cs="Times New Roman"/>
              </w:rPr>
            </w:pP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6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понимать возможности различных точек зрения, которые не совпадают с собственной;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готовность к обсуждению разных точек зрения и выработке общей (групповой позиции);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определять цели и функции участников, способы их взаимодействия;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планировать общие способы работы группы;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обмениваться знаниями между членами группы для принятия эффективных совместных решений;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6. уважительное отношение к партнерам, внимание к личности другого.</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групповые формы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беседы,  сочинения;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-КТД, дискуссии;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-самоуправление;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-конференции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 игры</w:t>
            </w:r>
          </w:p>
        </w:tc>
        <w:tc>
          <w:tcPr>
            <w:tcW w:w="2382" w:type="dxa"/>
          </w:tcPr>
          <w:p w:rsidR="00B756EE" w:rsidRDefault="00B756EE">
            <w:pPr>
              <w:spacing w:line="360" w:lineRule="auto"/>
              <w:contextualSpacing/>
              <w:jc w:val="both"/>
              <w:rPr>
                <w:rFonts w:ascii="Times New Roman" w:hAnsi="Times New Roman" w:cs="Times New Roman"/>
              </w:rPr>
            </w:pP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7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умение устанавливать и сравнивать разные точки зрения, прежде чем принимать решение и делать выбор;</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способность брать на себя инициативу в организации совместного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4. использовать адекватные языковые средства для отражения в форме речевых высказываний своих чувств, мыслей, побуждений.</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групповые формы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беседы, игры, сочинения;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-КТД, дискуссии;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-самоуправление;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-конференции;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игры – состязания, игры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конкурсы;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психологические</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практикумы и тренинги</w:t>
            </w:r>
          </w:p>
        </w:tc>
        <w:tc>
          <w:tcPr>
            <w:tcW w:w="2382" w:type="dxa"/>
          </w:tcPr>
          <w:p w:rsidR="00B756EE" w:rsidRDefault="00B756EE">
            <w:pPr>
              <w:spacing w:line="360" w:lineRule="auto"/>
              <w:contextualSpacing/>
              <w:jc w:val="both"/>
              <w:rPr>
                <w:rFonts w:ascii="Times New Roman" w:hAnsi="Times New Roman" w:cs="Times New Roman"/>
              </w:rPr>
            </w:pP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8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умение аргументировать свою точку зрения , спорить и отстаивать свою позицию невраждебным для оппонентов способом;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способность с помощью вопросов добывать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недостающую информацию (познавательная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инициативность);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устанавливать рабочие отношения, эффективно сотрудничать и способствовать продуктивной кооперации;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5. адекватное межличностное восприятие партнера.</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групповые формы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беседы, игры, сочинения;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-КТД, дискуссии;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-самоуправление;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-конференции;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игры – состязания, игры</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 конкурсы.</w:t>
            </w:r>
          </w:p>
        </w:tc>
        <w:tc>
          <w:tcPr>
            <w:tcW w:w="2382" w:type="dxa"/>
          </w:tcPr>
          <w:p w:rsidR="00B756EE" w:rsidRDefault="00B756EE">
            <w:pPr>
              <w:spacing w:line="360" w:lineRule="auto"/>
              <w:contextualSpacing/>
              <w:jc w:val="both"/>
              <w:rPr>
                <w:rFonts w:ascii="Times New Roman" w:hAnsi="Times New Roman" w:cs="Times New Roman"/>
              </w:rPr>
            </w:pPr>
          </w:p>
        </w:tc>
      </w:tr>
      <w:tr w:rsidR="00B756EE">
        <w:tc>
          <w:tcPr>
            <w:tcW w:w="505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9 класс:</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разрешать конфликты через выявление,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идентификацию проблемы, поиск и оценку</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альтернативных способов разрешение конфликта, принимать решение и реализовывать его;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управлять поведением партнера через контроль, коррекцию, оценку действий, умение убеждать;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3. интегрироваться в группу сверстников и строить продуктивное взаимодействие с людьми разных возрастных категорий;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4. переводить конфликтную ситуацию в логический план и разрешать ее как задачу через анализ ее условий;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5. стремиться устанавливать доверительные отношения взаимопонимания, способность к эмпатии;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6. 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664"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групповые формы работы;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беседы, игры, сочинения;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-КТД, дискуссии;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-самоуправление;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-конференции;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игры – состязания, игры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конкурсы;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психологические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практикумы, тренинги,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ролевые игры.</w:t>
            </w:r>
          </w:p>
        </w:tc>
        <w:tc>
          <w:tcPr>
            <w:tcW w:w="238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Тест коммуникативных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умений Л.Михельсона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Методика «Уровень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общительности»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(В.Ф.Ряховский)</w:t>
            </w:r>
          </w:p>
        </w:tc>
      </w:tr>
    </w:tbl>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rPr>
        <w:t xml:space="preserve">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 </w:t>
      </w:r>
      <w:r>
        <w:rPr>
          <w:rFonts w:ascii="Times New Roman" w:hAnsi="Times New Roman" w:cs="Times New Roman"/>
          <w:b/>
          <w:bCs/>
          <w:i/>
          <w:iCs/>
        </w:rPr>
        <w:t>Критериями оценки сформированности УУД у учащихся, соответственно, выступают: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1. соответствие возрастно-психологическим нормативным требованиям;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2. соответствие свойств универсальных действий заранее заданным требованиям;</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B756EE" w:rsidRDefault="00A0705B">
      <w:pPr>
        <w:spacing w:line="360" w:lineRule="auto"/>
        <w:contextualSpacing/>
        <w:jc w:val="both"/>
        <w:rPr>
          <w:rFonts w:ascii="Times New Roman" w:hAnsi="Times New Roman" w:cs="Times New Roman"/>
          <w:i/>
          <w:iCs/>
        </w:rPr>
      </w:pPr>
      <w:r>
        <w:rPr>
          <w:rFonts w:ascii="Times New Roman" w:hAnsi="Times New Roman" w:cs="Times New Roman"/>
        </w:rPr>
        <w:t>Возрастно-психологические нормативы формулируются для каждого из видов УУД с учетом стадиальности их развития.</w:t>
      </w:r>
      <w:r>
        <w:rPr>
          <w:rFonts w:ascii="Times New Roman" w:hAnsi="Times New Roman" w:cs="Times New Roman"/>
          <w:b/>
          <w:bCs/>
          <w:i/>
          <w:iCs/>
        </w:rPr>
        <w:t xml:space="preserve"> Свойства действий, </w:t>
      </w:r>
      <w:r>
        <w:rPr>
          <w:rFonts w:ascii="Times New Roman" w:hAnsi="Times New Roman" w:cs="Times New Roman"/>
        </w:rPr>
        <w:t>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r>
        <w:rPr>
          <w:rFonts w:ascii="Times New Roman" w:hAnsi="Times New Roman" w:cs="Times New Roman"/>
          <w:i/>
          <w:iCs/>
        </w:rPr>
        <w:t>.</w:t>
      </w: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Уровень действия может выступать в трех основных формах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действие в словесной, или </w:t>
      </w:r>
      <w:r>
        <w:rPr>
          <w:rFonts w:ascii="Times New Roman" w:hAnsi="Times New Roman" w:cs="Times New Roman"/>
          <w:i/>
          <w:iCs/>
        </w:rPr>
        <w:t xml:space="preserve">речевой, </w:t>
      </w:r>
      <w:r>
        <w:rPr>
          <w:rFonts w:ascii="Times New Roman" w:hAnsi="Times New Roman" w:cs="Times New Roman"/>
        </w:rPr>
        <w:t>форме;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действие </w:t>
      </w:r>
      <w:r>
        <w:rPr>
          <w:rFonts w:ascii="Times New Roman" w:hAnsi="Times New Roman" w:cs="Times New Roman"/>
          <w:i/>
          <w:iCs/>
        </w:rPr>
        <w:t xml:space="preserve">в уме </w:t>
      </w:r>
      <w:r>
        <w:rPr>
          <w:rFonts w:ascii="Times New Roman" w:hAnsi="Times New Roman" w:cs="Times New Roman"/>
        </w:rPr>
        <w:t>— умственная форма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Полнота действия </w:t>
      </w:r>
      <w:r>
        <w:rPr>
          <w:rFonts w:ascii="Times New Roman" w:hAnsi="Times New Roman" w:cs="Times New Roman"/>
        </w:rP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i/>
          <w:iCs/>
        </w:rPr>
        <w:t xml:space="preserve">Разумность </w:t>
      </w:r>
      <w:r>
        <w:rPr>
          <w:rFonts w:ascii="Times New Roman" w:hAnsi="Times New Roman" w:cs="Times New Roman"/>
        </w:rPr>
        <w:t>действия характеризует ориентацию учащегося на существенные для выполнения действия условия, степень дифференциации существенных, необходимых для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Cs/>
          <w:i/>
          <w:iCs/>
        </w:rPr>
        <w:t xml:space="preserve">Сознательность </w:t>
      </w:r>
      <w:r>
        <w:rPr>
          <w:rFonts w:ascii="Times New Roman" w:hAnsi="Times New Roman" w:cs="Times New Roman"/>
        </w:rPr>
        <w:t>(осознанность) – возможность отражения в речи, т.е. в системе социальных значений, содержания действия, последовательности его операций, значимых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для выполнения условий и достигнутого результата. Разумность и осознанность в значительной степени обеспечивают обобщенность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Cs/>
          <w:i/>
          <w:iCs/>
        </w:rPr>
        <w:t xml:space="preserve">Обобщенность </w:t>
      </w:r>
      <w:r>
        <w:rPr>
          <w:rFonts w:ascii="Times New Roman" w:hAnsi="Times New Roman" w:cs="Times New Roman"/>
        </w:rPr>
        <w:t>характеризует возможности переноса и применения учащимся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(способа решения задачи) в различные предметные сферы и ситуации. Широта переноса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характеризует меру обобщенности действия.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Cs/>
          <w:i/>
          <w:iCs/>
        </w:rPr>
        <w:t xml:space="preserve">Критичность </w:t>
      </w:r>
      <w:r>
        <w:rPr>
          <w:rFonts w:ascii="Times New Roman" w:hAnsi="Times New Roman" w:cs="Times New Roman"/>
        </w:rPr>
        <w:t>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оснований выполнения действия.</w:t>
      </w:r>
    </w:p>
    <w:p w:rsidR="00B756EE" w:rsidRDefault="00A0705B">
      <w:pPr>
        <w:spacing w:line="360" w:lineRule="auto"/>
        <w:contextualSpacing/>
        <w:jc w:val="both"/>
        <w:rPr>
          <w:rFonts w:ascii="Times New Roman" w:hAnsi="Times New Roman" w:cs="Times New Roman"/>
          <w:color w:val="E46D0A"/>
        </w:rPr>
      </w:pPr>
      <w:r>
        <w:rPr>
          <w:rFonts w:ascii="Times New Roman" w:hAnsi="Times New Roman" w:cs="Times New Roman"/>
          <w:bCs/>
          <w:i/>
          <w:iCs/>
        </w:rPr>
        <w:t xml:space="preserve">Освоенность или мера овладения </w:t>
      </w:r>
      <w:r>
        <w:rPr>
          <w:rFonts w:ascii="Times New Roman" w:hAnsi="Times New Roman" w:cs="Times New Roman"/>
        </w:rPr>
        <w:t>действием характеризует его временные характеристики и легкость перехода от одной формы действия к другой</w:t>
      </w:r>
      <w:r>
        <w:rPr>
          <w:rFonts w:ascii="Times New Roman" w:hAnsi="Times New Roman" w:cs="Times New Roman"/>
          <w:color w:val="E46D0A"/>
        </w:rPr>
        <w:t>.</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Эти фонды могут включать: контрольные вопросы и типовые задания для практических</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занятий, лабораторных и контрольных работ, коллоквиумов, зачетов; тесты и компьютерные тестирующие программы; примерную тематику проектов, рефератов и т.п.,</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а также иные формы контроля, позволяющие оценить степень сформированности компетенций обучающихся.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Для определения уровня формирования компетенций учащегося, прошедшего соответствующую подготовку, в настоящее время разработаны </w:t>
      </w:r>
      <w:r>
        <w:rPr>
          <w:rFonts w:ascii="Times New Roman" w:hAnsi="Times New Roman" w:cs="Times New Roman"/>
          <w:bCs/>
          <w:i/>
          <w:iCs/>
        </w:rPr>
        <w:t xml:space="preserve">новые методы. </w:t>
      </w:r>
      <w:r>
        <w:rPr>
          <w:rFonts w:ascii="Times New Roman" w:hAnsi="Times New Roman" w:cs="Times New Roman"/>
        </w:rPr>
        <w:t>Наиболее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распространенными из них являются стандартизированные тесты с дополнительным творческим заданием и рейтинговая система оценки.</w:t>
      </w:r>
    </w:p>
    <w:p w:rsidR="00B756EE" w:rsidRDefault="00A0705B">
      <w:pPr>
        <w:spacing w:line="360" w:lineRule="auto"/>
        <w:contextualSpacing/>
        <w:jc w:val="both"/>
        <w:rPr>
          <w:rFonts w:ascii="Times New Roman" w:hAnsi="Times New Roman" w:cs="Times New Roman"/>
          <w:bCs/>
          <w:i/>
          <w:iCs/>
        </w:rPr>
      </w:pPr>
      <w:r>
        <w:rPr>
          <w:rFonts w:ascii="Times New Roman" w:hAnsi="Times New Roman" w:cs="Times New Roman"/>
          <w:b/>
          <w:bCs/>
          <w:i/>
          <w:iCs/>
        </w:rPr>
        <w:t xml:space="preserve">Стандартизированный тест </w:t>
      </w:r>
      <w:r>
        <w:rPr>
          <w:rFonts w:ascii="Times New Roman" w:hAnsi="Times New Roman" w:cs="Times New Roman"/>
          <w:bCs/>
          <w:i/>
          <w:iCs/>
        </w:rPr>
        <w:t>– это тест, производимый в максимально унифицированных условиях и в силу этого позволяющий сопоставить подготовку учащихся различных учебных заведений, вузов и даже стран, притом,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Существенная положительная динамика в уровне развития УУД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xml:space="preserve">     Это налагает особые требования на выстраивание системы оценивания, в частности: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включение учащихся в контрольно-оценочную деятельность с тем, чтобы они приобретали навыки и привычку к самооценке и самоанализу (рефлексии);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использование критериальной системы оценивания;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использование разнообразных видов, методов, форм и объектов оценивания, в том числе</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lastRenderedPageBreak/>
        <w:t>как внутреннюю, так и внешнюю оценку, при последовательном нарастании объема внешней оценки на каждой последующей ступени обучения;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субъективные и объективные методы оценивания; стандартизованные оценки;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интегральную оценку, в том числе – портфолио, и дифференцированную оценку</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отдельных аспектов обучения (например, формирование правописных умений и навыков, речевых навыков, навыков работы с информацией и т.д.);</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самоанализ и самооценку обучающихся;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развития своего собственного процесса обучения;</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Для каждого из критериев сформулированы задания, позволяющие на основе экспертной</w:t>
      </w:r>
    </w:p>
    <w:p w:rsidR="00B756EE" w:rsidRDefault="00A0705B">
      <w:pPr>
        <w:spacing w:line="360" w:lineRule="auto"/>
        <w:contextualSpacing/>
        <w:jc w:val="both"/>
        <w:rPr>
          <w:rFonts w:ascii="Times New Roman" w:hAnsi="Times New Roman" w:cs="Times New Roman"/>
          <w:bCs/>
          <w:iCs/>
        </w:rPr>
      </w:pPr>
      <w:r>
        <w:rPr>
          <w:rFonts w:ascii="Times New Roman" w:hAnsi="Times New Roman" w:cs="Times New Roman"/>
          <w:bCs/>
          <w:iCs/>
        </w:rPr>
        <w:t>оценки качественно оценить уровень подготовки обучаемых (высокий, средний, низкий)</w:t>
      </w:r>
    </w:p>
    <w:p w:rsidR="00B756EE" w:rsidRDefault="00B756EE">
      <w:pPr>
        <w:spacing w:line="360" w:lineRule="auto"/>
        <w:contextualSpacing/>
        <w:jc w:val="both"/>
        <w:rPr>
          <w:rFonts w:ascii="Times New Roman" w:hAnsi="Times New Roman" w:cs="Times New Roman"/>
          <w:bCs/>
          <w:iCs/>
        </w:rPr>
      </w:pPr>
    </w:p>
    <w:tbl>
      <w:tblPr>
        <w:tblStyle w:val="affffff"/>
        <w:tblW w:w="9714" w:type="dxa"/>
        <w:tblLook w:val="04A0" w:firstRow="1" w:lastRow="0" w:firstColumn="1" w:lastColumn="0" w:noHBand="0" w:noVBand="1"/>
      </w:tblPr>
      <w:tblGrid>
        <w:gridCol w:w="2429"/>
        <w:gridCol w:w="2429"/>
        <w:gridCol w:w="2428"/>
        <w:gridCol w:w="2428"/>
      </w:tblGrid>
      <w:tr w:rsidR="00B756EE">
        <w:tc>
          <w:tcPr>
            <w:tcW w:w="2428" w:type="dxa"/>
          </w:tcPr>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 xml:space="preserve">Критерии </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 xml:space="preserve"> (Формы УУД)</w:t>
            </w:r>
          </w:p>
        </w:tc>
        <w:tc>
          <w:tcPr>
            <w:tcW w:w="2429" w:type="dxa"/>
          </w:tcPr>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Низкий</w:t>
            </w:r>
          </w:p>
        </w:tc>
        <w:tc>
          <w:tcPr>
            <w:tcW w:w="2428" w:type="dxa"/>
          </w:tcPr>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средний</w:t>
            </w:r>
          </w:p>
        </w:tc>
        <w:tc>
          <w:tcPr>
            <w:tcW w:w="2428" w:type="dxa"/>
          </w:tcPr>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Высокий</w:t>
            </w: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Выделять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Называть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 xml:space="preserve"> Читать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Описывать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Объяснять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Формализовать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Моделировать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Создавать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Оценивать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Корректировать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Использовать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r w:rsidR="00B756EE">
        <w:tc>
          <w:tcPr>
            <w:tcW w:w="2428" w:type="dxa"/>
          </w:tcPr>
          <w:p w:rsidR="00B756EE" w:rsidRDefault="00A0705B">
            <w:pPr>
              <w:spacing w:line="360" w:lineRule="auto"/>
              <w:contextualSpacing/>
              <w:jc w:val="both"/>
              <w:rPr>
                <w:rFonts w:ascii="Times New Roman" w:hAnsi="Times New Roman" w:cs="Times New Roman"/>
                <w:b/>
                <w:i/>
              </w:rPr>
            </w:pPr>
            <w:r>
              <w:rPr>
                <w:rFonts w:ascii="Times New Roman" w:hAnsi="Times New Roman" w:cs="Times New Roman"/>
                <w:b/>
                <w:i/>
              </w:rPr>
              <w:t>Прогнозировать</w:t>
            </w:r>
          </w:p>
        </w:tc>
        <w:tc>
          <w:tcPr>
            <w:tcW w:w="2429"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c>
          <w:tcPr>
            <w:tcW w:w="2428" w:type="dxa"/>
          </w:tcPr>
          <w:p w:rsidR="00B756EE" w:rsidRDefault="00B756EE">
            <w:pPr>
              <w:spacing w:line="360" w:lineRule="auto"/>
              <w:contextualSpacing/>
              <w:jc w:val="both"/>
              <w:rPr>
                <w:rFonts w:ascii="Times New Roman" w:hAnsi="Times New Roman" w:cs="Times New Roman"/>
              </w:rPr>
            </w:pPr>
          </w:p>
        </w:tc>
      </w:tr>
    </w:tbl>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владение разнообразными приемами контроля и организации самоконтроля предполагают</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осуществление учителем фиксируемых наблюдений по данному учебному действию.</w:t>
      </w:r>
    </w:p>
    <w:p w:rsidR="00B756EE" w:rsidRDefault="00B756EE">
      <w:pPr>
        <w:spacing w:line="360" w:lineRule="auto"/>
        <w:contextualSpacing/>
        <w:jc w:val="both"/>
        <w:rPr>
          <w:rFonts w:ascii="Times New Roman" w:hAnsi="Times New Roman" w:cs="Times New Roman"/>
          <w:b/>
          <w:bCs/>
          <w:i/>
          <w:iCs/>
        </w:rPr>
      </w:pP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Уровни контроля</w:t>
      </w:r>
    </w:p>
    <w:tbl>
      <w:tblPr>
        <w:tblStyle w:val="affffff"/>
        <w:tblW w:w="9714" w:type="dxa"/>
        <w:tblLook w:val="04A0" w:firstRow="1" w:lastRow="0" w:firstColumn="1" w:lastColumn="0" w:noHBand="0" w:noVBand="1"/>
      </w:tblPr>
      <w:tblGrid>
        <w:gridCol w:w="2235"/>
        <w:gridCol w:w="3402"/>
        <w:gridCol w:w="4077"/>
      </w:tblGrid>
      <w:tr w:rsidR="00B756EE">
        <w:tc>
          <w:tcPr>
            <w:tcW w:w="2235"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Уровень</w:t>
            </w:r>
          </w:p>
        </w:tc>
        <w:tc>
          <w:tcPr>
            <w:tcW w:w="3402"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Показатель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Сформированности</w:t>
            </w:r>
          </w:p>
        </w:tc>
        <w:tc>
          <w:tcPr>
            <w:tcW w:w="4077"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Дополнительный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диагностический признак</w:t>
            </w:r>
          </w:p>
        </w:tc>
      </w:tr>
      <w:tr w:rsidR="00B756EE">
        <w:tc>
          <w:tcPr>
            <w:tcW w:w="2235"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Отсутствие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контроля.</w:t>
            </w:r>
          </w:p>
        </w:tc>
        <w:tc>
          <w:tcPr>
            <w:tcW w:w="340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Ученик не контролирует учебные действия, не замечает</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допущенных ошибок.</w:t>
            </w:r>
          </w:p>
        </w:tc>
        <w:tc>
          <w:tcPr>
            <w:tcW w:w="407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Ученик не умеет обнаружить и исправить ошибку даже по просьбе</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учителя, некритично относится к исправленным ошибкам в своих работах и не замечает ошибок других учеников.</w:t>
            </w:r>
          </w:p>
        </w:tc>
      </w:tr>
      <w:tr w:rsidR="00B756EE">
        <w:tc>
          <w:tcPr>
            <w:tcW w:w="2235"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Контроль на уровне</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непроизвольного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внимания.</w:t>
            </w:r>
          </w:p>
        </w:tc>
        <w:tc>
          <w:tcPr>
            <w:tcW w:w="3402"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Контроль носит случайный непроизвольный характер, заметив ошибку, ученик не может обосновать своих действий.</w:t>
            </w:r>
          </w:p>
        </w:tc>
        <w:tc>
          <w:tcPr>
            <w:tcW w:w="407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Действуя неосознанно, предугадывает правильное направление действия;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 xml:space="preserve">сделанные ошибки исправляет неуверенно, в малознакомых действиях ошибки допускает чаще, чем в знакомых. </w:t>
            </w:r>
          </w:p>
        </w:tc>
      </w:tr>
      <w:tr w:rsidR="00B756EE">
        <w:tc>
          <w:tcPr>
            <w:tcW w:w="2235"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Потенциальный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контроль на уровне</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произвольного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внимания.</w:t>
            </w:r>
          </w:p>
        </w:tc>
        <w:tc>
          <w:tcPr>
            <w:tcW w:w="340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Ученик осознает правило контроля, но одновременное</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выполнение учебных действий и контроля затруднено; ошибки ученик исправляет и объясняет.</w:t>
            </w:r>
          </w:p>
        </w:tc>
        <w:tc>
          <w:tcPr>
            <w:tcW w:w="407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 процессе решения задачи контроль</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затруднен, после решения ученик может найти и исправить ошибки, в</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многократно повторенных действиях ошибок не допускает.</w:t>
            </w:r>
          </w:p>
        </w:tc>
      </w:tr>
      <w:tr w:rsidR="00B756EE">
        <w:tc>
          <w:tcPr>
            <w:tcW w:w="2235"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Актуальный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контроль на уровне</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произвольного</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внимания.</w:t>
            </w:r>
          </w:p>
        </w:tc>
        <w:tc>
          <w:tcPr>
            <w:tcW w:w="3402"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407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Ошибки исправляет самостоятельно,</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B756EE">
        <w:tc>
          <w:tcPr>
            <w:tcW w:w="2235"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Потенциальный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рефлексивный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контроль.</w:t>
            </w:r>
          </w:p>
        </w:tc>
        <w:tc>
          <w:tcPr>
            <w:tcW w:w="340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Решая новую задачу, ученик</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применяет старый неадекватный способ, с помощью учителя обнаруживает неадекватность способа и пытается ввести коррективы.</w:t>
            </w:r>
          </w:p>
        </w:tc>
        <w:tc>
          <w:tcPr>
            <w:tcW w:w="407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Задачи, соответствующие усвоенному способу, выполняются безошибочно. Без помощи учителя не может</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Обнаружить несоответствие усвоенного способа действия новым условиям.</w:t>
            </w:r>
          </w:p>
        </w:tc>
      </w:tr>
      <w:tr w:rsidR="00B756EE">
        <w:tc>
          <w:tcPr>
            <w:tcW w:w="2235"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Актуальный</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рефлексивный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контроль.</w:t>
            </w:r>
          </w:p>
        </w:tc>
        <w:tc>
          <w:tcPr>
            <w:tcW w:w="3402"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Самостоятельно обнаруживает ошибки, вызванные несоответствием усвоенного способа действия и условий задачи, и вносит коррективы.</w:t>
            </w:r>
          </w:p>
        </w:tc>
        <w:tc>
          <w:tcPr>
            <w:tcW w:w="4077"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Контролирует соответствие выполняемых действий способу, при</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rPr>
              <w:t>изменении условий вносит коррективы в способ  действия до начала решения.</w:t>
            </w:r>
          </w:p>
        </w:tc>
      </w:tr>
    </w:tbl>
    <w:p w:rsidR="00B756EE" w:rsidRDefault="00B756EE">
      <w:pPr>
        <w:spacing w:line="360" w:lineRule="auto"/>
        <w:contextualSpacing/>
        <w:jc w:val="both"/>
        <w:rPr>
          <w:rFonts w:ascii="Times New Roman" w:hAnsi="Times New Roman" w:cs="Times New Roman"/>
        </w:rPr>
      </w:pPr>
    </w:p>
    <w:p w:rsidR="00B756EE" w:rsidRDefault="00A0705B">
      <w:pPr>
        <w:spacing w:line="360" w:lineRule="auto"/>
        <w:contextualSpacing/>
        <w:jc w:val="both"/>
        <w:rPr>
          <w:rFonts w:ascii="Times New Roman" w:hAnsi="Times New Roman" w:cs="Times New Roman"/>
          <w:b/>
          <w:bCs/>
          <w:i/>
          <w:iCs/>
        </w:rPr>
      </w:pPr>
      <w:r>
        <w:rPr>
          <w:rFonts w:ascii="Times New Roman" w:hAnsi="Times New Roman" w:cs="Times New Roman"/>
          <w:b/>
          <w:bCs/>
          <w:i/>
          <w:iCs/>
        </w:rPr>
        <w:t>Уровни развития оценки</w:t>
      </w:r>
    </w:p>
    <w:tbl>
      <w:tblPr>
        <w:tblStyle w:val="affffff"/>
        <w:tblW w:w="10053" w:type="dxa"/>
        <w:tblLook w:val="04A0" w:firstRow="1" w:lastRow="0" w:firstColumn="1" w:lastColumn="0" w:noHBand="0" w:noVBand="1"/>
      </w:tblPr>
      <w:tblGrid>
        <w:gridCol w:w="2091"/>
        <w:gridCol w:w="3860"/>
        <w:gridCol w:w="4102"/>
      </w:tblGrid>
      <w:tr w:rsidR="00B756EE">
        <w:tc>
          <w:tcPr>
            <w:tcW w:w="2091"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Уровень</w:t>
            </w:r>
          </w:p>
        </w:tc>
        <w:tc>
          <w:tcPr>
            <w:tcW w:w="3860"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Показатель</w:t>
            </w:r>
          </w:p>
        </w:tc>
        <w:tc>
          <w:tcPr>
            <w:tcW w:w="410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Поведенческий индикатор</w:t>
            </w:r>
          </w:p>
        </w:tc>
      </w:tr>
      <w:tr w:rsidR="00B756EE">
        <w:tc>
          <w:tcPr>
            <w:tcW w:w="209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Отсутствие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оценки.</w:t>
            </w:r>
          </w:p>
        </w:tc>
        <w:tc>
          <w:tcPr>
            <w:tcW w:w="3860"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Ученик не умеет, не пытается и не испытывает потребности в оценке своих действий – ни самостоятельной, ни по просьбе учителя.</w:t>
            </w:r>
          </w:p>
        </w:tc>
        <w:tc>
          <w:tcPr>
            <w:tcW w:w="410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B756EE">
        <w:tc>
          <w:tcPr>
            <w:tcW w:w="209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Адекватная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ретроспективная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оценка.</w:t>
            </w:r>
          </w:p>
        </w:tc>
        <w:tc>
          <w:tcPr>
            <w:tcW w:w="3860"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Умеет самостоятельно оценить свои действия и содержательно обосновать правильность или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ошибочность результата, соотнося его со схемой действия.</w:t>
            </w:r>
          </w:p>
        </w:tc>
        <w:tc>
          <w:tcPr>
            <w:tcW w:w="410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B756EE">
        <w:tc>
          <w:tcPr>
            <w:tcW w:w="209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Неадекватная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прогностическая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оценка.</w:t>
            </w:r>
          </w:p>
        </w:tc>
        <w:tc>
          <w:tcPr>
            <w:tcW w:w="3860"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410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B756EE">
        <w:tc>
          <w:tcPr>
            <w:tcW w:w="209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Потенциально</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адекватная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прогностическая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оценка.</w:t>
            </w:r>
          </w:p>
        </w:tc>
        <w:tc>
          <w:tcPr>
            <w:tcW w:w="3860"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410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Может с помощью учителя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обосновать свою возможность или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невозможность решить стоящую перед ним задачу, опираясь на анализ известных ему способов действия; делает это неуверенно, с трудом.</w:t>
            </w:r>
          </w:p>
        </w:tc>
      </w:tr>
      <w:tr w:rsidR="00B756EE">
        <w:tc>
          <w:tcPr>
            <w:tcW w:w="2091" w:type="dxa"/>
          </w:tcPr>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lastRenderedPageBreak/>
              <w:t>Актуально</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адекватная</w:t>
            </w:r>
          </w:p>
          <w:p w:rsidR="00B756EE" w:rsidRDefault="00A0705B">
            <w:pPr>
              <w:spacing w:line="360" w:lineRule="auto"/>
              <w:contextualSpacing/>
              <w:jc w:val="both"/>
              <w:rPr>
                <w:rFonts w:ascii="Times New Roman" w:hAnsi="Times New Roman" w:cs="Times New Roman"/>
                <w:b/>
                <w:bCs/>
              </w:rPr>
            </w:pPr>
            <w:r>
              <w:rPr>
                <w:rFonts w:ascii="Times New Roman" w:hAnsi="Times New Roman" w:cs="Times New Roman"/>
                <w:b/>
                <w:bCs/>
              </w:rPr>
              <w:t>прогностическая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bCs/>
              </w:rPr>
              <w:t>оценка.</w:t>
            </w:r>
          </w:p>
        </w:tc>
        <w:tc>
          <w:tcPr>
            <w:tcW w:w="3860"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4102" w:type="dxa"/>
          </w:tcPr>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B756EE" w:rsidRDefault="00B756EE">
      <w:pPr>
        <w:pStyle w:val="1f0"/>
        <w:spacing w:after="160" w:line="360" w:lineRule="auto"/>
        <w:ind w:firstLine="0"/>
        <w:contextualSpacing/>
        <w:jc w:val="both"/>
        <w:rPr>
          <w:color w:val="auto"/>
          <w:sz w:val="24"/>
          <w:szCs w:val="24"/>
        </w:rPr>
      </w:pPr>
    </w:p>
    <w:p w:rsidR="00B756EE" w:rsidRDefault="00A0705B">
      <w:pPr>
        <w:pStyle w:val="27"/>
        <w:numPr>
          <w:ilvl w:val="1"/>
          <w:numId w:val="149"/>
        </w:numPr>
        <w:spacing w:line="360" w:lineRule="auto"/>
        <w:contextualSpacing/>
        <w:rPr>
          <w:rFonts w:ascii="Times New Roman" w:hAnsi="Times New Roman" w:cs="Times New Roman"/>
          <w:sz w:val="24"/>
          <w:szCs w:val="24"/>
        </w:rPr>
      </w:pPr>
      <w:bookmarkStart w:id="315" w:name="_Toc105502803"/>
      <w:bookmarkStart w:id="316" w:name="bookmark1915"/>
      <w:bookmarkEnd w:id="231"/>
      <w:r>
        <w:rPr>
          <w:rFonts w:ascii="Times New Roman" w:hAnsi="Times New Roman" w:cs="Times New Roman"/>
          <w:sz w:val="24"/>
          <w:szCs w:val="24"/>
        </w:rPr>
        <w:t xml:space="preserve"> РАБОЧАЯ ПРОГРАММА ВОСПИТАНИЯ</w:t>
      </w:r>
      <w:bookmarkEnd w:id="315"/>
      <w:bookmarkEnd w:id="316"/>
    </w:p>
    <w:p w:rsidR="00B756EE" w:rsidRDefault="00A0705B">
      <w:pPr>
        <w:spacing w:line="360" w:lineRule="auto"/>
        <w:contextualSpacing/>
        <w:jc w:val="center"/>
        <w:outlineLvl w:val="2"/>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Пояснительная записка.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Программа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предназначена для планирования и организации системной воспитательной деятельности в образовательной организации;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предусматривает историческое просвещение, формирование российской культурной и гражданской идентичности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Программа воспитания включает три раздела: целевой, содержательный, организационный.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756EE" w:rsidRDefault="00B756EE">
      <w:pPr>
        <w:spacing w:line="360" w:lineRule="auto"/>
        <w:ind w:firstLine="540"/>
        <w:contextualSpacing/>
        <w:jc w:val="both"/>
        <w:rPr>
          <w:rFonts w:ascii="Times New Roman" w:eastAsiaTheme="minorEastAsia" w:hAnsi="Times New Roman" w:cs="Times New Roman"/>
          <w:color w:val="auto"/>
          <w:lang w:bidi="ar-SA"/>
        </w:rPr>
      </w:pPr>
    </w:p>
    <w:p w:rsidR="00B756EE" w:rsidRDefault="00A0705B">
      <w:pPr>
        <w:spacing w:line="360" w:lineRule="auto"/>
        <w:ind w:firstLine="540"/>
        <w:contextualSpacing/>
        <w:jc w:val="both"/>
        <w:outlineLvl w:val="3"/>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РАЗДЕЛ 1. ЦЕЛЕВОЙ.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756EE" w:rsidRDefault="00A0705B">
      <w:pPr>
        <w:spacing w:before="24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756EE" w:rsidRDefault="00A0705B">
      <w:pPr>
        <w:numPr>
          <w:ilvl w:val="1"/>
          <w:numId w:val="150"/>
        </w:numPr>
        <w:spacing w:before="240" w:after="200" w:line="360" w:lineRule="auto"/>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Цель воспитания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756EE" w:rsidRDefault="00A0705B">
      <w:pPr>
        <w:spacing w:before="240" w:line="360" w:lineRule="auto"/>
        <w:ind w:left="900" w:firstLine="2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Задачи воспитания обучающихся:</w:t>
      </w:r>
    </w:p>
    <w:p w:rsidR="00B756EE" w:rsidRDefault="00A0705B">
      <w:pPr>
        <w:numPr>
          <w:ilvl w:val="0"/>
          <w:numId w:val="151"/>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756EE" w:rsidRDefault="00A0705B">
      <w:pPr>
        <w:numPr>
          <w:ilvl w:val="0"/>
          <w:numId w:val="151"/>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формирование и развитие личностных отношений к этим нормам, ценностям, традициям (их освоение, принятие);</w:t>
      </w:r>
    </w:p>
    <w:p w:rsidR="00B756EE" w:rsidRDefault="00A0705B">
      <w:pPr>
        <w:numPr>
          <w:ilvl w:val="0"/>
          <w:numId w:val="151"/>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756EE" w:rsidRDefault="00A0705B">
      <w:pPr>
        <w:numPr>
          <w:ilvl w:val="0"/>
          <w:numId w:val="151"/>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достижение личностных результатов освоения общеобразовательных программ в соответствии с ФГОС ООО.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Личностные результаты освоения обучающимися образовательных программ включают:</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осознание российской гражданской идентичности;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сформированность ценностей самостоятельности и инициативы;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готовность обучающихся к саморазвитию, самостоятельности и личностному самоопределению;</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наличие мотивации к целенаправленной социально значимой деятельности;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сформированность внутренней позиции личности как особого ценностного отношения к себе, окружающим людям и жизни в целом.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756EE" w:rsidRDefault="00B756EE">
      <w:pPr>
        <w:spacing w:before="240" w:line="360" w:lineRule="auto"/>
        <w:ind w:firstLine="540"/>
        <w:contextualSpacing/>
        <w:jc w:val="both"/>
        <w:rPr>
          <w:rFonts w:ascii="Times New Roman" w:eastAsiaTheme="minorEastAsia" w:hAnsi="Times New Roman" w:cs="Times New Roman"/>
          <w:b/>
          <w:bCs/>
          <w:color w:val="auto"/>
          <w:lang w:bidi="ar-SA"/>
        </w:rPr>
      </w:pP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1.2. Направления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w:t>
      </w:r>
      <w:r>
        <w:rPr>
          <w:rFonts w:ascii="Times New Roman" w:eastAsiaTheme="minorEastAsia" w:hAnsi="Times New Roman" w:cs="Times New Roman"/>
          <w:color w:val="auto"/>
          <w:lang w:bidi="ar-SA"/>
        </w:rPr>
        <w:lastRenderedPageBreak/>
        <w:t>возможностей и состояния здоровья, навыков безопасного поведения в природной и социальной среде, чрезвычайных ситуациях.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1.3. Целевые ориентиры результатов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Требования к личностным результатам освоения обучающимися ООП ООО установлены ФГОС ООО.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Целевые ориентиры результатов воспитания на уровне основного общего образования.</w:t>
      </w:r>
    </w:p>
    <w:tbl>
      <w:tblPr>
        <w:tblW w:w="9356" w:type="dxa"/>
        <w:jc w:val="center"/>
        <w:tblLook w:val="04A0" w:firstRow="1" w:lastRow="0" w:firstColumn="1" w:lastColumn="0" w:noHBand="0" w:noVBand="1"/>
      </w:tblPr>
      <w:tblGrid>
        <w:gridCol w:w="9356"/>
      </w:tblGrid>
      <w:tr w:rsidR="00B756EE">
        <w:trPr>
          <w:jc w:val="center"/>
        </w:trPr>
        <w:tc>
          <w:tcPr>
            <w:tcW w:w="9356" w:type="dxa"/>
          </w:tcPr>
          <w:p w:rsidR="00B756EE" w:rsidRDefault="00A0705B">
            <w:pPr>
              <w:spacing w:before="240" w:line="360" w:lineRule="auto"/>
              <w:ind w:firstLine="540"/>
              <w:contextualSpacing/>
              <w:jc w:val="both"/>
              <w:rPr>
                <w:rFonts w:ascii="Times New Roman" w:eastAsiaTheme="minorEastAsia" w:hAnsi="Times New Roman" w:cs="Times New Roman"/>
                <w:bCs/>
                <w:color w:val="auto"/>
                <w:lang w:bidi="ar-SA"/>
              </w:rPr>
            </w:pPr>
            <w:r>
              <w:rPr>
                <w:rFonts w:ascii="Times New Roman" w:eastAsiaTheme="minorEastAsia" w:hAnsi="Times New Roman" w:cs="Times New Roman"/>
                <w:bCs/>
                <w:color w:val="auto"/>
                <w:lang w:bidi="ar-SA"/>
              </w:rPr>
              <w:t>Гражданское воспитание</w:t>
            </w:r>
          </w:p>
        </w:tc>
      </w:tr>
      <w:tr w:rsidR="00B756EE">
        <w:trPr>
          <w:jc w:val="center"/>
        </w:trPr>
        <w:tc>
          <w:tcPr>
            <w:tcW w:w="9356" w:type="dxa"/>
          </w:tcPr>
          <w:p w:rsidR="00B756EE" w:rsidRDefault="00A0705B">
            <w:pPr>
              <w:numPr>
                <w:ilvl w:val="0"/>
                <w:numId w:val="155"/>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756EE" w:rsidRDefault="00A0705B">
            <w:pPr>
              <w:numPr>
                <w:ilvl w:val="0"/>
                <w:numId w:val="155"/>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756EE" w:rsidRDefault="00A0705B">
            <w:pPr>
              <w:numPr>
                <w:ilvl w:val="0"/>
                <w:numId w:val="155"/>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Проявляющий уважение к государственным символам России, праздникам.</w:t>
            </w:r>
          </w:p>
          <w:p w:rsidR="00B756EE" w:rsidRDefault="00A0705B">
            <w:pPr>
              <w:numPr>
                <w:ilvl w:val="0"/>
                <w:numId w:val="155"/>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756EE" w:rsidRDefault="00A0705B">
            <w:pPr>
              <w:numPr>
                <w:ilvl w:val="0"/>
                <w:numId w:val="155"/>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Выражающий неприятие любой дискриминации граждан, проявлений экстремизма, терроризма, коррупции в обществе.</w:t>
            </w:r>
          </w:p>
          <w:p w:rsidR="00B756EE" w:rsidRDefault="00A0705B">
            <w:pPr>
              <w:numPr>
                <w:ilvl w:val="0"/>
                <w:numId w:val="155"/>
              </w:numPr>
              <w:spacing w:before="240" w:after="200" w:line="360" w:lineRule="auto"/>
              <w:contextualSpacing/>
              <w:jc w:val="both"/>
              <w:rPr>
                <w:rFonts w:ascii="Times New Roman" w:eastAsiaTheme="minorEastAsia" w:hAnsi="Times New Roman" w:cs="Times New Roman"/>
                <w:color w:val="auto"/>
                <w:lang w:bidi="ar-SA"/>
              </w:rPr>
            </w:pPr>
            <w:bookmarkStart w:id="317" w:name="_Hlk101094428"/>
            <w:r>
              <w:rPr>
                <w:rFonts w:ascii="Times New Roman" w:eastAsiaTheme="minorEastAsia" w:hAnsi="Times New Roman" w:cs="Times New Roman"/>
                <w:color w:val="auto"/>
                <w:lang w:bidi="ar-SA"/>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17"/>
          </w:p>
        </w:tc>
      </w:tr>
      <w:tr w:rsidR="00B756EE">
        <w:trPr>
          <w:jc w:val="center"/>
        </w:trPr>
        <w:tc>
          <w:tcPr>
            <w:tcW w:w="9356" w:type="dxa"/>
          </w:tcPr>
          <w:p w:rsidR="00B756EE" w:rsidRDefault="00A0705B">
            <w:pPr>
              <w:spacing w:before="240" w:line="360" w:lineRule="auto"/>
              <w:ind w:firstLine="540"/>
              <w:contextualSpacing/>
              <w:jc w:val="both"/>
              <w:rPr>
                <w:rFonts w:ascii="Times New Roman" w:eastAsiaTheme="minorEastAsia" w:hAnsi="Times New Roman" w:cs="Times New Roman"/>
                <w:bCs/>
                <w:color w:val="auto"/>
                <w:lang w:bidi="ar-SA"/>
              </w:rPr>
            </w:pPr>
            <w:r>
              <w:rPr>
                <w:rFonts w:ascii="Times New Roman" w:eastAsiaTheme="minorEastAsia" w:hAnsi="Times New Roman" w:cs="Times New Roman"/>
                <w:bCs/>
                <w:color w:val="auto"/>
                <w:lang w:bidi="ar-SA"/>
              </w:rPr>
              <w:lastRenderedPageBreak/>
              <w:t>Патриотическое воспитание</w:t>
            </w:r>
          </w:p>
        </w:tc>
      </w:tr>
      <w:tr w:rsidR="00B756EE">
        <w:trPr>
          <w:jc w:val="center"/>
        </w:trPr>
        <w:tc>
          <w:tcPr>
            <w:tcW w:w="9356" w:type="dxa"/>
          </w:tcPr>
          <w:p w:rsidR="00B756EE" w:rsidRDefault="00A0705B">
            <w:pPr>
              <w:numPr>
                <w:ilvl w:val="0"/>
                <w:numId w:val="156"/>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Сознающий свою национальную, этническую принадлежность, любящий свой народ, его традиции, культуру.</w:t>
            </w:r>
          </w:p>
          <w:p w:rsidR="00B756EE" w:rsidRDefault="00A0705B">
            <w:pPr>
              <w:numPr>
                <w:ilvl w:val="0"/>
                <w:numId w:val="156"/>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756EE" w:rsidRDefault="00A0705B">
            <w:pPr>
              <w:numPr>
                <w:ilvl w:val="0"/>
                <w:numId w:val="156"/>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Проявляющий интерес к познанию родного языка, истории и культуры своего края, своего народа, других народов России. </w:t>
            </w:r>
          </w:p>
          <w:p w:rsidR="00B756EE" w:rsidRDefault="00A0705B">
            <w:pPr>
              <w:numPr>
                <w:ilvl w:val="0"/>
                <w:numId w:val="156"/>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B756EE" w:rsidRDefault="00A0705B">
            <w:pPr>
              <w:numPr>
                <w:ilvl w:val="0"/>
                <w:numId w:val="156"/>
              </w:numPr>
              <w:tabs>
                <w:tab w:val="left" w:pos="318"/>
                <w:tab w:val="left" w:pos="993"/>
              </w:tabs>
              <w:spacing w:after="200" w:line="360" w:lineRule="auto"/>
              <w:contextualSpacing/>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Принимающий участие в мероприятиях патриотической направленности.</w:t>
            </w:r>
          </w:p>
        </w:tc>
      </w:tr>
      <w:tr w:rsidR="00B756EE">
        <w:trPr>
          <w:jc w:val="center"/>
        </w:trPr>
        <w:tc>
          <w:tcPr>
            <w:tcW w:w="9356" w:type="dxa"/>
          </w:tcPr>
          <w:p w:rsidR="00B756EE" w:rsidRDefault="00A0705B">
            <w:pPr>
              <w:spacing w:before="240" w:line="360" w:lineRule="auto"/>
              <w:ind w:firstLine="540"/>
              <w:contextualSpacing/>
              <w:jc w:val="both"/>
              <w:rPr>
                <w:rFonts w:ascii="Times New Roman" w:eastAsiaTheme="minorEastAsia" w:hAnsi="Times New Roman" w:cs="Times New Roman"/>
                <w:bCs/>
                <w:color w:val="auto"/>
                <w:lang w:bidi="ar-SA"/>
              </w:rPr>
            </w:pPr>
            <w:r>
              <w:rPr>
                <w:rFonts w:ascii="Times New Roman" w:eastAsiaTheme="minorEastAsia" w:hAnsi="Times New Roman" w:cs="Times New Roman"/>
                <w:bCs/>
                <w:color w:val="auto"/>
                <w:lang w:bidi="ar-SA"/>
              </w:rPr>
              <w:t>Духовно-нравственное воспитание</w:t>
            </w:r>
          </w:p>
        </w:tc>
      </w:tr>
      <w:tr w:rsidR="00B756EE">
        <w:trPr>
          <w:jc w:val="center"/>
        </w:trPr>
        <w:tc>
          <w:tcPr>
            <w:tcW w:w="9356" w:type="dxa"/>
          </w:tcPr>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B756EE">
        <w:trPr>
          <w:jc w:val="center"/>
        </w:trPr>
        <w:tc>
          <w:tcPr>
            <w:tcW w:w="9356" w:type="dxa"/>
          </w:tcPr>
          <w:p w:rsidR="00B756EE" w:rsidRDefault="00A0705B">
            <w:pPr>
              <w:spacing w:before="240" w:line="360" w:lineRule="auto"/>
              <w:ind w:left="1260" w:firstLine="2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Эстетическое воспитание</w:t>
            </w:r>
          </w:p>
        </w:tc>
      </w:tr>
      <w:tr w:rsidR="00B756EE">
        <w:trPr>
          <w:jc w:val="center"/>
        </w:trPr>
        <w:tc>
          <w:tcPr>
            <w:tcW w:w="9356" w:type="dxa"/>
          </w:tcPr>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Выражающий понимание ценности отечественного и мирового искусства, народных традиций и народного творчества в искусстве. </w:t>
            </w:r>
          </w:p>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756EE" w:rsidRDefault="00A0705B">
            <w:pPr>
              <w:numPr>
                <w:ilvl w:val="0"/>
                <w:numId w:val="157"/>
              </w:numPr>
              <w:spacing w:before="240" w:after="200" w:line="360" w:lineRule="auto"/>
              <w:contextualSpacing/>
              <w:jc w:val="both"/>
              <w:rPr>
                <w:rFonts w:ascii="Times New Roman" w:eastAsiaTheme="minorEastAsia" w:hAnsi="Times New Roman" w:cs="Times New Roman"/>
                <w:color w:val="auto"/>
                <w:lang w:bidi="ar-SA"/>
              </w:rPr>
            </w:pPr>
            <w:bookmarkStart w:id="318" w:name="_Hlk138927324"/>
            <w:r>
              <w:rPr>
                <w:rFonts w:ascii="Times New Roman" w:eastAsiaTheme="minorEastAsia" w:hAnsi="Times New Roman" w:cs="Times New Roman"/>
                <w:color w:val="auto"/>
                <w:lang w:bidi="ar-SA"/>
              </w:rPr>
              <w:t>Ориентированный на самовыражение в разных видах искусства, в художественном творчестве.</w:t>
            </w:r>
            <w:bookmarkEnd w:id="318"/>
          </w:p>
        </w:tc>
      </w:tr>
      <w:tr w:rsidR="00B756EE">
        <w:trPr>
          <w:jc w:val="center"/>
        </w:trPr>
        <w:tc>
          <w:tcPr>
            <w:tcW w:w="9356" w:type="dxa"/>
          </w:tcPr>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Физическое воспитание, формирование культуры здоровья и эмоционального благополучия</w:t>
            </w:r>
          </w:p>
        </w:tc>
      </w:tr>
      <w:tr w:rsidR="00B756EE">
        <w:trPr>
          <w:jc w:val="center"/>
        </w:trPr>
        <w:tc>
          <w:tcPr>
            <w:tcW w:w="9356" w:type="dxa"/>
          </w:tcPr>
          <w:p w:rsidR="00B756EE" w:rsidRDefault="00A0705B">
            <w:pPr>
              <w:numPr>
                <w:ilvl w:val="0"/>
                <w:numId w:val="158"/>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756EE" w:rsidRDefault="00A0705B">
            <w:pPr>
              <w:numPr>
                <w:ilvl w:val="0"/>
                <w:numId w:val="158"/>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756EE" w:rsidRDefault="00A0705B">
            <w:pPr>
              <w:numPr>
                <w:ilvl w:val="0"/>
                <w:numId w:val="158"/>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756EE" w:rsidRDefault="00A0705B">
            <w:pPr>
              <w:numPr>
                <w:ilvl w:val="0"/>
                <w:numId w:val="158"/>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B756EE" w:rsidRDefault="00A0705B">
            <w:pPr>
              <w:numPr>
                <w:ilvl w:val="0"/>
                <w:numId w:val="158"/>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Способный адаптироваться к меняющимся социальным, информационным и природным условиям, стрессовым ситуациям. </w:t>
            </w:r>
          </w:p>
        </w:tc>
      </w:tr>
      <w:tr w:rsidR="00B756EE">
        <w:trPr>
          <w:jc w:val="center"/>
        </w:trPr>
        <w:tc>
          <w:tcPr>
            <w:tcW w:w="9356" w:type="dxa"/>
          </w:tcPr>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Трудовое воспитание</w:t>
            </w:r>
          </w:p>
        </w:tc>
      </w:tr>
      <w:tr w:rsidR="00B756EE">
        <w:trPr>
          <w:jc w:val="center"/>
        </w:trPr>
        <w:tc>
          <w:tcPr>
            <w:tcW w:w="9356" w:type="dxa"/>
          </w:tcPr>
          <w:p w:rsidR="00B756EE" w:rsidRDefault="00A0705B">
            <w:pPr>
              <w:numPr>
                <w:ilvl w:val="0"/>
                <w:numId w:val="159"/>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Уважающий труд, результаты своего труда, труда других людей.</w:t>
            </w:r>
          </w:p>
          <w:p w:rsidR="00B756EE" w:rsidRDefault="00A0705B">
            <w:pPr>
              <w:numPr>
                <w:ilvl w:val="0"/>
                <w:numId w:val="159"/>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Проявляющий интерес к практическому изучению профессий и труда различного рода, в том числе на основе применения предметных знаний.</w:t>
            </w:r>
          </w:p>
          <w:p w:rsidR="00B756EE" w:rsidRDefault="00A0705B">
            <w:pPr>
              <w:numPr>
                <w:ilvl w:val="0"/>
                <w:numId w:val="159"/>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756EE" w:rsidRDefault="00A0705B">
            <w:pPr>
              <w:numPr>
                <w:ilvl w:val="0"/>
                <w:numId w:val="159"/>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B756EE" w:rsidRDefault="00A0705B">
            <w:pPr>
              <w:numPr>
                <w:ilvl w:val="0"/>
                <w:numId w:val="159"/>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B756EE">
        <w:trPr>
          <w:jc w:val="center"/>
        </w:trPr>
        <w:tc>
          <w:tcPr>
            <w:tcW w:w="9356" w:type="dxa"/>
          </w:tcPr>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Экологическое воспитание</w:t>
            </w:r>
          </w:p>
        </w:tc>
      </w:tr>
      <w:tr w:rsidR="00B756EE">
        <w:trPr>
          <w:jc w:val="center"/>
        </w:trPr>
        <w:tc>
          <w:tcPr>
            <w:tcW w:w="9356" w:type="dxa"/>
          </w:tcPr>
          <w:p w:rsidR="00B756EE" w:rsidRDefault="00A0705B">
            <w:pPr>
              <w:numPr>
                <w:ilvl w:val="0"/>
                <w:numId w:val="160"/>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Понимающий значение и глобальный характер экологических проблем, путей их решения, значение экологической культуры человека, общества.</w:t>
            </w:r>
          </w:p>
          <w:p w:rsidR="00B756EE" w:rsidRDefault="00A0705B">
            <w:pPr>
              <w:numPr>
                <w:ilvl w:val="0"/>
                <w:numId w:val="160"/>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Сознающий свою ответственность как гражданина и потребителя в условиях взаимосвязи природной, технологической и социальной сред.</w:t>
            </w:r>
          </w:p>
          <w:p w:rsidR="00B756EE" w:rsidRDefault="00A0705B">
            <w:pPr>
              <w:numPr>
                <w:ilvl w:val="0"/>
                <w:numId w:val="160"/>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Выражающий активное неприятие действий, приносящих вред природе.</w:t>
            </w:r>
          </w:p>
          <w:p w:rsidR="00B756EE" w:rsidRDefault="00A0705B">
            <w:pPr>
              <w:numPr>
                <w:ilvl w:val="0"/>
                <w:numId w:val="160"/>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756EE" w:rsidRDefault="00A0705B">
            <w:pPr>
              <w:numPr>
                <w:ilvl w:val="0"/>
                <w:numId w:val="160"/>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Участвующий в практической деятельности экологической, природоохранной направленности.</w:t>
            </w:r>
          </w:p>
        </w:tc>
      </w:tr>
      <w:tr w:rsidR="00B756EE">
        <w:trPr>
          <w:jc w:val="center"/>
        </w:trPr>
        <w:tc>
          <w:tcPr>
            <w:tcW w:w="9356" w:type="dxa"/>
          </w:tcPr>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Ценности научного познания</w:t>
            </w:r>
          </w:p>
        </w:tc>
      </w:tr>
      <w:tr w:rsidR="00B756EE">
        <w:trPr>
          <w:trHeight w:val="85"/>
          <w:jc w:val="center"/>
        </w:trPr>
        <w:tc>
          <w:tcPr>
            <w:tcW w:w="9356" w:type="dxa"/>
          </w:tcPr>
          <w:p w:rsidR="00B756EE" w:rsidRDefault="00A0705B">
            <w:pPr>
              <w:numPr>
                <w:ilvl w:val="0"/>
                <w:numId w:val="161"/>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Выражающий познавательные интересы в разных предметных областях с учётом индивидуальных интересов, способностей, достижений.</w:t>
            </w:r>
          </w:p>
          <w:p w:rsidR="00B756EE" w:rsidRDefault="00A0705B">
            <w:pPr>
              <w:numPr>
                <w:ilvl w:val="0"/>
                <w:numId w:val="161"/>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Ориентированный в деятельности на научные знания о природе и обществе, взаимосвязях человека с природной и социальной средой.</w:t>
            </w:r>
          </w:p>
          <w:p w:rsidR="00B756EE" w:rsidRDefault="00A0705B">
            <w:pPr>
              <w:numPr>
                <w:ilvl w:val="0"/>
                <w:numId w:val="161"/>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756EE" w:rsidRDefault="00A0705B">
            <w:pPr>
              <w:numPr>
                <w:ilvl w:val="0"/>
                <w:numId w:val="161"/>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B756EE" w:rsidRDefault="00B756EE">
      <w:pPr>
        <w:spacing w:before="240" w:line="360" w:lineRule="auto"/>
        <w:ind w:firstLine="540"/>
        <w:contextualSpacing/>
        <w:jc w:val="both"/>
        <w:rPr>
          <w:rFonts w:ascii="Times New Roman" w:eastAsiaTheme="minorEastAsia" w:hAnsi="Times New Roman" w:cs="Times New Roman"/>
          <w:color w:val="auto"/>
          <w:lang w:bidi="ar-SA"/>
        </w:rPr>
      </w:pPr>
    </w:p>
    <w:p w:rsidR="00B756EE" w:rsidRDefault="00B756EE">
      <w:pPr>
        <w:spacing w:line="360" w:lineRule="auto"/>
        <w:ind w:firstLine="540"/>
        <w:contextualSpacing/>
        <w:jc w:val="both"/>
        <w:rPr>
          <w:rFonts w:ascii="Times New Roman" w:eastAsiaTheme="minorEastAsia" w:hAnsi="Times New Roman" w:cs="Times New Roman"/>
          <w:color w:val="auto"/>
          <w:lang w:bidi="ar-SA"/>
        </w:rPr>
      </w:pPr>
    </w:p>
    <w:p w:rsidR="00B756EE" w:rsidRDefault="00A0705B">
      <w:pPr>
        <w:spacing w:line="360" w:lineRule="auto"/>
        <w:ind w:firstLine="540"/>
        <w:contextualSpacing/>
        <w:jc w:val="both"/>
        <w:outlineLvl w:val="3"/>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РАЗДЕЛ 2. СОДЕРЖАТЕЛЬНЫЙ.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b/>
          <w:bCs/>
          <w:color w:val="auto"/>
          <w:lang w:bidi="ar-SA"/>
        </w:rPr>
        <w:t>2.1. Уклад общеобразовательной организации.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МОУ СОШ № 9 основано в 1925 году. В 1965 году было построено новое здание, расположенное  по адресу: улица Чернышевского, дом 114.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 2022 году решением Управления образования Администрации города Вологды определены микрорайоны общеобразовательных организаций, согласно которому МОУ СОШ № 9 обслуживает: микрорайон Заречье, п. Прилуки, п. Дорожный, д. Гришино, п. Мелиораторов, район аэропорта.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МОУ СОШ № 9 является средней общеобразовательной школой, расположенной в заречной части города. Численность обучающихся по состоянию на 1 сентября 2022 года составила 1237 чел., педагогического коллектива – 56 чел. Обучение ведется с 1 по 11 класс по трем уровням образования: начальное общее образование, основное общее образование, среднее общее образование.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Состав обучающихся школы неоднороден и различается: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по учебным возможностям, которые зависят от общего развития каждого ребенка и его уровня подготовки к обучению в школе. В МОУ СОШ № 9 имеются обучающиеся с ОВЗ инклюзивно в общеобразовательных классах, а также в отдельных классах – по программам коррекционно-развивающей направленности;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по социальному статусу присутствуют обучающиеся с неблагополучием, с девиантным поведением, есть дети, состоящие на различных видах учета;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по национальной принадлежности, которая определяется многонациональностью жителей микрорайона школы.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Источниками положительного влияния на детей, прежде всего, являются педагоги школы, грамотно организующие образовательный процесс, о чем свидетельствует позитивная динамика результатов деятельности по качеству обеспечиваемого образования.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В школе работают  педагоги, которые   родились в нашем городе, учились в этой школе, теперь работают в ней. Команда администрации имеет достаточно большой управленческий опыт и квалификацию.</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В микрорайоне имеются детские сады: «Ласточка» и «Петушок»  библиотека № 2, Центр дополнительного образования. Библиотека № 2 в истекшем учебном году регулярно проводила </w:t>
      </w:r>
      <w:r>
        <w:rPr>
          <w:rFonts w:ascii="Times New Roman" w:eastAsiaTheme="minorEastAsia" w:hAnsi="Times New Roman" w:cs="Times New Roman"/>
          <w:color w:val="auto"/>
          <w:lang w:bidi="ar-SA"/>
        </w:rPr>
        <w:lastRenderedPageBreak/>
        <w:t>библиотечные уроки, мероприятия для учеников МОУ СОШ № 9. Центр дополнительного образования организовывал бесплатные мастер-классы по разным видам творчества для детей на базе школы.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МОУ СОШ № 9 – школа  с  интересной  историей, с добрыми традициями. Ее социокультурная среда  традиционна, сохраняется внутреннее духовное богатство, бережное отношение к национальным традициям и природе. В этой связи МОУ СОШ № 9 является не только образовательным, но и культурным центром города. У детей формируется уважение к семейным традициям, почитание старших, уважение к людям труда, взаимопомощь.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В процессе воспитания школа сотрудничает с Администрацией города, КДН, ПДН, УМВД по г. Вологде, ВОСВОД, с Центром патриотического воспитания «ЮНАРИЯ», спортивными школами, центральной библиотекой, центром традиционной культуры, городским краеведческим музеем  и многими другими учреждениями.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 школе функционируют отряд Юнармейцев, ЮИД, ДЮП, «Эколята», Совет обучающихся. При этом процесс воспитания основывается на следующих принципах взаимодействия педагогов и школьников:</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организация основных совместных дел школьников и педагогов как предмета совместной заботы и взрослых, и детей;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 системность, целесообразность и нешаблонность воспитания как условия его эффективности.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Основными традиционными делами в МОУ СОШ № 9 являются: «День Знаний», «День здоровья», «День учителя», «Посвящение в первоклассники», «Посвящение в пятиклассники», «Новогодние праздники», «Вахта Памяти», «День самоуправления», «Выборы президента ученического самоуправления», «День защитника Отечества», «Кросс Багряные листья», «День Победы», «Последний звонок». В школе зародилась новая традиция – еженедельная тожественная организационная линейка с поднятием Государственного флага РФ.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Значимые для воспитания всероссийские проекты и программы, в которых МОУ СОШ № 9 принимает участие: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 РДДМ «Движение первых».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2. Школьный театр.</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3. Школьный музей.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4. Школьные спортивные клубы.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5. Школьный медиацентр.</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В школе процесс обучения осуществляется в 1 и 2 смену при шестидневной учебной неделе. Продолжительность урока 40 минут. Учебный год делится на 3 триместра. Продолжительность каникул в течение учебного года составляет 30 календарных дней, летом не менее 8 недель.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МОУ СОШ № 9 занимает трехэтажное панельное учебное здание общей площадью 5504 кв. м. и прилагаемый участок в 1 га. В школе имеются: 32 учебных кабинета, в том числе – 1 кабинет технического труда и 1 кабинета обслуживающего труда, библиотека с хранилищем, столовая ,3 спортивных залы, актовый зал, методический кабинет, кабинеты психолога, логопеда и дефектолога, социального педагога. Работает школьная столовая, позволяющая организовывать горячие обеды в урочное время.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Для проведения мероприятий физкультурно-оздоровительной направленности МОУ СОШ № 9 располагает: большим и 2 малыми спортивными залами, хореографическим залом, актовым залом, современным стадионом и баскетбольно-волейбольной площадке. Школа имеет большое значение в формировании центра культурно – досуговой жизни микрорайона «Заречье»,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стадион, волейбольно-баскетбольную площадку или в спортивный зал для занятий физической культурой и спортом.</w:t>
      </w:r>
    </w:p>
    <w:p w:rsidR="00B756EE" w:rsidRDefault="00A0705B">
      <w:pPr>
        <w:spacing w:before="240" w:line="360" w:lineRule="auto"/>
        <w:ind w:firstLine="540"/>
        <w:contextualSpacing/>
        <w:jc w:val="both"/>
        <w:rPr>
          <w:rFonts w:ascii="Times New Roman" w:eastAsiaTheme="minorEastAsia" w:hAnsi="Times New Roman" w:cs="Times New Roman"/>
          <w:b/>
          <w:bCs/>
          <w:color w:val="000000" w:themeColor="text1"/>
          <w:lang w:bidi="ar-SA"/>
        </w:rPr>
      </w:pPr>
      <w:r>
        <w:rPr>
          <w:rFonts w:ascii="Times New Roman" w:eastAsiaTheme="minorEastAsia" w:hAnsi="Times New Roman" w:cs="Times New Roman"/>
          <w:b/>
          <w:bCs/>
          <w:color w:val="auto"/>
          <w:lang w:bidi="ar-SA"/>
        </w:rPr>
        <w:t xml:space="preserve">2.2. </w:t>
      </w:r>
      <w:r>
        <w:rPr>
          <w:rFonts w:ascii="Times New Roman" w:eastAsiaTheme="minorEastAsia" w:hAnsi="Times New Roman" w:cs="Times New Roman"/>
          <w:b/>
          <w:bCs/>
          <w:color w:val="000000" w:themeColor="text1"/>
          <w:lang w:bidi="ar-SA"/>
        </w:rPr>
        <w:t>Виды, формы и содержание воспитательной деятельности.</w:t>
      </w:r>
    </w:p>
    <w:p w:rsidR="00B756EE" w:rsidRDefault="00A0705B">
      <w:pPr>
        <w:spacing w:before="240" w:line="360" w:lineRule="auto"/>
        <w:ind w:firstLine="540"/>
        <w:contextualSpacing/>
        <w:jc w:val="both"/>
        <w:rPr>
          <w:rFonts w:ascii="Times New Roman" w:eastAsiaTheme="minorEastAsia" w:hAnsi="Times New Roman" w:cs="Times New Roman"/>
          <w:color w:val="000000" w:themeColor="text1"/>
          <w:lang w:bidi="ar-SA"/>
        </w:rPr>
      </w:pPr>
      <w:r>
        <w:rPr>
          <w:rFonts w:ascii="Times New Roman" w:eastAsiaTheme="minorEastAsia" w:hAnsi="Times New Roman" w:cs="Times New Roman"/>
          <w:color w:val="000000" w:themeColor="text1"/>
          <w:lang w:bidi="ar-SA"/>
        </w:rPr>
        <w:t>Воспитательная работа МОУ СОШ № 9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«Взаимодействие с родителями», «Самоуправление», «Профилактика и безопасность», «Социальное партнерство», «Профориентация», дополнительный вариативый  модуль: «Школьные медиа», «Школьный музей», «Школьный спортивный клуб», «Школьный театр», «Добровольческая деятельность»  (волотерство). Модули расположены в последовательности, соответствующей значимости в воспитательной деятельности МОУ СОШ № 9 по самооценке педколлектива.</w:t>
      </w:r>
    </w:p>
    <w:p w:rsidR="00B756EE" w:rsidRDefault="00A0705B">
      <w:pPr>
        <w:spacing w:before="240" w:line="360" w:lineRule="auto"/>
        <w:ind w:firstLine="540"/>
        <w:contextualSpacing/>
        <w:jc w:val="both"/>
        <w:rPr>
          <w:rFonts w:ascii="Times New Roman" w:eastAsiaTheme="minorEastAsia" w:hAnsi="Times New Roman" w:cs="Times New Roman"/>
          <w:b/>
          <w:bCs/>
          <w:color w:val="000000" w:themeColor="text1"/>
          <w:lang w:bidi="ar-SA"/>
        </w:rPr>
      </w:pPr>
      <w:r>
        <w:rPr>
          <w:rFonts w:ascii="Times New Roman" w:eastAsiaTheme="minorEastAsia" w:hAnsi="Times New Roman" w:cs="Times New Roman"/>
          <w:b/>
          <w:bCs/>
          <w:color w:val="000000" w:themeColor="text1"/>
          <w:lang w:bidi="ar-SA"/>
        </w:rPr>
        <w:t>Модуль «Урочная деятельность».</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учащихся, ведущую деятельность. Реализация педагогическими работниками воспитательного потенциала урока предполагает следующее: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дополнения в рабочие программы предметов: синхронизация цели и задач воспитания и предметное содержание программ;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фиксация в рабочей программе воспитательных возможностей учебного материала.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2.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3.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4.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5.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практико-ориентированность: включение в урок информации из актуальной повестки (политические события, научные открытия и т. д.), обсуждение примеров применения научного знания в жизни. Такая деятельность развивает способность приобретать знания через призму их практического применения;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день дублера: проведение уроков и просветительских проектов для учеников начальной школы, создание условий для применения предметных знаний на практике, в том числе и в социально значимых делах. Ученики начальной школы получают опыт позитивного общения со старшеклассниками на основе предмета;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методики развивающего обучения: создание гибкой и открытой среды обучения и воспитания с использованием гаджетов, открытых образовательных ресурсов, систем управления; у обучающихся развиваются навыки сотрудничества, коммуникации, социальной </w:t>
      </w:r>
      <w:r>
        <w:rPr>
          <w:rFonts w:ascii="Times New Roman" w:eastAsiaTheme="minorEastAsia" w:hAnsi="Times New Roman" w:cs="Times New Roman"/>
          <w:color w:val="auto"/>
          <w:lang w:bidi="ar-SA"/>
        </w:rPr>
        <w:lastRenderedPageBreak/>
        <w:t>ответственности, способность критически мыслить, оперативно и качественно решать проблемы; воспитывается ценностное отношение к миру;</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6.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учебные дискуссии: возможность приобретения обучающимися опыта ведения конструктивного диалога на основе материала, затрагивающего общественные ценности и вызывающего у школьников желание обсудить его, высказать по его поводу свое мнение;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дидактические театральные постановки: обыгрывание полученных на уроке знаний;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групповая работа или работы в парах: формирование навыков командной работы и взаимодействия с другими обучающимися. В парах можно провести интервью о семье, в группах сделать коллаж «Моя Родина», отработать правило на текстах патриотического содержания;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составление интеллект-карты: аналитический инструмент, способ структурирования больших объемов информации, эффективная графическая техника для управления творческим мышлением. Формируются навыки перевода из одной знаковой системы в другую, навыки анализа и синтеза. Примеры тем для интеллект-карт: «Достопримечательности Москвы», «Моя семья», «Русские художники», «Детские писатели России», «Художественные промыслы России».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7.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создание привлекательных традиции класса/кабинета/урока: установление правил, игровая составляющая позволяет добиться дисциплины на уроке, прекращения опозданий на урок, правильной организации рабочего места. Формируются навыки самообслуживания, ответственности за команду-класс, уважение к окружающим, принятие социальных норм общества.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8.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реализации цели устойчивого развития «Обеспечение всеохватного и           справедливого качественного образования и поощрение возможности обучения на протяжении всей жизни для всех»: Привлечение учащихся к организации уроков. Создание системы взаимопомощи учащихся друг другу.</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9.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учебные проекты: сочетание работы на уроке и домашней работы, воспитание самостоятельности, развитие навыка самостоятельного решения проблемы, привлечение к работе родителей;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ежегодная школьная научно-практическая конференция: организация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«Книга памяти»: проекты, объединяющие семейные военные истории учеников школы. Дети пишут небольшой рассказ о своем военном прадеде, подбирают фото, фотографируют вещи, награды, оставшиеся от героя, делают коллаж для выставки, а затем эти истории печатаются в книге.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10.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интеллектуальные игры: развитие нестандартного мышления, внимания к деталям, формирование умения выделять главное, обеспечение возможности проявить эрудицию, находчивость и чувство юмора. Полезно будет предложить обучающимся роль организаторов и авторов интеллектуальных игр: «Своя игра: Золотое кольцо России», «Что? Где? Когда? Моя Россия»;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викторины: проведение викторины по вопросам с соответствующим ценностным содержанием, обсуждение проблем, отраженных в вопросах: «Петр Первый», «Год народной культуры народов России», викторины «Отечества великие сыны», «Символы России». Составление обучающимся вопросов для викторин;</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настольные игры: проведение настольных игр предметного содержания: игра-путешествие «По дорогам военных лет»;</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ролевые игры: организация взаимодействия взрослых и детей, порождающая особую реальность с особой, значимой для ее субъектов системой норм и ценностей, отраженных в игровых правилах; моделируемые в ролевой игре отношения переносятся на практическую деятельность ребенка. Игра дает возможность примерить на себя различные роли, посмотреть на привычную реальность с других точек зрения. Ролевая игра «Прими решение». Ребята оказываются в разных исторических ситуациях, где от играющего зависит решение. Петр Первый, </w:t>
      </w:r>
      <w:r>
        <w:rPr>
          <w:rFonts w:ascii="Times New Roman" w:eastAsiaTheme="minorEastAsia" w:hAnsi="Times New Roman" w:cs="Times New Roman"/>
          <w:color w:val="auto"/>
          <w:lang w:bidi="ar-SA"/>
        </w:rPr>
        <w:lastRenderedPageBreak/>
        <w:t>М.И. Кутузов, И. Сусанин, Ю. Гагарин и другие исторические личности могут быть героями кейсов в зависимости от темы.</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«Внеурочная деятельность».</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Воспитание на занятиях школьных курсов внеурочной деятельности осуществляется преимущественно через:</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создание в детских объединениях традиций, задающих их членам определенные социально значимые формы поведения;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поощрение педагогическими работниками детских инициатив и детского самоуправления.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воспитательного потенциала курсов внеурочной деятельности происходит в рамках следующих выбранных обучающимися, занятий, дополнительных общеобразовательных общеразвивающих программ: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Проблемно-ценностное общение. Курсы внеурочной деятельности, направленные на развитие коммуникативных компетенций обучающхся,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самообслуживающегося труда.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Спортивно-оздоровительная деятельность.</w:t>
      </w:r>
    </w:p>
    <w:p w:rsidR="00B756EE" w:rsidRDefault="00A0705B">
      <w:pPr>
        <w:spacing w:line="360" w:lineRule="auto"/>
        <w:ind w:left="1418" w:hanging="1449"/>
        <w:contextualSpacing/>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lastRenderedPageBreak/>
        <w:t xml:space="preserve">Курсы внеурочной деятельности, направленные на физическое развитие обучающихся, развитие ценностного отношения к своему здоровью, побуждение к </w:t>
      </w:r>
    </w:p>
    <w:tbl>
      <w:tblPr>
        <w:tblStyle w:val="TableNormal10"/>
        <w:tblpPr w:leftFromText="180" w:rightFromText="180" w:vertAnchor="text" w:horzAnchor="margin" w:tblpX="-11" w:tblpY="182"/>
        <w:tblW w:w="9361" w:type="dxa"/>
        <w:tblCellMar>
          <w:left w:w="108" w:type="dxa"/>
          <w:right w:w="108" w:type="dxa"/>
        </w:tblCellMar>
        <w:tblLook w:val="01E0" w:firstRow="1" w:lastRow="1" w:firstColumn="1" w:lastColumn="1" w:noHBand="0" w:noVBand="0"/>
      </w:tblPr>
      <w:tblGrid>
        <w:gridCol w:w="4684"/>
        <w:gridCol w:w="4677"/>
      </w:tblGrid>
      <w:tr w:rsidR="00B756EE">
        <w:trPr>
          <w:trHeight w:val="481"/>
        </w:trPr>
        <w:tc>
          <w:tcPr>
            <w:tcW w:w="4683"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582" w:firstLine="240"/>
              <w:contextualSpacing/>
              <w:jc w:val="center"/>
              <w:rPr>
                <w:rFonts w:ascii="Times New Roman" w:hAnsi="Times New Roman" w:cs="Times New Roman"/>
                <w:b/>
                <w:color w:val="auto"/>
              </w:rPr>
            </w:pPr>
            <w:r>
              <w:rPr>
                <w:rFonts w:ascii="Times New Roman" w:hAnsi="Times New Roman" w:cs="Times New Roman"/>
                <w:b/>
                <w:color w:val="auto"/>
              </w:rPr>
              <w:t xml:space="preserve">Направление </w:t>
            </w:r>
            <w:r>
              <w:rPr>
                <w:rFonts w:ascii="Times New Roman" w:hAnsi="Times New Roman" w:cs="Times New Roman"/>
                <w:b/>
                <w:color w:val="auto"/>
                <w:spacing w:val="-4"/>
              </w:rPr>
              <w:t xml:space="preserve"> </w:t>
            </w:r>
            <w:r>
              <w:rPr>
                <w:rFonts w:ascii="Times New Roman" w:hAnsi="Times New Roman" w:cs="Times New Roman"/>
                <w:b/>
                <w:color w:val="auto"/>
              </w:rPr>
              <w:t>курса</w:t>
            </w:r>
          </w:p>
        </w:tc>
        <w:tc>
          <w:tcPr>
            <w:tcW w:w="4677"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661" w:firstLine="240"/>
              <w:contextualSpacing/>
              <w:jc w:val="center"/>
              <w:rPr>
                <w:rFonts w:ascii="Times New Roman" w:hAnsi="Times New Roman" w:cs="Times New Roman"/>
                <w:b/>
                <w:color w:val="auto"/>
              </w:rPr>
            </w:pPr>
            <w:r>
              <w:rPr>
                <w:rFonts w:ascii="Times New Roman" w:hAnsi="Times New Roman" w:cs="Times New Roman"/>
                <w:b/>
                <w:color w:val="auto"/>
              </w:rPr>
              <w:t>ООО</w:t>
            </w:r>
          </w:p>
        </w:tc>
      </w:tr>
      <w:tr w:rsidR="00B756EE">
        <w:trPr>
          <w:trHeight w:val="913"/>
        </w:trPr>
        <w:tc>
          <w:tcPr>
            <w:tcW w:w="4683" w:type="dxa"/>
            <w:tcBorders>
              <w:top w:val="single" w:sz="4" w:space="0" w:color="000000"/>
              <w:left w:val="single" w:sz="4" w:space="0" w:color="000000"/>
              <w:right w:val="single" w:sz="4" w:space="0" w:color="000000"/>
            </w:tcBorders>
          </w:tcPr>
          <w:p w:rsidR="00B756EE" w:rsidRPr="00A35240" w:rsidRDefault="00A0705B">
            <w:pPr>
              <w:spacing w:line="360" w:lineRule="auto"/>
              <w:ind w:left="107" w:right="456"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Курсы, занятия</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исторического</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просвещения,</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патриотической,</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гражданско-</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патриотической, военно-</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патриотической,</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краеведческой, историко-</w:t>
            </w:r>
            <w:r w:rsidRPr="00A35240">
              <w:rPr>
                <w:rFonts w:ascii="Times New Roman" w:hAnsi="Times New Roman" w:cs="Times New Roman"/>
                <w:color w:val="auto"/>
                <w:spacing w:val="-67"/>
                <w:lang w:val="ru-RU"/>
              </w:rPr>
              <w:t xml:space="preserve"> </w:t>
            </w:r>
            <w:r w:rsidRPr="00A35240">
              <w:rPr>
                <w:rFonts w:ascii="Times New Roman" w:hAnsi="Times New Roman" w:cs="Times New Roman"/>
                <w:color w:val="auto"/>
                <w:lang w:val="ru-RU"/>
              </w:rPr>
              <w:t>культурной</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направленности.</w:t>
            </w:r>
          </w:p>
        </w:tc>
        <w:tc>
          <w:tcPr>
            <w:tcW w:w="4677" w:type="dxa"/>
            <w:tcBorders>
              <w:top w:val="single" w:sz="4" w:space="0" w:color="000000"/>
              <w:left w:val="single" w:sz="4" w:space="0" w:color="000000"/>
              <w:bottom w:val="single" w:sz="4" w:space="0" w:color="000000"/>
              <w:right w:val="single" w:sz="4" w:space="0" w:color="000000"/>
            </w:tcBorders>
          </w:tcPr>
          <w:p w:rsidR="00B756EE" w:rsidRPr="00A35240" w:rsidRDefault="00A0705B">
            <w:pPr>
              <w:spacing w:line="360" w:lineRule="auto"/>
              <w:ind w:left="1554" w:hanging="1449"/>
              <w:contextualSpacing/>
              <w:rPr>
                <w:rFonts w:ascii="Times New Roman" w:hAnsi="Times New Roman" w:cs="Times New Roman"/>
                <w:color w:val="auto"/>
                <w:lang w:val="ru-RU"/>
              </w:rPr>
            </w:pPr>
            <w:r w:rsidRPr="00A35240">
              <w:rPr>
                <w:rFonts w:ascii="Times New Roman" w:hAnsi="Times New Roman" w:cs="Times New Roman"/>
                <w:color w:val="auto"/>
                <w:lang w:val="ru-RU"/>
              </w:rPr>
              <w:t>Информационно-просветительские занятия</w:t>
            </w:r>
          </w:p>
          <w:p w:rsidR="00B756EE" w:rsidRPr="00A35240" w:rsidRDefault="00A0705B">
            <w:pPr>
              <w:spacing w:line="360" w:lineRule="auto"/>
              <w:ind w:left="1554" w:hanging="1449"/>
              <w:contextualSpacing/>
              <w:rPr>
                <w:rFonts w:ascii="Times New Roman" w:hAnsi="Times New Roman" w:cs="Times New Roman"/>
                <w:color w:val="auto"/>
                <w:lang w:val="ru-RU"/>
              </w:rPr>
            </w:pPr>
            <w:r w:rsidRPr="00A35240">
              <w:rPr>
                <w:rFonts w:ascii="Times New Roman" w:hAnsi="Times New Roman" w:cs="Times New Roman"/>
                <w:color w:val="auto"/>
                <w:lang w:val="ru-RU"/>
              </w:rPr>
              <w:t>«Разговоры о важном».</w:t>
            </w:r>
          </w:p>
          <w:p w:rsidR="00B756EE" w:rsidRPr="00A35240" w:rsidRDefault="00A0705B">
            <w:pPr>
              <w:spacing w:line="360" w:lineRule="auto"/>
              <w:ind w:left="1554" w:hanging="1449"/>
              <w:contextualSpacing/>
              <w:rPr>
                <w:rFonts w:ascii="Times New Roman" w:hAnsi="Times New Roman" w:cs="Times New Roman"/>
                <w:color w:val="auto"/>
                <w:lang w:val="ru-RU"/>
              </w:rPr>
            </w:pPr>
            <w:r w:rsidRPr="00A35240">
              <w:rPr>
                <w:rFonts w:ascii="Times New Roman" w:hAnsi="Times New Roman" w:cs="Times New Roman"/>
                <w:color w:val="auto"/>
                <w:lang w:val="ru-RU"/>
              </w:rPr>
              <w:t>Мероприятия в рамках деятельности РДДМ</w:t>
            </w:r>
          </w:p>
        </w:tc>
      </w:tr>
      <w:tr w:rsidR="00B756EE">
        <w:trPr>
          <w:trHeight w:val="50"/>
        </w:trPr>
        <w:tc>
          <w:tcPr>
            <w:tcW w:w="4683" w:type="dxa"/>
            <w:tcBorders>
              <w:left w:val="single" w:sz="4" w:space="0" w:color="000000"/>
              <w:right w:val="single" w:sz="4" w:space="0" w:color="000000"/>
            </w:tcBorders>
          </w:tcPr>
          <w:p w:rsidR="00B756EE" w:rsidRPr="00A35240" w:rsidRDefault="00B756EE">
            <w:pPr>
              <w:spacing w:line="360" w:lineRule="auto"/>
              <w:ind w:left="1554" w:hanging="1449"/>
              <w:contextualSpacing/>
              <w:rPr>
                <w:rFonts w:ascii="Times New Roman" w:hAnsi="Times New Roman" w:cs="Times New Roman"/>
                <w:color w:val="auto"/>
                <w:lang w:val="ru-RU"/>
              </w:rPr>
            </w:pPr>
          </w:p>
        </w:tc>
        <w:tc>
          <w:tcPr>
            <w:tcW w:w="4677" w:type="dxa"/>
            <w:tcBorders>
              <w:top w:val="single" w:sz="4" w:space="0" w:color="000000"/>
              <w:left w:val="single" w:sz="4" w:space="0" w:color="000000"/>
              <w:bottom w:val="single" w:sz="4" w:space="0" w:color="000000"/>
              <w:right w:val="single" w:sz="4" w:space="0" w:color="000000"/>
            </w:tcBorders>
          </w:tcPr>
          <w:p w:rsidR="00B756EE" w:rsidRPr="00A35240" w:rsidRDefault="00A0705B">
            <w:pPr>
              <w:spacing w:line="360" w:lineRule="auto"/>
              <w:ind w:left="1554" w:hanging="1449"/>
              <w:contextualSpacing/>
              <w:rPr>
                <w:rFonts w:ascii="Times New Roman" w:hAnsi="Times New Roman" w:cs="Times New Roman"/>
                <w:color w:val="auto"/>
                <w:lang w:val="ru-RU"/>
              </w:rPr>
            </w:pPr>
            <w:r w:rsidRPr="00A35240">
              <w:rPr>
                <w:rFonts w:ascii="Times New Roman" w:hAnsi="Times New Roman" w:cs="Times New Roman"/>
                <w:color w:val="auto"/>
                <w:lang w:val="ru-RU"/>
              </w:rPr>
              <w:t>«Я- патриот»,</w:t>
            </w:r>
          </w:p>
          <w:p w:rsidR="00B756EE" w:rsidRPr="00A35240" w:rsidRDefault="00A0705B">
            <w:pPr>
              <w:spacing w:line="360" w:lineRule="auto"/>
              <w:ind w:left="104" w:right="304"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«Мы- будущее»</w:t>
            </w:r>
          </w:p>
          <w:p w:rsidR="00B756EE" w:rsidRPr="00A35240" w:rsidRDefault="00A0705B">
            <w:pPr>
              <w:spacing w:line="360" w:lineRule="auto"/>
              <w:ind w:left="104" w:right="304" w:firstLine="240"/>
              <w:contextualSpacing/>
              <w:rPr>
                <w:rFonts w:ascii="Times New Roman" w:hAnsi="Times New Roman" w:cs="Times New Roman"/>
                <w:color w:val="auto"/>
                <w:lang w:val="ru-RU"/>
              </w:rPr>
            </w:pPr>
            <w:r w:rsidRPr="00A35240">
              <w:rPr>
                <w:rFonts w:ascii="Times New Roman" w:hAnsi="Times New Roman" w:cs="Times New Roman"/>
                <w:color w:val="auto"/>
                <w:spacing w:val="-68"/>
                <w:lang w:val="ru-RU"/>
              </w:rPr>
              <w:t xml:space="preserve"> </w:t>
            </w:r>
            <w:r w:rsidRPr="00A35240">
              <w:rPr>
                <w:rFonts w:ascii="Times New Roman" w:hAnsi="Times New Roman" w:cs="Times New Roman"/>
                <w:color w:val="auto"/>
                <w:lang w:val="ru-RU"/>
              </w:rPr>
              <w:t>ЮИД</w:t>
            </w:r>
          </w:p>
          <w:p w:rsidR="00B756EE" w:rsidRPr="00A35240" w:rsidRDefault="00A0705B">
            <w:pPr>
              <w:spacing w:line="360" w:lineRule="auto"/>
              <w:ind w:left="104"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«Светофор», «Юный пожарный»</w:t>
            </w:r>
          </w:p>
          <w:p w:rsidR="00B756EE" w:rsidRDefault="00A0705B">
            <w:pPr>
              <w:spacing w:after="200" w:line="360" w:lineRule="auto"/>
              <w:contextualSpacing/>
              <w:rPr>
                <w:rFonts w:ascii="Times New Roman" w:eastAsiaTheme="minorEastAsia" w:hAnsi="Times New Roman" w:cs="Times New Roman"/>
                <w:color w:val="auto"/>
              </w:rPr>
            </w:pPr>
            <w:r>
              <w:rPr>
                <w:rFonts w:ascii="Times New Roman" w:eastAsiaTheme="minorEastAsia" w:hAnsi="Times New Roman" w:cs="Times New Roman"/>
                <w:color w:val="auto"/>
              </w:rPr>
              <w:t>.</w:t>
            </w:r>
          </w:p>
        </w:tc>
      </w:tr>
      <w:tr w:rsidR="00B756EE">
        <w:trPr>
          <w:trHeight w:val="1504"/>
        </w:trPr>
        <w:tc>
          <w:tcPr>
            <w:tcW w:w="4683" w:type="dxa"/>
            <w:tcBorders>
              <w:top w:val="single" w:sz="4" w:space="0" w:color="000000"/>
              <w:left w:val="single" w:sz="4" w:space="0" w:color="000000"/>
              <w:bottom w:val="single" w:sz="4" w:space="0" w:color="000000"/>
              <w:right w:val="single" w:sz="4" w:space="0" w:color="000000"/>
            </w:tcBorders>
          </w:tcPr>
          <w:p w:rsidR="00B756EE" w:rsidRPr="00A35240" w:rsidRDefault="00A0705B">
            <w:pPr>
              <w:spacing w:line="360" w:lineRule="auto"/>
              <w:ind w:left="107" w:right="109"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Курсы, занятия духовно-</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нравственной направленност</w:t>
            </w:r>
            <w:r w:rsidRPr="00A35240">
              <w:rPr>
                <w:rFonts w:ascii="Times New Roman" w:hAnsi="Times New Roman" w:cs="Times New Roman"/>
                <w:color w:val="auto"/>
                <w:spacing w:val="-67"/>
                <w:lang w:val="ru-RU"/>
              </w:rPr>
              <w:t xml:space="preserve"> </w:t>
            </w:r>
            <w:r w:rsidRPr="00A35240">
              <w:rPr>
                <w:rFonts w:ascii="Times New Roman" w:hAnsi="Times New Roman" w:cs="Times New Roman"/>
                <w:color w:val="auto"/>
                <w:lang w:val="ru-RU"/>
              </w:rPr>
              <w:t>и по религиозным культурам народов</w:t>
            </w:r>
            <w:r w:rsidRPr="00A35240">
              <w:rPr>
                <w:rFonts w:ascii="Times New Roman" w:hAnsi="Times New Roman" w:cs="Times New Roman"/>
                <w:color w:val="auto"/>
                <w:spacing w:val="-67"/>
                <w:lang w:val="ru-RU"/>
              </w:rPr>
              <w:t xml:space="preserve"> </w:t>
            </w:r>
            <w:r w:rsidRPr="00A35240">
              <w:rPr>
                <w:rFonts w:ascii="Times New Roman" w:hAnsi="Times New Roman" w:cs="Times New Roman"/>
                <w:color w:val="auto"/>
                <w:lang w:val="ru-RU"/>
              </w:rPr>
              <w:t>России, основам духов</w:t>
            </w:r>
            <w:r w:rsidRPr="00A35240">
              <w:rPr>
                <w:rFonts w:ascii="Times New Roman" w:hAnsi="Times New Roman" w:cs="Times New Roman"/>
                <w:color w:val="auto"/>
                <w:spacing w:val="-67"/>
                <w:lang w:val="ru-RU"/>
              </w:rPr>
              <w:t xml:space="preserve"> </w:t>
            </w:r>
            <w:r w:rsidRPr="00A35240">
              <w:rPr>
                <w:rFonts w:ascii="Times New Roman" w:hAnsi="Times New Roman" w:cs="Times New Roman"/>
                <w:color w:val="auto"/>
                <w:lang w:val="ru-RU"/>
              </w:rPr>
              <w:t>но-</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нравственной культуры народов России, духовно-историческому  краеведению.</w:t>
            </w:r>
          </w:p>
          <w:p w:rsidR="00B756EE" w:rsidRPr="00A35240" w:rsidRDefault="00B756EE">
            <w:pPr>
              <w:spacing w:line="360" w:lineRule="auto"/>
              <w:ind w:left="107" w:right="109" w:firstLine="240"/>
              <w:contextualSpacing/>
              <w:rPr>
                <w:rFonts w:ascii="Times New Roman" w:hAnsi="Times New Roman" w:cs="Times New Roman"/>
                <w:color w:val="auto"/>
                <w:lang w:val="ru-RU"/>
              </w:rPr>
            </w:pPr>
          </w:p>
        </w:tc>
        <w:tc>
          <w:tcPr>
            <w:tcW w:w="4677" w:type="dxa"/>
            <w:tcBorders>
              <w:top w:val="single" w:sz="4" w:space="0" w:color="000000"/>
              <w:left w:val="single" w:sz="4" w:space="0" w:color="000000"/>
              <w:bottom w:val="single" w:sz="4" w:space="0" w:color="000000"/>
              <w:right w:val="single" w:sz="4" w:space="0" w:color="000000"/>
            </w:tcBorders>
          </w:tcPr>
          <w:p w:rsidR="00B756EE" w:rsidRDefault="00A0705B">
            <w:pPr>
              <w:spacing w:before="240" w:line="360" w:lineRule="auto"/>
              <w:contextualSpacing/>
              <w:jc w:val="both"/>
              <w:rPr>
                <w:rFonts w:ascii="Times New Roman" w:eastAsiaTheme="minorEastAsia" w:hAnsi="Times New Roman" w:cs="Times New Roman"/>
                <w:color w:val="auto"/>
              </w:rPr>
            </w:pPr>
            <w:r>
              <w:rPr>
                <w:rFonts w:ascii="Times New Roman" w:eastAsiaTheme="minorEastAsia" w:hAnsi="Times New Roman" w:cs="Times New Roman"/>
                <w:color w:val="auto"/>
              </w:rPr>
              <w:t>«Музейное дело»</w:t>
            </w:r>
          </w:p>
          <w:p w:rsidR="00B756EE" w:rsidRDefault="00B756EE">
            <w:pPr>
              <w:spacing w:line="360" w:lineRule="auto"/>
              <w:ind w:left="105" w:right="107" w:firstLine="240"/>
              <w:contextualSpacing/>
              <w:rPr>
                <w:rFonts w:ascii="Times New Roman" w:hAnsi="Times New Roman" w:cs="Times New Roman"/>
                <w:color w:val="auto"/>
              </w:rPr>
            </w:pPr>
          </w:p>
        </w:tc>
      </w:tr>
      <w:tr w:rsidR="00B756EE">
        <w:trPr>
          <w:trHeight w:val="976"/>
        </w:trPr>
        <w:tc>
          <w:tcPr>
            <w:tcW w:w="4683" w:type="dxa"/>
            <w:tcBorders>
              <w:top w:val="single" w:sz="4" w:space="0" w:color="000000"/>
              <w:left w:val="single" w:sz="4" w:space="0" w:color="000000"/>
              <w:bottom w:val="single" w:sz="4" w:space="0" w:color="000000"/>
              <w:right w:val="single" w:sz="4" w:space="0" w:color="000000"/>
            </w:tcBorders>
          </w:tcPr>
          <w:p w:rsidR="00B756EE" w:rsidRPr="00A35240" w:rsidRDefault="00A0705B">
            <w:pPr>
              <w:spacing w:line="360" w:lineRule="auto"/>
              <w:ind w:left="107" w:right="134"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Курсы, занятия</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познавательной, научной,</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исследовательской,</w:t>
            </w:r>
            <w:r w:rsidRPr="00A35240">
              <w:rPr>
                <w:rFonts w:ascii="Times New Roman" w:hAnsi="Times New Roman" w:cs="Times New Roman"/>
                <w:color w:val="auto"/>
                <w:spacing w:val="1"/>
                <w:lang w:val="ru-RU"/>
              </w:rPr>
              <w:t xml:space="preserve"> </w:t>
            </w:r>
            <w:r w:rsidRPr="00A35240">
              <w:rPr>
                <w:rFonts w:ascii="Times New Roman" w:hAnsi="Times New Roman" w:cs="Times New Roman"/>
                <w:color w:val="auto"/>
                <w:lang w:val="ru-RU"/>
              </w:rPr>
              <w:t>просветительской направленности</w:t>
            </w:r>
          </w:p>
          <w:p w:rsidR="00B756EE" w:rsidRPr="00A35240" w:rsidRDefault="00B756EE">
            <w:pPr>
              <w:spacing w:line="360" w:lineRule="auto"/>
              <w:ind w:left="107" w:firstLine="240"/>
              <w:contextualSpacing/>
              <w:rPr>
                <w:rFonts w:ascii="Times New Roman" w:hAnsi="Times New Roman" w:cs="Times New Roman"/>
                <w:color w:val="auto"/>
                <w:lang w:val="ru-RU"/>
              </w:rPr>
            </w:pPr>
          </w:p>
        </w:tc>
        <w:tc>
          <w:tcPr>
            <w:tcW w:w="4677" w:type="dxa"/>
            <w:tcBorders>
              <w:top w:val="single" w:sz="4" w:space="0" w:color="000000"/>
              <w:left w:val="single" w:sz="4" w:space="0" w:color="000000"/>
              <w:bottom w:val="single" w:sz="4" w:space="0" w:color="000000"/>
              <w:right w:val="single" w:sz="4" w:space="0" w:color="000000"/>
            </w:tcBorders>
          </w:tcPr>
          <w:p w:rsidR="00B756EE" w:rsidRPr="00A35240" w:rsidRDefault="00A0705B">
            <w:pPr>
              <w:spacing w:line="360" w:lineRule="auto"/>
              <w:ind w:left="107" w:right="134" w:firstLine="240"/>
              <w:contextualSpacing/>
              <w:rPr>
                <w:rFonts w:ascii="Times New Roman" w:hAnsi="Times New Roman" w:cs="Times New Roman"/>
                <w:bCs/>
                <w:color w:val="auto"/>
                <w:lang w:val="ru-RU"/>
              </w:rPr>
            </w:pPr>
            <w:r w:rsidRPr="00A35240">
              <w:rPr>
                <w:rFonts w:ascii="Times New Roman" w:hAnsi="Times New Roman" w:cs="Times New Roman"/>
                <w:bCs/>
                <w:color w:val="auto"/>
                <w:lang w:val="ru-RU"/>
              </w:rPr>
              <w:t>«</w:t>
            </w:r>
            <w:r w:rsidRPr="00A35240">
              <w:rPr>
                <w:rFonts w:ascii="Times New Roman" w:hAnsi="Times New Roman" w:cs="Times New Roman"/>
                <w:color w:val="auto"/>
                <w:lang w:val="ru-RU"/>
              </w:rPr>
              <w:t>Основы</w:t>
            </w:r>
            <w:r w:rsidRPr="00A35240">
              <w:rPr>
                <w:rFonts w:ascii="Times New Roman" w:hAnsi="Times New Roman" w:cs="Times New Roman"/>
                <w:bCs/>
                <w:color w:val="auto"/>
                <w:lang w:val="ru-RU"/>
              </w:rPr>
              <w:t xml:space="preserve"> естественнонаучной </w:t>
            </w:r>
            <w:r w:rsidRPr="00A35240">
              <w:rPr>
                <w:rFonts w:ascii="Times New Roman" w:hAnsi="Times New Roman" w:cs="Times New Roman"/>
                <w:color w:val="auto"/>
                <w:lang w:val="ru-RU"/>
              </w:rPr>
              <w:t>грамотности</w:t>
            </w:r>
            <w:r w:rsidRPr="00A35240">
              <w:rPr>
                <w:rFonts w:ascii="Times New Roman" w:hAnsi="Times New Roman" w:cs="Times New Roman"/>
                <w:bCs/>
                <w:color w:val="auto"/>
                <w:lang w:val="ru-RU"/>
              </w:rPr>
              <w:t>»,</w:t>
            </w:r>
          </w:p>
          <w:p w:rsidR="00B756EE" w:rsidRPr="00A35240" w:rsidRDefault="00B756EE">
            <w:pPr>
              <w:spacing w:line="360" w:lineRule="auto"/>
              <w:contextualSpacing/>
              <w:rPr>
                <w:rFonts w:ascii="Times New Roman" w:hAnsi="Times New Roman" w:cs="Times New Roman"/>
                <w:bCs/>
                <w:color w:val="auto"/>
                <w:lang w:val="ru-RU"/>
              </w:rPr>
            </w:pPr>
          </w:p>
          <w:p w:rsidR="00B756EE" w:rsidRPr="00A35240" w:rsidRDefault="00A0705B">
            <w:pPr>
              <w:spacing w:line="360" w:lineRule="auto"/>
              <w:contextualSpacing/>
              <w:rPr>
                <w:rFonts w:ascii="Times New Roman" w:hAnsi="Times New Roman" w:cs="Times New Roman"/>
                <w:color w:val="auto"/>
                <w:lang w:val="ru-RU"/>
              </w:rPr>
            </w:pPr>
            <w:r w:rsidRPr="00A35240">
              <w:rPr>
                <w:rFonts w:ascii="Times New Roman" w:hAnsi="Times New Roman" w:cs="Times New Roman"/>
                <w:color w:val="auto"/>
                <w:lang w:val="ru-RU"/>
              </w:rPr>
              <w:t>«Информационные технологии»,</w:t>
            </w:r>
          </w:p>
          <w:p w:rsidR="00B756EE" w:rsidRPr="00A35240" w:rsidRDefault="00A0705B">
            <w:pPr>
              <w:spacing w:line="360" w:lineRule="auto"/>
              <w:contextualSpacing/>
              <w:rPr>
                <w:rFonts w:ascii="Times New Roman" w:hAnsi="Times New Roman" w:cs="Times New Roman"/>
                <w:color w:val="auto"/>
                <w:lang w:val="ru-RU"/>
              </w:rPr>
            </w:pPr>
            <w:r w:rsidRPr="00A35240">
              <w:rPr>
                <w:rFonts w:ascii="Times New Roman" w:hAnsi="Times New Roman" w:cs="Times New Roman"/>
                <w:color w:val="auto"/>
                <w:lang w:val="ru-RU"/>
              </w:rPr>
              <w:t>«Основы финансовой грамотности»,</w:t>
            </w:r>
          </w:p>
          <w:p w:rsidR="00B756EE" w:rsidRPr="00A35240" w:rsidRDefault="00A0705B">
            <w:pPr>
              <w:spacing w:line="360" w:lineRule="auto"/>
              <w:ind w:left="105"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«Использование интегрированных заданий для развития функциональной грамотности»</w:t>
            </w:r>
          </w:p>
        </w:tc>
      </w:tr>
      <w:tr w:rsidR="00B756EE">
        <w:trPr>
          <w:trHeight w:val="317"/>
        </w:trPr>
        <w:tc>
          <w:tcPr>
            <w:tcW w:w="4683" w:type="dxa"/>
            <w:tcBorders>
              <w:top w:val="single" w:sz="4" w:space="0" w:color="000000"/>
              <w:left w:val="single" w:sz="4" w:space="0" w:color="000000"/>
              <w:right w:val="single" w:sz="4" w:space="0" w:color="000000"/>
            </w:tcBorders>
          </w:tcPr>
          <w:p w:rsidR="00B756EE" w:rsidRPr="00A35240" w:rsidRDefault="00A0705B">
            <w:pPr>
              <w:spacing w:line="360" w:lineRule="auto"/>
              <w:ind w:left="107"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Курсы,занятия в области искусств, художетвеного творчества разных видов и жанров.</w:t>
            </w:r>
          </w:p>
        </w:tc>
        <w:tc>
          <w:tcPr>
            <w:tcW w:w="4677" w:type="dxa"/>
            <w:tcBorders>
              <w:top w:val="single" w:sz="4" w:space="0" w:color="000000"/>
              <w:left w:val="single" w:sz="4" w:space="0" w:color="000000"/>
              <w:right w:val="single" w:sz="4" w:space="0" w:color="000000"/>
            </w:tcBorders>
          </w:tcPr>
          <w:p w:rsidR="00B756EE" w:rsidRPr="00A35240" w:rsidRDefault="00A0705B">
            <w:pPr>
              <w:spacing w:line="360" w:lineRule="auto"/>
              <w:ind w:left="105"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Театральная студия «Однажды в сказке», «Резьба по дереву», «Декорация»</w:t>
            </w:r>
          </w:p>
        </w:tc>
      </w:tr>
      <w:tr w:rsidR="00B756EE">
        <w:trPr>
          <w:trHeight w:val="311"/>
        </w:trPr>
        <w:tc>
          <w:tcPr>
            <w:tcW w:w="4683" w:type="dxa"/>
            <w:tcBorders>
              <w:left w:val="single" w:sz="4" w:space="0" w:color="000000"/>
              <w:right w:val="single" w:sz="4" w:space="0" w:color="000000"/>
            </w:tcBorders>
          </w:tcPr>
          <w:p w:rsidR="00B756EE" w:rsidRPr="00A35240" w:rsidRDefault="00B756EE">
            <w:pPr>
              <w:spacing w:line="360" w:lineRule="auto"/>
              <w:ind w:left="107" w:firstLine="240"/>
              <w:contextualSpacing/>
              <w:rPr>
                <w:rFonts w:ascii="Times New Roman" w:hAnsi="Times New Roman" w:cs="Times New Roman"/>
                <w:color w:val="auto"/>
                <w:lang w:val="ru-RU"/>
              </w:rPr>
            </w:pPr>
          </w:p>
        </w:tc>
        <w:tc>
          <w:tcPr>
            <w:tcW w:w="4677" w:type="dxa"/>
            <w:tcBorders>
              <w:left w:val="single" w:sz="4" w:space="0" w:color="000000"/>
              <w:right w:val="single" w:sz="4" w:space="0" w:color="000000"/>
            </w:tcBorders>
          </w:tcPr>
          <w:p w:rsidR="00B756EE" w:rsidRPr="00A35240" w:rsidRDefault="00B756EE">
            <w:pPr>
              <w:spacing w:line="360" w:lineRule="auto"/>
              <w:ind w:left="105" w:firstLine="240"/>
              <w:contextualSpacing/>
              <w:rPr>
                <w:rFonts w:ascii="Times New Roman" w:hAnsi="Times New Roman" w:cs="Times New Roman"/>
                <w:color w:val="auto"/>
                <w:lang w:val="ru-RU"/>
              </w:rPr>
            </w:pPr>
          </w:p>
        </w:tc>
      </w:tr>
      <w:tr w:rsidR="00B756EE">
        <w:trPr>
          <w:trHeight w:val="60"/>
        </w:trPr>
        <w:tc>
          <w:tcPr>
            <w:tcW w:w="4683" w:type="dxa"/>
            <w:tcBorders>
              <w:left w:val="single" w:sz="4" w:space="0" w:color="000000"/>
              <w:bottom w:val="single" w:sz="4" w:space="0" w:color="000000"/>
              <w:right w:val="single" w:sz="4" w:space="0" w:color="000000"/>
            </w:tcBorders>
          </w:tcPr>
          <w:p w:rsidR="00B756EE" w:rsidRPr="00A35240" w:rsidRDefault="00B756EE">
            <w:pPr>
              <w:spacing w:line="360" w:lineRule="auto"/>
              <w:ind w:left="107" w:firstLine="240"/>
              <w:contextualSpacing/>
              <w:rPr>
                <w:rFonts w:ascii="Times New Roman" w:hAnsi="Times New Roman" w:cs="Times New Roman"/>
                <w:color w:val="auto"/>
                <w:lang w:val="ru-RU"/>
              </w:rPr>
            </w:pPr>
          </w:p>
        </w:tc>
        <w:tc>
          <w:tcPr>
            <w:tcW w:w="4677" w:type="dxa"/>
            <w:tcBorders>
              <w:left w:val="single" w:sz="4" w:space="0" w:color="000000"/>
              <w:bottom w:val="single" w:sz="4" w:space="0" w:color="000000"/>
              <w:right w:val="single" w:sz="4" w:space="0" w:color="000000"/>
            </w:tcBorders>
          </w:tcPr>
          <w:p w:rsidR="00B756EE" w:rsidRPr="00A35240" w:rsidRDefault="00B756EE">
            <w:pPr>
              <w:spacing w:line="360" w:lineRule="auto"/>
              <w:contextualSpacing/>
              <w:rPr>
                <w:rFonts w:ascii="Times New Roman" w:hAnsi="Times New Roman" w:cs="Times New Roman"/>
                <w:color w:val="auto"/>
                <w:lang w:val="ru-RU"/>
              </w:rPr>
            </w:pPr>
          </w:p>
        </w:tc>
      </w:tr>
      <w:tr w:rsidR="00B756EE">
        <w:trPr>
          <w:trHeight w:val="1150"/>
        </w:trPr>
        <w:tc>
          <w:tcPr>
            <w:tcW w:w="4683" w:type="dxa"/>
            <w:tcBorders>
              <w:top w:val="single" w:sz="4" w:space="0" w:color="000000"/>
              <w:left w:val="single" w:sz="4" w:space="0" w:color="000000"/>
              <w:bottom w:val="single" w:sz="4" w:space="0" w:color="000000"/>
              <w:right w:val="single" w:sz="4" w:space="0" w:color="000000"/>
            </w:tcBorders>
          </w:tcPr>
          <w:p w:rsidR="00B756EE" w:rsidRPr="00A35240" w:rsidRDefault="00A0705B">
            <w:pPr>
              <w:spacing w:line="360" w:lineRule="auto"/>
              <w:ind w:left="107" w:right="158"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lastRenderedPageBreak/>
              <w:t>Курсы, занятия оздоровитель</w:t>
            </w:r>
            <w:r w:rsidRPr="00A35240">
              <w:rPr>
                <w:rFonts w:ascii="Times New Roman" w:hAnsi="Times New Roman" w:cs="Times New Roman"/>
                <w:color w:val="auto"/>
                <w:spacing w:val="-68"/>
                <w:lang w:val="ru-RU"/>
              </w:rPr>
              <w:t xml:space="preserve"> </w:t>
            </w:r>
            <w:r w:rsidRPr="00A35240">
              <w:rPr>
                <w:rFonts w:ascii="Times New Roman" w:hAnsi="Times New Roman" w:cs="Times New Roman"/>
                <w:color w:val="auto"/>
                <w:lang w:val="ru-RU"/>
              </w:rPr>
              <w:t>ной и спортивной направленн</w:t>
            </w:r>
            <w:r w:rsidRPr="00A35240">
              <w:rPr>
                <w:rFonts w:ascii="Times New Roman" w:hAnsi="Times New Roman" w:cs="Times New Roman"/>
                <w:color w:val="auto"/>
                <w:spacing w:val="-68"/>
                <w:lang w:val="ru-RU"/>
              </w:rPr>
              <w:t xml:space="preserve"> </w:t>
            </w:r>
            <w:r w:rsidRPr="00A35240">
              <w:rPr>
                <w:rFonts w:ascii="Times New Roman" w:hAnsi="Times New Roman" w:cs="Times New Roman"/>
                <w:color w:val="auto"/>
                <w:lang w:val="ru-RU"/>
              </w:rPr>
              <w:t>ости.</w:t>
            </w:r>
          </w:p>
        </w:tc>
        <w:tc>
          <w:tcPr>
            <w:tcW w:w="4677" w:type="dxa"/>
            <w:tcBorders>
              <w:top w:val="single" w:sz="4" w:space="0" w:color="000000"/>
              <w:left w:val="single" w:sz="4" w:space="0" w:color="000000"/>
              <w:bottom w:val="single" w:sz="4" w:space="0" w:color="000000"/>
              <w:right w:val="single" w:sz="4" w:space="0" w:color="000000"/>
            </w:tcBorders>
          </w:tcPr>
          <w:p w:rsidR="00B756EE" w:rsidRPr="00A35240" w:rsidRDefault="00A0705B">
            <w:pPr>
              <w:spacing w:line="360" w:lineRule="auto"/>
              <w:ind w:left="105"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«Волейбол»</w:t>
            </w:r>
          </w:p>
          <w:p w:rsidR="00B756EE" w:rsidRPr="00A35240" w:rsidRDefault="00A0705B">
            <w:pPr>
              <w:spacing w:line="360" w:lineRule="auto"/>
              <w:ind w:left="105"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«Шахматы»</w:t>
            </w:r>
          </w:p>
          <w:p w:rsidR="00B756EE" w:rsidRPr="00A35240" w:rsidRDefault="00A0705B">
            <w:pPr>
              <w:spacing w:line="360" w:lineRule="auto"/>
              <w:ind w:left="105"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«Самбо»</w:t>
            </w:r>
          </w:p>
          <w:p w:rsidR="00B756EE" w:rsidRPr="00A35240" w:rsidRDefault="00A0705B">
            <w:pPr>
              <w:spacing w:line="360" w:lineRule="auto"/>
              <w:ind w:left="105" w:firstLine="240"/>
              <w:contextualSpacing/>
              <w:rPr>
                <w:rFonts w:ascii="Times New Roman" w:hAnsi="Times New Roman" w:cs="Times New Roman"/>
                <w:color w:val="auto"/>
                <w:lang w:val="ru-RU"/>
              </w:rPr>
            </w:pPr>
            <w:r w:rsidRPr="00A35240">
              <w:rPr>
                <w:rFonts w:ascii="Times New Roman" w:hAnsi="Times New Roman" w:cs="Times New Roman"/>
                <w:color w:val="auto"/>
                <w:lang w:val="ru-RU"/>
              </w:rPr>
              <w:t>«Здоровое питание»</w:t>
            </w:r>
          </w:p>
          <w:p w:rsidR="00B756EE" w:rsidRPr="00A35240" w:rsidRDefault="00B756EE">
            <w:pPr>
              <w:spacing w:line="360" w:lineRule="auto"/>
              <w:ind w:left="105" w:firstLine="240"/>
              <w:contextualSpacing/>
              <w:rPr>
                <w:rFonts w:ascii="Times New Roman" w:hAnsi="Times New Roman" w:cs="Times New Roman"/>
                <w:color w:val="auto"/>
                <w:lang w:val="ru-RU"/>
              </w:rPr>
            </w:pPr>
          </w:p>
        </w:tc>
      </w:tr>
    </w:tbl>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«Классное руководство».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Осуществляя работу с классом, педагогический работник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Работа с классным коллективом: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ab/>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(не реже 1 раза в неделю);</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о еженедельное проведение информационно-просветительских занятий «Разговоры о важном» (в рамках внеурочной деятельности);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 нравственной, творческой, профориентационной направленности), позволяющие</w:t>
      </w:r>
      <w:r>
        <w:rPr>
          <w:rFonts w:ascii="Times New Roman" w:eastAsiaTheme="minorEastAsia" w:hAnsi="Times New Roman" w:cs="Times New Roman"/>
          <w:color w:val="auto"/>
          <w:lang w:bidi="ar-SA"/>
        </w:rPr>
        <w:tab/>
        <w:t>с одной</w:t>
      </w:r>
      <w:r>
        <w:rPr>
          <w:rFonts w:ascii="Times New Roman" w:eastAsiaTheme="minorEastAsia" w:hAnsi="Times New Roman" w:cs="Times New Roman"/>
          <w:color w:val="auto"/>
          <w:lang w:bidi="ar-SA"/>
        </w:rPr>
        <w:tab/>
        <w:t>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сплочение коллектива   класса   через:  игры   и   тренинги   на   сплочение и команд образование; празднования в классе дней рождения обучающихся, включающие в себя подготовленные ученическими микро группами поздравления, сюрпризы, творческие подарки и розыгрыши.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Индивидуальная работа с обучающимися: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w:t>
      </w:r>
      <w:r>
        <w:rPr>
          <w:rFonts w:ascii="Times New Roman" w:eastAsiaTheme="minorEastAsia" w:hAnsi="Times New Roman" w:cs="Times New Roman"/>
          <w:color w:val="auto"/>
          <w:lang w:bidi="ar-SA"/>
        </w:rPr>
        <w:tab/>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работникомб 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коррекция поведения обучающегося через   частные   беседы   с   ним, его родителями или законными представителями, с другими обучающимися класса; через предложение взять на себя ответственность за то или иное поручение в классе.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Работа с учителями-предметниками в классе: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 предметниками и обучающимися;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проведение мини-педсоветов, направленных на решение конкретных проблем класса и интеграцию воспитательных влияний на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Работа с родителями обучающихся или их законными представителями: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регулярное     информирование     родителей     о     школьных     успехах и проблемах их обучающихся, о жизни класса в целом;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w:t>
      </w:r>
      <w:r>
        <w:rPr>
          <w:rFonts w:ascii="Times New Roman" w:eastAsiaTheme="minorEastAsia" w:hAnsi="Times New Roman" w:cs="Times New Roman"/>
          <w:color w:val="auto"/>
          <w:lang w:bidi="ar-SA"/>
        </w:rPr>
        <w:tab/>
        <w:t>организация родительских собраний, происходящих в режиме обсуждения наиболее острых проблем обучения и воспитания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привлечение членов семей обучающихся к организации и проведению дел класса;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ab/>
        <w:t>организация на базе класса семейных праздников, конкурсов, соревнований, направленных на сплочение семьи и школы.</w:t>
      </w:r>
    </w:p>
    <w:p w:rsidR="00B756EE" w:rsidRDefault="00A0705B">
      <w:pPr>
        <w:spacing w:before="240" w:line="360" w:lineRule="auto"/>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color w:val="auto"/>
          <w:lang w:bidi="ar-SA"/>
        </w:rPr>
        <w:t xml:space="preserve"> </w:t>
      </w:r>
      <w:r>
        <w:rPr>
          <w:rFonts w:ascii="Times New Roman" w:eastAsiaTheme="minorEastAsia" w:hAnsi="Times New Roman" w:cs="Times New Roman"/>
          <w:b/>
          <w:bCs/>
          <w:color w:val="auto"/>
          <w:lang w:bidi="ar-SA"/>
        </w:rPr>
        <w:t>Модуль «Основные школьные дела».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Реализация воспитательного потенциала основных школьных дел предусматривает: </w:t>
      </w:r>
    </w:p>
    <w:p w:rsidR="00B756EE" w:rsidRDefault="00A0705B">
      <w:pPr>
        <w:numPr>
          <w:ilvl w:val="0"/>
          <w:numId w:val="15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и т.д.;</w:t>
      </w:r>
    </w:p>
    <w:p w:rsidR="00B756EE" w:rsidRDefault="00A0705B">
      <w:pPr>
        <w:numPr>
          <w:ilvl w:val="0"/>
          <w:numId w:val="15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участие во всероссийских акциях, посвящённых значимым событиям в России, мире (акции «Блокадный хлеб», «Диктант Победы», «Свеча памяти», «Час Земли», «Сад памяти»;</w:t>
      </w:r>
    </w:p>
    <w:p w:rsidR="00B756EE" w:rsidRDefault="00A0705B">
      <w:pPr>
        <w:numPr>
          <w:ilvl w:val="0"/>
          <w:numId w:val="15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(«Последний звонок», церемония вручения аттестатов, праздник «Прощание с начальной школой».</w:t>
      </w:r>
    </w:p>
    <w:p w:rsidR="00B756EE" w:rsidRDefault="00A0705B">
      <w:pPr>
        <w:numPr>
          <w:ilvl w:val="0"/>
          <w:numId w:val="15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(Церемония награждения лучших учеников в конце календарного года администрацией школы; торжественная линейка в конце учебного года -чествование победителей и призёров муниципального и регионального этапа Всероссийской олимпиады школьников.</w:t>
      </w:r>
    </w:p>
    <w:p w:rsidR="00B756EE" w:rsidRDefault="00A0705B">
      <w:pPr>
        <w:numPr>
          <w:ilvl w:val="0"/>
          <w:numId w:val="15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(«Коробка храбрости», «Помощь ветерану», «Сдай макулатуру, сохрани дерево»;</w:t>
      </w:r>
    </w:p>
    <w:p w:rsidR="00B756EE" w:rsidRDefault="00A0705B">
      <w:pPr>
        <w:numPr>
          <w:ilvl w:val="0"/>
          <w:numId w:val="15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w:t>
      </w:r>
      <w:r>
        <w:rPr>
          <w:rFonts w:ascii="Times New Roman" w:eastAsiaTheme="minorEastAsia" w:hAnsi="Times New Roman" w:cs="Times New Roman"/>
          <w:color w:val="auto"/>
          <w:lang w:bidi="ar-SA"/>
        </w:rPr>
        <w:lastRenderedPageBreak/>
        <w:t>датами, значимыми событиями для жителей поселения,  (Неделя толерантности», «Папа, мама и я-спортивная семья», «Масленица», «День победы»;</w:t>
      </w:r>
    </w:p>
    <w:p w:rsidR="00B756EE" w:rsidRDefault="00A0705B">
      <w:pPr>
        <w:numPr>
          <w:ilvl w:val="0"/>
          <w:numId w:val="15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B756EE" w:rsidRDefault="00A0705B">
      <w:pPr>
        <w:numPr>
          <w:ilvl w:val="0"/>
          <w:numId w:val="15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B756EE" w:rsidRDefault="00A0705B">
      <w:pPr>
        <w:numPr>
          <w:ilvl w:val="0"/>
          <w:numId w:val="15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«Внешкольные мероприятия».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общие внешкольные мероприятия, в том числе организуемые совместно с социальными партнерами образовательной организации;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«Организация предметно-пространственной среды».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организацию и проведение церемоний поднятия (спуска) государственного флага Российской Федерации;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w:t>
      </w:r>
      <w:r>
        <w:rPr>
          <w:rFonts w:ascii="Times New Roman" w:eastAsiaTheme="minorEastAsia" w:hAnsi="Times New Roman" w:cs="Times New Roman"/>
          <w:color w:val="auto"/>
          <w:lang w:bidi="ar-SA"/>
        </w:rPr>
        <w:lastRenderedPageBreak/>
        <w:t>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разработку, оформление, поддержание и использование игровых пространств, спортивных и игровых площадок, зон активного и тихого отдыха;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Предметно-пространственная среда строится как максимально доступная для обучающихся с особыми образовательными потребностями.</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«Взаимодействие с родителями (законными представителями)».</w:t>
      </w:r>
    </w:p>
    <w:p w:rsidR="00B756EE" w:rsidRDefault="00A0705B">
      <w:pPr>
        <w:spacing w:before="24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родительские дни, в которые родители (законные представители) могут посещать уроки и внеурочные занятия;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привлечение родителей (законных представителей) к подготовке и проведению классных и общешкольных мероприятий;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«Самоуправление».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воспитательного потенциала ученического самоуправления в общеобразовательной организации  предусматривает:</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 уровне школы:</w:t>
      </w:r>
    </w:p>
    <w:p w:rsidR="00B756EE" w:rsidRDefault="00A0705B">
      <w:pPr>
        <w:numPr>
          <w:ilvl w:val="0"/>
          <w:numId w:val="166"/>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B756EE" w:rsidRDefault="00A0705B">
      <w:pPr>
        <w:numPr>
          <w:ilvl w:val="0"/>
          <w:numId w:val="166"/>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rsidR="00B756EE" w:rsidRDefault="00A0705B">
      <w:pPr>
        <w:numPr>
          <w:ilvl w:val="0"/>
          <w:numId w:val="166"/>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На уровне классов:</w:t>
      </w:r>
    </w:p>
    <w:p w:rsidR="00B756EE" w:rsidRDefault="00A0705B">
      <w:pPr>
        <w:numPr>
          <w:ilvl w:val="0"/>
          <w:numId w:val="16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756EE" w:rsidRDefault="00A0705B">
      <w:pPr>
        <w:numPr>
          <w:ilvl w:val="0"/>
          <w:numId w:val="167"/>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через деятельность выборных   органов   самоуправления,   отвечающих за различные направления работы класса.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 индивидуальном уровне:</w:t>
      </w:r>
    </w:p>
    <w:p w:rsidR="00B756EE" w:rsidRDefault="00A0705B">
      <w:pPr>
        <w:numPr>
          <w:ilvl w:val="0"/>
          <w:numId w:val="168"/>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через вовлечение обучающихся в планирование, организацию, проведение и анализ общешкольных и внутри классных дел;</w:t>
      </w:r>
    </w:p>
    <w:p w:rsidR="00B756EE" w:rsidRDefault="00A0705B">
      <w:pPr>
        <w:numPr>
          <w:ilvl w:val="0"/>
          <w:numId w:val="168"/>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B756EE" w:rsidRDefault="00B756EE">
      <w:pPr>
        <w:tabs>
          <w:tab w:val="left" w:pos="851"/>
        </w:tabs>
        <w:spacing w:after="200" w:line="360" w:lineRule="auto"/>
        <w:ind w:right="650" w:firstLine="240"/>
        <w:contextualSpacing/>
        <w:rPr>
          <w:rFonts w:ascii="Times New Roman" w:eastAsiaTheme="minorEastAsia" w:hAnsi="Times New Roman" w:cs="Times New Roman"/>
          <w:b/>
          <w:color w:val="auto"/>
          <w:lang w:bidi="ar-SA"/>
        </w:rPr>
      </w:pPr>
      <w:bookmarkStart w:id="319" w:name="_Hlk139274471"/>
      <w:bookmarkEnd w:id="319"/>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«Профилактика и безопасность».</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совместную деятельность педагогов, школьников, родителей по направлению «Профилактика и безопасность»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и реализуется по следующим направлениям: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профилактика вредных привычек;</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профилактические меры охраны здоровья и здорового образа жизни;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профилактика употребления ПВА;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профилактика нарушений в поведении и быту, на улице, в обществе;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профилактика безнадзорности;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работа с родителями.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Профилактика безнадзорности и правонарушений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Задачи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noProof/>
          <w:lang w:bidi="ar-SA"/>
        </w:rPr>
        <mc:AlternateContent>
          <mc:Choice Requires="wps">
            <w:drawing>
              <wp:anchor distT="0" distB="0" distL="0" distR="0" simplePos="0" relativeHeight="3" behindDoc="1" locked="0" layoutInCell="1" allowOverlap="1" wp14:anchorId="3F6A861C">
                <wp:simplePos x="0" y="0"/>
                <wp:positionH relativeFrom="page">
                  <wp:posOffset>1639570</wp:posOffset>
                </wp:positionH>
                <wp:positionV relativeFrom="paragraph">
                  <wp:posOffset>594995</wp:posOffset>
                </wp:positionV>
                <wp:extent cx="84455" cy="10795"/>
                <wp:effectExtent l="1270" t="0" r="1905" b="1270"/>
                <wp:wrapNone/>
                <wp:docPr id="6" name="Прямоугольник 3"/>
                <wp:cNvGraphicFramePr/>
                <a:graphic xmlns:a="http://schemas.openxmlformats.org/drawingml/2006/main">
                  <a:graphicData uri="http://schemas.microsoft.com/office/word/2010/wordprocessingShape">
                    <wps:wsp>
                      <wps:cNvSpPr/>
                      <wps:spPr>
                        <a:xfrm>
                          <a:off x="0" y="0"/>
                          <a:ext cx="83880" cy="1008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3" fillcolor="black" stroked="f" style="position:absolute;margin-left:129.1pt;margin-top:46.85pt;width:6.55pt;height:0.75pt;mso-position-horizontal-relative:page" wp14:anchorId="3F6A861C">
                <w10:wrap type="none"/>
                <v:fill o:detectmouseclick="t" type="solid" color2="white"/>
                <v:stroke color="#3465a4" joinstyle="round" endcap="flat"/>
              </v:rect>
            </w:pict>
          </mc:Fallback>
        </mc:AlternateContent>
      </w:r>
      <w:r>
        <w:rPr>
          <w:noProof/>
          <w:lang w:bidi="ar-SA"/>
        </w:rPr>
        <mc:AlternateContent>
          <mc:Choice Requires="wps">
            <w:drawing>
              <wp:anchor distT="0" distB="0" distL="0" distR="0" simplePos="0" relativeHeight="5" behindDoc="1" locked="0" layoutInCell="1" allowOverlap="1" wp14:anchorId="61419AA4">
                <wp:simplePos x="0" y="0"/>
                <wp:positionH relativeFrom="page">
                  <wp:posOffset>2415540</wp:posOffset>
                </wp:positionH>
                <wp:positionV relativeFrom="paragraph">
                  <wp:posOffset>901065</wp:posOffset>
                </wp:positionV>
                <wp:extent cx="44450" cy="10795"/>
                <wp:effectExtent l="0" t="635" r="0" b="0"/>
                <wp:wrapNone/>
                <wp:docPr id="7" name="Прямоугольник 1"/>
                <wp:cNvGraphicFramePr/>
                <a:graphic xmlns:a="http://schemas.openxmlformats.org/drawingml/2006/main">
                  <a:graphicData uri="http://schemas.microsoft.com/office/word/2010/wordprocessingShape">
                    <wps:wsp>
                      <wps:cNvSpPr/>
                      <wps:spPr>
                        <a:xfrm>
                          <a:off x="0" y="0"/>
                          <a:ext cx="43920" cy="1008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 fillcolor="black" stroked="f" style="position:absolute;margin-left:190.2pt;margin-top:70.95pt;width:3.4pt;height:0.75pt;mso-position-horizontal-relative:page" wp14:anchorId="61419AA4">
                <w10:wrap type="none"/>
                <v:fill o:detectmouseclick="t" type="solid" color2="white"/>
                <v:stroke color="#3465a4" joinstyle="round" endcap="flat"/>
              </v:rect>
            </w:pict>
          </mc:Fallback>
        </mc:AlternateContent>
      </w:r>
      <w:r>
        <w:rPr>
          <w:rFonts w:ascii="Times New Roman" w:eastAsiaTheme="minorEastAsia" w:hAnsi="Times New Roman" w:cs="Times New Roman"/>
          <w:color w:val="auto"/>
          <w:lang w:bidi="ar-SA"/>
        </w:rPr>
        <w:t>-создание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-организация профилактической работы по предупреждению правонарушений школьников;</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-повышение правовой культуры и социально – педагогической компетенции родителей учащихся;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-сотрудничество с организациями и службами Темрюкского района по работе с семьей с целью повышения воспитательной функции семьи и обеспечению корректировки воспитания в семьях отдельных учащихся;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-воспитание ответственности за порученное дело;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-формирование уважительного отношения к материальным ценностям.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путем:</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составления и корректировки социального паспорта класса и школы;</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выявления семей и детей, находящихся в социально опасном положении, детей «группыриска»;</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создания банка данных неблагополучных детей, детей группы риска;</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выявления детей, систематически пропускающих уроки без уважительных причин;</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посещения</w:t>
      </w:r>
      <w:r>
        <w:rPr>
          <w:rFonts w:ascii="Times New Roman" w:eastAsiaTheme="minorEastAsia" w:hAnsi="Times New Roman" w:cs="Times New Roman"/>
          <w:color w:val="auto"/>
          <w:lang w:bidi="ar-SA"/>
        </w:rPr>
        <w:tab/>
        <w:t>учащихся</w:t>
      </w:r>
      <w:r>
        <w:rPr>
          <w:rFonts w:ascii="Times New Roman" w:eastAsiaTheme="minorEastAsia" w:hAnsi="Times New Roman" w:cs="Times New Roman"/>
          <w:color w:val="auto"/>
          <w:lang w:bidi="ar-SA"/>
        </w:rPr>
        <w:tab/>
        <w:t>на</w:t>
      </w:r>
      <w:r>
        <w:rPr>
          <w:rFonts w:ascii="Times New Roman" w:eastAsiaTheme="minorEastAsia" w:hAnsi="Times New Roman" w:cs="Times New Roman"/>
          <w:color w:val="auto"/>
          <w:lang w:bidi="ar-SA"/>
        </w:rPr>
        <w:tab/>
        <w:t>дому</w:t>
      </w:r>
      <w:r>
        <w:rPr>
          <w:rFonts w:ascii="Times New Roman" w:eastAsiaTheme="minorEastAsia" w:hAnsi="Times New Roman" w:cs="Times New Roman"/>
          <w:color w:val="auto"/>
          <w:lang w:bidi="ar-SA"/>
        </w:rPr>
        <w:tab/>
        <w:t>с</w:t>
      </w:r>
      <w:r>
        <w:rPr>
          <w:rFonts w:ascii="Times New Roman" w:eastAsiaTheme="minorEastAsia" w:hAnsi="Times New Roman" w:cs="Times New Roman"/>
          <w:color w:val="auto"/>
          <w:lang w:bidi="ar-SA"/>
        </w:rPr>
        <w:tab/>
        <w:t>целью</w:t>
      </w:r>
      <w:r>
        <w:rPr>
          <w:rFonts w:ascii="Times New Roman" w:eastAsiaTheme="minorEastAsia" w:hAnsi="Times New Roman" w:cs="Times New Roman"/>
          <w:color w:val="auto"/>
          <w:lang w:bidi="ar-SA"/>
        </w:rPr>
        <w:tab/>
        <w:t>изучения</w:t>
      </w:r>
      <w:r>
        <w:rPr>
          <w:rFonts w:ascii="Times New Roman" w:eastAsiaTheme="minorEastAsia" w:hAnsi="Times New Roman" w:cs="Times New Roman"/>
          <w:color w:val="auto"/>
          <w:lang w:bidi="ar-SA"/>
        </w:rPr>
        <w:tab/>
        <w:t>жилищно-бытовых условий;</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разработки памяток «Мои права и обязанности»;</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оформление стенда «Безопасность»;</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родительских лекториев;</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мероприятий в рамках «Всероссийского дня правовой помощи детям»;</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мероприятий</w:t>
      </w:r>
      <w:r>
        <w:rPr>
          <w:rFonts w:ascii="Times New Roman" w:eastAsiaTheme="minorEastAsia" w:hAnsi="Times New Roman" w:cs="Times New Roman"/>
          <w:color w:val="auto"/>
          <w:lang w:bidi="ar-SA"/>
        </w:rPr>
        <w:tab/>
        <w:t>в</w:t>
      </w:r>
      <w:r>
        <w:rPr>
          <w:rFonts w:ascii="Times New Roman" w:eastAsiaTheme="minorEastAsia" w:hAnsi="Times New Roman" w:cs="Times New Roman"/>
          <w:color w:val="auto"/>
          <w:lang w:bidi="ar-SA"/>
        </w:rPr>
        <w:tab/>
        <w:t>рамках</w:t>
      </w:r>
      <w:r>
        <w:rPr>
          <w:rFonts w:ascii="Times New Roman" w:eastAsiaTheme="minorEastAsia" w:hAnsi="Times New Roman" w:cs="Times New Roman"/>
          <w:color w:val="auto"/>
          <w:lang w:bidi="ar-SA"/>
        </w:rPr>
        <w:tab/>
        <w:t>Межведомственной</w:t>
      </w:r>
      <w:r>
        <w:rPr>
          <w:rFonts w:ascii="Times New Roman" w:eastAsiaTheme="minorEastAsia" w:hAnsi="Times New Roman" w:cs="Times New Roman"/>
          <w:color w:val="auto"/>
          <w:lang w:bidi="ar-SA"/>
        </w:rPr>
        <w:tab/>
        <w:t>комплексной</w:t>
      </w:r>
      <w:r>
        <w:rPr>
          <w:rFonts w:ascii="Times New Roman" w:eastAsiaTheme="minorEastAsia" w:hAnsi="Times New Roman" w:cs="Times New Roman"/>
          <w:color w:val="auto"/>
          <w:lang w:bidi="ar-SA"/>
        </w:rPr>
        <w:tab/>
        <w:t>оперативно- профилактической операции «Дети России»;</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взаимодействия с инспектором по делам несовершеннолетних;</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вовлечения</w:t>
      </w:r>
      <w:r>
        <w:rPr>
          <w:rFonts w:ascii="Times New Roman" w:eastAsiaTheme="minorEastAsia" w:hAnsi="Times New Roman" w:cs="Times New Roman"/>
          <w:color w:val="auto"/>
          <w:lang w:bidi="ar-SA"/>
        </w:rPr>
        <w:tab/>
        <w:t>детей,</w:t>
      </w:r>
      <w:r>
        <w:rPr>
          <w:rFonts w:ascii="Times New Roman" w:eastAsiaTheme="minorEastAsia" w:hAnsi="Times New Roman" w:cs="Times New Roman"/>
          <w:color w:val="auto"/>
          <w:lang w:bidi="ar-SA"/>
        </w:rPr>
        <w:tab/>
        <w:t>состоящих</w:t>
      </w:r>
      <w:r>
        <w:rPr>
          <w:rFonts w:ascii="Times New Roman" w:eastAsiaTheme="minorEastAsia" w:hAnsi="Times New Roman" w:cs="Times New Roman"/>
          <w:color w:val="auto"/>
          <w:lang w:bidi="ar-SA"/>
        </w:rPr>
        <w:tab/>
        <w:t>на</w:t>
      </w:r>
      <w:r>
        <w:rPr>
          <w:rFonts w:ascii="Times New Roman" w:eastAsiaTheme="minorEastAsia" w:hAnsi="Times New Roman" w:cs="Times New Roman"/>
          <w:color w:val="auto"/>
          <w:lang w:bidi="ar-SA"/>
        </w:rPr>
        <w:tab/>
        <w:t>ВШУ,</w:t>
      </w:r>
      <w:r>
        <w:rPr>
          <w:rFonts w:ascii="Times New Roman" w:eastAsiaTheme="minorEastAsia" w:hAnsi="Times New Roman" w:cs="Times New Roman"/>
          <w:color w:val="auto"/>
          <w:lang w:bidi="ar-SA"/>
        </w:rPr>
        <w:tab/>
        <w:t>в</w:t>
      </w:r>
      <w:r>
        <w:rPr>
          <w:rFonts w:ascii="Times New Roman" w:eastAsiaTheme="minorEastAsia" w:hAnsi="Times New Roman" w:cs="Times New Roman"/>
          <w:color w:val="auto"/>
          <w:lang w:bidi="ar-SA"/>
        </w:rPr>
        <w:tab/>
        <w:t>общественно-значимую деятельность;</w:t>
      </w:r>
    </w:p>
    <w:p w:rsidR="00B756EE" w:rsidRDefault="00A0705B">
      <w:pPr>
        <w:numPr>
          <w:ilvl w:val="0"/>
          <w:numId w:val="162"/>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организации</w:t>
      </w:r>
      <w:r>
        <w:rPr>
          <w:rFonts w:ascii="Times New Roman" w:eastAsiaTheme="minorEastAsia" w:hAnsi="Times New Roman" w:cs="Times New Roman"/>
          <w:color w:val="auto"/>
          <w:lang w:bidi="ar-SA"/>
        </w:rPr>
        <w:tab/>
        <w:t>встреч</w:t>
      </w:r>
      <w:r>
        <w:rPr>
          <w:rFonts w:ascii="Times New Roman" w:eastAsiaTheme="minorEastAsia" w:hAnsi="Times New Roman" w:cs="Times New Roman"/>
          <w:color w:val="auto"/>
          <w:lang w:bidi="ar-SA"/>
        </w:rPr>
        <w:tab/>
        <w:t>с</w:t>
      </w:r>
      <w:r>
        <w:rPr>
          <w:rFonts w:ascii="Times New Roman" w:eastAsiaTheme="minorEastAsia" w:hAnsi="Times New Roman" w:cs="Times New Roman"/>
          <w:color w:val="auto"/>
          <w:lang w:bidi="ar-SA"/>
        </w:rPr>
        <w:tab/>
        <w:t>работниками</w:t>
      </w:r>
      <w:r>
        <w:rPr>
          <w:rFonts w:ascii="Times New Roman" w:eastAsiaTheme="minorEastAsia" w:hAnsi="Times New Roman" w:cs="Times New Roman"/>
          <w:color w:val="auto"/>
          <w:lang w:bidi="ar-SA"/>
        </w:rPr>
        <w:tab/>
        <w:t>прокуратуры,</w:t>
      </w:r>
      <w:r>
        <w:rPr>
          <w:rFonts w:ascii="Times New Roman" w:eastAsiaTheme="minorEastAsia" w:hAnsi="Times New Roman" w:cs="Times New Roman"/>
          <w:color w:val="auto"/>
          <w:lang w:bidi="ar-SA"/>
        </w:rPr>
        <w:tab/>
        <w:t>комиссии</w:t>
      </w:r>
      <w:r>
        <w:rPr>
          <w:rFonts w:ascii="Times New Roman" w:eastAsiaTheme="minorEastAsia" w:hAnsi="Times New Roman" w:cs="Times New Roman"/>
          <w:color w:val="auto"/>
          <w:lang w:bidi="ar-SA"/>
        </w:rPr>
        <w:tab/>
        <w:t>по</w:t>
      </w:r>
      <w:r>
        <w:rPr>
          <w:rFonts w:ascii="Times New Roman" w:eastAsiaTheme="minorEastAsia" w:hAnsi="Times New Roman" w:cs="Times New Roman"/>
          <w:color w:val="auto"/>
          <w:lang w:bidi="ar-SA"/>
        </w:rPr>
        <w:tab/>
        <w:t>делам несовершеннолетних, полиции.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Профилактика суицидального поведения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Задачи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softHyphen/>
      </w:r>
      <w:r>
        <w:rPr>
          <w:rFonts w:ascii="Times New Roman" w:eastAsiaTheme="minorEastAsia" w:hAnsi="Times New Roman" w:cs="Times New Roman"/>
          <w:color w:val="auto"/>
          <w:lang w:bidi="ar-SA"/>
        </w:rPr>
        <w:softHyphen/>
        <w:t>- оказать помощь в решении личностных проблем социализации и построении конструктивных отношений с родителями, педагогами и сверстниками;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содействовать профилактике неврозов;</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способствовать развитию навыков саморегуляции и управления стрессом.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путем:</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работы школьного педагога – психолога; </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индивидуальных консультаций с учителями-предметниками и классными руководителями;</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общешкольных родительских собраний;</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консультаций для родителей учащихся, оказавшихся в кризисной ситуации;</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мониторинга среди учащихся по выявлению детей, находящихся в кризисной ситуации,  посредством</w:t>
      </w:r>
      <w:r>
        <w:rPr>
          <w:rFonts w:ascii="Times New Roman" w:eastAsiaTheme="minorEastAsia" w:hAnsi="Times New Roman" w:cs="Times New Roman"/>
          <w:color w:val="auto"/>
          <w:lang w:bidi="ar-SA"/>
        </w:rPr>
        <w:tab/>
        <w:t>заполнения</w:t>
      </w:r>
      <w:r>
        <w:rPr>
          <w:rFonts w:ascii="Times New Roman" w:eastAsiaTheme="minorEastAsia" w:hAnsi="Times New Roman" w:cs="Times New Roman"/>
          <w:color w:val="auto"/>
          <w:lang w:bidi="ar-SA"/>
        </w:rPr>
        <w:tab/>
        <w:t>и</w:t>
      </w:r>
      <w:r>
        <w:rPr>
          <w:rFonts w:ascii="Times New Roman" w:eastAsiaTheme="minorEastAsia" w:hAnsi="Times New Roman" w:cs="Times New Roman"/>
          <w:color w:val="auto"/>
          <w:lang w:bidi="ar-SA"/>
        </w:rPr>
        <w:tab/>
        <w:t>последующего</w:t>
      </w:r>
      <w:r>
        <w:rPr>
          <w:rFonts w:ascii="Times New Roman" w:eastAsiaTheme="minorEastAsia" w:hAnsi="Times New Roman" w:cs="Times New Roman"/>
          <w:color w:val="auto"/>
          <w:lang w:bidi="ar-SA"/>
        </w:rPr>
        <w:tab/>
        <w:t>анализа</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«карты факторов суицидального риска»;</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изучения</w:t>
      </w:r>
      <w:r>
        <w:rPr>
          <w:rFonts w:ascii="Times New Roman" w:eastAsiaTheme="minorEastAsia" w:hAnsi="Times New Roman" w:cs="Times New Roman"/>
          <w:color w:val="auto"/>
          <w:lang w:bidi="ar-SA"/>
        </w:rPr>
        <w:tab/>
        <w:t>межличностных</w:t>
      </w:r>
      <w:r>
        <w:rPr>
          <w:rFonts w:ascii="Times New Roman" w:eastAsiaTheme="minorEastAsia" w:hAnsi="Times New Roman" w:cs="Times New Roman"/>
          <w:color w:val="auto"/>
          <w:lang w:bidi="ar-SA"/>
        </w:rPr>
        <w:tab/>
        <w:t>взаимоотношений</w:t>
      </w:r>
      <w:r>
        <w:rPr>
          <w:rFonts w:ascii="Times New Roman" w:eastAsiaTheme="minorEastAsia" w:hAnsi="Times New Roman" w:cs="Times New Roman"/>
          <w:color w:val="auto"/>
          <w:lang w:bidi="ar-SA"/>
        </w:rPr>
        <w:tab/>
        <w:t>учащихся</w:t>
      </w:r>
      <w:r>
        <w:rPr>
          <w:rFonts w:ascii="Times New Roman" w:eastAsiaTheme="minorEastAsia" w:hAnsi="Times New Roman" w:cs="Times New Roman"/>
          <w:color w:val="auto"/>
          <w:lang w:bidi="ar-SA"/>
        </w:rPr>
        <w:tab/>
        <w:t>в</w:t>
      </w:r>
      <w:r>
        <w:rPr>
          <w:rFonts w:ascii="Times New Roman" w:eastAsiaTheme="minorEastAsia" w:hAnsi="Times New Roman" w:cs="Times New Roman"/>
          <w:color w:val="auto"/>
          <w:lang w:bidi="ar-SA"/>
        </w:rPr>
        <w:tab/>
        <w:t>классных коллективах (социометрия) и выявление «изолированных» детей;</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комплексной</w:t>
      </w:r>
      <w:r>
        <w:rPr>
          <w:rFonts w:ascii="Times New Roman" w:eastAsiaTheme="minorEastAsia" w:hAnsi="Times New Roman" w:cs="Times New Roman"/>
          <w:color w:val="auto"/>
          <w:lang w:bidi="ar-SA"/>
        </w:rPr>
        <w:tab/>
        <w:t>психологической</w:t>
      </w:r>
      <w:r>
        <w:rPr>
          <w:rFonts w:ascii="Times New Roman" w:eastAsiaTheme="minorEastAsia" w:hAnsi="Times New Roman" w:cs="Times New Roman"/>
          <w:color w:val="auto"/>
          <w:lang w:bidi="ar-SA"/>
        </w:rPr>
        <w:tab/>
        <w:t>диагностики</w:t>
      </w:r>
      <w:r>
        <w:rPr>
          <w:rFonts w:ascii="Times New Roman" w:eastAsiaTheme="minorEastAsia" w:hAnsi="Times New Roman" w:cs="Times New Roman"/>
          <w:color w:val="auto"/>
          <w:lang w:bidi="ar-SA"/>
        </w:rPr>
        <w:tab/>
        <w:t>учащихся</w:t>
      </w:r>
      <w:r>
        <w:rPr>
          <w:rFonts w:ascii="Times New Roman" w:eastAsiaTheme="minorEastAsia" w:hAnsi="Times New Roman" w:cs="Times New Roman"/>
          <w:color w:val="auto"/>
          <w:lang w:bidi="ar-SA"/>
        </w:rPr>
        <w:tab/>
        <w:t>проблемами обучения, развития, воспитания.</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тематических классных часов.</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консультации для учащихся, оказавшихся в кризисной ситуации;</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функционирования «Горячей линии» школьного педагога – психолога;</w:t>
      </w:r>
    </w:p>
    <w:p w:rsidR="00B756EE" w:rsidRDefault="00A0705B">
      <w:pPr>
        <w:numPr>
          <w:ilvl w:val="0"/>
          <w:numId w:val="163"/>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информирования о действии «Телефонов доверия», памятки, инструкции.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Профилактика экстремизма и терроризма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Задачи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воспитание культуры толерантности и межнационального согласия;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достижение</w:t>
      </w:r>
      <w:r>
        <w:rPr>
          <w:rFonts w:ascii="Times New Roman" w:eastAsiaTheme="minorEastAsia" w:hAnsi="Times New Roman" w:cs="Times New Roman"/>
          <w:color w:val="auto"/>
          <w:lang w:bidi="ar-SA"/>
        </w:rPr>
        <w:tab/>
        <w:t>необходимого</w:t>
      </w:r>
      <w:r>
        <w:rPr>
          <w:rFonts w:ascii="Times New Roman" w:eastAsiaTheme="minorEastAsia" w:hAnsi="Times New Roman" w:cs="Times New Roman"/>
          <w:color w:val="auto"/>
          <w:lang w:bidi="ar-SA"/>
        </w:rPr>
        <w:tab/>
        <w:t>уровня</w:t>
      </w:r>
      <w:r>
        <w:rPr>
          <w:rFonts w:ascii="Times New Roman" w:eastAsiaTheme="minorEastAsia" w:hAnsi="Times New Roman" w:cs="Times New Roman"/>
          <w:color w:val="auto"/>
          <w:lang w:bidi="ar-SA"/>
        </w:rPr>
        <w:tab/>
        <w:t>правовой</w:t>
      </w:r>
      <w:r>
        <w:rPr>
          <w:rFonts w:ascii="Times New Roman" w:eastAsiaTheme="minorEastAsia" w:hAnsi="Times New Roman" w:cs="Times New Roman"/>
          <w:color w:val="auto"/>
          <w:lang w:bidi="ar-SA"/>
        </w:rPr>
        <w:tab/>
        <w:t>культуры</w:t>
      </w:r>
      <w:r>
        <w:rPr>
          <w:rFonts w:ascii="Times New Roman" w:eastAsiaTheme="minorEastAsia" w:hAnsi="Times New Roman" w:cs="Times New Roman"/>
          <w:color w:val="auto"/>
          <w:lang w:bidi="ar-SA"/>
        </w:rPr>
        <w:tab/>
        <w:t>как</w:t>
      </w:r>
      <w:r>
        <w:rPr>
          <w:rFonts w:ascii="Times New Roman" w:eastAsiaTheme="minorEastAsia" w:hAnsi="Times New Roman" w:cs="Times New Roman"/>
          <w:color w:val="auto"/>
          <w:lang w:bidi="ar-SA"/>
        </w:rPr>
        <w:tab/>
        <w:t>основы толерантного сознания и поведения;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-формирование в детской и молодежной среде мировоззрения и духовно- нравственной</w:t>
      </w:r>
      <w:r>
        <w:rPr>
          <w:rFonts w:ascii="Times New Roman" w:eastAsiaTheme="minorEastAsia" w:hAnsi="Times New Roman" w:cs="Times New Roman"/>
          <w:color w:val="auto"/>
          <w:lang w:bidi="ar-SA"/>
        </w:rPr>
        <w:tab/>
        <w:t xml:space="preserve"> атмосферы  этнокультурного</w:t>
      </w:r>
      <w:r>
        <w:rPr>
          <w:rFonts w:ascii="Times New Roman" w:eastAsiaTheme="minorEastAsia" w:hAnsi="Times New Roman" w:cs="Times New Roman"/>
          <w:color w:val="auto"/>
          <w:lang w:bidi="ar-SA"/>
        </w:rPr>
        <w:tab/>
        <w:t>взаимоуважения,</w:t>
      </w:r>
      <w:r>
        <w:rPr>
          <w:rFonts w:ascii="Times New Roman" w:eastAsiaTheme="minorEastAsia" w:hAnsi="Times New Roman" w:cs="Times New Roman"/>
          <w:color w:val="auto"/>
          <w:lang w:bidi="ar-SA"/>
        </w:rPr>
        <w:tab/>
        <w:t>основанных  на принципах</w:t>
      </w:r>
      <w:r>
        <w:rPr>
          <w:rFonts w:ascii="Times New Roman" w:eastAsiaTheme="minorEastAsia" w:hAnsi="Times New Roman" w:cs="Times New Roman"/>
          <w:color w:val="auto"/>
          <w:lang w:bidi="ar-SA"/>
        </w:rPr>
        <w:tab/>
      </w:r>
      <w:r>
        <w:rPr>
          <w:rFonts w:ascii="Times New Roman" w:eastAsiaTheme="minorEastAsia" w:hAnsi="Times New Roman" w:cs="Times New Roman"/>
          <w:color w:val="auto"/>
          <w:lang w:bidi="ar-SA"/>
        </w:rPr>
        <w:tab/>
        <w:t>уважения</w:t>
      </w:r>
      <w:r>
        <w:rPr>
          <w:rFonts w:ascii="Times New Roman" w:eastAsiaTheme="minorEastAsia" w:hAnsi="Times New Roman" w:cs="Times New Roman"/>
          <w:color w:val="auto"/>
          <w:lang w:bidi="ar-SA"/>
        </w:rPr>
        <w:tab/>
        <w:t>прав</w:t>
      </w:r>
      <w:r>
        <w:rPr>
          <w:rFonts w:ascii="Times New Roman" w:eastAsiaTheme="minorEastAsia" w:hAnsi="Times New Roman" w:cs="Times New Roman"/>
          <w:color w:val="auto"/>
          <w:lang w:bidi="ar-SA"/>
        </w:rPr>
        <w:tab/>
        <w:t>и</w:t>
      </w:r>
      <w:r>
        <w:rPr>
          <w:rFonts w:ascii="Times New Roman" w:eastAsiaTheme="minorEastAsia" w:hAnsi="Times New Roman" w:cs="Times New Roman"/>
          <w:color w:val="auto"/>
          <w:lang w:bidi="ar-SA"/>
        </w:rPr>
        <w:tab/>
        <w:t>свобод</w:t>
      </w:r>
      <w:r>
        <w:rPr>
          <w:rFonts w:ascii="Times New Roman" w:eastAsiaTheme="minorEastAsia" w:hAnsi="Times New Roman" w:cs="Times New Roman"/>
          <w:color w:val="auto"/>
          <w:lang w:bidi="ar-SA"/>
        </w:rPr>
        <w:tab/>
      </w:r>
      <w:r>
        <w:rPr>
          <w:rFonts w:ascii="Times New Roman" w:eastAsiaTheme="minorEastAsia" w:hAnsi="Times New Roman" w:cs="Times New Roman"/>
          <w:color w:val="auto"/>
          <w:lang w:bidi="ar-SA"/>
        </w:rPr>
        <w:tab/>
        <w:t>человека,</w:t>
      </w:r>
      <w:r>
        <w:rPr>
          <w:rFonts w:ascii="Times New Roman" w:eastAsiaTheme="minorEastAsia" w:hAnsi="Times New Roman" w:cs="Times New Roman"/>
          <w:color w:val="auto"/>
          <w:lang w:bidi="ar-SA"/>
        </w:rPr>
        <w:tab/>
        <w:t>стремления</w:t>
      </w:r>
      <w:r>
        <w:rPr>
          <w:rFonts w:ascii="Times New Roman" w:eastAsiaTheme="minorEastAsia" w:hAnsi="Times New Roman" w:cs="Times New Roman"/>
          <w:color w:val="auto"/>
          <w:lang w:bidi="ar-SA"/>
        </w:rPr>
        <w:tab/>
        <w:t>к межэтническому миру и согласию, готовности к диалогу;</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путем:</w:t>
      </w:r>
    </w:p>
    <w:p w:rsidR="00B756EE" w:rsidRDefault="00A0705B">
      <w:pPr>
        <w:numPr>
          <w:ilvl w:val="0"/>
          <w:numId w:val="164"/>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организации плановой эвакуации обучающихся;</w:t>
      </w:r>
    </w:p>
    <w:p w:rsidR="00B756EE" w:rsidRDefault="00A0705B">
      <w:pPr>
        <w:numPr>
          <w:ilvl w:val="0"/>
          <w:numId w:val="164"/>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организации учебы работников по безопасности;</w:t>
      </w:r>
    </w:p>
    <w:p w:rsidR="00B756EE" w:rsidRDefault="00A0705B">
      <w:pPr>
        <w:numPr>
          <w:ilvl w:val="0"/>
          <w:numId w:val="164"/>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уроков Мира, классных часов, посвященных трагедии в Беслане. </w:t>
      </w:r>
    </w:p>
    <w:p w:rsidR="00B756EE" w:rsidRDefault="00A0705B">
      <w:pPr>
        <w:numPr>
          <w:ilvl w:val="0"/>
          <w:numId w:val="164"/>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организации</w:t>
      </w:r>
      <w:r>
        <w:rPr>
          <w:rFonts w:ascii="Times New Roman" w:eastAsiaTheme="minorEastAsia" w:hAnsi="Times New Roman" w:cs="Times New Roman"/>
          <w:color w:val="auto"/>
          <w:lang w:bidi="ar-SA"/>
        </w:rPr>
        <w:tab/>
        <w:t>тематических</w:t>
      </w:r>
      <w:r>
        <w:rPr>
          <w:rFonts w:ascii="Times New Roman" w:eastAsiaTheme="minorEastAsia" w:hAnsi="Times New Roman" w:cs="Times New Roman"/>
          <w:color w:val="auto"/>
          <w:lang w:bidi="ar-SA"/>
        </w:rPr>
        <w:tab/>
        <w:t>классных</w:t>
      </w:r>
      <w:r>
        <w:rPr>
          <w:rFonts w:ascii="Times New Roman" w:eastAsiaTheme="minorEastAsia" w:hAnsi="Times New Roman" w:cs="Times New Roman"/>
          <w:color w:val="auto"/>
          <w:lang w:bidi="ar-SA"/>
        </w:rPr>
        <w:tab/>
        <w:t>часов</w:t>
      </w:r>
      <w:r>
        <w:rPr>
          <w:rFonts w:ascii="Times New Roman" w:eastAsiaTheme="minorEastAsia" w:hAnsi="Times New Roman" w:cs="Times New Roman"/>
          <w:color w:val="auto"/>
          <w:lang w:bidi="ar-SA"/>
        </w:rPr>
        <w:tab/>
        <w:t>по</w:t>
      </w:r>
      <w:r>
        <w:rPr>
          <w:rFonts w:ascii="Times New Roman" w:eastAsiaTheme="minorEastAsia" w:hAnsi="Times New Roman" w:cs="Times New Roman"/>
          <w:color w:val="auto"/>
          <w:lang w:bidi="ar-SA"/>
        </w:rPr>
        <w:tab/>
        <w:t>проблеме</w:t>
      </w:r>
      <w:r>
        <w:rPr>
          <w:rFonts w:ascii="Times New Roman" w:eastAsiaTheme="minorEastAsia" w:hAnsi="Times New Roman" w:cs="Times New Roman"/>
          <w:color w:val="auto"/>
          <w:lang w:bidi="ar-SA"/>
        </w:rPr>
        <w:tab/>
        <w:t>воспитания  толерантности</w:t>
      </w:r>
      <w:r>
        <w:rPr>
          <w:rFonts w:ascii="Times New Roman" w:eastAsiaTheme="minorEastAsia" w:hAnsi="Times New Roman" w:cs="Times New Roman"/>
          <w:color w:val="auto"/>
          <w:lang w:bidi="ar-SA"/>
        </w:rPr>
        <w:tab/>
        <w:t>у обучающихся, по</w:t>
      </w:r>
      <w:r>
        <w:rPr>
          <w:rFonts w:ascii="Times New Roman" w:eastAsiaTheme="minorEastAsia" w:hAnsi="Times New Roman" w:cs="Times New Roman"/>
          <w:color w:val="auto"/>
          <w:lang w:bidi="ar-SA"/>
        </w:rPr>
        <w:tab/>
        <w:t>профилактике экстремизма, расовой, национальной, религиозной розни;</w:t>
      </w:r>
    </w:p>
    <w:p w:rsidR="00B756EE" w:rsidRDefault="00A0705B">
      <w:pPr>
        <w:numPr>
          <w:ilvl w:val="0"/>
          <w:numId w:val="164"/>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организации</w:t>
      </w:r>
      <w:r>
        <w:rPr>
          <w:rFonts w:ascii="Times New Roman" w:eastAsiaTheme="minorEastAsia" w:hAnsi="Times New Roman" w:cs="Times New Roman"/>
          <w:color w:val="auto"/>
          <w:lang w:bidi="ar-SA"/>
        </w:rPr>
        <w:tab/>
        <w:t>родительских</w:t>
      </w:r>
      <w:r>
        <w:rPr>
          <w:rFonts w:ascii="Times New Roman" w:eastAsiaTheme="minorEastAsia" w:hAnsi="Times New Roman" w:cs="Times New Roman"/>
          <w:color w:val="auto"/>
          <w:lang w:bidi="ar-SA"/>
        </w:rPr>
        <w:tab/>
        <w:t>собраний</w:t>
      </w:r>
      <w:r>
        <w:rPr>
          <w:rFonts w:ascii="Times New Roman" w:eastAsiaTheme="minorEastAsia" w:hAnsi="Times New Roman" w:cs="Times New Roman"/>
          <w:color w:val="auto"/>
          <w:lang w:bidi="ar-SA"/>
        </w:rPr>
        <w:tab/>
        <w:t>по</w:t>
      </w:r>
      <w:r>
        <w:rPr>
          <w:rFonts w:ascii="Times New Roman" w:eastAsiaTheme="minorEastAsia" w:hAnsi="Times New Roman" w:cs="Times New Roman"/>
          <w:color w:val="auto"/>
          <w:lang w:bidi="ar-SA"/>
        </w:rPr>
        <w:tab/>
        <w:t>проблеме воспитания толерантности у обучающихся, по профилактике проявлений экстремизма;</w:t>
      </w:r>
    </w:p>
    <w:p w:rsidR="00B756EE" w:rsidRDefault="00A0705B">
      <w:pPr>
        <w:numPr>
          <w:ilvl w:val="0"/>
          <w:numId w:val="164"/>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организации уроков доброты, нравственности;</w:t>
      </w:r>
    </w:p>
    <w:p w:rsidR="00B756EE" w:rsidRDefault="00A0705B">
      <w:pPr>
        <w:numPr>
          <w:ilvl w:val="0"/>
          <w:numId w:val="164"/>
        </w:numPr>
        <w:spacing w:before="240" w:after="200" w:line="360" w:lineRule="auto"/>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встречи</w:t>
      </w:r>
      <w:r>
        <w:rPr>
          <w:rFonts w:ascii="Times New Roman" w:eastAsiaTheme="minorEastAsia" w:hAnsi="Times New Roman" w:cs="Times New Roman"/>
          <w:color w:val="auto"/>
          <w:lang w:bidi="ar-SA"/>
        </w:rPr>
        <w:tab/>
        <w:t>с</w:t>
      </w:r>
      <w:r>
        <w:rPr>
          <w:rFonts w:ascii="Times New Roman" w:eastAsiaTheme="minorEastAsia" w:hAnsi="Times New Roman" w:cs="Times New Roman"/>
          <w:color w:val="auto"/>
          <w:lang w:bidi="ar-SA"/>
        </w:rPr>
        <w:tab/>
        <w:t>работниками</w:t>
      </w:r>
      <w:r>
        <w:rPr>
          <w:rFonts w:ascii="Times New Roman" w:eastAsiaTheme="minorEastAsia" w:hAnsi="Times New Roman" w:cs="Times New Roman"/>
          <w:color w:val="auto"/>
          <w:lang w:bidi="ar-SA"/>
        </w:rPr>
        <w:tab/>
        <w:t>правоохранительных</w:t>
      </w:r>
      <w:r>
        <w:rPr>
          <w:rFonts w:ascii="Times New Roman" w:eastAsiaTheme="minorEastAsia" w:hAnsi="Times New Roman" w:cs="Times New Roman"/>
          <w:color w:val="auto"/>
          <w:lang w:bidi="ar-SA"/>
        </w:rPr>
        <w:tab/>
        <w:t>органов</w:t>
      </w:r>
      <w:r>
        <w:rPr>
          <w:rFonts w:ascii="Times New Roman" w:eastAsiaTheme="minorEastAsia" w:hAnsi="Times New Roman" w:cs="Times New Roman"/>
          <w:color w:val="auto"/>
          <w:lang w:bidi="ar-SA"/>
        </w:rPr>
        <w:tab/>
        <w:t>по</w:t>
      </w:r>
      <w:r>
        <w:rPr>
          <w:rFonts w:ascii="Times New Roman" w:eastAsiaTheme="minorEastAsia" w:hAnsi="Times New Roman" w:cs="Times New Roman"/>
          <w:color w:val="auto"/>
          <w:lang w:bidi="ar-SA"/>
        </w:rPr>
        <w:tab/>
        <w:t>вопросу ответственности за участие в противоправных действиях.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Профилактика алкоголизма, наркомании и табакокурения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Задачи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систематизировать совместную работу с родителями, педагогами, медиками и общественностью по профилактике употребления употреблению спиртных напитков, наркотических и психотропных веществ, табачных изделий;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продолжать работу по развитию информационного поля по профилактике употребления спиртных напитков, наркотических и психотропных веществ, табачных изделий;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продолжить развитие коммуникативных и организаторских способностей учащихся, способности противостоять негативному влиянию со стороны.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путем: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Реализация воспитательного потенциала профориентационной работы общеобразовательной организации  предусматривает: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экскурсии на предприятия, в организации, дающие начальные представления о существующих профессиях и условиях работы;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участие в работе всероссийских профориентационных проектов («Билет в будущее», «ПроеКториЯ», «Шоу профессий»), созданных в сети интернет;</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«Социальное партнерство».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проведение на базе организаций-партнеров отдельных уроков, занятий, внешкольных мероприятий, акций воспитательной направленности;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B756EE" w:rsidRDefault="00A0705B">
      <w:pPr>
        <w:spacing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756EE" w:rsidRDefault="00B756EE">
      <w:pPr>
        <w:spacing w:line="360" w:lineRule="auto"/>
        <w:ind w:firstLine="540"/>
        <w:contextualSpacing/>
        <w:jc w:val="both"/>
        <w:rPr>
          <w:rFonts w:ascii="Times New Roman" w:eastAsiaTheme="minorEastAsia" w:hAnsi="Times New Roman" w:cs="Times New Roman"/>
          <w:color w:val="auto"/>
          <w:lang w:bidi="ar-SA"/>
        </w:rPr>
      </w:pPr>
    </w:p>
    <w:tbl>
      <w:tblPr>
        <w:tblStyle w:val="TableNormal10"/>
        <w:tblW w:w="9572" w:type="dxa"/>
        <w:tblInd w:w="5" w:type="dxa"/>
        <w:tblCellMar>
          <w:left w:w="108" w:type="dxa"/>
          <w:right w:w="108" w:type="dxa"/>
        </w:tblCellMar>
        <w:tblLook w:val="01E0" w:firstRow="1" w:lastRow="1" w:firstColumn="1" w:lastColumn="1" w:noHBand="0" w:noVBand="0"/>
      </w:tblPr>
      <w:tblGrid>
        <w:gridCol w:w="2517"/>
        <w:gridCol w:w="7055"/>
      </w:tblGrid>
      <w:tr w:rsidR="00B756EE">
        <w:trPr>
          <w:trHeight w:val="419"/>
        </w:trPr>
        <w:tc>
          <w:tcPr>
            <w:tcW w:w="2517"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b/>
                <w:iCs/>
                <w:color w:val="auto"/>
              </w:rPr>
              <w:lastRenderedPageBreak/>
              <w:t>Социальный партнер</w:t>
            </w: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jc w:val="center"/>
              <w:rPr>
                <w:rFonts w:ascii="Times New Roman" w:hAnsi="Times New Roman" w:cs="Times New Roman"/>
                <w:color w:val="auto"/>
              </w:rPr>
            </w:pPr>
            <w:r>
              <w:rPr>
                <w:rFonts w:ascii="Times New Roman" w:hAnsi="Times New Roman" w:cs="Times New Roman"/>
                <w:b/>
                <w:iCs/>
                <w:color w:val="auto"/>
              </w:rPr>
              <w:t>Содержание совместной деятельности</w:t>
            </w:r>
          </w:p>
        </w:tc>
      </w:tr>
      <w:tr w:rsidR="00B756EE">
        <w:trPr>
          <w:trHeight w:val="419"/>
        </w:trPr>
        <w:tc>
          <w:tcPr>
            <w:tcW w:w="2517"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rPr>
              <w:t>ФССП</w:t>
            </w: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Организация кадетского класса.</w:t>
            </w:r>
          </w:p>
        </w:tc>
      </w:tr>
      <w:tr w:rsidR="00B756EE">
        <w:trPr>
          <w:trHeight w:val="419"/>
        </w:trPr>
        <w:tc>
          <w:tcPr>
            <w:tcW w:w="2517" w:type="dxa"/>
            <w:vMerge w:val="restart"/>
            <w:tcBorders>
              <w:top w:val="single" w:sz="4" w:space="0" w:color="000000"/>
              <w:left w:val="single" w:sz="4" w:space="0" w:color="000000"/>
              <w:bottom w:val="single" w:sz="4" w:space="0" w:color="000000"/>
              <w:right w:val="single" w:sz="4" w:space="0" w:color="000000"/>
            </w:tcBorders>
          </w:tcPr>
          <w:p w:rsidR="00B756EE" w:rsidRDefault="00B756EE">
            <w:pPr>
              <w:spacing w:line="360" w:lineRule="auto"/>
              <w:contextualSpacing/>
              <w:rPr>
                <w:rFonts w:ascii="Times New Roman" w:hAnsi="Times New Roman" w:cs="Times New Roman"/>
                <w:color w:val="auto"/>
              </w:rPr>
            </w:pPr>
          </w:p>
          <w:p w:rsidR="00B756EE" w:rsidRDefault="00B756EE">
            <w:pPr>
              <w:spacing w:line="360" w:lineRule="auto"/>
              <w:contextualSpacing/>
              <w:rPr>
                <w:rFonts w:ascii="Times New Roman" w:hAnsi="Times New Roman" w:cs="Times New Roman"/>
                <w:color w:val="auto"/>
              </w:rPr>
            </w:pPr>
          </w:p>
          <w:p w:rsidR="00B756EE" w:rsidRDefault="00B756EE">
            <w:pPr>
              <w:spacing w:line="360" w:lineRule="auto"/>
              <w:contextualSpacing/>
              <w:rPr>
                <w:rFonts w:ascii="Times New Roman" w:hAnsi="Times New Roman" w:cs="Times New Roman"/>
                <w:color w:val="auto"/>
              </w:rPr>
            </w:pPr>
          </w:p>
          <w:p w:rsidR="00B756EE" w:rsidRDefault="00B756EE">
            <w:pPr>
              <w:spacing w:line="360" w:lineRule="auto"/>
              <w:contextualSpacing/>
              <w:rPr>
                <w:rFonts w:ascii="Times New Roman" w:hAnsi="Times New Roman" w:cs="Times New Roman"/>
                <w:color w:val="auto"/>
              </w:rPr>
            </w:pP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rPr>
              <w:t>Транспортная полиция</w:t>
            </w: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Участие в Дне безопасности</w:t>
            </w:r>
          </w:p>
        </w:tc>
      </w:tr>
      <w:tr w:rsidR="00B756EE">
        <w:trPr>
          <w:trHeight w:val="419"/>
        </w:trPr>
        <w:tc>
          <w:tcPr>
            <w:tcW w:w="2517" w:type="dxa"/>
            <w:vMerge/>
            <w:tcBorders>
              <w:left w:val="single" w:sz="4" w:space="0" w:color="000000"/>
              <w:bottom w:val="single" w:sz="4" w:space="0" w:color="000000"/>
              <w:right w:val="single" w:sz="4" w:space="0" w:color="000000"/>
            </w:tcBorders>
          </w:tcPr>
          <w:p w:rsidR="00B756EE" w:rsidRDefault="00B756EE">
            <w:pPr>
              <w:spacing w:line="360" w:lineRule="auto"/>
              <w:contextualSpacing/>
              <w:rPr>
                <w:rFonts w:ascii="Times New Roman"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Проведение профилактических занятий на базе школы.</w:t>
            </w:r>
          </w:p>
        </w:tc>
      </w:tr>
      <w:tr w:rsidR="00B756EE">
        <w:trPr>
          <w:trHeight w:val="419"/>
        </w:trPr>
        <w:tc>
          <w:tcPr>
            <w:tcW w:w="2517" w:type="dxa"/>
            <w:vMerge/>
            <w:tcBorders>
              <w:left w:val="single" w:sz="4" w:space="0" w:color="000000"/>
              <w:bottom w:val="single" w:sz="4" w:space="0" w:color="000000"/>
              <w:right w:val="single" w:sz="4" w:space="0" w:color="000000"/>
            </w:tcBorders>
          </w:tcPr>
          <w:p w:rsidR="00B756EE" w:rsidRDefault="00B756EE">
            <w:pPr>
              <w:spacing w:line="360" w:lineRule="auto"/>
              <w:contextualSpacing/>
              <w:rPr>
                <w:rFonts w:ascii="Times New Roman"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Проведение бесед на классных и общешкольных</w:t>
            </w:r>
          </w:p>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родительских</w:t>
            </w:r>
            <w:r>
              <w:rPr>
                <w:rFonts w:ascii="Times New Roman" w:hAnsi="Times New Roman" w:cs="Times New Roman"/>
                <w:color w:val="auto"/>
              </w:rPr>
              <w:tab/>
              <w:t>собраниях, классных часах.</w:t>
            </w:r>
          </w:p>
        </w:tc>
      </w:tr>
      <w:tr w:rsidR="00B756EE">
        <w:trPr>
          <w:trHeight w:val="419"/>
        </w:trPr>
        <w:tc>
          <w:tcPr>
            <w:tcW w:w="2517" w:type="dxa"/>
            <w:vMerge w:val="restart"/>
            <w:tcBorders>
              <w:top w:val="single" w:sz="4" w:space="0" w:color="000000"/>
              <w:left w:val="single" w:sz="4" w:space="0" w:color="000000"/>
              <w:bottom w:val="single" w:sz="4" w:space="0" w:color="000000"/>
              <w:right w:val="single" w:sz="4" w:space="0" w:color="000000"/>
            </w:tcBorders>
          </w:tcPr>
          <w:p w:rsidR="00B756EE" w:rsidRDefault="00B756EE">
            <w:pPr>
              <w:spacing w:line="360" w:lineRule="auto"/>
              <w:contextualSpacing/>
              <w:rPr>
                <w:rFonts w:ascii="Times New Roman" w:hAnsi="Times New Roman" w:cs="Times New Roman"/>
                <w:color w:val="auto"/>
              </w:rPr>
            </w:pPr>
          </w:p>
          <w:p w:rsidR="00B756EE" w:rsidRDefault="00A0705B">
            <w:pPr>
              <w:spacing w:line="360" w:lineRule="auto"/>
              <w:ind w:left="105" w:firstLine="240"/>
              <w:contextualSpacing/>
              <w:rPr>
                <w:rFonts w:ascii="Times New Roman" w:hAnsi="Times New Roman" w:cs="Times New Roman"/>
                <w:color w:val="auto"/>
              </w:rPr>
            </w:pPr>
            <w:r>
              <w:rPr>
                <w:rFonts w:ascii="Times New Roman" w:hAnsi="Times New Roman" w:cs="Times New Roman"/>
                <w:color w:val="auto"/>
              </w:rPr>
              <w:t>ВОО ООО ВОСВОД</w:t>
            </w: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Организация мероприятий на базе школы.</w:t>
            </w:r>
          </w:p>
        </w:tc>
      </w:tr>
      <w:tr w:rsidR="00B756EE">
        <w:trPr>
          <w:trHeight w:val="552"/>
        </w:trPr>
        <w:tc>
          <w:tcPr>
            <w:tcW w:w="2517" w:type="dxa"/>
            <w:vMerge/>
            <w:tcBorders>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Проведение профилактических занятий на базе</w:t>
            </w:r>
          </w:p>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школы.</w:t>
            </w:r>
          </w:p>
        </w:tc>
      </w:tr>
      <w:tr w:rsidR="00B756EE">
        <w:trPr>
          <w:trHeight w:val="623"/>
        </w:trPr>
        <w:tc>
          <w:tcPr>
            <w:tcW w:w="2517" w:type="dxa"/>
            <w:vMerge/>
            <w:tcBorders>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Проведение бесед на классных и общешкольных родительских собраниях, классных часах.</w:t>
            </w:r>
          </w:p>
        </w:tc>
      </w:tr>
      <w:tr w:rsidR="00B756EE">
        <w:trPr>
          <w:trHeight w:val="689"/>
        </w:trPr>
        <w:tc>
          <w:tcPr>
            <w:tcW w:w="2517" w:type="dxa"/>
            <w:vMerge w:val="restart"/>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МО МВД России</w:t>
            </w:r>
          </w:p>
          <w:p w:rsidR="00B756EE" w:rsidRDefault="00A0705B">
            <w:pPr>
              <w:spacing w:line="360" w:lineRule="auto"/>
              <w:ind w:left="107" w:right="133" w:firstLine="240"/>
              <w:contextualSpacing/>
              <w:rPr>
                <w:rFonts w:ascii="Times New Roman" w:hAnsi="Times New Roman" w:cs="Times New Roman"/>
                <w:color w:val="auto"/>
              </w:rPr>
            </w:pPr>
            <w:r>
              <w:rPr>
                <w:rFonts w:ascii="Times New Roman" w:hAnsi="Times New Roman" w:cs="Times New Roman"/>
                <w:color w:val="auto"/>
              </w:rPr>
              <w:t>(на основании совместного плана работы)</w:t>
            </w: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Беседы по профилактике детского безнадзорности и правонарушений несовершеннолетних.</w:t>
            </w:r>
          </w:p>
        </w:tc>
      </w:tr>
      <w:tr w:rsidR="00B756EE">
        <w:trPr>
          <w:trHeight w:val="545"/>
        </w:trPr>
        <w:tc>
          <w:tcPr>
            <w:tcW w:w="2517" w:type="dxa"/>
            <w:vMerge/>
            <w:tcBorders>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Выступления на классных и общешкольных родительских собраниях.</w:t>
            </w:r>
          </w:p>
        </w:tc>
      </w:tr>
      <w:tr w:rsidR="00B756EE">
        <w:trPr>
          <w:trHeight w:val="329"/>
        </w:trPr>
        <w:tc>
          <w:tcPr>
            <w:tcW w:w="2517" w:type="dxa"/>
            <w:vMerge/>
            <w:tcBorders>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Участие в заседаниях Совета профилактики</w:t>
            </w:r>
          </w:p>
        </w:tc>
      </w:tr>
      <w:tr w:rsidR="00B756EE">
        <w:trPr>
          <w:trHeight w:val="414"/>
        </w:trPr>
        <w:tc>
          <w:tcPr>
            <w:tcW w:w="2517" w:type="dxa"/>
            <w:vMerge w:val="restart"/>
            <w:tcBorders>
              <w:top w:val="single" w:sz="4" w:space="0" w:color="000000"/>
              <w:left w:val="single" w:sz="4" w:space="0" w:color="000000"/>
              <w:bottom w:val="single" w:sz="4" w:space="0" w:color="000000"/>
              <w:right w:val="single" w:sz="4" w:space="0" w:color="000000"/>
            </w:tcBorders>
          </w:tcPr>
          <w:p w:rsidR="00B756EE" w:rsidRDefault="00A0705B">
            <w:pPr>
              <w:spacing w:after="200" w:line="360" w:lineRule="auto"/>
              <w:contextualSpacing/>
              <w:rPr>
                <w:rFonts w:ascii="Times New Roman" w:eastAsiaTheme="minorEastAsia" w:hAnsi="Times New Roman" w:cs="Times New Roman"/>
                <w:color w:val="auto"/>
              </w:rPr>
            </w:pPr>
            <w:r>
              <w:rPr>
                <w:rFonts w:ascii="Times New Roman" w:eastAsiaTheme="minorEastAsia" w:hAnsi="Times New Roman" w:cs="Times New Roman"/>
                <w:color w:val="auto"/>
              </w:rPr>
              <w:t>МЧС</w:t>
            </w: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Проведение мероприятий с демонстрацией техники, снаряжения</w:t>
            </w:r>
          </w:p>
        </w:tc>
      </w:tr>
      <w:tr w:rsidR="00B756EE">
        <w:trPr>
          <w:trHeight w:val="392"/>
        </w:trPr>
        <w:tc>
          <w:tcPr>
            <w:tcW w:w="2517" w:type="dxa"/>
            <w:vMerge/>
            <w:tcBorders>
              <w:top w:val="single" w:sz="4" w:space="0" w:color="000000"/>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Участие в Дне безопасности</w:t>
            </w:r>
          </w:p>
        </w:tc>
      </w:tr>
      <w:tr w:rsidR="00B756EE">
        <w:trPr>
          <w:trHeight w:val="414"/>
        </w:trPr>
        <w:tc>
          <w:tcPr>
            <w:tcW w:w="2517" w:type="dxa"/>
            <w:vMerge/>
            <w:tcBorders>
              <w:top w:val="single" w:sz="4" w:space="0" w:color="000000"/>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Проведение общешкольной эвакуации</w:t>
            </w:r>
          </w:p>
        </w:tc>
      </w:tr>
      <w:tr w:rsidR="00B756EE">
        <w:trPr>
          <w:trHeight w:val="405"/>
        </w:trPr>
        <w:tc>
          <w:tcPr>
            <w:tcW w:w="2517" w:type="dxa"/>
            <w:vMerge w:val="restart"/>
            <w:tcBorders>
              <w:top w:val="single" w:sz="4" w:space="0" w:color="000000"/>
              <w:left w:val="single" w:sz="4" w:space="0" w:color="000000"/>
              <w:bottom w:val="single" w:sz="4" w:space="0" w:color="000000"/>
              <w:right w:val="single" w:sz="4" w:space="0" w:color="000000"/>
            </w:tcBorders>
          </w:tcPr>
          <w:p w:rsidR="00B756EE" w:rsidRDefault="00B756EE">
            <w:pPr>
              <w:spacing w:line="360" w:lineRule="auto"/>
              <w:contextualSpacing/>
              <w:rPr>
                <w:rFonts w:ascii="Times New Roman" w:hAnsi="Times New Roman" w:cs="Times New Roman"/>
                <w:color w:val="auto"/>
              </w:rPr>
            </w:pPr>
          </w:p>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ГИБДД  МВД</w:t>
            </w:r>
          </w:p>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России по г. Вологда</w:t>
            </w:r>
          </w:p>
          <w:p w:rsidR="00B756EE" w:rsidRDefault="00A0705B">
            <w:pPr>
              <w:spacing w:line="360" w:lineRule="auto"/>
              <w:ind w:left="107" w:right="87" w:firstLine="240"/>
              <w:contextualSpacing/>
              <w:rPr>
                <w:rFonts w:ascii="Times New Roman" w:hAnsi="Times New Roman" w:cs="Times New Roman"/>
                <w:color w:val="auto"/>
              </w:rPr>
            </w:pPr>
            <w:r>
              <w:rPr>
                <w:rFonts w:ascii="Times New Roman" w:hAnsi="Times New Roman" w:cs="Times New Roman"/>
                <w:color w:val="auto"/>
              </w:rPr>
              <w:t>(на основании совместного плана работы)</w:t>
            </w: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Участие в акциях, проводимых ЮИД.</w:t>
            </w:r>
          </w:p>
        </w:tc>
      </w:tr>
      <w:tr w:rsidR="00B756EE">
        <w:trPr>
          <w:trHeight w:val="625"/>
        </w:trPr>
        <w:tc>
          <w:tcPr>
            <w:tcW w:w="2517" w:type="dxa"/>
            <w:vMerge/>
            <w:tcBorders>
              <w:top w:val="single" w:sz="4" w:space="0" w:color="000000"/>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tabs>
                <w:tab w:val="left" w:pos="1484"/>
                <w:tab w:val="left" w:pos="2209"/>
                <w:tab w:val="left" w:pos="4336"/>
                <w:tab w:val="left" w:pos="5812"/>
              </w:tabs>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Занятия</w:t>
            </w:r>
            <w:r>
              <w:rPr>
                <w:rFonts w:ascii="Times New Roman" w:hAnsi="Times New Roman" w:cs="Times New Roman"/>
                <w:color w:val="auto"/>
              </w:rPr>
              <w:tab/>
              <w:t>по</w:t>
            </w:r>
            <w:r>
              <w:rPr>
                <w:rFonts w:ascii="Times New Roman" w:hAnsi="Times New Roman" w:cs="Times New Roman"/>
                <w:color w:val="auto"/>
              </w:rPr>
              <w:tab/>
              <w:t>профилактике</w:t>
            </w:r>
            <w:r>
              <w:rPr>
                <w:rFonts w:ascii="Times New Roman" w:hAnsi="Times New Roman" w:cs="Times New Roman"/>
                <w:color w:val="auto"/>
              </w:rPr>
              <w:tab/>
              <w:t>детского</w:t>
            </w:r>
            <w:r>
              <w:rPr>
                <w:rFonts w:ascii="Times New Roman" w:hAnsi="Times New Roman" w:cs="Times New Roman"/>
                <w:color w:val="auto"/>
              </w:rPr>
              <w:tab/>
              <w:t>дорожно-транспортного травматизма.</w:t>
            </w:r>
          </w:p>
        </w:tc>
      </w:tr>
      <w:tr w:rsidR="00B756EE">
        <w:trPr>
          <w:trHeight w:val="563"/>
        </w:trPr>
        <w:tc>
          <w:tcPr>
            <w:tcW w:w="2517" w:type="dxa"/>
            <w:vMerge/>
            <w:tcBorders>
              <w:top w:val="single" w:sz="4" w:space="0" w:color="000000"/>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Выступления на классных и общешкольных родительских собраниях.</w:t>
            </w:r>
          </w:p>
        </w:tc>
      </w:tr>
      <w:tr w:rsidR="00B756EE">
        <w:trPr>
          <w:trHeight w:val="403"/>
        </w:trPr>
        <w:tc>
          <w:tcPr>
            <w:tcW w:w="2517" w:type="dxa"/>
            <w:vMerge/>
            <w:tcBorders>
              <w:top w:val="single" w:sz="4" w:space="0" w:color="000000"/>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Участие в конкурсах, проводимых ГИБДД.</w:t>
            </w:r>
          </w:p>
        </w:tc>
      </w:tr>
      <w:tr w:rsidR="00B756EE">
        <w:trPr>
          <w:trHeight w:val="364"/>
        </w:trPr>
        <w:tc>
          <w:tcPr>
            <w:tcW w:w="2517" w:type="dxa"/>
            <w:vMerge/>
            <w:tcBorders>
              <w:top w:val="single" w:sz="4" w:space="0" w:color="000000"/>
              <w:left w:val="single" w:sz="4" w:space="0" w:color="000000"/>
              <w:bottom w:val="single" w:sz="4" w:space="0" w:color="000000"/>
              <w:right w:val="single" w:sz="4" w:space="0" w:color="000000"/>
            </w:tcBorders>
          </w:tcPr>
          <w:p w:rsidR="00B756EE" w:rsidRDefault="00B756EE">
            <w:pPr>
              <w:spacing w:after="200" w:line="360" w:lineRule="auto"/>
              <w:contextualSpacing/>
              <w:rPr>
                <w:rFonts w:ascii="Times New Roman" w:eastAsiaTheme="minorEastAsia" w:hAnsi="Times New Roman" w:cs="Times New Roman"/>
                <w:color w:val="auto"/>
              </w:rPr>
            </w:pPr>
          </w:p>
        </w:tc>
        <w:tc>
          <w:tcPr>
            <w:tcW w:w="7054"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Проведение декады дорожной безопасности.</w:t>
            </w:r>
          </w:p>
        </w:tc>
      </w:tr>
    </w:tbl>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 xml:space="preserve">  Модуль «Профориентация».</w:t>
      </w:r>
    </w:p>
    <w:p w:rsidR="00B756EE" w:rsidRDefault="00B756EE">
      <w:pPr>
        <w:spacing w:before="240" w:line="360" w:lineRule="auto"/>
        <w:ind w:firstLine="540"/>
        <w:contextualSpacing/>
        <w:jc w:val="both"/>
        <w:rPr>
          <w:rFonts w:ascii="Times New Roman" w:eastAsiaTheme="minorEastAsia" w:hAnsi="Times New Roman" w:cs="Times New Roman"/>
          <w:b/>
          <w:bCs/>
          <w:color w:val="auto"/>
          <w:lang w:bidi="ar-SA"/>
        </w:rPr>
      </w:pPr>
    </w:p>
    <w:p w:rsidR="00B756EE" w:rsidRDefault="00A0705B">
      <w:pPr>
        <w:tabs>
          <w:tab w:val="left" w:pos="851"/>
        </w:tabs>
        <w:spacing w:after="200" w:line="360" w:lineRule="auto"/>
        <w:ind w:left="567" w:right="650" w:firstLine="709"/>
        <w:contextualSpacing/>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Реализация воспитательного потенциала профориентационной работы общеобразовательной организации  предусматривает: </w:t>
      </w:r>
    </w:p>
    <w:p w:rsidR="00B756EE" w:rsidRDefault="00A0705B">
      <w:pPr>
        <w:numPr>
          <w:ilvl w:val="0"/>
          <w:numId w:val="165"/>
        </w:numPr>
        <w:tabs>
          <w:tab w:val="left" w:pos="851"/>
          <w:tab w:val="left" w:pos="993"/>
        </w:tabs>
        <w:spacing w:after="200" w:line="360" w:lineRule="auto"/>
        <w:ind w:left="567" w:right="650" w:firstLine="709"/>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756EE" w:rsidRDefault="00A0705B">
      <w:pPr>
        <w:numPr>
          <w:ilvl w:val="0"/>
          <w:numId w:val="165"/>
        </w:numPr>
        <w:tabs>
          <w:tab w:val="left" w:pos="851"/>
          <w:tab w:val="left" w:pos="993"/>
        </w:tabs>
        <w:spacing w:after="200" w:line="360" w:lineRule="auto"/>
        <w:ind w:left="567" w:right="650" w:firstLine="709"/>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756EE" w:rsidRDefault="00A0705B">
      <w:pPr>
        <w:numPr>
          <w:ilvl w:val="0"/>
          <w:numId w:val="165"/>
        </w:numPr>
        <w:tabs>
          <w:tab w:val="left" w:pos="851"/>
          <w:tab w:val="left" w:pos="993"/>
        </w:tabs>
        <w:spacing w:after="200" w:line="360" w:lineRule="auto"/>
        <w:ind w:left="567" w:right="650" w:firstLine="709"/>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экскурсии на предприятия, в организации, дающие начальные представления о существующих профессиях и условиях работы;</w:t>
      </w:r>
    </w:p>
    <w:p w:rsidR="00B756EE" w:rsidRDefault="00A0705B">
      <w:pPr>
        <w:numPr>
          <w:ilvl w:val="0"/>
          <w:numId w:val="165"/>
        </w:numPr>
        <w:tabs>
          <w:tab w:val="left" w:pos="851"/>
          <w:tab w:val="left" w:pos="993"/>
        </w:tabs>
        <w:spacing w:after="200" w:line="360" w:lineRule="auto"/>
        <w:ind w:left="567" w:right="650" w:firstLine="709"/>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756EE" w:rsidRDefault="00A0705B">
      <w:pPr>
        <w:numPr>
          <w:ilvl w:val="0"/>
          <w:numId w:val="165"/>
        </w:numPr>
        <w:tabs>
          <w:tab w:val="left" w:pos="851"/>
          <w:tab w:val="left" w:pos="993"/>
        </w:tabs>
        <w:spacing w:after="200" w:line="360" w:lineRule="auto"/>
        <w:ind w:left="567" w:right="650" w:firstLine="709"/>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756EE" w:rsidRDefault="00A0705B">
      <w:pPr>
        <w:numPr>
          <w:ilvl w:val="0"/>
          <w:numId w:val="165"/>
        </w:numPr>
        <w:tabs>
          <w:tab w:val="left" w:pos="851"/>
          <w:tab w:val="left" w:pos="993"/>
        </w:tabs>
        <w:spacing w:after="200" w:line="360" w:lineRule="auto"/>
        <w:ind w:left="567" w:right="650" w:firstLine="709"/>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участие в работе всероссийских профориентационных проектов («Билет в будущее», «ПроеКториЯ», «Шоу профессий»), созданных в сети интернет;</w:t>
      </w:r>
    </w:p>
    <w:p w:rsidR="00B756EE" w:rsidRDefault="00A0705B">
      <w:pPr>
        <w:numPr>
          <w:ilvl w:val="0"/>
          <w:numId w:val="165"/>
        </w:numPr>
        <w:tabs>
          <w:tab w:val="left" w:pos="851"/>
          <w:tab w:val="left" w:pos="993"/>
        </w:tabs>
        <w:spacing w:after="200" w:line="360" w:lineRule="auto"/>
        <w:ind w:left="567" w:right="650" w:firstLine="709"/>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756EE" w:rsidRDefault="00A0705B">
      <w:pPr>
        <w:numPr>
          <w:ilvl w:val="0"/>
          <w:numId w:val="165"/>
        </w:numPr>
        <w:tabs>
          <w:tab w:val="left" w:pos="851"/>
          <w:tab w:val="left" w:pos="993"/>
        </w:tabs>
        <w:spacing w:after="200" w:line="360" w:lineRule="auto"/>
        <w:ind w:left="567" w:right="650" w:firstLine="709"/>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B756EE" w:rsidRDefault="00B756EE">
      <w:pPr>
        <w:spacing w:before="240" w:line="360" w:lineRule="auto"/>
        <w:ind w:firstLine="540"/>
        <w:contextualSpacing/>
        <w:jc w:val="both"/>
        <w:rPr>
          <w:rFonts w:ascii="Times New Roman" w:eastAsiaTheme="minorEastAsia" w:hAnsi="Times New Roman" w:cs="Times New Roman"/>
          <w:color w:val="auto"/>
          <w:lang w:bidi="ar-SA"/>
        </w:rPr>
      </w:pPr>
    </w:p>
    <w:p w:rsidR="00B756EE" w:rsidRDefault="00A0705B">
      <w:pPr>
        <w:spacing w:line="360" w:lineRule="auto"/>
        <w:ind w:firstLine="540"/>
        <w:contextualSpacing/>
        <w:jc w:val="both"/>
        <w:outlineLvl w:val="3"/>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«Школьные  медиа».</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Реализация воспитательного потенциала профориентационной работы общеобразовательной организации  предусматривает: </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ab/>
        <w:t>экскурсии на предприятия, в организации, дающие начальные представления о существующих профессиях и условиях работы;</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ab/>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ab/>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ab/>
        <w:t>участие в работе всероссийских профориентационных проектов («Билет в будущее», «ПроеКториЯ», «Шоу профессий»), созданных в сети интернет;</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ab/>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756EE" w:rsidRDefault="00B756EE">
      <w:pPr>
        <w:spacing w:line="360" w:lineRule="auto"/>
        <w:ind w:firstLine="540"/>
        <w:contextualSpacing/>
        <w:jc w:val="both"/>
        <w:outlineLvl w:val="3"/>
        <w:rPr>
          <w:rFonts w:ascii="Times New Roman" w:eastAsiaTheme="minorEastAsia" w:hAnsi="Times New Roman" w:cs="Times New Roman"/>
          <w:b/>
          <w:bCs/>
          <w:color w:val="auto"/>
          <w:lang w:bidi="ar-SA"/>
        </w:rPr>
      </w:pPr>
    </w:p>
    <w:p w:rsidR="00B756EE" w:rsidRDefault="00A0705B">
      <w:pPr>
        <w:spacing w:line="360" w:lineRule="auto"/>
        <w:ind w:firstLine="540"/>
        <w:contextualSpacing/>
        <w:jc w:val="both"/>
        <w:outlineLvl w:val="3"/>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«Школьный театр».</w:t>
      </w:r>
    </w:p>
    <w:p w:rsidR="00B756EE" w:rsidRDefault="00A0705B">
      <w:pPr>
        <w:spacing w:line="360" w:lineRule="auto"/>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Этот модуль основан на применении     театральной     педагогики     и     хорошо     развитой     системе     музыкально-эстетического воспитания обучающихся в школе. Имеющиеся ресурсы дают возможность создать в школе интересную насыщенную жизнь, состоящую из многочисленных</w:t>
      </w:r>
      <w:r>
        <w:rPr>
          <w:rFonts w:ascii="Times New Roman" w:eastAsia="SFYXW+TimesNewRomanPSMT" w:hAnsi="Times New Roman" w:cs="Times New Roman"/>
          <w:lang w:bidi="ar-SA"/>
        </w:rPr>
        <w:tab/>
        <w:t>концертов,</w:t>
      </w:r>
      <w:r>
        <w:rPr>
          <w:rFonts w:ascii="Times New Roman" w:eastAsia="SFYXW+TimesNewRomanPSMT" w:hAnsi="Times New Roman" w:cs="Times New Roman"/>
          <w:lang w:bidi="ar-SA"/>
        </w:rPr>
        <w:tab/>
        <w:t>капустников,</w:t>
      </w:r>
      <w:r>
        <w:rPr>
          <w:rFonts w:ascii="Times New Roman" w:eastAsia="SFYXW+TimesNewRomanPSMT" w:hAnsi="Times New Roman" w:cs="Times New Roman"/>
          <w:lang w:bidi="ar-SA"/>
        </w:rPr>
        <w:tab/>
        <w:t>театральных</w:t>
      </w:r>
      <w:r>
        <w:rPr>
          <w:rFonts w:ascii="Times New Roman" w:eastAsia="SFYXW+TimesNewRomanPSMT" w:hAnsi="Times New Roman" w:cs="Times New Roman"/>
          <w:lang w:bidi="ar-SA"/>
        </w:rPr>
        <w:tab/>
        <w:t>постановок, праздничных мероприятий</w:t>
      </w:r>
      <w:r>
        <w:rPr>
          <w:rFonts w:ascii="Times New Roman" w:eastAsia="SFYXW+TimesNewRomanPSMT" w:hAnsi="Times New Roman" w:cs="Times New Roman"/>
          <w:lang w:bidi="ar-SA"/>
        </w:rPr>
        <w:tab/>
        <w:t xml:space="preserve">и массовых праздников высокого уровня подготовки и качества проведения. </w:t>
      </w:r>
    </w:p>
    <w:p w:rsidR="00B756EE" w:rsidRDefault="00A0705B">
      <w:pPr>
        <w:spacing w:line="360" w:lineRule="auto"/>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Этот модуль</w:t>
      </w:r>
      <w:r>
        <w:rPr>
          <w:rFonts w:ascii="Times New Roman" w:eastAsia="SFYXW+TimesNewRomanPSMT" w:hAnsi="Times New Roman" w:cs="Times New Roman"/>
          <w:lang w:bidi="ar-SA"/>
        </w:rPr>
        <w:tab/>
        <w:t>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w:t>
      </w:r>
      <w:r>
        <w:rPr>
          <w:rFonts w:ascii="Times New Roman" w:eastAsia="SFYXW+TimesNewRomanPSMT" w:hAnsi="Times New Roman" w:cs="Times New Roman"/>
          <w:lang w:bidi="ar-SA"/>
        </w:rPr>
        <w:tab/>
        <w:t>характера.     Иными словами,     театральная деятельность — путь ребенка в общечеловеческую культуру, к нравственным ценностям своего народа.</w:t>
      </w:r>
    </w:p>
    <w:p w:rsidR="00B756EE" w:rsidRDefault="00A0705B">
      <w:pPr>
        <w:spacing w:line="360" w:lineRule="auto"/>
        <w:ind w:firstLine="540"/>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Цель модуля: Создание условий для гармоничного развития личности ребенка через формирование основных компетенций посредством театральной деятельности.</w:t>
      </w:r>
    </w:p>
    <w:p w:rsidR="00B756EE" w:rsidRDefault="00A0705B">
      <w:pPr>
        <w:spacing w:line="360" w:lineRule="auto"/>
        <w:ind w:firstLine="540"/>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lastRenderedPageBreak/>
        <w:t>Задачи:</w:t>
      </w:r>
    </w:p>
    <w:p w:rsidR="00B756EE" w:rsidRDefault="00A0705B">
      <w:pPr>
        <w:spacing w:line="360" w:lineRule="auto"/>
        <w:ind w:firstLine="540"/>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 выявление талантливых, творчески активных учащихся и формирование их в детское театральное сообщество;</w:t>
      </w:r>
    </w:p>
    <w:p w:rsidR="00B756EE" w:rsidRDefault="00A0705B">
      <w:pPr>
        <w:spacing w:line="360" w:lineRule="auto"/>
        <w:ind w:firstLine="540"/>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p>
    <w:p w:rsidR="00B756EE" w:rsidRDefault="00A0705B">
      <w:pPr>
        <w:spacing w:line="360" w:lineRule="auto"/>
        <w:ind w:firstLine="540"/>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 обучение учащихся навыкам актёрского мастерства, пению, танцам, выразительному пению, костюмированию, созданию и использованию реквизита;</w:t>
      </w:r>
    </w:p>
    <w:p w:rsidR="00B756EE" w:rsidRDefault="00A0705B">
      <w:pPr>
        <w:spacing w:line="360" w:lineRule="auto"/>
        <w:ind w:firstLine="540"/>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 создание базы сценариев, фотографий и видеозаписей театральных мероприятий..</w:t>
      </w:r>
    </w:p>
    <w:p w:rsidR="00B756EE" w:rsidRDefault="00A0705B">
      <w:pPr>
        <w:spacing w:line="360" w:lineRule="auto"/>
        <w:ind w:firstLine="540"/>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 мотивация педагогов к профессиональному, личностному росту через возможность демонстрации своего опыта.</w:t>
      </w:r>
    </w:p>
    <w:p w:rsidR="00B756EE" w:rsidRDefault="00A0705B">
      <w:pPr>
        <w:spacing w:line="360" w:lineRule="auto"/>
        <w:ind w:firstLine="540"/>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 организация взаимодействия творческих коллективов близлежащих ОУ и ДОУ.</w:t>
      </w:r>
    </w:p>
    <w:p w:rsidR="00B756EE" w:rsidRDefault="00A0705B">
      <w:pPr>
        <w:spacing w:line="360" w:lineRule="auto"/>
        <w:ind w:firstLine="540"/>
        <w:contextualSpacing/>
        <w:jc w:val="both"/>
        <w:outlineLvl w:val="3"/>
        <w:rPr>
          <w:rFonts w:ascii="Times New Roman" w:eastAsia="SFYXW+TimesNewRomanPSMT" w:hAnsi="Times New Roman" w:cs="Times New Roman"/>
          <w:lang w:bidi="ar-SA"/>
        </w:rPr>
      </w:pPr>
      <w:r>
        <w:rPr>
          <w:rFonts w:ascii="Times New Roman" w:eastAsia="SFYXW+TimesNewRomanPSMT" w:hAnsi="Times New Roman" w:cs="Times New Roman"/>
          <w:lang w:bidi="ar-SA"/>
        </w:rPr>
        <w:t>Задачи полностью совпадают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w:t>
      </w:r>
    </w:p>
    <w:p w:rsidR="00B756EE" w:rsidRDefault="00A0705B">
      <w:pPr>
        <w:spacing w:line="360" w:lineRule="auto"/>
        <w:ind w:firstLine="540"/>
        <w:contextualSpacing/>
        <w:jc w:val="both"/>
        <w:outlineLvl w:val="3"/>
        <w:rPr>
          <w:rFonts w:ascii="Times New Roman" w:eastAsiaTheme="minorEastAsia" w:hAnsi="Times New Roman" w:cs="Times New Roman"/>
          <w:b/>
          <w:bCs/>
          <w:color w:val="auto"/>
          <w:lang w:bidi="ar-SA"/>
        </w:rPr>
      </w:pPr>
      <w:r>
        <w:rPr>
          <w:rFonts w:ascii="Times New Roman" w:eastAsia="SFYXW+TimesNewRomanPSMT" w:hAnsi="Times New Roman" w:cs="Times New Roman"/>
          <w:lang w:bidi="ar-SA"/>
        </w:rPr>
        <w:t xml:space="preserve">Этот модуль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w:t>
      </w:r>
    </w:p>
    <w:p w:rsidR="00B756EE" w:rsidRDefault="00B756EE">
      <w:pPr>
        <w:spacing w:line="360" w:lineRule="auto"/>
        <w:ind w:firstLine="540"/>
        <w:contextualSpacing/>
        <w:jc w:val="both"/>
        <w:outlineLvl w:val="3"/>
        <w:rPr>
          <w:rFonts w:ascii="Times New Roman" w:eastAsiaTheme="minorEastAsia" w:hAnsi="Times New Roman" w:cs="Times New Roman"/>
          <w:b/>
          <w:bCs/>
          <w:color w:val="auto"/>
          <w:lang w:bidi="ar-SA"/>
        </w:rPr>
      </w:pPr>
    </w:p>
    <w:p w:rsidR="00B756EE" w:rsidRDefault="00A0705B">
      <w:pPr>
        <w:spacing w:line="360" w:lineRule="auto"/>
        <w:ind w:firstLine="540"/>
        <w:contextualSpacing/>
        <w:jc w:val="both"/>
        <w:outlineLvl w:val="3"/>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«Школьный музей».</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Цель работы школьного музея – способствовать духовному, нравственному и патриотическому воспитанию подростков, направленному на формирование личности, обладающей важнейшими качествами гражданина – патриота России, своего города, области.</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Основные направления в деятельности музея – изучение истории родного края, организация активной исследовательской деятельности.</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Материалы школьного музея широко используются при проведении уроков, внеурочных мероприятиях. При этом обучающиеся не просто прослушивают информацию, но и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w:t>
      </w:r>
    </w:p>
    <w:p w:rsidR="00B756EE" w:rsidRDefault="00B756EE">
      <w:pPr>
        <w:spacing w:line="360" w:lineRule="auto"/>
        <w:ind w:firstLine="540"/>
        <w:contextualSpacing/>
        <w:jc w:val="both"/>
        <w:outlineLvl w:val="3"/>
        <w:rPr>
          <w:rFonts w:ascii="Times New Roman" w:eastAsiaTheme="minorEastAsia" w:hAnsi="Times New Roman" w:cs="Times New Roman"/>
          <w:b/>
          <w:bCs/>
          <w:color w:val="auto"/>
          <w:lang w:bidi="ar-SA"/>
        </w:rPr>
      </w:pPr>
    </w:p>
    <w:p w:rsidR="00B756EE" w:rsidRDefault="00A0705B">
      <w:pPr>
        <w:spacing w:line="360" w:lineRule="auto"/>
        <w:ind w:firstLine="540"/>
        <w:contextualSpacing/>
        <w:jc w:val="both"/>
        <w:outlineLvl w:val="3"/>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«Добровольческая деятельность (волонтерство)».</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Волонтерские отряды в школе – это объединения добровольцев, участвующих в творческой, социально полезной и значимой деятельности, готовое безвозмездно делиться своими ресурсами, силами, временем, умениями и профессиональными навыками на благо других людей. Волонтерство позволяет развивать у обучающихся коммуникативную культуру, умение общаться, слушать и слышать, эмоциональный интеллект, эмпатию, умение сопереживать. Волонтерство в школе является повседневным, что предполагает постоянную деятельность школьников, направленную на благо конкретных людей и социального окружения в целом.</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Воспитательный потенциал волонтерства реализуется следующим образом:</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 внешкольном уровне обучающиеся создают временные волонтѐрские добровольческие группы – команды, которые:</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участвуют в организации культурных, спортивных, развлекательных мероприятий</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разных уровней от лица школы;</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участвуют в организации культурных, спортивных, развлекательных мероприятий,</w:t>
      </w:r>
    </w:p>
    <w:p w:rsidR="00B756EE" w:rsidRDefault="00A0705B">
      <w:pPr>
        <w:spacing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проводимых на базе школы;</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оказывают посильную помощь пожилым людям, нуждающимся гражданам;</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участвуют в акциях по сбору помощи для нуждающихся и животным.</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 уровне школы и классов – обучающиеся и их родители добровольно участвуют:</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в организации праздников, торжественных мероприятиях, встречах с гостями школы;</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в работе с предметно-эстетической средой в здании школы (благоустройство, украшение: уход за комнатными растениями, оформление к праздникам, изготовление предметов интерьера);</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в работе на прилегающей к школе территории (благоустройство клумб, уход за деревьями и кустарниками, уход за мемориальной доской на стене школы) и др.</w:t>
      </w:r>
    </w:p>
    <w:p w:rsidR="00B756EE" w:rsidRDefault="00B756EE">
      <w:pPr>
        <w:spacing w:line="360" w:lineRule="auto"/>
        <w:ind w:firstLine="540"/>
        <w:contextualSpacing/>
        <w:jc w:val="both"/>
        <w:outlineLvl w:val="3"/>
        <w:rPr>
          <w:rFonts w:ascii="Times New Roman" w:eastAsiaTheme="minorEastAsia" w:hAnsi="Times New Roman" w:cs="Times New Roman"/>
          <w:b/>
          <w:bCs/>
          <w:color w:val="auto"/>
          <w:lang w:bidi="ar-SA"/>
        </w:rPr>
      </w:pPr>
    </w:p>
    <w:p w:rsidR="00B756EE" w:rsidRDefault="00A0705B">
      <w:pPr>
        <w:spacing w:line="360" w:lineRule="auto"/>
        <w:ind w:firstLine="540"/>
        <w:contextualSpacing/>
        <w:jc w:val="both"/>
        <w:outlineLvl w:val="3"/>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Модуль «Школьный спортивный клуб.</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Это общественное объединение учителей и обучающихся, способствующее развитию физической культуры, массового спорта, туризма в школе. Работа ШСК строится в соответствии </w:t>
      </w:r>
      <w:r>
        <w:rPr>
          <w:rFonts w:ascii="Times New Roman" w:eastAsiaTheme="minorEastAsia" w:hAnsi="Times New Roman" w:cs="Times New Roman"/>
          <w:color w:val="auto"/>
          <w:lang w:bidi="ar-SA"/>
        </w:rPr>
        <w:lastRenderedPageBreak/>
        <w:t>с Уставом ШСК, принципами государственной системы физического воспитания при широкой поддержке общественности.</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Школьный спортивный клуб «Девятка Заречья» является структурным подразделением МОУ СОШ № 9.</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Целью ШСК является привлечение обучающихся школы к систематическим занятиям физической культурой и спортом, развития в школе традиционных и наиболее популярных видов спорта, пропаганда здорового образа жизни.</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Задачи ШСК:</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разработка предложений по развитию физической культуры и спорта в школе в рамках учебной и внеурочной деятельности;</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организация физкультурно-спортивной работы в школе во внеурочное время;</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активизация физкультурно-спортивной работы и участие всех обучающихся и иных участников образовательного процесса в спортивной жизни ШСК;</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укрепление здоровья и физическое совершенствование участников образовательного процесса на основе систематически организованных массовых спортивно-оздоровительных мероприятий;</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закрепление и совершенствование умений и навыков обучающихся, полученных на занятиях физической культуры, формирование жизненнонеобходимых физических качеств;</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воспитание у обучающихся общественной активности и трудолюбия, самостоятельности и организаторских способностей;</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привлечение к спортивно-массовой работе в ШСК известных спортсменов, ветеранов спорта, родителей обучающихся;</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профилактика таких асоциальных проявлений в подростковой среде, как наркомания, курение, алкоголизм, выработка потребности в здоровом образе жизни;</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участие в мероприятиях, организуемых МОУ СОШ № 9;</w:t>
      </w:r>
    </w:p>
    <w:p w:rsidR="00B756EE" w:rsidRDefault="00A0705B">
      <w:pPr>
        <w:numPr>
          <w:ilvl w:val="0"/>
          <w:numId w:val="153"/>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повышение рейтинга школы.</w:t>
      </w:r>
    </w:p>
    <w:p w:rsidR="00B756EE" w:rsidRDefault="00B756EE">
      <w:pPr>
        <w:spacing w:line="360" w:lineRule="auto"/>
        <w:ind w:left="900" w:firstLine="240"/>
        <w:contextualSpacing/>
        <w:jc w:val="both"/>
        <w:outlineLvl w:val="3"/>
        <w:rPr>
          <w:rFonts w:ascii="Times New Roman" w:eastAsiaTheme="minorEastAsia" w:hAnsi="Times New Roman" w:cs="Times New Roman"/>
          <w:color w:val="auto"/>
          <w:lang w:bidi="ar-SA"/>
        </w:rPr>
      </w:pP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Основными формами работы ШСК «Девятка Заречья»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Для достижения</w:t>
      </w:r>
    </w:p>
    <w:p w:rsidR="00B756EE" w:rsidRDefault="00A0705B">
      <w:pPr>
        <w:spacing w:line="360" w:lineRule="auto"/>
        <w:ind w:firstLine="540"/>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указанной цели ШСК осуществляет следующие виды деятельности:</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создание сети физкультурного актива во всех учебных группах образовательного</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учреждения;</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содействие открытию спортивных секций;</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агитационная работа в области физкультуры и спорта, информирование обучающихся о развитии спортивного движения;</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проведение спортивно-массовых мероприятий, соревнований среди обучающихся</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образовательного учреждения и с воспитанниками других клубов;</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создание и подготовка команд воспитанников ШСК по различным видам спорта, для</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участия в соревнованиях различного уровня;</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внедрение физической культуры в быт обучающихся, проведение спортивно-массовой и оздоровительной работы в образовательном учреждении;</w:t>
      </w:r>
    </w:p>
    <w:p w:rsidR="00B756EE" w:rsidRDefault="00A0705B">
      <w:pPr>
        <w:numPr>
          <w:ilvl w:val="0"/>
          <w:numId w:val="154"/>
        </w:numPr>
        <w:spacing w:after="200" w:line="360" w:lineRule="auto"/>
        <w:contextualSpacing/>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организация активного спортивно-оздоровительного отдыха обучающихся.</w:t>
      </w:r>
    </w:p>
    <w:p w:rsidR="00B756EE" w:rsidRDefault="00B756EE">
      <w:pPr>
        <w:spacing w:line="360" w:lineRule="auto"/>
        <w:ind w:firstLine="540"/>
        <w:contextualSpacing/>
        <w:jc w:val="both"/>
        <w:outlineLvl w:val="3"/>
        <w:rPr>
          <w:rFonts w:ascii="Times New Roman" w:eastAsiaTheme="minorEastAsia" w:hAnsi="Times New Roman" w:cs="Times New Roman"/>
          <w:b/>
          <w:bCs/>
          <w:color w:val="auto"/>
          <w:lang w:bidi="ar-SA"/>
        </w:rPr>
      </w:pPr>
    </w:p>
    <w:p w:rsidR="00B756EE" w:rsidRDefault="00A0705B">
      <w:pPr>
        <w:spacing w:line="360" w:lineRule="auto"/>
        <w:ind w:firstLine="540"/>
        <w:contextualSpacing/>
        <w:jc w:val="both"/>
        <w:outlineLvl w:val="3"/>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РАЗДЕЛ 3. ОРГАНИЗАЦИОННЫЙ.</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3.1. Кадровое обеспечение.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Общая численность педагогических работников МОУ СОШ № 9 – 57 человек основных педагогических работников, из них 76 процентов имеют высшее педагогическое образование, 50 процентов – высшую квалификационную категорию, 30 процентов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социальные педагоги, педагоги-логопеды.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 школе 48 классов-комплектов, в которых работают 48 классных руководителей.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Воспитательный процесс в школе обеспечивают специалисты: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заместитель директора по воспитательной работе;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советник директора по воспитательной работе и взаимодействию с детскими общественными организациями;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педагог-организатор;</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классные руководители;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педагог-психолог;</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социальные педагоги;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педагоги-логопеды.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Педагогические работники своевременно повышают квалификацию, в том числе и в условиях сетевого взаимодействия. Основные формы: теоретические и проблемные семинары, практикумы, творческие отчеты педагогов, наставничество, педагогические мастерские и мастер-классы. Наиболее результативные формы: педагогические проектные мастерские и мастер-классы, </w:t>
      </w:r>
      <w:r>
        <w:rPr>
          <w:rFonts w:ascii="Times New Roman" w:eastAsiaTheme="minorEastAsia" w:hAnsi="Times New Roman" w:cs="Times New Roman"/>
          <w:color w:val="auto"/>
          <w:lang w:bidi="ar-SA"/>
        </w:rPr>
        <w:lastRenderedPageBreak/>
        <w:t>которые служат способами трансляции инновационного опыта педагогов, помогают освоить новые методы, приемы и технологии, успешно применяемые в работе коллегами.</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3.2. Нормативно-методическое обеспечение.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Управление качеством воспитательной деятельности в МОУ СОШ № 9 обеспечивают следующие локальные нормативно-правовые акты: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 Положение о дежурстве.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2. Положение о методических кафедрах.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3. Положение о внутришкольном контроле.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4. Положение о комиссии по урегулированию споров между участниками образовательных отношений.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5. Положение о Совете профилактики.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6. Положение о внешнем виде и школьной форме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7. Положение о ПМПК.</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8. Положение о социально-психологической службе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9. Положение о защите персональных данных учащихся.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10. Положение о здоровьесберегающей деятельности.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11. Положение об питании.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12. Положение о внеурочной деятельности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13. Положение о школьном ученическом самоуправлении.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14. Правила внутреннего распорядка для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15. Положение о школьном спортивном клубе .</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16. Положение о школьном музее.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17. Положение о школьном театре.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18. Положение о отношениях между школой и родителями.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19. Положение о проведении культурно-массовых мероприятий.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20. Положение о проведении предметных недель.</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21. Положение об использовании мобильных (сотовых) телефонов и других средств.</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22. Положение о школьном стадионе.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23.Положение рабочая программа.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Ссылка на размещенные документы: https://sh9-vologda-r19.gosweb.gosuslugi.ru/</w:t>
      </w:r>
    </w:p>
    <w:p w:rsidR="00B756EE" w:rsidRDefault="005011D5">
      <w:pPr>
        <w:spacing w:before="240" w:line="360" w:lineRule="auto"/>
        <w:ind w:firstLine="540"/>
        <w:contextualSpacing/>
        <w:jc w:val="both"/>
        <w:rPr>
          <w:rFonts w:ascii="Times New Roman" w:eastAsiaTheme="minorEastAsia" w:hAnsi="Times New Roman" w:cs="Times New Roman"/>
          <w:color w:val="auto"/>
          <w:lang w:bidi="ar-SA"/>
        </w:rPr>
      </w:pPr>
      <w:hyperlink r:id="rId16">
        <w:r w:rsidR="00A0705B">
          <w:rPr>
            <w:rFonts w:ascii="Times New Roman" w:eastAsiaTheme="minorEastAsia" w:hAnsi="Times New Roman" w:cs="Times New Roman"/>
            <w:color w:val="auto"/>
            <w:lang w:bidi="ar-SA"/>
          </w:rPr>
          <w:t>https://sh9-vologda-r19.gosweb.gosuslugi.ru/ofitsialno/dokumenty/</w:t>
        </w:r>
      </w:hyperlink>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3.3. Требования к условиям работы с обучающимися с особыми образовательными потребностями.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Особыми задачами воспитания обучающихся с особыми образовательными потребностями являются: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формирование доброжелательного отношения к обучающимся и их семьям со стороны всех участников образовательных отношений;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построение воспитательной деятельности с учётом индивидуальных особенностей и возможностей каждого обучающегося;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При организации воспитания обучающихся с особыми образовательными потребностями необходимо ориентироваться на: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 личностно-ориентированный подход в организации всех видов деятельности обучающихся с особыми образовательными потребностями.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TableNormal10"/>
        <w:tblpPr w:leftFromText="180" w:rightFromText="180" w:vertAnchor="text" w:horzAnchor="margin" w:tblpY="306"/>
        <w:tblW w:w="9571" w:type="dxa"/>
        <w:tblCellMar>
          <w:left w:w="108" w:type="dxa"/>
          <w:right w:w="108" w:type="dxa"/>
        </w:tblCellMar>
        <w:tblLook w:val="01E0" w:firstRow="1" w:lastRow="1" w:firstColumn="1" w:lastColumn="1" w:noHBand="0" w:noVBand="0"/>
      </w:tblPr>
      <w:tblGrid>
        <w:gridCol w:w="2324"/>
        <w:gridCol w:w="7510"/>
      </w:tblGrid>
      <w:tr w:rsidR="00B756EE">
        <w:trPr>
          <w:trHeight w:val="423"/>
        </w:trPr>
        <w:tc>
          <w:tcPr>
            <w:tcW w:w="2387"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472" w:firstLine="240"/>
              <w:contextualSpacing/>
              <w:rPr>
                <w:rFonts w:ascii="Times New Roman" w:hAnsi="Times New Roman" w:cs="Times New Roman"/>
                <w:b/>
                <w:bCs/>
                <w:color w:val="auto"/>
              </w:rPr>
            </w:pPr>
            <w:r>
              <w:rPr>
                <w:rFonts w:ascii="Times New Roman" w:hAnsi="Times New Roman" w:cs="Times New Roman"/>
                <w:b/>
                <w:bCs/>
                <w:color w:val="auto"/>
              </w:rPr>
              <w:t>Категория</w:t>
            </w:r>
          </w:p>
        </w:tc>
        <w:tc>
          <w:tcPr>
            <w:tcW w:w="7183"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2959" w:right="3159" w:firstLine="240"/>
              <w:contextualSpacing/>
              <w:jc w:val="center"/>
              <w:rPr>
                <w:rFonts w:ascii="Times New Roman" w:hAnsi="Times New Roman" w:cs="Times New Roman"/>
                <w:b/>
                <w:bCs/>
                <w:color w:val="auto"/>
              </w:rPr>
            </w:pPr>
            <w:r>
              <w:rPr>
                <w:rFonts w:ascii="Times New Roman" w:hAnsi="Times New Roman" w:cs="Times New Roman"/>
                <w:b/>
                <w:bCs/>
                <w:color w:val="auto"/>
              </w:rPr>
              <w:t>Условия</w:t>
            </w:r>
          </w:p>
        </w:tc>
      </w:tr>
      <w:tr w:rsidR="00B756EE">
        <w:trPr>
          <w:trHeight w:val="3108"/>
        </w:trPr>
        <w:tc>
          <w:tcPr>
            <w:tcW w:w="2387"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right="302" w:firstLine="240"/>
              <w:contextualSpacing/>
              <w:jc w:val="both"/>
              <w:rPr>
                <w:rFonts w:ascii="Times New Roman" w:hAnsi="Times New Roman" w:cs="Times New Roman"/>
                <w:color w:val="auto"/>
              </w:rPr>
            </w:pPr>
            <w:r>
              <w:rPr>
                <w:rFonts w:ascii="Times New Roman" w:hAnsi="Times New Roman" w:cs="Times New Roman"/>
                <w:color w:val="auto"/>
              </w:rPr>
              <w:t xml:space="preserve">Обучающиеся </w:t>
            </w:r>
          </w:p>
          <w:p w:rsidR="00B756EE" w:rsidRDefault="00A0705B">
            <w:pPr>
              <w:spacing w:line="360" w:lineRule="auto"/>
              <w:ind w:left="107" w:right="302" w:firstLine="240"/>
              <w:contextualSpacing/>
              <w:jc w:val="both"/>
              <w:rPr>
                <w:rFonts w:ascii="Times New Roman" w:hAnsi="Times New Roman" w:cs="Times New Roman"/>
                <w:color w:val="auto"/>
              </w:rPr>
            </w:pPr>
            <w:r>
              <w:rPr>
                <w:rFonts w:ascii="Times New Roman" w:hAnsi="Times New Roman" w:cs="Times New Roman"/>
                <w:color w:val="auto"/>
              </w:rPr>
              <w:t>с</w:t>
            </w:r>
            <w:r>
              <w:rPr>
                <w:rFonts w:ascii="Times New Roman" w:hAnsi="Times New Roman" w:cs="Times New Roman"/>
                <w:color w:val="auto"/>
                <w:spacing w:val="1"/>
              </w:rPr>
              <w:t xml:space="preserve"> </w:t>
            </w:r>
            <w:r>
              <w:rPr>
                <w:rFonts w:ascii="Times New Roman" w:hAnsi="Times New Roman" w:cs="Times New Roman"/>
                <w:color w:val="auto"/>
              </w:rPr>
              <w:t>инвалидностью,</w:t>
            </w:r>
            <w:r>
              <w:rPr>
                <w:rFonts w:ascii="Times New Roman" w:hAnsi="Times New Roman" w:cs="Times New Roman"/>
                <w:color w:val="auto"/>
                <w:spacing w:val="-68"/>
              </w:rPr>
              <w:t xml:space="preserve"> </w:t>
            </w:r>
            <w:r>
              <w:rPr>
                <w:rFonts w:ascii="Times New Roman" w:hAnsi="Times New Roman" w:cs="Times New Roman"/>
                <w:color w:val="auto"/>
              </w:rPr>
              <w:t>ОВЗ</w:t>
            </w:r>
          </w:p>
        </w:tc>
        <w:tc>
          <w:tcPr>
            <w:tcW w:w="7183" w:type="dxa"/>
            <w:tcBorders>
              <w:top w:val="single" w:sz="4" w:space="0" w:color="000000"/>
              <w:left w:val="single" w:sz="4" w:space="0" w:color="000000"/>
              <w:bottom w:val="single" w:sz="4" w:space="0" w:color="000000"/>
              <w:right w:val="single" w:sz="4" w:space="0" w:color="000000"/>
            </w:tcBorders>
          </w:tcPr>
          <w:p w:rsidR="00B756EE" w:rsidRDefault="00A0705B">
            <w:pPr>
              <w:tabs>
                <w:tab w:val="left" w:pos="2795"/>
                <w:tab w:val="left" w:pos="5925"/>
              </w:tabs>
              <w:spacing w:line="360" w:lineRule="auto"/>
              <w:ind w:left="107" w:right="93" w:firstLine="240"/>
              <w:contextualSpacing/>
              <w:rPr>
                <w:rFonts w:ascii="Times New Roman" w:hAnsi="Times New Roman" w:cs="Times New Roman"/>
                <w:color w:val="auto"/>
              </w:rPr>
            </w:pPr>
            <w:r>
              <w:rPr>
                <w:rFonts w:ascii="Times New Roman" w:hAnsi="Times New Roman" w:cs="Times New Roman"/>
                <w:color w:val="auto"/>
              </w:rPr>
              <w:t>Разработаны</w:t>
            </w:r>
            <w:r>
              <w:rPr>
                <w:rFonts w:ascii="Times New Roman" w:hAnsi="Times New Roman" w:cs="Times New Roman"/>
                <w:color w:val="auto"/>
              </w:rPr>
              <w:tab/>
              <w:t>адаптированные</w:t>
            </w:r>
            <w:r>
              <w:rPr>
                <w:rFonts w:ascii="Times New Roman" w:hAnsi="Times New Roman" w:cs="Times New Roman"/>
                <w:color w:val="auto"/>
              </w:rPr>
              <w:tab/>
            </w:r>
            <w:r>
              <w:rPr>
                <w:rFonts w:ascii="Times New Roman" w:hAnsi="Times New Roman" w:cs="Times New Roman"/>
                <w:color w:val="auto"/>
                <w:spacing w:val="-1"/>
              </w:rPr>
              <w:t>основные</w:t>
            </w:r>
            <w:r>
              <w:rPr>
                <w:rFonts w:ascii="Times New Roman" w:hAnsi="Times New Roman" w:cs="Times New Roman"/>
                <w:color w:val="auto"/>
                <w:spacing w:val="-67"/>
              </w:rPr>
              <w:t xml:space="preserve"> </w:t>
            </w:r>
            <w:r>
              <w:rPr>
                <w:rFonts w:ascii="Times New Roman" w:hAnsi="Times New Roman" w:cs="Times New Roman"/>
                <w:color w:val="auto"/>
              </w:rPr>
              <w:t>общеобразовательные программы для детей с ОВЗ.</w:t>
            </w:r>
            <w:r>
              <w:rPr>
                <w:rFonts w:ascii="Times New Roman" w:hAnsi="Times New Roman" w:cs="Times New Roman"/>
                <w:color w:val="auto"/>
                <w:spacing w:val="1"/>
              </w:rPr>
              <w:t xml:space="preserve"> </w:t>
            </w:r>
            <w:r>
              <w:rPr>
                <w:rFonts w:ascii="Times New Roman" w:hAnsi="Times New Roman" w:cs="Times New Roman"/>
                <w:color w:val="auto"/>
              </w:rPr>
              <w:t>Педагогом-психологом,</w:t>
            </w:r>
            <w:r>
              <w:rPr>
                <w:rFonts w:ascii="Times New Roman" w:hAnsi="Times New Roman" w:cs="Times New Roman"/>
                <w:color w:val="auto"/>
                <w:spacing w:val="27"/>
              </w:rPr>
              <w:t xml:space="preserve"> </w:t>
            </w:r>
            <w:r>
              <w:rPr>
                <w:rFonts w:ascii="Times New Roman" w:hAnsi="Times New Roman" w:cs="Times New Roman"/>
                <w:color w:val="auto"/>
              </w:rPr>
              <w:t>учителем-логопедом,</w:t>
            </w:r>
            <w:r>
              <w:rPr>
                <w:rFonts w:ascii="Times New Roman" w:hAnsi="Times New Roman" w:cs="Times New Roman"/>
                <w:color w:val="auto"/>
                <w:spacing w:val="27"/>
              </w:rPr>
              <w:t xml:space="preserve"> </w:t>
            </w:r>
            <w:r>
              <w:rPr>
                <w:rFonts w:ascii="Times New Roman" w:hAnsi="Times New Roman" w:cs="Times New Roman"/>
                <w:color w:val="auto"/>
              </w:rPr>
              <w:t>учителем-</w:t>
            </w:r>
            <w:r>
              <w:rPr>
                <w:rFonts w:ascii="Times New Roman" w:hAnsi="Times New Roman" w:cs="Times New Roman"/>
                <w:color w:val="auto"/>
                <w:spacing w:val="-67"/>
              </w:rPr>
              <w:t xml:space="preserve"> </w:t>
            </w:r>
            <w:r>
              <w:rPr>
                <w:rFonts w:ascii="Times New Roman" w:hAnsi="Times New Roman" w:cs="Times New Roman"/>
                <w:color w:val="auto"/>
              </w:rPr>
              <w:t>дефектологом</w:t>
            </w:r>
            <w:r>
              <w:rPr>
                <w:rFonts w:ascii="Times New Roman" w:hAnsi="Times New Roman" w:cs="Times New Roman"/>
                <w:color w:val="auto"/>
                <w:spacing w:val="24"/>
              </w:rPr>
              <w:t xml:space="preserve"> </w:t>
            </w:r>
            <w:r>
              <w:rPr>
                <w:rFonts w:ascii="Times New Roman" w:hAnsi="Times New Roman" w:cs="Times New Roman"/>
                <w:color w:val="auto"/>
              </w:rPr>
              <w:t>проводятся</w:t>
            </w:r>
            <w:r>
              <w:rPr>
                <w:rFonts w:ascii="Times New Roman" w:hAnsi="Times New Roman" w:cs="Times New Roman"/>
                <w:color w:val="auto"/>
                <w:spacing w:val="22"/>
              </w:rPr>
              <w:t xml:space="preserve"> </w:t>
            </w:r>
            <w:r>
              <w:rPr>
                <w:rFonts w:ascii="Times New Roman" w:hAnsi="Times New Roman" w:cs="Times New Roman"/>
                <w:color w:val="auto"/>
              </w:rPr>
              <w:t>регулярные</w:t>
            </w:r>
            <w:r>
              <w:rPr>
                <w:rFonts w:ascii="Times New Roman" w:hAnsi="Times New Roman" w:cs="Times New Roman"/>
                <w:color w:val="auto"/>
                <w:spacing w:val="22"/>
              </w:rPr>
              <w:t xml:space="preserve"> </w:t>
            </w:r>
            <w:r>
              <w:rPr>
                <w:rFonts w:ascii="Times New Roman" w:hAnsi="Times New Roman" w:cs="Times New Roman"/>
                <w:color w:val="auto"/>
              </w:rPr>
              <w:t>индивидуальные</w:t>
            </w:r>
            <w:r>
              <w:rPr>
                <w:rFonts w:ascii="Times New Roman" w:hAnsi="Times New Roman" w:cs="Times New Roman"/>
                <w:color w:val="auto"/>
                <w:spacing w:val="21"/>
              </w:rPr>
              <w:t xml:space="preserve"> </w:t>
            </w:r>
            <w:r>
              <w:rPr>
                <w:rFonts w:ascii="Times New Roman" w:hAnsi="Times New Roman" w:cs="Times New Roman"/>
                <w:color w:val="auto"/>
              </w:rPr>
              <w:t>и</w:t>
            </w:r>
            <w:r>
              <w:rPr>
                <w:rFonts w:ascii="Times New Roman" w:hAnsi="Times New Roman" w:cs="Times New Roman"/>
                <w:color w:val="auto"/>
                <w:spacing w:val="-67"/>
              </w:rPr>
              <w:t xml:space="preserve"> </w:t>
            </w:r>
            <w:r>
              <w:rPr>
                <w:rFonts w:ascii="Times New Roman" w:hAnsi="Times New Roman" w:cs="Times New Roman"/>
                <w:color w:val="auto"/>
              </w:rPr>
              <w:t>групповые</w:t>
            </w:r>
            <w:r>
              <w:rPr>
                <w:rFonts w:ascii="Times New Roman" w:hAnsi="Times New Roman" w:cs="Times New Roman"/>
                <w:color w:val="auto"/>
                <w:spacing w:val="-2"/>
              </w:rPr>
              <w:t xml:space="preserve"> </w:t>
            </w:r>
            <w:r>
              <w:rPr>
                <w:rFonts w:ascii="Times New Roman" w:hAnsi="Times New Roman" w:cs="Times New Roman"/>
                <w:color w:val="auto"/>
              </w:rPr>
              <w:t>коррекционно-развивающие</w:t>
            </w:r>
            <w:r>
              <w:rPr>
                <w:rFonts w:ascii="Times New Roman" w:hAnsi="Times New Roman" w:cs="Times New Roman"/>
                <w:color w:val="auto"/>
                <w:spacing w:val="-3"/>
              </w:rPr>
              <w:t xml:space="preserve"> </w:t>
            </w:r>
            <w:r>
              <w:rPr>
                <w:rFonts w:ascii="Times New Roman" w:hAnsi="Times New Roman" w:cs="Times New Roman"/>
                <w:color w:val="auto"/>
              </w:rPr>
              <w:t>занятия.</w:t>
            </w:r>
          </w:p>
          <w:p w:rsidR="00B756EE" w:rsidRDefault="00A0705B">
            <w:pPr>
              <w:tabs>
                <w:tab w:val="left" w:pos="1845"/>
                <w:tab w:val="left" w:pos="2776"/>
                <w:tab w:val="left" w:pos="5181"/>
              </w:tabs>
              <w:spacing w:line="360" w:lineRule="auto"/>
              <w:ind w:left="107" w:right="96" w:firstLine="240"/>
              <w:contextualSpacing/>
              <w:rPr>
                <w:rFonts w:ascii="Times New Roman" w:hAnsi="Times New Roman" w:cs="Times New Roman"/>
                <w:color w:val="auto"/>
              </w:rPr>
            </w:pPr>
            <w:r>
              <w:rPr>
                <w:rFonts w:ascii="Times New Roman" w:hAnsi="Times New Roman" w:cs="Times New Roman"/>
                <w:color w:val="auto"/>
              </w:rPr>
              <w:t>Обучение,</w:t>
            </w:r>
            <w:r>
              <w:rPr>
                <w:rFonts w:ascii="Times New Roman" w:hAnsi="Times New Roman" w:cs="Times New Roman"/>
                <w:color w:val="auto"/>
              </w:rPr>
              <w:tab/>
              <w:t>при</w:t>
            </w:r>
            <w:r>
              <w:rPr>
                <w:rFonts w:ascii="Times New Roman" w:hAnsi="Times New Roman" w:cs="Times New Roman"/>
                <w:color w:val="auto"/>
              </w:rPr>
              <w:tab/>
              <w:t>необходимости,</w:t>
            </w:r>
            <w:r>
              <w:rPr>
                <w:rFonts w:ascii="Times New Roman" w:hAnsi="Times New Roman" w:cs="Times New Roman"/>
                <w:color w:val="auto"/>
              </w:rPr>
              <w:tab/>
            </w:r>
            <w:r>
              <w:rPr>
                <w:rFonts w:ascii="Times New Roman" w:hAnsi="Times New Roman" w:cs="Times New Roman"/>
                <w:color w:val="auto"/>
                <w:spacing w:val="-1"/>
              </w:rPr>
              <w:t>осуществляется</w:t>
            </w:r>
            <w:r>
              <w:rPr>
                <w:rFonts w:ascii="Times New Roman" w:hAnsi="Times New Roman" w:cs="Times New Roman"/>
                <w:color w:val="auto"/>
                <w:spacing w:val="-67"/>
              </w:rPr>
              <w:t xml:space="preserve"> </w:t>
            </w:r>
            <w:r>
              <w:rPr>
                <w:rFonts w:ascii="Times New Roman" w:hAnsi="Times New Roman" w:cs="Times New Roman"/>
                <w:color w:val="auto"/>
              </w:rPr>
              <w:t>индивидуально</w:t>
            </w:r>
            <w:r>
              <w:rPr>
                <w:rFonts w:ascii="Times New Roman" w:hAnsi="Times New Roman" w:cs="Times New Roman"/>
                <w:color w:val="auto"/>
                <w:spacing w:val="-1"/>
              </w:rPr>
              <w:t xml:space="preserve"> </w:t>
            </w:r>
            <w:r>
              <w:rPr>
                <w:rFonts w:ascii="Times New Roman" w:hAnsi="Times New Roman" w:cs="Times New Roman"/>
                <w:color w:val="auto"/>
              </w:rPr>
              <w:t>на</w:t>
            </w:r>
            <w:r>
              <w:rPr>
                <w:rFonts w:ascii="Times New Roman" w:hAnsi="Times New Roman" w:cs="Times New Roman"/>
                <w:color w:val="auto"/>
                <w:spacing w:val="-1"/>
              </w:rPr>
              <w:t xml:space="preserve"> </w:t>
            </w:r>
            <w:r>
              <w:rPr>
                <w:rFonts w:ascii="Times New Roman" w:hAnsi="Times New Roman" w:cs="Times New Roman"/>
                <w:color w:val="auto"/>
              </w:rPr>
              <w:t>дому.</w:t>
            </w:r>
          </w:p>
          <w:p w:rsidR="00B756EE" w:rsidRDefault="00A0705B">
            <w:pPr>
              <w:tabs>
                <w:tab w:val="left" w:pos="2858"/>
                <w:tab w:val="left" w:pos="5925"/>
              </w:tabs>
              <w:spacing w:line="360" w:lineRule="auto"/>
              <w:ind w:left="107" w:right="93" w:firstLine="240"/>
              <w:contextualSpacing/>
              <w:jc w:val="both"/>
              <w:rPr>
                <w:rFonts w:ascii="Times New Roman" w:hAnsi="Times New Roman" w:cs="Times New Roman"/>
                <w:color w:val="auto"/>
              </w:rPr>
            </w:pPr>
            <w:r>
              <w:rPr>
                <w:rFonts w:ascii="Times New Roman" w:hAnsi="Times New Roman" w:cs="Times New Roman"/>
                <w:color w:val="auto"/>
              </w:rPr>
              <w:t>Имеются</w:t>
            </w:r>
            <w:r>
              <w:rPr>
                <w:rFonts w:ascii="Times New Roman" w:hAnsi="Times New Roman" w:cs="Times New Roman"/>
                <w:color w:val="auto"/>
                <w:spacing w:val="1"/>
              </w:rPr>
              <w:t xml:space="preserve"> </w:t>
            </w:r>
            <w:r>
              <w:rPr>
                <w:rFonts w:ascii="Times New Roman" w:hAnsi="Times New Roman" w:cs="Times New Roman"/>
                <w:color w:val="auto"/>
              </w:rPr>
              <w:t>специальные</w:t>
            </w:r>
            <w:r>
              <w:rPr>
                <w:rFonts w:ascii="Times New Roman" w:hAnsi="Times New Roman" w:cs="Times New Roman"/>
                <w:color w:val="auto"/>
                <w:spacing w:val="1"/>
              </w:rPr>
              <w:t xml:space="preserve"> </w:t>
            </w:r>
            <w:r>
              <w:rPr>
                <w:rFonts w:ascii="Times New Roman" w:hAnsi="Times New Roman" w:cs="Times New Roman"/>
                <w:color w:val="auto"/>
              </w:rPr>
              <w:t>учебники</w:t>
            </w:r>
            <w:r>
              <w:rPr>
                <w:rFonts w:ascii="Times New Roman" w:hAnsi="Times New Roman" w:cs="Times New Roman"/>
                <w:color w:val="auto"/>
                <w:spacing w:val="1"/>
              </w:rPr>
              <w:t xml:space="preserve"> </w:t>
            </w:r>
            <w:r>
              <w:rPr>
                <w:rFonts w:ascii="Times New Roman" w:hAnsi="Times New Roman" w:cs="Times New Roman"/>
                <w:color w:val="auto"/>
              </w:rPr>
              <w:t>и</w:t>
            </w:r>
            <w:r>
              <w:rPr>
                <w:rFonts w:ascii="Times New Roman" w:hAnsi="Times New Roman" w:cs="Times New Roman"/>
                <w:color w:val="auto"/>
                <w:spacing w:val="1"/>
              </w:rPr>
              <w:t xml:space="preserve"> </w:t>
            </w:r>
            <w:r>
              <w:rPr>
                <w:rFonts w:ascii="Times New Roman" w:hAnsi="Times New Roman" w:cs="Times New Roman"/>
                <w:color w:val="auto"/>
              </w:rPr>
              <w:t>учебные</w:t>
            </w:r>
            <w:r>
              <w:rPr>
                <w:rFonts w:ascii="Times New Roman" w:hAnsi="Times New Roman" w:cs="Times New Roman"/>
                <w:color w:val="auto"/>
                <w:spacing w:val="1"/>
              </w:rPr>
              <w:t xml:space="preserve"> </w:t>
            </w:r>
            <w:r>
              <w:rPr>
                <w:rFonts w:ascii="Times New Roman" w:hAnsi="Times New Roman" w:cs="Times New Roman"/>
                <w:color w:val="auto"/>
              </w:rPr>
              <w:t>пособия</w:t>
            </w:r>
            <w:r>
              <w:rPr>
                <w:rFonts w:ascii="Times New Roman" w:hAnsi="Times New Roman" w:cs="Times New Roman"/>
                <w:color w:val="auto"/>
                <w:spacing w:val="-67"/>
              </w:rPr>
              <w:t xml:space="preserve"> </w:t>
            </w:r>
            <w:r>
              <w:rPr>
                <w:rFonts w:ascii="Times New Roman" w:hAnsi="Times New Roman" w:cs="Times New Roman"/>
                <w:color w:val="auto"/>
              </w:rPr>
              <w:t>(ФГОС</w:t>
            </w:r>
            <w:r>
              <w:rPr>
                <w:rFonts w:ascii="Times New Roman" w:hAnsi="Times New Roman" w:cs="Times New Roman"/>
                <w:color w:val="auto"/>
                <w:spacing w:val="1"/>
              </w:rPr>
              <w:t xml:space="preserve"> </w:t>
            </w:r>
            <w:r>
              <w:rPr>
                <w:rFonts w:ascii="Times New Roman" w:hAnsi="Times New Roman" w:cs="Times New Roman"/>
                <w:color w:val="auto"/>
              </w:rPr>
              <w:t>ОВЗ</w:t>
            </w:r>
            <w:r>
              <w:rPr>
                <w:rFonts w:ascii="Times New Roman" w:hAnsi="Times New Roman" w:cs="Times New Roman"/>
                <w:color w:val="auto"/>
                <w:spacing w:val="1"/>
              </w:rPr>
              <w:t xml:space="preserve"> </w:t>
            </w:r>
            <w:r>
              <w:rPr>
                <w:rFonts w:ascii="Times New Roman" w:hAnsi="Times New Roman" w:cs="Times New Roman"/>
                <w:color w:val="auto"/>
              </w:rPr>
              <w:t>для</w:t>
            </w:r>
            <w:r>
              <w:rPr>
                <w:rFonts w:ascii="Times New Roman" w:hAnsi="Times New Roman" w:cs="Times New Roman"/>
                <w:color w:val="auto"/>
                <w:spacing w:val="1"/>
              </w:rPr>
              <w:t xml:space="preserve"> </w:t>
            </w:r>
            <w:r>
              <w:rPr>
                <w:rFonts w:ascii="Times New Roman" w:hAnsi="Times New Roman" w:cs="Times New Roman"/>
                <w:color w:val="auto"/>
              </w:rPr>
              <w:t>образовательных</w:t>
            </w:r>
            <w:r>
              <w:rPr>
                <w:rFonts w:ascii="Times New Roman" w:hAnsi="Times New Roman" w:cs="Times New Roman"/>
                <w:color w:val="auto"/>
                <w:spacing w:val="1"/>
              </w:rPr>
              <w:t xml:space="preserve"> </w:t>
            </w:r>
            <w:r>
              <w:rPr>
                <w:rFonts w:ascii="Times New Roman" w:hAnsi="Times New Roman" w:cs="Times New Roman"/>
                <w:color w:val="auto"/>
              </w:rPr>
              <w:t>организаций,</w:t>
            </w:r>
            <w:r>
              <w:rPr>
                <w:rFonts w:ascii="Times New Roman" w:hAnsi="Times New Roman" w:cs="Times New Roman"/>
                <w:color w:val="auto"/>
                <w:spacing w:val="1"/>
              </w:rPr>
              <w:t xml:space="preserve"> </w:t>
            </w:r>
            <w:r>
              <w:rPr>
                <w:rFonts w:ascii="Times New Roman" w:hAnsi="Times New Roman" w:cs="Times New Roman"/>
                <w:color w:val="auto"/>
              </w:rPr>
              <w:t>реализующих адаптированные</w:t>
            </w:r>
            <w:r>
              <w:rPr>
                <w:rFonts w:ascii="Times New Roman" w:hAnsi="Times New Roman" w:cs="Times New Roman"/>
                <w:color w:val="auto"/>
                <w:spacing w:val="-1"/>
              </w:rPr>
              <w:t>основные</w:t>
            </w:r>
            <w:r>
              <w:rPr>
                <w:rFonts w:ascii="Times New Roman" w:hAnsi="Times New Roman" w:cs="Times New Roman"/>
                <w:color w:val="auto"/>
                <w:spacing w:val="-68"/>
              </w:rPr>
              <w:t xml:space="preserve"> </w:t>
            </w:r>
            <w:r>
              <w:rPr>
                <w:rFonts w:ascii="Times New Roman" w:hAnsi="Times New Roman" w:cs="Times New Roman"/>
                <w:color w:val="auto"/>
              </w:rPr>
              <w:t>общеобразовательные</w:t>
            </w:r>
            <w:r>
              <w:rPr>
                <w:rFonts w:ascii="Times New Roman" w:hAnsi="Times New Roman" w:cs="Times New Roman"/>
                <w:color w:val="auto"/>
                <w:spacing w:val="-2"/>
              </w:rPr>
              <w:t xml:space="preserve"> </w:t>
            </w:r>
            <w:r>
              <w:rPr>
                <w:rFonts w:ascii="Times New Roman" w:hAnsi="Times New Roman" w:cs="Times New Roman"/>
                <w:color w:val="auto"/>
              </w:rPr>
              <w:t>программы).</w:t>
            </w:r>
          </w:p>
          <w:p w:rsidR="00B756EE" w:rsidRDefault="00A0705B">
            <w:pPr>
              <w:spacing w:line="360" w:lineRule="auto"/>
              <w:ind w:left="107" w:firstLine="240"/>
              <w:contextualSpacing/>
              <w:jc w:val="both"/>
              <w:rPr>
                <w:rFonts w:ascii="Times New Roman" w:hAnsi="Times New Roman" w:cs="Times New Roman"/>
                <w:color w:val="auto"/>
              </w:rPr>
            </w:pPr>
            <w:r>
              <w:rPr>
                <w:rFonts w:ascii="Times New Roman" w:hAnsi="Times New Roman" w:cs="Times New Roman"/>
                <w:color w:val="auto"/>
              </w:rPr>
              <w:t>Организация</w:t>
            </w:r>
            <w:r>
              <w:rPr>
                <w:rFonts w:ascii="Times New Roman" w:hAnsi="Times New Roman" w:cs="Times New Roman"/>
                <w:color w:val="auto"/>
                <w:spacing w:val="-5"/>
              </w:rPr>
              <w:t xml:space="preserve"> </w:t>
            </w:r>
            <w:r>
              <w:rPr>
                <w:rFonts w:ascii="Times New Roman" w:hAnsi="Times New Roman" w:cs="Times New Roman"/>
                <w:color w:val="auto"/>
              </w:rPr>
              <w:t>бесплатного</w:t>
            </w:r>
            <w:r>
              <w:rPr>
                <w:rFonts w:ascii="Times New Roman" w:hAnsi="Times New Roman" w:cs="Times New Roman"/>
                <w:color w:val="auto"/>
                <w:spacing w:val="-4"/>
              </w:rPr>
              <w:t xml:space="preserve"> </w:t>
            </w:r>
            <w:r>
              <w:rPr>
                <w:rFonts w:ascii="Times New Roman" w:hAnsi="Times New Roman" w:cs="Times New Roman"/>
                <w:color w:val="auto"/>
              </w:rPr>
              <w:t>двухразового</w:t>
            </w:r>
            <w:r>
              <w:rPr>
                <w:rFonts w:ascii="Times New Roman" w:hAnsi="Times New Roman" w:cs="Times New Roman"/>
                <w:color w:val="auto"/>
                <w:spacing w:val="-1"/>
              </w:rPr>
              <w:t xml:space="preserve"> </w:t>
            </w:r>
            <w:r>
              <w:rPr>
                <w:rFonts w:ascii="Times New Roman" w:hAnsi="Times New Roman" w:cs="Times New Roman"/>
                <w:color w:val="auto"/>
              </w:rPr>
              <w:t>питания</w:t>
            </w:r>
            <w:r>
              <w:rPr>
                <w:rFonts w:ascii="Times New Roman" w:hAnsi="Times New Roman" w:cs="Times New Roman"/>
                <w:color w:val="auto"/>
                <w:spacing w:val="-2"/>
              </w:rPr>
              <w:t xml:space="preserve"> </w:t>
            </w:r>
            <w:r>
              <w:rPr>
                <w:rFonts w:ascii="Times New Roman" w:hAnsi="Times New Roman" w:cs="Times New Roman"/>
                <w:color w:val="auto"/>
              </w:rPr>
              <w:t>(ОВЗ).</w:t>
            </w:r>
          </w:p>
        </w:tc>
      </w:tr>
      <w:tr w:rsidR="00B756EE">
        <w:trPr>
          <w:trHeight w:val="1976"/>
        </w:trPr>
        <w:tc>
          <w:tcPr>
            <w:tcW w:w="2387"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right="302" w:firstLine="240"/>
              <w:contextualSpacing/>
              <w:jc w:val="both"/>
              <w:rPr>
                <w:rFonts w:ascii="Times New Roman" w:hAnsi="Times New Roman" w:cs="Times New Roman"/>
                <w:color w:val="auto"/>
              </w:rPr>
            </w:pPr>
            <w:r>
              <w:rPr>
                <w:rFonts w:ascii="Times New Roman" w:hAnsi="Times New Roman" w:cs="Times New Roman"/>
                <w:color w:val="auto"/>
              </w:rPr>
              <w:lastRenderedPageBreak/>
              <w:t xml:space="preserve">Обучающиеся </w:t>
            </w:r>
          </w:p>
          <w:p w:rsidR="00B756EE" w:rsidRDefault="00A0705B">
            <w:pPr>
              <w:spacing w:line="360" w:lineRule="auto"/>
              <w:ind w:left="107" w:right="302" w:firstLine="240"/>
              <w:contextualSpacing/>
              <w:jc w:val="both"/>
              <w:rPr>
                <w:rFonts w:ascii="Times New Roman" w:hAnsi="Times New Roman" w:cs="Times New Roman"/>
                <w:color w:val="auto"/>
              </w:rPr>
            </w:pPr>
            <w:r>
              <w:rPr>
                <w:rFonts w:ascii="Times New Roman" w:hAnsi="Times New Roman" w:cs="Times New Roman"/>
                <w:color w:val="auto"/>
              </w:rPr>
              <w:t>с</w:t>
            </w:r>
            <w:r>
              <w:rPr>
                <w:rFonts w:ascii="Times New Roman" w:hAnsi="Times New Roman" w:cs="Times New Roman"/>
                <w:color w:val="auto"/>
                <w:spacing w:val="1"/>
              </w:rPr>
              <w:t xml:space="preserve"> </w:t>
            </w:r>
            <w:r>
              <w:rPr>
                <w:rFonts w:ascii="Times New Roman" w:hAnsi="Times New Roman" w:cs="Times New Roman"/>
                <w:color w:val="auto"/>
              </w:rPr>
              <w:t>отклоняющимся</w:t>
            </w:r>
            <w:r>
              <w:rPr>
                <w:rFonts w:ascii="Times New Roman" w:hAnsi="Times New Roman" w:cs="Times New Roman"/>
                <w:color w:val="auto"/>
                <w:spacing w:val="-68"/>
              </w:rPr>
              <w:t xml:space="preserve"> </w:t>
            </w:r>
            <w:r>
              <w:rPr>
                <w:rFonts w:ascii="Times New Roman" w:hAnsi="Times New Roman" w:cs="Times New Roman"/>
                <w:color w:val="auto"/>
              </w:rPr>
              <w:t>поведением</w:t>
            </w:r>
          </w:p>
        </w:tc>
        <w:tc>
          <w:tcPr>
            <w:tcW w:w="7183"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right="1617" w:hanging="1"/>
              <w:contextualSpacing/>
              <w:rPr>
                <w:rFonts w:ascii="Times New Roman" w:hAnsi="Times New Roman" w:cs="Times New Roman"/>
                <w:color w:val="auto"/>
              </w:rPr>
            </w:pPr>
            <w:r>
              <w:rPr>
                <w:rFonts w:ascii="Times New Roman" w:hAnsi="Times New Roman" w:cs="Times New Roman"/>
                <w:color w:val="auto"/>
              </w:rPr>
              <w:t>Социально-психологическое сопровождение.</w:t>
            </w:r>
            <w:r>
              <w:rPr>
                <w:rFonts w:ascii="Times New Roman" w:hAnsi="Times New Roman" w:cs="Times New Roman"/>
                <w:color w:val="auto"/>
                <w:spacing w:val="-67"/>
              </w:rPr>
              <w:t xml:space="preserve"> </w:t>
            </w:r>
            <w:r>
              <w:rPr>
                <w:rFonts w:ascii="Times New Roman" w:hAnsi="Times New Roman" w:cs="Times New Roman"/>
                <w:color w:val="auto"/>
              </w:rPr>
              <w:t>Организация</w:t>
            </w:r>
            <w:r>
              <w:rPr>
                <w:rFonts w:ascii="Times New Roman" w:hAnsi="Times New Roman" w:cs="Times New Roman"/>
                <w:color w:val="auto"/>
                <w:spacing w:val="-5"/>
              </w:rPr>
              <w:t xml:space="preserve"> </w:t>
            </w:r>
            <w:r>
              <w:rPr>
                <w:rFonts w:ascii="Times New Roman" w:hAnsi="Times New Roman" w:cs="Times New Roman"/>
                <w:color w:val="auto"/>
              </w:rPr>
              <w:t>педагогической</w:t>
            </w:r>
            <w:r>
              <w:rPr>
                <w:rFonts w:ascii="Times New Roman" w:hAnsi="Times New Roman" w:cs="Times New Roman"/>
                <w:color w:val="auto"/>
                <w:spacing w:val="-1"/>
              </w:rPr>
              <w:t xml:space="preserve"> </w:t>
            </w:r>
            <w:r>
              <w:rPr>
                <w:rFonts w:ascii="Times New Roman" w:hAnsi="Times New Roman" w:cs="Times New Roman"/>
                <w:color w:val="auto"/>
              </w:rPr>
              <w:t>поддержки.</w:t>
            </w:r>
          </w:p>
          <w:p w:rsidR="00B756EE" w:rsidRDefault="00A0705B">
            <w:pPr>
              <w:spacing w:line="360" w:lineRule="auto"/>
              <w:ind w:left="107" w:right="717" w:hanging="1"/>
              <w:contextualSpacing/>
              <w:rPr>
                <w:rFonts w:ascii="Times New Roman" w:hAnsi="Times New Roman" w:cs="Times New Roman"/>
                <w:color w:val="auto"/>
              </w:rPr>
            </w:pPr>
            <w:r>
              <w:rPr>
                <w:rFonts w:ascii="Times New Roman" w:hAnsi="Times New Roman" w:cs="Times New Roman"/>
                <w:color w:val="auto"/>
              </w:rPr>
              <w:t>Консультации родителей (законных представителей)</w:t>
            </w:r>
            <w:r>
              <w:rPr>
                <w:rFonts w:ascii="Times New Roman" w:hAnsi="Times New Roman" w:cs="Times New Roman"/>
                <w:color w:val="auto"/>
                <w:spacing w:val="-67"/>
              </w:rPr>
              <w:t xml:space="preserve"> </w:t>
            </w:r>
            <w:r>
              <w:rPr>
                <w:rFonts w:ascii="Times New Roman" w:hAnsi="Times New Roman" w:cs="Times New Roman"/>
                <w:color w:val="auto"/>
              </w:rPr>
              <w:t>педагога-психолога,</w:t>
            </w:r>
            <w:r>
              <w:rPr>
                <w:rFonts w:ascii="Times New Roman" w:hAnsi="Times New Roman" w:cs="Times New Roman"/>
                <w:color w:val="auto"/>
                <w:spacing w:val="-5"/>
              </w:rPr>
              <w:t xml:space="preserve"> </w:t>
            </w:r>
            <w:r>
              <w:rPr>
                <w:rFonts w:ascii="Times New Roman" w:hAnsi="Times New Roman" w:cs="Times New Roman"/>
                <w:color w:val="auto"/>
              </w:rPr>
              <w:t>социального педагога.</w:t>
            </w:r>
          </w:p>
          <w:p w:rsidR="00B756EE" w:rsidRDefault="00A0705B">
            <w:pPr>
              <w:spacing w:line="360" w:lineRule="auto"/>
              <w:ind w:left="107" w:right="2025" w:firstLine="240"/>
              <w:contextualSpacing/>
              <w:rPr>
                <w:rFonts w:ascii="Times New Roman" w:hAnsi="Times New Roman" w:cs="Times New Roman"/>
                <w:color w:val="auto"/>
              </w:rPr>
            </w:pPr>
            <w:r>
              <w:rPr>
                <w:rFonts w:ascii="Times New Roman" w:hAnsi="Times New Roman" w:cs="Times New Roman"/>
                <w:color w:val="auto"/>
              </w:rPr>
              <w:t>Коррекционно-развивающие групповые и</w:t>
            </w:r>
            <w:r>
              <w:rPr>
                <w:rFonts w:ascii="Times New Roman" w:hAnsi="Times New Roman" w:cs="Times New Roman"/>
                <w:color w:val="auto"/>
                <w:spacing w:val="-67"/>
              </w:rPr>
              <w:t xml:space="preserve"> </w:t>
            </w:r>
            <w:r>
              <w:rPr>
                <w:rFonts w:ascii="Times New Roman" w:hAnsi="Times New Roman" w:cs="Times New Roman"/>
                <w:color w:val="auto"/>
              </w:rPr>
              <w:t>индивидуальные</w:t>
            </w:r>
            <w:r>
              <w:rPr>
                <w:rFonts w:ascii="Times New Roman" w:hAnsi="Times New Roman" w:cs="Times New Roman"/>
                <w:color w:val="auto"/>
                <w:spacing w:val="-2"/>
              </w:rPr>
              <w:t xml:space="preserve"> </w:t>
            </w:r>
            <w:r>
              <w:rPr>
                <w:rFonts w:ascii="Times New Roman" w:hAnsi="Times New Roman" w:cs="Times New Roman"/>
                <w:color w:val="auto"/>
              </w:rPr>
              <w:t>занятия.</w:t>
            </w:r>
          </w:p>
          <w:p w:rsidR="00B756EE" w:rsidRDefault="00A0705B">
            <w:pPr>
              <w:spacing w:line="360" w:lineRule="auto"/>
              <w:ind w:left="107" w:firstLine="240"/>
              <w:contextualSpacing/>
              <w:rPr>
                <w:rFonts w:ascii="Times New Roman" w:hAnsi="Times New Roman" w:cs="Times New Roman"/>
                <w:color w:val="auto"/>
              </w:rPr>
            </w:pPr>
            <w:r>
              <w:rPr>
                <w:rFonts w:ascii="Times New Roman" w:hAnsi="Times New Roman" w:cs="Times New Roman"/>
                <w:color w:val="auto"/>
              </w:rPr>
              <w:t>Помощь</w:t>
            </w:r>
            <w:r>
              <w:rPr>
                <w:rFonts w:ascii="Times New Roman" w:hAnsi="Times New Roman" w:cs="Times New Roman"/>
                <w:color w:val="auto"/>
                <w:spacing w:val="-3"/>
              </w:rPr>
              <w:t xml:space="preserve"> </w:t>
            </w:r>
            <w:r>
              <w:rPr>
                <w:rFonts w:ascii="Times New Roman" w:hAnsi="Times New Roman" w:cs="Times New Roman"/>
                <w:color w:val="auto"/>
              </w:rPr>
              <w:t>в</w:t>
            </w:r>
            <w:r>
              <w:rPr>
                <w:rFonts w:ascii="Times New Roman" w:hAnsi="Times New Roman" w:cs="Times New Roman"/>
                <w:color w:val="auto"/>
                <w:spacing w:val="-3"/>
              </w:rPr>
              <w:t xml:space="preserve"> </w:t>
            </w:r>
            <w:r>
              <w:rPr>
                <w:rFonts w:ascii="Times New Roman" w:hAnsi="Times New Roman" w:cs="Times New Roman"/>
                <w:color w:val="auto"/>
              </w:rPr>
              <w:t>решении</w:t>
            </w:r>
            <w:r>
              <w:rPr>
                <w:rFonts w:ascii="Times New Roman" w:hAnsi="Times New Roman" w:cs="Times New Roman"/>
                <w:color w:val="auto"/>
                <w:spacing w:val="-3"/>
              </w:rPr>
              <w:t xml:space="preserve"> </w:t>
            </w:r>
            <w:r>
              <w:rPr>
                <w:rFonts w:ascii="Times New Roman" w:hAnsi="Times New Roman" w:cs="Times New Roman"/>
                <w:color w:val="auto"/>
              </w:rPr>
              <w:t>семейных</w:t>
            </w:r>
            <w:r>
              <w:rPr>
                <w:rFonts w:ascii="Times New Roman" w:hAnsi="Times New Roman" w:cs="Times New Roman"/>
                <w:color w:val="auto"/>
                <w:spacing w:val="-3"/>
              </w:rPr>
              <w:t xml:space="preserve"> </w:t>
            </w:r>
            <w:r>
              <w:rPr>
                <w:rFonts w:ascii="Times New Roman" w:hAnsi="Times New Roman" w:cs="Times New Roman"/>
                <w:color w:val="auto"/>
              </w:rPr>
              <w:t>и</w:t>
            </w:r>
            <w:r>
              <w:rPr>
                <w:rFonts w:ascii="Times New Roman" w:hAnsi="Times New Roman" w:cs="Times New Roman"/>
                <w:color w:val="auto"/>
                <w:spacing w:val="-1"/>
              </w:rPr>
              <w:t xml:space="preserve"> </w:t>
            </w:r>
            <w:r>
              <w:rPr>
                <w:rFonts w:ascii="Times New Roman" w:hAnsi="Times New Roman" w:cs="Times New Roman"/>
                <w:color w:val="auto"/>
              </w:rPr>
              <w:t>бытовых проблем.</w:t>
            </w:r>
          </w:p>
        </w:tc>
      </w:tr>
      <w:tr w:rsidR="00B756EE">
        <w:trPr>
          <w:trHeight w:val="687"/>
        </w:trPr>
        <w:tc>
          <w:tcPr>
            <w:tcW w:w="2387"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right="302" w:firstLine="240"/>
              <w:contextualSpacing/>
              <w:jc w:val="both"/>
              <w:rPr>
                <w:rFonts w:ascii="Times New Roman" w:hAnsi="Times New Roman" w:cs="Times New Roman"/>
                <w:color w:val="auto"/>
              </w:rPr>
            </w:pPr>
            <w:r>
              <w:rPr>
                <w:rFonts w:ascii="Times New Roman" w:hAnsi="Times New Roman" w:cs="Times New Roman"/>
                <w:color w:val="auto"/>
              </w:rPr>
              <w:t>Одаренные дети</w:t>
            </w:r>
          </w:p>
        </w:tc>
        <w:tc>
          <w:tcPr>
            <w:tcW w:w="7183" w:type="dxa"/>
            <w:tcBorders>
              <w:top w:val="single" w:sz="4" w:space="0" w:color="000000"/>
              <w:left w:val="single" w:sz="4" w:space="0" w:color="000000"/>
              <w:bottom w:val="single" w:sz="4" w:space="0" w:color="000000"/>
              <w:right w:val="single" w:sz="4" w:space="0" w:color="000000"/>
            </w:tcBorders>
          </w:tcPr>
          <w:p w:rsidR="00B756EE" w:rsidRDefault="00A0705B">
            <w:pPr>
              <w:spacing w:line="360" w:lineRule="auto"/>
              <w:ind w:left="107" w:right="1617" w:hanging="1"/>
              <w:contextualSpacing/>
              <w:rPr>
                <w:rFonts w:ascii="Times New Roman" w:hAnsi="Times New Roman" w:cs="Times New Roman"/>
                <w:color w:val="auto"/>
              </w:rPr>
            </w:pPr>
            <w:r>
              <w:rPr>
                <w:rFonts w:ascii="Times New Roman" w:hAnsi="Times New Roman" w:cs="Times New Roman"/>
                <w:color w:val="auto"/>
              </w:rPr>
              <w:t>Консультации педагога-психолога.</w:t>
            </w:r>
          </w:p>
          <w:p w:rsidR="00B756EE" w:rsidRDefault="00A0705B">
            <w:pPr>
              <w:spacing w:line="360" w:lineRule="auto"/>
              <w:ind w:left="107" w:right="1617" w:hanging="1"/>
              <w:contextualSpacing/>
              <w:rPr>
                <w:rFonts w:ascii="Times New Roman" w:hAnsi="Times New Roman" w:cs="Times New Roman"/>
                <w:color w:val="auto"/>
              </w:rPr>
            </w:pPr>
            <w:r>
              <w:rPr>
                <w:rFonts w:ascii="Times New Roman" w:hAnsi="Times New Roman" w:cs="Times New Roman"/>
                <w:color w:val="auto"/>
              </w:rPr>
              <w:t>Психолого-педагогическое сопровождение.</w:t>
            </w:r>
          </w:p>
        </w:tc>
      </w:tr>
    </w:tbl>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Для данной категории обучающихся в МОУ СОШ № 9 созданы особые условия: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3.4. Система поощрения социальной успешности и проявлений активной жизненной позиции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Система проявлений активной жизненной позиции и поощрения социальной успешности обучающихся строится на принципах: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регулирования частоты награждений (недопущение избыточности в поощрениях, чрезмерно больших групп поощряемых и другое);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дифференцированности поощрений (наличие уровней и типов наград позволяет продлить стимулирующее действие системы поощрения).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Благотворительность предусматривает публичную презентацию благотворителей и их деятельности.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756EE" w:rsidRDefault="00A0705B">
      <w:pPr>
        <w:spacing w:before="240" w:line="360" w:lineRule="auto"/>
        <w:ind w:firstLine="540"/>
        <w:contextualSpacing/>
        <w:jc w:val="both"/>
        <w:rPr>
          <w:rFonts w:ascii="Times New Roman" w:eastAsiaTheme="minorEastAsia" w:hAnsi="Times New Roman" w:cs="Times New Roman"/>
          <w:b/>
          <w:bCs/>
          <w:color w:val="auto"/>
          <w:lang w:bidi="ar-SA"/>
        </w:rPr>
      </w:pPr>
      <w:r>
        <w:rPr>
          <w:rFonts w:ascii="Times New Roman" w:eastAsiaTheme="minorEastAsia" w:hAnsi="Times New Roman" w:cs="Times New Roman"/>
          <w:b/>
          <w:bCs/>
          <w:color w:val="auto"/>
          <w:lang w:bidi="ar-SA"/>
        </w:rPr>
        <w:t>3.5. Анализ воспитательного процесса.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w:t>
      </w:r>
      <w:r w:rsidR="003044F7">
        <w:rPr>
          <w:rFonts w:ascii="Times New Roman" w:eastAsiaTheme="minorEastAsia" w:hAnsi="Times New Roman" w:cs="Times New Roman"/>
          <w:color w:val="auto"/>
          <w:lang w:bidi="ar-SA"/>
        </w:rPr>
        <w:t>основного</w:t>
      </w:r>
      <w:r>
        <w:rPr>
          <w:rFonts w:ascii="Times New Roman" w:eastAsiaTheme="minorEastAsia" w:hAnsi="Times New Roman" w:cs="Times New Roman"/>
          <w:color w:val="auto"/>
          <w:lang w:bidi="ar-SA"/>
        </w:rPr>
        <w:t xml:space="preserve"> общего образования, установленными ФГОС </w:t>
      </w:r>
      <w:r w:rsidR="003044F7">
        <w:rPr>
          <w:rFonts w:ascii="Times New Roman" w:eastAsiaTheme="minorEastAsia" w:hAnsi="Times New Roman" w:cs="Times New Roman"/>
          <w:color w:val="auto"/>
          <w:lang w:bidi="ar-SA"/>
        </w:rPr>
        <w:t>О</w:t>
      </w:r>
      <w:r>
        <w:rPr>
          <w:rFonts w:ascii="Times New Roman" w:eastAsiaTheme="minorEastAsia" w:hAnsi="Times New Roman" w:cs="Times New Roman"/>
          <w:color w:val="auto"/>
          <w:lang w:bidi="ar-SA"/>
        </w:rPr>
        <w:t>ОО.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Планирование анализа воспитательного процесса включается в календарный план воспитательной работы.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Основные принципы самоанализа воспитательной работы: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взаимное уважение всех участников образовательных отношений;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распределенная ответственность за результаты личностного развития обучающихся ориентирует на понимание того, что личностное развитие </w:t>
      </w:r>
      <w:r w:rsidR="003044F7">
        <w:rPr>
          <w:rFonts w:ascii="Times New Roman" w:eastAsiaTheme="minorEastAsia" w:hAnsi="Times New Roman" w:cs="Times New Roman"/>
          <w:color w:val="auto"/>
          <w:lang w:bidi="ar-SA"/>
        </w:rPr>
        <w:t>–</w:t>
      </w:r>
      <w:r>
        <w:rPr>
          <w:rFonts w:ascii="Times New Roman" w:eastAsiaTheme="minorEastAsia" w:hAnsi="Times New Roman" w:cs="Times New Roman"/>
          <w:color w:val="auto"/>
          <w:lang w:bidi="ar-SA"/>
        </w:rPr>
        <w:t xml:space="preserve">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Результаты воспитания, социализации и саморазвития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Критерием, на основе которого осуществляется данный анализ, является динамика личностного развития обучающихся в каждом классе.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Внимание педагогических работников сосредоточивается на вопросах: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какие проблемы, затруднения в личностном развитии обучающихся удалось решить за прошедший учебный год;</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какие проблемы, затруднения решить не удалось и почему;</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какие новые проблемы, трудности появились, над чем предстоит работать педагогическому коллективу.</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Состояние совместной деятельности обучающихся и взрослых.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Результаты обсуждаются на заседании методических объединений классных руководителей или педагогическом совете.</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Внимание сосредотачивается на вопросах, связанных с качеством (выбираются вопросы, которые помогут проанализировать проделанную работу):</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реализация воспитательного потенциала урочной деятельности;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организуемой внеурочной деятельности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деятельности классных руководителей и их классов;</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проводимых общешкольных основных дел, мероприятий;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внешкольных мероприятий;</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создания и поддержки предметно-пространственной среды;</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взаимодействия с родительским сообществом;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деятельности ученического самоуправления;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деятельности по профилактике и безопасности;</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реализации потенциала социального партнерства;</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деятельности по профориентации обучающихся;</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 другое по дополнительным модулям.</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Итогом самоанализа является перечень выявленных проблем, над решением которых предстоит работать педагогическому коллективу.</w:t>
      </w:r>
    </w:p>
    <w:p w:rsidR="00B756EE" w:rsidRDefault="00A0705B">
      <w:pPr>
        <w:spacing w:before="240" w:line="360" w:lineRule="auto"/>
        <w:ind w:firstLine="540"/>
        <w:contextualSpacing/>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756EE" w:rsidRDefault="00B756EE">
      <w:pPr>
        <w:pStyle w:val="27"/>
        <w:spacing w:line="360" w:lineRule="auto"/>
        <w:contextualSpacing/>
        <w:rPr>
          <w:rFonts w:ascii="Times New Roman" w:hAnsi="Times New Roman" w:cs="Times New Roman"/>
          <w:sz w:val="24"/>
          <w:szCs w:val="24"/>
        </w:rPr>
      </w:pPr>
    </w:p>
    <w:p w:rsidR="00B756EE" w:rsidRDefault="00B756EE">
      <w:pPr>
        <w:pStyle w:val="27"/>
        <w:spacing w:line="360" w:lineRule="auto"/>
        <w:ind w:left="720" w:firstLine="240"/>
        <w:contextualSpacing/>
        <w:rPr>
          <w:rFonts w:ascii="Times New Roman" w:hAnsi="Times New Roman" w:cs="Times New Roman"/>
          <w:sz w:val="24"/>
          <w:szCs w:val="24"/>
        </w:rPr>
      </w:pPr>
    </w:p>
    <w:p w:rsidR="00B756EE" w:rsidRDefault="00A0705B">
      <w:pPr>
        <w:pStyle w:val="27"/>
        <w:spacing w:line="360" w:lineRule="auto"/>
        <w:contextualSpacing/>
        <w:rPr>
          <w:rFonts w:ascii="Times New Roman" w:hAnsi="Times New Roman" w:cs="Times New Roman"/>
          <w:sz w:val="24"/>
          <w:szCs w:val="24"/>
        </w:rPr>
      </w:pPr>
      <w:bookmarkStart w:id="320" w:name="_Toc105502809"/>
      <w:bookmarkStart w:id="321" w:name="bookmark1949"/>
      <w:r>
        <w:rPr>
          <w:rFonts w:ascii="Times New Roman" w:hAnsi="Times New Roman" w:cs="Times New Roman"/>
          <w:sz w:val="24"/>
          <w:szCs w:val="24"/>
        </w:rPr>
        <w:t>2.4. ПРОГРАММА КОРРЕКЦИОННОЙ РАБОТЫ</w:t>
      </w:r>
      <w:bookmarkEnd w:id="320"/>
      <w:bookmarkEnd w:id="321"/>
    </w:p>
    <w:p w:rsidR="00B756EE" w:rsidRDefault="00A0705B">
      <w:pPr>
        <w:spacing w:line="360" w:lineRule="auto"/>
        <w:ind w:left="-15" w:right="164" w:firstLine="454"/>
        <w:contextualSpacing/>
        <w:jc w:val="both"/>
        <w:rPr>
          <w:rFonts w:ascii="Times New Roman" w:hAnsi="Times New Roman" w:cs="Times New Roman"/>
        </w:rPr>
      </w:pPr>
      <w:r>
        <w:rPr>
          <w:rFonts w:ascii="Times New Roman" w:hAnsi="Times New Roman"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B756EE" w:rsidRDefault="00A0705B">
      <w:pPr>
        <w:spacing w:line="360" w:lineRule="auto"/>
        <w:ind w:left="-15" w:right="159" w:firstLine="454"/>
        <w:contextualSpacing/>
        <w:jc w:val="both"/>
        <w:rPr>
          <w:rFonts w:ascii="Times New Roman" w:hAnsi="Times New Roman" w:cs="Times New Roman"/>
        </w:rPr>
      </w:pPr>
      <w:r>
        <w:rPr>
          <w:rFonts w:ascii="Times New Roman" w:hAnsi="Times New Roman" w:cs="Times New Roman"/>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B756EE" w:rsidRDefault="00A0705B">
      <w:pPr>
        <w:spacing w:line="360" w:lineRule="auto"/>
        <w:ind w:left="-15" w:right="15" w:firstLine="454"/>
        <w:contextualSpacing/>
        <w:jc w:val="both"/>
        <w:rPr>
          <w:rFonts w:ascii="Times New Roman" w:hAnsi="Times New Roman" w:cs="Times New Roman"/>
        </w:rPr>
      </w:pPr>
      <w:r>
        <w:rPr>
          <w:rFonts w:ascii="Times New Roman" w:hAnsi="Times New Roman" w:cs="Times New Roman"/>
        </w:rPr>
        <w:t xml:space="preserve">ПКР вариативна по форме и по содержанию в зависимости от состава обучающихся с ОВЗ, специфики и возможностей образовательной организации.  </w:t>
      </w:r>
    </w:p>
    <w:p w:rsidR="00B756EE" w:rsidRDefault="00A0705B">
      <w:pPr>
        <w:spacing w:line="360" w:lineRule="auto"/>
        <w:ind w:left="-15" w:right="163" w:firstLine="454"/>
        <w:contextualSpacing/>
        <w:jc w:val="both"/>
        <w:rPr>
          <w:rFonts w:ascii="Times New Roman" w:hAnsi="Times New Roman" w:cs="Times New Roman"/>
        </w:rPr>
      </w:pPr>
      <w:r>
        <w:rPr>
          <w:rFonts w:ascii="Times New Roman" w:hAnsi="Times New Roman" w:cs="Times New Roman"/>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756EE" w:rsidRDefault="00A0705B">
      <w:pPr>
        <w:pStyle w:val="affff1"/>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 Основанием для создания  программы коррекционной работы являются следующие нормативные документы:</w:t>
      </w:r>
    </w:p>
    <w:p w:rsidR="00B756EE" w:rsidRDefault="00A0705B">
      <w:pPr>
        <w:pStyle w:val="affff1"/>
        <w:numPr>
          <w:ilvl w:val="0"/>
          <w:numId w:val="74"/>
        </w:numPr>
        <w:tabs>
          <w:tab w:val="left" w:pos="993"/>
        </w:tabs>
        <w:spacing w:line="360" w:lineRule="auto"/>
        <w:ind w:left="0" w:firstLine="709"/>
        <w:contextualSpacing/>
        <w:jc w:val="both"/>
        <w:rPr>
          <w:rFonts w:ascii="Times New Roman" w:hAnsi="Times New Roman"/>
          <w:sz w:val="24"/>
          <w:szCs w:val="24"/>
          <w:lang w:eastAsia="ar-SA"/>
        </w:rPr>
      </w:pPr>
      <w:r>
        <w:rPr>
          <w:rFonts w:ascii="Times New Roman" w:hAnsi="Times New Roman"/>
          <w:bCs/>
          <w:sz w:val="24"/>
          <w:szCs w:val="24"/>
        </w:rPr>
        <w:lastRenderedPageBreak/>
        <w:t xml:space="preserve">Федеральный закон Российской Федерации </w:t>
      </w:r>
      <w:r>
        <w:rPr>
          <w:rFonts w:ascii="Times New Roman" w:hAnsi="Times New Roman"/>
          <w:sz w:val="24"/>
          <w:szCs w:val="24"/>
        </w:rPr>
        <w:t>от 29.12.2012 № 237-ФЗ</w:t>
      </w:r>
      <w:r>
        <w:rPr>
          <w:rStyle w:val="af1"/>
          <w:rFonts w:ascii="Times New Roman" w:hAnsi="Times New Roman"/>
          <w:sz w:val="24"/>
          <w:szCs w:val="24"/>
        </w:rPr>
        <w:t xml:space="preserve"> «Об образовании в Российской Федерации». </w:t>
      </w:r>
      <w:r>
        <w:rPr>
          <w:rFonts w:ascii="Times New Roman" w:hAnsi="Times New Roman"/>
          <w:sz w:val="24"/>
          <w:szCs w:val="24"/>
          <w:lang w:eastAsia="ar-SA"/>
        </w:rPr>
        <w:t>Принят Государственной Думой 21.12.2012. Одобрен Советом Федерации 26.12.2012</w:t>
      </w:r>
      <w:r>
        <w:rPr>
          <w:rFonts w:ascii="Times New Roman" w:hAnsi="Times New Roman"/>
          <w:sz w:val="24"/>
          <w:szCs w:val="24"/>
        </w:rPr>
        <w:t xml:space="preserve"> (с изменениями и дополнениями);</w:t>
      </w:r>
    </w:p>
    <w:p w:rsidR="00B756EE" w:rsidRDefault="00A0705B">
      <w:pPr>
        <w:pStyle w:val="affff1"/>
        <w:numPr>
          <w:ilvl w:val="0"/>
          <w:numId w:val="74"/>
        </w:numPr>
        <w:tabs>
          <w:tab w:val="left" w:pos="993"/>
        </w:tabs>
        <w:spacing w:line="360" w:lineRule="auto"/>
        <w:ind w:left="0" w:firstLine="709"/>
        <w:contextualSpacing/>
        <w:jc w:val="both"/>
        <w:rPr>
          <w:rFonts w:ascii="Times New Roman" w:hAnsi="Times New Roman"/>
          <w:sz w:val="24"/>
          <w:szCs w:val="24"/>
          <w:lang w:eastAsia="ar-SA"/>
        </w:rPr>
      </w:pPr>
      <w:r>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РФ от 31.05.2021 № 2021(далее </w:t>
      </w:r>
      <w:r w:rsidR="003044F7">
        <w:rPr>
          <w:rFonts w:ascii="Times New Roman" w:hAnsi="Times New Roman"/>
          <w:sz w:val="24"/>
          <w:szCs w:val="24"/>
        </w:rPr>
        <w:t>–</w:t>
      </w:r>
      <w:r>
        <w:rPr>
          <w:rFonts w:ascii="Times New Roman" w:hAnsi="Times New Roman"/>
          <w:sz w:val="24"/>
          <w:szCs w:val="24"/>
        </w:rPr>
        <w:t xml:space="preserve"> Стандарт) </w:t>
      </w:r>
    </w:p>
    <w:p w:rsidR="00B756EE" w:rsidRDefault="00A0705B">
      <w:pPr>
        <w:pStyle w:val="affff1"/>
        <w:numPr>
          <w:ilvl w:val="0"/>
          <w:numId w:val="74"/>
        </w:numPr>
        <w:tabs>
          <w:tab w:val="left" w:pos="993"/>
        </w:tabs>
        <w:spacing w:line="360" w:lineRule="auto"/>
        <w:ind w:left="0" w:firstLine="709"/>
        <w:contextualSpacing/>
        <w:jc w:val="both"/>
        <w:rPr>
          <w:rFonts w:ascii="Times New Roman" w:hAnsi="Times New Roman"/>
          <w:sz w:val="24"/>
          <w:szCs w:val="24"/>
          <w:lang w:eastAsia="ar-SA"/>
        </w:rPr>
      </w:pPr>
      <w:r>
        <w:rPr>
          <w:rFonts w:ascii="Times New Roman" w:hAnsi="Times New Roman"/>
          <w:sz w:val="24"/>
          <w:szCs w:val="24"/>
        </w:rPr>
        <w:t>Региональные рекомендации Вологодской области по разработке основной образовательной программы основного общего образования;</w:t>
      </w:r>
    </w:p>
    <w:p w:rsidR="00B756EE" w:rsidRDefault="00A0705B">
      <w:pPr>
        <w:pStyle w:val="affff1"/>
        <w:numPr>
          <w:ilvl w:val="0"/>
          <w:numId w:val="74"/>
        </w:numPr>
        <w:tabs>
          <w:tab w:val="left" w:pos="993"/>
        </w:tabs>
        <w:spacing w:line="360" w:lineRule="auto"/>
        <w:ind w:left="0" w:firstLine="709"/>
        <w:contextualSpacing/>
        <w:jc w:val="both"/>
        <w:rPr>
          <w:rStyle w:val="apple-converted-space"/>
          <w:rFonts w:ascii="Times New Roman" w:hAnsi="Times New Roman"/>
          <w:sz w:val="24"/>
          <w:szCs w:val="24"/>
          <w:lang w:eastAsia="ar-SA"/>
        </w:rPr>
      </w:pPr>
      <w:r>
        <w:rPr>
          <w:rFonts w:ascii="Times New Roman" w:hAnsi="Times New Roman"/>
          <w:sz w:val="24"/>
          <w:szCs w:val="24"/>
        </w:rPr>
        <w:t>Санитарно-эпидемиологические правила и нормативы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Pr>
          <w:rStyle w:val="apple-converted-space"/>
          <w:rFonts w:ascii="Times New Roman" w:hAnsi="Times New Roman"/>
          <w:sz w:val="24"/>
          <w:szCs w:val="24"/>
        </w:rPr>
        <w:t xml:space="preserve"> (утверждены постановлением Главного государственного санитарного врача Российской Федерации от 10.07.2015 № 26);</w:t>
      </w:r>
    </w:p>
    <w:p w:rsidR="00B756EE" w:rsidRDefault="00A0705B">
      <w:pPr>
        <w:numPr>
          <w:ilvl w:val="0"/>
          <w:numId w:val="74"/>
        </w:numPr>
        <w:tabs>
          <w:tab w:val="left" w:pos="709"/>
          <w:tab w:val="left" w:pos="993"/>
        </w:tabs>
        <w:spacing w:line="360" w:lineRule="auto"/>
        <w:ind w:left="0" w:firstLine="709"/>
        <w:contextualSpacing/>
        <w:jc w:val="both"/>
        <w:outlineLvl w:val="2"/>
        <w:rPr>
          <w:rFonts w:ascii="Times New Roman" w:hAnsi="Times New Roman" w:cs="Times New Roman"/>
          <w:color w:val="auto"/>
        </w:rPr>
      </w:pPr>
      <w:r>
        <w:rPr>
          <w:rFonts w:ascii="Times New Roman" w:hAnsi="Times New Roman" w:cs="Times New Roman"/>
          <w:color w:val="auto"/>
        </w:rPr>
        <w:t>Приказ Минобрнауки России от 20.09.2013 № 1082 «Об утверждении Положения о психолого-медико-педагогической комиссии;</w:t>
      </w:r>
    </w:p>
    <w:p w:rsidR="00B756EE" w:rsidRDefault="00A0705B">
      <w:pPr>
        <w:numPr>
          <w:ilvl w:val="0"/>
          <w:numId w:val="74"/>
        </w:numPr>
        <w:tabs>
          <w:tab w:val="left" w:pos="709"/>
          <w:tab w:val="left" w:pos="993"/>
        </w:tabs>
        <w:spacing w:line="360" w:lineRule="auto"/>
        <w:ind w:left="0" w:firstLine="709"/>
        <w:contextualSpacing/>
        <w:jc w:val="both"/>
        <w:outlineLvl w:val="2"/>
        <w:rPr>
          <w:rFonts w:ascii="Times New Roman" w:hAnsi="Times New Roman" w:cs="Times New Roman"/>
          <w:color w:val="auto"/>
        </w:rPr>
      </w:pPr>
      <w:r>
        <w:rPr>
          <w:rFonts w:ascii="Times New Roman" w:hAnsi="Times New Roman" w:cs="Times New Roman"/>
          <w:color w:val="auto"/>
        </w:rPr>
        <w:t>П</w:t>
      </w:r>
      <w:r>
        <w:rPr>
          <w:rFonts w:ascii="Times New Roman" w:hAnsi="Times New Roman" w:cs="Times New Roman"/>
          <w:bCs/>
        </w:rPr>
        <w:t>исьмо Министерства образования РФ</w:t>
      </w:r>
      <w:r>
        <w:rPr>
          <w:rFonts w:ascii="Times New Roman" w:hAnsi="Times New Roman" w:cs="Times New Roman"/>
          <w:color w:val="auto"/>
        </w:rPr>
        <w:t xml:space="preserve"> </w:t>
      </w:r>
      <w:r>
        <w:rPr>
          <w:rFonts w:ascii="Times New Roman" w:hAnsi="Times New Roman" w:cs="Times New Roman"/>
          <w:bCs/>
        </w:rPr>
        <w:t>от 27.03.2000 № 27/901-6</w:t>
      </w:r>
      <w:r>
        <w:rPr>
          <w:rFonts w:ascii="Times New Roman" w:hAnsi="Times New Roman" w:cs="Times New Roman"/>
          <w:color w:val="auto"/>
        </w:rPr>
        <w:t xml:space="preserve"> «О</w:t>
      </w:r>
      <w:r>
        <w:rPr>
          <w:rFonts w:ascii="Times New Roman" w:hAnsi="Times New Roman" w:cs="Times New Roman"/>
          <w:bCs/>
        </w:rPr>
        <w:t xml:space="preserve"> психолого-медико-педагогическом консилиуме (ПМПК) образовательного учреждения»;</w:t>
      </w:r>
    </w:p>
    <w:p w:rsidR="00B756EE" w:rsidRDefault="00A0705B">
      <w:pPr>
        <w:spacing w:line="360" w:lineRule="auto"/>
        <w:ind w:left="-15" w:right="163" w:firstLine="454"/>
        <w:contextualSpacing/>
        <w:jc w:val="both"/>
        <w:rPr>
          <w:rFonts w:ascii="Times New Roman" w:hAnsi="Times New Roman" w:cs="Times New Roman"/>
        </w:rPr>
      </w:pPr>
      <w:r>
        <w:rPr>
          <w:rFonts w:ascii="Times New Roman" w:hAnsi="Times New Roman" w:cs="Times New Roman"/>
          <w:color w:val="auto"/>
        </w:rPr>
        <w:t>П</w:t>
      </w:r>
      <w:r>
        <w:rPr>
          <w:rFonts w:ascii="Times New Roman" w:hAnsi="Times New Roman" w:cs="Times New Roman"/>
          <w:bCs/>
        </w:rPr>
        <w:t>исьмо Министерства образования РФ</w:t>
      </w:r>
      <w:r>
        <w:rPr>
          <w:rFonts w:ascii="Times New Roman" w:hAnsi="Times New Roman" w:cs="Times New Roman"/>
          <w:color w:val="auto"/>
        </w:rPr>
        <w:t xml:space="preserve"> </w:t>
      </w:r>
      <w:r>
        <w:rPr>
          <w:rFonts w:ascii="Times New Roman" w:hAnsi="Times New Roman" w:cs="Times New Roman"/>
          <w:bCs/>
        </w:rPr>
        <w:t>от 14.12.2000 № 2</w:t>
      </w:r>
      <w:r>
        <w:rPr>
          <w:rFonts w:ascii="Times New Roman" w:hAnsi="Times New Roman" w:cs="Times New Roman"/>
          <w:color w:val="auto"/>
        </w:rPr>
        <w:t xml:space="preserve"> «</w:t>
      </w:r>
      <w:r>
        <w:rPr>
          <w:rFonts w:ascii="Times New Roman" w:hAnsi="Times New Roman" w:cs="Times New Roman"/>
          <w:bCs/>
        </w:rPr>
        <w:t>Об организации работы логопедического пункта общеобразовательного</w:t>
      </w:r>
    </w:p>
    <w:p w:rsidR="00B756EE" w:rsidRDefault="00A0705B">
      <w:pPr>
        <w:spacing w:line="360" w:lineRule="auto"/>
        <w:ind w:left="-15" w:right="15" w:firstLine="454"/>
        <w:contextualSpacing/>
        <w:jc w:val="both"/>
        <w:rPr>
          <w:rFonts w:ascii="Times New Roman" w:hAnsi="Times New Roman" w:cs="Times New Roman"/>
        </w:rPr>
      </w:pPr>
      <w:r>
        <w:rPr>
          <w:rFonts w:ascii="Times New Roman" w:hAnsi="Times New Roman" w:cs="Times New Roman"/>
        </w:rPr>
        <w:t xml:space="preserve">ПКР разрабатывается на период получения основного общего образования и включает в себя следующие разделы:  </w:t>
      </w:r>
    </w:p>
    <w:p w:rsidR="00B756EE" w:rsidRDefault="00A0705B">
      <w:pPr>
        <w:spacing w:after="5" w:line="360" w:lineRule="auto"/>
        <w:ind w:left="-15" w:right="12" w:firstLine="454"/>
        <w:contextualSpacing/>
        <w:jc w:val="both"/>
        <w:rPr>
          <w:rFonts w:ascii="Times New Roman" w:hAnsi="Times New Roman" w:cs="Times New Roman"/>
        </w:rPr>
      </w:pPr>
      <w:r>
        <w:rPr>
          <w:rFonts w:ascii="Times New Roman" w:hAnsi="Times New Roman" w:cs="Times New Roman"/>
          <w:b/>
        </w:rPr>
        <w:t xml:space="preserve">2.4.1. Цели , задачи, принципы  программы коррекционной работы с обучающимися при получении основного общего образования </w:t>
      </w:r>
    </w:p>
    <w:p w:rsidR="00B756EE" w:rsidRDefault="00A0705B">
      <w:pPr>
        <w:spacing w:line="360" w:lineRule="auto"/>
        <w:ind w:left="-15" w:right="164" w:firstLine="454"/>
        <w:contextualSpacing/>
        <w:jc w:val="both"/>
        <w:rPr>
          <w:rFonts w:ascii="Times New Roman" w:hAnsi="Times New Roman" w:cs="Times New Roman"/>
        </w:rPr>
      </w:pPr>
      <w:r>
        <w:rPr>
          <w:rFonts w:ascii="Times New Roman" w:hAnsi="Times New Roman" w:cs="Times New Roman"/>
          <w:b/>
          <w:bCs/>
        </w:rPr>
        <w:t>Цель</w:t>
      </w:r>
      <w:r>
        <w:rPr>
          <w:rFonts w:ascii="Times New Roman" w:hAnsi="Times New Roman" w:cs="Times New Roman"/>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756EE" w:rsidRDefault="00A0705B">
      <w:pPr>
        <w:spacing w:line="360" w:lineRule="auto"/>
        <w:ind w:left="454" w:right="15" w:firstLine="240"/>
        <w:contextualSpacing/>
        <w:jc w:val="both"/>
        <w:rPr>
          <w:rFonts w:ascii="Times New Roman" w:hAnsi="Times New Roman" w:cs="Times New Roman"/>
        </w:rPr>
      </w:pPr>
      <w:r>
        <w:rPr>
          <w:rFonts w:ascii="Times New Roman" w:hAnsi="Times New Roman" w:cs="Times New Roman"/>
          <w:b/>
          <w:bCs/>
        </w:rPr>
        <w:t>Задачи</w:t>
      </w:r>
      <w:r>
        <w:rPr>
          <w:rFonts w:ascii="Times New Roman" w:hAnsi="Times New Roman" w:cs="Times New Roman"/>
        </w:rPr>
        <w:t xml:space="preserve"> коррекционной работы:  </w:t>
      </w:r>
    </w:p>
    <w:p w:rsidR="00B756EE" w:rsidRDefault="00A0705B">
      <w:pPr>
        <w:numPr>
          <w:ilvl w:val="0"/>
          <w:numId w:val="70"/>
        </w:numPr>
        <w:spacing w:after="14" w:line="360" w:lineRule="auto"/>
        <w:ind w:right="88" w:firstLine="454"/>
        <w:contextualSpacing/>
        <w:jc w:val="both"/>
        <w:rPr>
          <w:rFonts w:ascii="Times New Roman" w:hAnsi="Times New Roman" w:cs="Times New Roman"/>
        </w:rPr>
      </w:pPr>
      <w:r>
        <w:rPr>
          <w:rFonts w:ascii="Times New Roman" w:hAnsi="Times New Roman" w:cs="Times New Roman"/>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B756EE" w:rsidRDefault="00A0705B">
      <w:pPr>
        <w:numPr>
          <w:ilvl w:val="0"/>
          <w:numId w:val="70"/>
        </w:numPr>
        <w:spacing w:after="14" w:line="360" w:lineRule="auto"/>
        <w:ind w:right="88" w:firstLine="454"/>
        <w:contextualSpacing/>
        <w:jc w:val="both"/>
        <w:rPr>
          <w:rFonts w:ascii="Times New Roman" w:hAnsi="Times New Roman" w:cs="Times New Roman"/>
        </w:rPr>
      </w:pPr>
      <w:r>
        <w:rPr>
          <w:rFonts w:ascii="Times New Roman" w:hAnsi="Times New Roman" w:cs="Times New Roman"/>
        </w:rPr>
        <w:lastRenderedPageBreak/>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B756EE" w:rsidRDefault="00A0705B">
      <w:pPr>
        <w:numPr>
          <w:ilvl w:val="0"/>
          <w:numId w:val="70"/>
        </w:numPr>
        <w:spacing w:after="12" w:line="360" w:lineRule="auto"/>
        <w:ind w:right="88" w:firstLine="454"/>
        <w:contextualSpacing/>
        <w:jc w:val="both"/>
        <w:rPr>
          <w:rFonts w:ascii="Times New Roman" w:hAnsi="Times New Roman" w:cs="Times New Roman"/>
        </w:rPr>
      </w:pPr>
      <w:r>
        <w:rPr>
          <w:rFonts w:ascii="Times New Roman" w:hAnsi="Times New Roman" w:cs="Times New Roman"/>
        </w:rPr>
        <w:t xml:space="preserve">разработка </w:t>
      </w:r>
      <w:r>
        <w:rPr>
          <w:rFonts w:ascii="Times New Roman" w:hAnsi="Times New Roman" w:cs="Times New Roman"/>
        </w:rPr>
        <w:tab/>
        <w:t xml:space="preserve">и </w:t>
      </w:r>
      <w:r>
        <w:rPr>
          <w:rFonts w:ascii="Times New Roman" w:hAnsi="Times New Roman" w:cs="Times New Roman"/>
        </w:rPr>
        <w:tab/>
        <w:t xml:space="preserve">использование </w:t>
      </w:r>
      <w:r>
        <w:rPr>
          <w:rFonts w:ascii="Times New Roman" w:hAnsi="Times New Roman" w:cs="Times New Roman"/>
        </w:rPr>
        <w:tab/>
        <w:t xml:space="preserve">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B756EE" w:rsidRDefault="00A0705B">
      <w:pPr>
        <w:numPr>
          <w:ilvl w:val="0"/>
          <w:numId w:val="70"/>
        </w:numPr>
        <w:spacing w:after="14" w:line="360" w:lineRule="auto"/>
        <w:ind w:right="88" w:firstLine="454"/>
        <w:contextualSpacing/>
        <w:jc w:val="both"/>
        <w:rPr>
          <w:rFonts w:ascii="Times New Roman" w:hAnsi="Times New Roman" w:cs="Times New Roman"/>
        </w:rPr>
      </w:pPr>
      <w:r>
        <w:rPr>
          <w:rFonts w:ascii="Times New Roman" w:hAnsi="Times New Roman" w:cs="Times New Roman"/>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B756EE" w:rsidRDefault="00A0705B">
      <w:pPr>
        <w:numPr>
          <w:ilvl w:val="0"/>
          <w:numId w:val="70"/>
        </w:numPr>
        <w:spacing w:after="14" w:line="360" w:lineRule="auto"/>
        <w:ind w:right="88" w:firstLine="454"/>
        <w:contextualSpacing/>
        <w:jc w:val="both"/>
        <w:rPr>
          <w:rFonts w:ascii="Times New Roman" w:hAnsi="Times New Roman" w:cs="Times New Roman"/>
        </w:rPr>
      </w:pPr>
      <w:r>
        <w:rPr>
          <w:rFonts w:ascii="Times New Roman" w:hAnsi="Times New Roman" w:cs="Times New Roman"/>
        </w:rPr>
        <w:t xml:space="preserve">реализация комплексной системы мероприятий по социальной адаптации и профессиональной ориентации обучающихся с ОВЗ;  </w:t>
      </w:r>
    </w:p>
    <w:p w:rsidR="00B756EE" w:rsidRDefault="00A0705B">
      <w:pPr>
        <w:numPr>
          <w:ilvl w:val="0"/>
          <w:numId w:val="70"/>
        </w:numPr>
        <w:spacing w:after="14" w:line="360" w:lineRule="auto"/>
        <w:ind w:right="88" w:firstLine="454"/>
        <w:contextualSpacing/>
        <w:jc w:val="both"/>
        <w:rPr>
          <w:rFonts w:ascii="Times New Roman" w:hAnsi="Times New Roman" w:cs="Times New Roman"/>
        </w:rPr>
      </w:pPr>
      <w:r>
        <w:rPr>
          <w:rFonts w:ascii="Times New Roman" w:hAnsi="Times New Roman" w:cs="Times New Roman"/>
        </w:rPr>
        <w:t xml:space="preserve">обеспечение сетевого взаимодействия специалистов разного профиля в комплексной работе с обучающимися с ОВЗ;  </w:t>
      </w:r>
    </w:p>
    <w:p w:rsidR="00B756EE" w:rsidRDefault="00A0705B">
      <w:pPr>
        <w:numPr>
          <w:ilvl w:val="0"/>
          <w:numId w:val="70"/>
        </w:numPr>
        <w:spacing w:after="14" w:line="360" w:lineRule="auto"/>
        <w:ind w:right="88" w:firstLine="454"/>
        <w:contextualSpacing/>
        <w:jc w:val="both"/>
        <w:rPr>
          <w:rFonts w:ascii="Times New Roman" w:hAnsi="Times New Roman" w:cs="Times New Roman"/>
        </w:rPr>
      </w:pPr>
      <w:r>
        <w:rPr>
          <w:rFonts w:ascii="Times New Roman" w:hAnsi="Times New Roman" w:cs="Times New Roman"/>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B756EE" w:rsidRDefault="00A0705B">
      <w:pPr>
        <w:pStyle w:val="1f0"/>
        <w:spacing w:line="360" w:lineRule="auto"/>
        <w:contextualSpacing/>
        <w:jc w:val="both"/>
        <w:rPr>
          <w:color w:val="auto"/>
          <w:sz w:val="24"/>
          <w:szCs w:val="24"/>
        </w:rPr>
      </w:pPr>
      <w:r>
        <w:rPr>
          <w:color w:val="auto"/>
          <w:sz w:val="24"/>
          <w:szCs w:val="24"/>
        </w:rPr>
        <w:t xml:space="preserve">Содержание программы коррекционной работы определяют следующие </w:t>
      </w:r>
      <w:r>
        <w:rPr>
          <w:b/>
          <w:bCs/>
          <w:color w:val="auto"/>
          <w:sz w:val="24"/>
          <w:szCs w:val="24"/>
        </w:rPr>
        <w:t>принципы</w:t>
      </w:r>
      <w:r>
        <w:rPr>
          <w:color w:val="auto"/>
          <w:sz w:val="24"/>
          <w:szCs w:val="24"/>
        </w:rPr>
        <w:t>:</w:t>
      </w:r>
    </w:p>
    <w:p w:rsidR="00B756EE" w:rsidRDefault="00A0705B">
      <w:pPr>
        <w:pStyle w:val="1f0"/>
        <w:spacing w:line="360" w:lineRule="auto"/>
        <w:ind w:left="240" w:hanging="240"/>
        <w:contextualSpacing/>
        <w:jc w:val="both"/>
        <w:rPr>
          <w:color w:val="auto"/>
          <w:sz w:val="24"/>
          <w:szCs w:val="24"/>
        </w:rPr>
      </w:pPr>
      <w:r>
        <w:rPr>
          <w:color w:val="auto"/>
          <w:sz w:val="24"/>
          <w:szCs w:val="24"/>
        </w:rPr>
        <w:t xml:space="preserve">— </w:t>
      </w:r>
      <w:r>
        <w:rPr>
          <w:i/>
          <w:iCs/>
          <w:color w:val="auto"/>
          <w:sz w:val="24"/>
          <w:szCs w:val="24"/>
        </w:rPr>
        <w:t>Преемственность.</w:t>
      </w:r>
      <w:r>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756EE" w:rsidRDefault="00A0705B">
      <w:pPr>
        <w:pStyle w:val="1f0"/>
        <w:spacing w:line="360" w:lineRule="auto"/>
        <w:ind w:left="240" w:hanging="240"/>
        <w:contextualSpacing/>
        <w:jc w:val="both"/>
        <w:rPr>
          <w:color w:val="auto"/>
          <w:sz w:val="24"/>
          <w:szCs w:val="24"/>
        </w:rPr>
      </w:pPr>
      <w:r>
        <w:rPr>
          <w:color w:val="auto"/>
          <w:sz w:val="24"/>
          <w:szCs w:val="24"/>
        </w:rPr>
        <w:t xml:space="preserve">— </w:t>
      </w:r>
      <w:r>
        <w:rPr>
          <w:i/>
          <w:iCs/>
          <w:color w:val="auto"/>
          <w:sz w:val="24"/>
          <w:szCs w:val="24"/>
        </w:rPr>
        <w:t>Соблюдение интересов обучающихся.</w:t>
      </w:r>
      <w:r>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B756EE" w:rsidRDefault="00A0705B">
      <w:pPr>
        <w:pStyle w:val="1f0"/>
        <w:spacing w:line="360" w:lineRule="auto"/>
        <w:ind w:left="240" w:hanging="240"/>
        <w:contextualSpacing/>
        <w:jc w:val="both"/>
        <w:rPr>
          <w:color w:val="auto"/>
          <w:sz w:val="24"/>
          <w:szCs w:val="24"/>
        </w:rPr>
      </w:pPr>
      <w:r>
        <w:rPr>
          <w:color w:val="auto"/>
          <w:sz w:val="24"/>
          <w:szCs w:val="24"/>
        </w:rPr>
        <w:t xml:space="preserve">— </w:t>
      </w:r>
      <w:r>
        <w:rPr>
          <w:i/>
          <w:iCs/>
          <w:color w:val="auto"/>
          <w:sz w:val="24"/>
          <w:szCs w:val="24"/>
        </w:rPr>
        <w:t>Непрерывность.</w:t>
      </w:r>
      <w:r>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B756EE" w:rsidRDefault="00A0705B">
      <w:pPr>
        <w:pStyle w:val="1f0"/>
        <w:spacing w:line="360" w:lineRule="auto"/>
        <w:ind w:left="240" w:hanging="240"/>
        <w:contextualSpacing/>
        <w:jc w:val="both"/>
        <w:rPr>
          <w:color w:val="auto"/>
          <w:sz w:val="24"/>
          <w:szCs w:val="24"/>
        </w:rPr>
      </w:pPr>
      <w:r>
        <w:rPr>
          <w:color w:val="auto"/>
          <w:sz w:val="24"/>
          <w:szCs w:val="24"/>
        </w:rPr>
        <w:t xml:space="preserve">— </w:t>
      </w:r>
      <w:r>
        <w:rPr>
          <w:i/>
          <w:iCs/>
          <w:color w:val="auto"/>
          <w:sz w:val="24"/>
          <w:szCs w:val="24"/>
        </w:rPr>
        <w:t>Вариативность.</w:t>
      </w:r>
      <w:r>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B756EE" w:rsidRDefault="00A0705B">
      <w:pPr>
        <w:pStyle w:val="1f0"/>
        <w:spacing w:after="140" w:line="360" w:lineRule="auto"/>
        <w:ind w:left="240" w:hanging="240"/>
        <w:contextualSpacing/>
        <w:jc w:val="both"/>
        <w:rPr>
          <w:color w:val="auto"/>
          <w:sz w:val="24"/>
          <w:szCs w:val="24"/>
        </w:rPr>
      </w:pPr>
      <w:r>
        <w:rPr>
          <w:color w:val="auto"/>
          <w:sz w:val="24"/>
          <w:szCs w:val="24"/>
        </w:rPr>
        <w:t>—</w:t>
      </w:r>
      <w:r>
        <w:rPr>
          <w:i/>
          <w:iCs/>
          <w:color w:val="auto"/>
          <w:sz w:val="24"/>
          <w:szCs w:val="24"/>
        </w:rPr>
        <w:t>Комплексность и системность.</w:t>
      </w:r>
      <w:r>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w:t>
      </w:r>
      <w:r>
        <w:rPr>
          <w:color w:val="auto"/>
          <w:sz w:val="24"/>
          <w:szCs w:val="24"/>
        </w:rPr>
        <w:lastRenderedPageBreak/>
        <w:t>совместную работу педагогов и ряда специалистов (педагог-психолог, учитель-логопед, социальный педагог).</w:t>
      </w:r>
    </w:p>
    <w:p w:rsidR="00B756EE" w:rsidRDefault="00B756EE">
      <w:pPr>
        <w:spacing w:after="12" w:line="360" w:lineRule="auto"/>
        <w:ind w:left="-15" w:firstLine="454"/>
        <w:contextualSpacing/>
        <w:jc w:val="both"/>
        <w:rPr>
          <w:rFonts w:ascii="Times New Roman" w:hAnsi="Times New Roman" w:cs="Times New Roman"/>
        </w:rPr>
      </w:pPr>
    </w:p>
    <w:p w:rsidR="00B756EE" w:rsidRDefault="00A0705B">
      <w:pPr>
        <w:spacing w:after="5" w:line="360" w:lineRule="auto"/>
        <w:ind w:left="-15" w:right="165" w:firstLine="454"/>
        <w:contextualSpacing/>
        <w:jc w:val="both"/>
        <w:rPr>
          <w:rFonts w:ascii="Times New Roman" w:hAnsi="Times New Roman" w:cs="Times New Roman"/>
        </w:rPr>
      </w:pPr>
      <w:r>
        <w:rPr>
          <w:rFonts w:ascii="Times New Roman" w:hAnsi="Times New Roman" w:cs="Times New Roman"/>
          <w:b/>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B756EE" w:rsidRDefault="00A0705B">
      <w:pPr>
        <w:spacing w:line="360" w:lineRule="auto"/>
        <w:ind w:right="15" w:firstLine="240"/>
        <w:contextualSpacing/>
        <w:jc w:val="both"/>
        <w:rPr>
          <w:rFonts w:ascii="Times New Roman" w:hAnsi="Times New Roman" w:cs="Times New Roman"/>
        </w:rPr>
      </w:pPr>
      <w:r>
        <w:rPr>
          <w:rFonts w:ascii="Times New Roman" w:hAnsi="Times New Roman" w:cs="Times New Roman"/>
        </w:rPr>
        <w:t xml:space="preserve">Характеристика содержания направлений коррекционной работы </w:t>
      </w:r>
    </w:p>
    <w:p w:rsidR="00B756EE" w:rsidRDefault="00A0705B">
      <w:pPr>
        <w:spacing w:line="360" w:lineRule="auto"/>
        <w:ind w:right="15" w:firstLine="240"/>
        <w:contextualSpacing/>
        <w:jc w:val="both"/>
        <w:rPr>
          <w:rFonts w:ascii="Times New Roman" w:hAnsi="Times New Roman" w:cs="Times New Roman"/>
        </w:rPr>
      </w:pPr>
      <w:r>
        <w:rPr>
          <w:rFonts w:ascii="Times New Roman" w:hAnsi="Times New Roman" w:cs="Times New Roman"/>
          <w:u w:val="single" w:color="000000"/>
        </w:rPr>
        <w:t>Диагностическая работа</w:t>
      </w:r>
      <w:r>
        <w:rPr>
          <w:rFonts w:ascii="Times New Roman" w:hAnsi="Times New Roman" w:cs="Times New Roman"/>
        </w:rPr>
        <w:t xml:space="preserve"> включает в себя следующее: </w:t>
      </w:r>
    </w:p>
    <w:p w:rsidR="00B756EE" w:rsidRDefault="00A0705B">
      <w:pPr>
        <w:numPr>
          <w:ilvl w:val="0"/>
          <w:numId w:val="71"/>
        </w:numPr>
        <w:spacing w:after="14" w:line="360" w:lineRule="auto"/>
        <w:ind w:left="284" w:right="15" w:hanging="166"/>
        <w:contextualSpacing/>
        <w:jc w:val="both"/>
        <w:rPr>
          <w:rFonts w:ascii="Times New Roman" w:hAnsi="Times New Roman" w:cs="Times New Roman"/>
        </w:rPr>
      </w:pPr>
      <w:r>
        <w:rPr>
          <w:rFonts w:ascii="Times New Roman" w:hAnsi="Times New Roman" w:cs="Times New Roman"/>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B756EE" w:rsidRDefault="00A0705B">
      <w:pPr>
        <w:numPr>
          <w:ilvl w:val="0"/>
          <w:numId w:val="71"/>
        </w:numPr>
        <w:spacing w:after="14" w:line="360" w:lineRule="auto"/>
        <w:ind w:left="284" w:right="15" w:hanging="166"/>
        <w:contextualSpacing/>
        <w:jc w:val="both"/>
        <w:rPr>
          <w:rFonts w:ascii="Times New Roman" w:hAnsi="Times New Roman" w:cs="Times New Roman"/>
        </w:rPr>
      </w:pPr>
      <w:r>
        <w:rPr>
          <w:rFonts w:ascii="Times New Roman" w:hAnsi="Times New Roman" w:cs="Times New Roman"/>
        </w:rPr>
        <w:t xml:space="preserve">диагностика адаптации к школьному обучению детей с ОВЗ(память, внимание, мышление); </w:t>
      </w:r>
    </w:p>
    <w:p w:rsidR="00B756EE" w:rsidRDefault="00A0705B">
      <w:pPr>
        <w:numPr>
          <w:ilvl w:val="0"/>
          <w:numId w:val="71"/>
        </w:numPr>
        <w:spacing w:after="14" w:line="360" w:lineRule="auto"/>
        <w:ind w:left="284" w:right="15" w:hanging="166"/>
        <w:contextualSpacing/>
        <w:jc w:val="both"/>
        <w:rPr>
          <w:rFonts w:ascii="Times New Roman" w:hAnsi="Times New Roman" w:cs="Times New Roman"/>
        </w:rPr>
      </w:pPr>
      <w:r>
        <w:rPr>
          <w:rFonts w:ascii="Times New Roman" w:hAnsi="Times New Roman" w:cs="Times New Roman"/>
        </w:rPr>
        <w:t xml:space="preserve">определение уровня актуального и зоны ближайшего развития обучающегося с ОВЗ, выявление его резервных возможностей;  </w:t>
      </w:r>
    </w:p>
    <w:p w:rsidR="00B756EE" w:rsidRDefault="00A0705B">
      <w:pPr>
        <w:numPr>
          <w:ilvl w:val="0"/>
          <w:numId w:val="71"/>
        </w:numPr>
        <w:spacing w:after="14" w:line="360" w:lineRule="auto"/>
        <w:ind w:left="284" w:right="15" w:hanging="166"/>
        <w:contextualSpacing/>
        <w:jc w:val="both"/>
        <w:rPr>
          <w:rFonts w:ascii="Times New Roman" w:hAnsi="Times New Roman" w:cs="Times New Roman"/>
        </w:rPr>
      </w:pPr>
      <w:r>
        <w:rPr>
          <w:rFonts w:ascii="Times New Roman" w:hAnsi="Times New Roman" w:cs="Times New Roman"/>
        </w:rPr>
        <w:t xml:space="preserve">изучение развития эмоционально-волевой, познавательной, речевой сфер и личностных особенностей обучающихся;  </w:t>
      </w:r>
    </w:p>
    <w:p w:rsidR="00B756EE" w:rsidRDefault="00A0705B">
      <w:pPr>
        <w:numPr>
          <w:ilvl w:val="0"/>
          <w:numId w:val="71"/>
        </w:numPr>
        <w:spacing w:after="14" w:line="360" w:lineRule="auto"/>
        <w:ind w:left="284" w:right="15" w:hanging="166"/>
        <w:contextualSpacing/>
        <w:jc w:val="both"/>
        <w:rPr>
          <w:rFonts w:ascii="Times New Roman" w:hAnsi="Times New Roman" w:cs="Times New Roman"/>
        </w:rPr>
      </w:pPr>
      <w:r>
        <w:rPr>
          <w:rFonts w:ascii="Times New Roman" w:hAnsi="Times New Roman" w:cs="Times New Roman"/>
        </w:rPr>
        <w:t xml:space="preserve">изучение социальной ситуации развития и условий семейного воспитания ребенка;  </w:t>
      </w:r>
    </w:p>
    <w:p w:rsidR="00B756EE" w:rsidRDefault="00A0705B">
      <w:pPr>
        <w:numPr>
          <w:ilvl w:val="0"/>
          <w:numId w:val="71"/>
        </w:numPr>
        <w:spacing w:after="14" w:line="360" w:lineRule="auto"/>
        <w:ind w:left="284" w:right="15" w:hanging="166"/>
        <w:contextualSpacing/>
        <w:jc w:val="both"/>
        <w:rPr>
          <w:rFonts w:ascii="Times New Roman" w:hAnsi="Times New Roman" w:cs="Times New Roman"/>
        </w:rPr>
      </w:pPr>
      <w:r>
        <w:rPr>
          <w:rFonts w:ascii="Times New Roman" w:hAnsi="Times New Roman" w:cs="Times New Roman"/>
        </w:rPr>
        <w:t xml:space="preserve">изучение адаптивных возможностей и уровня социализации ребенка с ОВЗ;  </w:t>
      </w:r>
    </w:p>
    <w:p w:rsidR="00B756EE" w:rsidRDefault="00A0705B">
      <w:pPr>
        <w:numPr>
          <w:ilvl w:val="0"/>
          <w:numId w:val="71"/>
        </w:numPr>
        <w:spacing w:after="14" w:line="360" w:lineRule="auto"/>
        <w:ind w:left="284" w:right="15" w:hanging="166"/>
        <w:contextualSpacing/>
        <w:jc w:val="both"/>
        <w:rPr>
          <w:rFonts w:ascii="Times New Roman" w:hAnsi="Times New Roman" w:cs="Times New Roman"/>
        </w:rPr>
      </w:pPr>
      <w:r>
        <w:rPr>
          <w:rFonts w:ascii="Times New Roman" w:hAnsi="Times New Roman" w:cs="Times New Roman"/>
        </w:rPr>
        <w:t xml:space="preserve">мониторинг динамики развития, успешности освоения образовательных программ основного общего образования.  </w:t>
      </w:r>
    </w:p>
    <w:p w:rsidR="00B756EE" w:rsidRDefault="00A0705B">
      <w:pPr>
        <w:spacing w:after="11" w:line="360" w:lineRule="auto"/>
        <w:ind w:right="12" w:firstLine="240"/>
        <w:contextualSpacing/>
        <w:jc w:val="both"/>
        <w:rPr>
          <w:rFonts w:ascii="Times New Roman" w:hAnsi="Times New Roman" w:cs="Times New Roman"/>
        </w:rPr>
      </w:pPr>
      <w:r>
        <w:rPr>
          <w:rFonts w:ascii="Times New Roman" w:hAnsi="Times New Roman" w:cs="Times New Roman"/>
          <w:u w:val="single" w:color="000000"/>
        </w:rPr>
        <w:t>Коррекционно-развивающая работа</w:t>
      </w:r>
      <w:r>
        <w:rPr>
          <w:rFonts w:ascii="Times New Roman" w:hAnsi="Times New Roman" w:cs="Times New Roman"/>
        </w:rPr>
        <w:t xml:space="preserve"> включает в себя следующее:  </w:t>
      </w:r>
    </w:p>
    <w:p w:rsidR="00B756EE" w:rsidRDefault="00A0705B">
      <w:pPr>
        <w:pStyle w:val="affff2"/>
        <w:numPr>
          <w:ilvl w:val="0"/>
          <w:numId w:val="75"/>
        </w:numPr>
        <w:spacing w:after="14" w:line="360" w:lineRule="auto"/>
        <w:ind w:right="162"/>
        <w:jc w:val="both"/>
        <w:rPr>
          <w:rFonts w:ascii="Times New Roman" w:hAnsi="Times New Roman" w:cs="Times New Roman"/>
        </w:rPr>
      </w:pPr>
      <w:r>
        <w:rPr>
          <w:rFonts w:ascii="Times New Roman" w:hAnsi="Times New Roman" w:cs="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B756EE" w:rsidRDefault="00A0705B">
      <w:pPr>
        <w:pStyle w:val="affff2"/>
        <w:numPr>
          <w:ilvl w:val="0"/>
          <w:numId w:val="75"/>
        </w:numPr>
        <w:spacing w:after="14" w:line="360" w:lineRule="auto"/>
        <w:ind w:right="162"/>
        <w:jc w:val="both"/>
        <w:rPr>
          <w:rFonts w:ascii="Times New Roman" w:hAnsi="Times New Roman" w:cs="Times New Roman"/>
        </w:rPr>
      </w:pPr>
      <w:r>
        <w:rPr>
          <w:rFonts w:ascii="Times New Roman" w:hAnsi="Times New Roman"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756EE" w:rsidRDefault="00A0705B">
      <w:pPr>
        <w:pStyle w:val="affff2"/>
        <w:numPr>
          <w:ilvl w:val="0"/>
          <w:numId w:val="75"/>
        </w:numPr>
        <w:spacing w:after="14" w:line="360" w:lineRule="auto"/>
        <w:ind w:right="162"/>
        <w:jc w:val="both"/>
        <w:rPr>
          <w:rFonts w:ascii="Times New Roman" w:hAnsi="Times New Roman" w:cs="Times New Roman"/>
        </w:rPr>
      </w:pPr>
      <w:r>
        <w:rPr>
          <w:rFonts w:ascii="Times New Roman" w:hAnsi="Times New Roman" w:cs="Times New Roman"/>
        </w:rPr>
        <w:t xml:space="preserve">формирование способов регуляции поведения и эмоциональных состояний;  </w:t>
      </w:r>
    </w:p>
    <w:p w:rsidR="00B756EE" w:rsidRDefault="00A0705B">
      <w:pPr>
        <w:pStyle w:val="affff2"/>
        <w:numPr>
          <w:ilvl w:val="0"/>
          <w:numId w:val="75"/>
        </w:numPr>
        <w:spacing w:after="14" w:line="360" w:lineRule="auto"/>
        <w:ind w:right="162"/>
        <w:jc w:val="both"/>
        <w:rPr>
          <w:rFonts w:ascii="Times New Roman" w:hAnsi="Times New Roman" w:cs="Times New Roman"/>
        </w:rPr>
      </w:pPr>
      <w:r>
        <w:rPr>
          <w:rFonts w:ascii="Times New Roman" w:hAnsi="Times New Roman" w:cs="Times New Roman"/>
        </w:rPr>
        <w:t xml:space="preserve">развитие форм и навыков личностного общения в группе сверстников, коммуникативных навыков, способствующих психическому и личностному росту ребенка (Программа Филипповой Л.В. «Я и другие»);  </w:t>
      </w:r>
    </w:p>
    <w:p w:rsidR="00B756EE" w:rsidRDefault="00A0705B">
      <w:pPr>
        <w:pStyle w:val="affff2"/>
        <w:numPr>
          <w:ilvl w:val="0"/>
          <w:numId w:val="75"/>
        </w:numPr>
        <w:spacing w:after="14" w:line="360" w:lineRule="auto"/>
        <w:ind w:right="162"/>
        <w:jc w:val="both"/>
        <w:rPr>
          <w:rFonts w:ascii="Times New Roman" w:hAnsi="Times New Roman" w:cs="Times New Roman"/>
        </w:rPr>
      </w:pPr>
      <w:r>
        <w:rPr>
          <w:rFonts w:ascii="Times New Roman" w:hAnsi="Times New Roman" w:cs="Times New Roman"/>
        </w:rPr>
        <w:t xml:space="preserve">социальную защиту ребенка в случаях неблагоприятных условий жизни при психотравмирующих обстоятельствах; </w:t>
      </w:r>
    </w:p>
    <w:p w:rsidR="00B756EE" w:rsidRDefault="00A0705B">
      <w:pPr>
        <w:pStyle w:val="affff2"/>
        <w:numPr>
          <w:ilvl w:val="0"/>
          <w:numId w:val="75"/>
        </w:numPr>
        <w:spacing w:line="360" w:lineRule="auto"/>
        <w:ind w:right="158"/>
        <w:jc w:val="both"/>
        <w:rPr>
          <w:rFonts w:ascii="Times New Roman" w:hAnsi="Times New Roman" w:cs="Times New Roman"/>
        </w:rPr>
      </w:pPr>
      <w:r>
        <w:rPr>
          <w:rFonts w:ascii="Times New Roman" w:hAnsi="Times New Roman" w:cs="Times New Roman"/>
        </w:rPr>
        <w:lastRenderedPageBreak/>
        <w:t xml:space="preserve">помощь подросткам адаптироваться к условиям средней школы, научиться лучше понимать себя и других, принимать на себя ответственность за свои поступки, обрести уверенность в своих глазах (Программа Хухлаевой О.В. «Тропинка к своему Я»). </w:t>
      </w:r>
    </w:p>
    <w:p w:rsidR="00B756EE" w:rsidRDefault="00A0705B">
      <w:pPr>
        <w:spacing w:line="360" w:lineRule="auto"/>
        <w:ind w:left="454" w:right="15" w:firstLine="240"/>
        <w:contextualSpacing/>
        <w:jc w:val="both"/>
        <w:rPr>
          <w:rFonts w:ascii="Times New Roman" w:hAnsi="Times New Roman" w:cs="Times New Roman"/>
        </w:rPr>
      </w:pPr>
      <w:r>
        <w:rPr>
          <w:rFonts w:ascii="Times New Roman" w:hAnsi="Times New Roman" w:cs="Times New Roman"/>
          <w:u w:val="single" w:color="000000"/>
        </w:rPr>
        <w:t>Консультативная работа</w:t>
      </w:r>
      <w:r>
        <w:rPr>
          <w:rFonts w:ascii="Times New Roman" w:hAnsi="Times New Roman" w:cs="Times New Roman"/>
        </w:rPr>
        <w:t xml:space="preserve"> включает в себя следующее:  </w:t>
      </w:r>
    </w:p>
    <w:p w:rsidR="00B756EE" w:rsidRDefault="00A0705B">
      <w:pPr>
        <w:pStyle w:val="affff2"/>
        <w:numPr>
          <w:ilvl w:val="0"/>
          <w:numId w:val="76"/>
        </w:numPr>
        <w:spacing w:after="14" w:line="360" w:lineRule="auto"/>
        <w:ind w:right="162"/>
        <w:jc w:val="both"/>
        <w:rPr>
          <w:rFonts w:ascii="Times New Roman" w:hAnsi="Times New Roman" w:cs="Times New Roman"/>
        </w:rPr>
      </w:pPr>
      <w:r>
        <w:rPr>
          <w:rFonts w:ascii="Times New Roman" w:hAnsi="Times New Roman" w:cs="Times New Roman"/>
        </w:rPr>
        <w:t xml:space="preserve">разработку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B756EE" w:rsidRDefault="00A0705B">
      <w:pPr>
        <w:pStyle w:val="affff2"/>
        <w:numPr>
          <w:ilvl w:val="0"/>
          <w:numId w:val="76"/>
        </w:numPr>
        <w:spacing w:after="14" w:line="360" w:lineRule="auto"/>
        <w:ind w:right="162"/>
        <w:jc w:val="both"/>
        <w:rPr>
          <w:rFonts w:ascii="Times New Roman" w:hAnsi="Times New Roman" w:cs="Times New Roman"/>
        </w:rPr>
      </w:pPr>
      <w:r>
        <w:rPr>
          <w:rFonts w:ascii="Times New Roman" w:hAnsi="Times New Roman" w:cs="Times New Roman"/>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B756EE" w:rsidRDefault="00A0705B">
      <w:pPr>
        <w:pStyle w:val="affff2"/>
        <w:numPr>
          <w:ilvl w:val="0"/>
          <w:numId w:val="76"/>
        </w:numPr>
        <w:spacing w:after="14" w:line="360" w:lineRule="auto"/>
        <w:ind w:right="162"/>
        <w:jc w:val="both"/>
        <w:rPr>
          <w:rFonts w:ascii="Times New Roman" w:hAnsi="Times New Roman" w:cs="Times New Roman"/>
        </w:rPr>
      </w:pPr>
      <w:r>
        <w:rPr>
          <w:rFonts w:ascii="Times New Roman" w:hAnsi="Times New Roman" w:cs="Times New Roman"/>
        </w:rPr>
        <w:t xml:space="preserve">консультативную помощь семье в вопросах выбора стратегии воспитания и приемов коррекционного обучения ребенка с ОВЗ;  </w:t>
      </w:r>
    </w:p>
    <w:p w:rsidR="00B756EE" w:rsidRDefault="00A0705B">
      <w:pPr>
        <w:pStyle w:val="affff2"/>
        <w:numPr>
          <w:ilvl w:val="0"/>
          <w:numId w:val="76"/>
        </w:numPr>
        <w:spacing w:after="14" w:line="360" w:lineRule="auto"/>
        <w:ind w:right="162"/>
        <w:jc w:val="both"/>
        <w:rPr>
          <w:rFonts w:ascii="Times New Roman" w:hAnsi="Times New Roman" w:cs="Times New Roman"/>
        </w:rPr>
      </w:pPr>
      <w:r>
        <w:rPr>
          <w:rFonts w:ascii="Times New Roman" w:hAnsi="Times New Roman" w:cs="Times New Roman"/>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756EE" w:rsidRDefault="00A0705B">
      <w:pPr>
        <w:spacing w:after="11" w:line="360" w:lineRule="auto"/>
        <w:ind w:right="12" w:firstLine="240"/>
        <w:contextualSpacing/>
        <w:jc w:val="both"/>
        <w:rPr>
          <w:rFonts w:ascii="Times New Roman" w:hAnsi="Times New Roman" w:cs="Times New Roman"/>
        </w:rPr>
      </w:pPr>
      <w:r>
        <w:rPr>
          <w:rFonts w:ascii="Times New Roman" w:hAnsi="Times New Roman" w:cs="Times New Roman"/>
          <w:u w:val="single" w:color="000000"/>
        </w:rPr>
        <w:t>Информационно-просветительская работа</w:t>
      </w:r>
      <w:r>
        <w:rPr>
          <w:rFonts w:ascii="Times New Roman" w:hAnsi="Times New Roman" w:cs="Times New Roman"/>
        </w:rPr>
        <w:t xml:space="preserve"> включает в себя следующее:  </w:t>
      </w:r>
    </w:p>
    <w:p w:rsidR="00B756EE" w:rsidRDefault="00A0705B">
      <w:pPr>
        <w:pStyle w:val="affff2"/>
        <w:numPr>
          <w:ilvl w:val="0"/>
          <w:numId w:val="77"/>
        </w:numPr>
        <w:spacing w:after="14" w:line="360" w:lineRule="auto"/>
        <w:ind w:right="162"/>
        <w:jc w:val="both"/>
        <w:rPr>
          <w:rFonts w:ascii="Times New Roman" w:hAnsi="Times New Roman" w:cs="Times New Roman"/>
        </w:rPr>
      </w:pPr>
      <w:r>
        <w:rPr>
          <w:rFonts w:ascii="Times New Roman" w:hAnsi="Times New Roman" w:cs="Times New Roman"/>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756EE" w:rsidRDefault="00A0705B">
      <w:pPr>
        <w:pStyle w:val="affff2"/>
        <w:numPr>
          <w:ilvl w:val="0"/>
          <w:numId w:val="77"/>
        </w:numPr>
        <w:spacing w:after="14" w:line="360" w:lineRule="auto"/>
        <w:ind w:right="162"/>
        <w:jc w:val="both"/>
        <w:rPr>
          <w:rFonts w:ascii="Times New Roman" w:hAnsi="Times New Roman" w:cs="Times New Roman"/>
        </w:rPr>
      </w:pPr>
      <w:r>
        <w:rPr>
          <w:rFonts w:ascii="Times New Roman" w:hAnsi="Times New Roman" w:cs="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p>
    <w:p w:rsidR="00B756EE" w:rsidRDefault="00A0705B">
      <w:pPr>
        <w:pStyle w:val="affff2"/>
        <w:numPr>
          <w:ilvl w:val="0"/>
          <w:numId w:val="77"/>
        </w:numPr>
        <w:spacing w:line="360" w:lineRule="auto"/>
        <w:ind w:right="15"/>
        <w:jc w:val="both"/>
        <w:rPr>
          <w:rFonts w:ascii="Times New Roman" w:hAnsi="Times New Roman" w:cs="Times New Roman"/>
        </w:rPr>
      </w:pPr>
      <w:r>
        <w:rPr>
          <w:rFonts w:ascii="Times New Roman" w:hAnsi="Times New Roman" w:cs="Times New Roman"/>
        </w:rPr>
        <w:t xml:space="preserve">образовательного процесса и сопровождения обучающихся с ОВЗ;  </w:t>
      </w:r>
    </w:p>
    <w:p w:rsidR="00B756EE" w:rsidRDefault="00A0705B">
      <w:pPr>
        <w:pStyle w:val="affff2"/>
        <w:numPr>
          <w:ilvl w:val="0"/>
          <w:numId w:val="77"/>
        </w:numPr>
        <w:spacing w:after="14" w:line="360" w:lineRule="auto"/>
        <w:ind w:right="162"/>
        <w:jc w:val="both"/>
        <w:rPr>
          <w:rFonts w:ascii="Times New Roman" w:hAnsi="Times New Roman" w:cs="Times New Roman"/>
        </w:rPr>
      </w:pPr>
      <w:r>
        <w:rPr>
          <w:rFonts w:ascii="Times New Roman" w:hAnsi="Times New Roman" w:cs="Times New Roman"/>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756EE" w:rsidRDefault="00A0705B">
      <w:pPr>
        <w:spacing w:after="14" w:line="360" w:lineRule="auto"/>
        <w:ind w:left="360" w:right="162" w:firstLine="240"/>
        <w:contextualSpacing/>
        <w:jc w:val="both"/>
        <w:rPr>
          <w:rFonts w:ascii="Times New Roman" w:hAnsi="Times New Roman" w:cs="Times New Roman"/>
          <w:b/>
          <w:bCs/>
        </w:rPr>
      </w:pPr>
      <w:r>
        <w:rPr>
          <w:rFonts w:ascii="Times New Roman" w:hAnsi="Times New Roman" w:cs="Times New Roman"/>
          <w:b/>
          <w:bCs/>
        </w:rPr>
        <w:t>2.4. 3 Механизм реализации Программы коррекционной работы</w:t>
      </w:r>
    </w:p>
    <w:p w:rsidR="00B756EE" w:rsidRDefault="00A0705B">
      <w:pPr>
        <w:spacing w:after="5" w:line="360" w:lineRule="auto"/>
        <w:ind w:left="-15" w:right="161" w:firstLine="454"/>
        <w:contextualSpacing/>
        <w:jc w:val="both"/>
        <w:rPr>
          <w:rFonts w:ascii="Times New Roman" w:hAnsi="Times New Roman" w:cs="Times New Roman"/>
        </w:rPr>
      </w:pPr>
      <w:r>
        <w:rPr>
          <w:rFonts w:ascii="Times New Roman" w:hAnsi="Times New Roman" w:cs="Times New Roman"/>
          <w:b/>
        </w:rPr>
        <w:t xml:space="preserve">Система сопровождения и поддержки обучающихся с ограниченными возможностями здоровья, включающая обследование, мониторинг динамики развития, успешности освоения основной образовательной программы основного общего образования </w:t>
      </w:r>
    </w:p>
    <w:p w:rsidR="00B756EE" w:rsidRDefault="00A0705B">
      <w:pPr>
        <w:spacing w:line="360" w:lineRule="auto"/>
        <w:ind w:left="-15" w:right="15" w:firstLine="454"/>
        <w:contextualSpacing/>
        <w:jc w:val="both"/>
        <w:rPr>
          <w:rFonts w:ascii="Times New Roman" w:hAnsi="Times New Roman" w:cs="Times New Roman"/>
        </w:rPr>
      </w:pPr>
      <w:r>
        <w:rPr>
          <w:rFonts w:ascii="Times New Roman" w:hAnsi="Times New Roman" w:cs="Times New Roman"/>
        </w:rPr>
        <w:t xml:space="preserve">Для реализации ПКР и поддержки обучающихся с ОВЗ в школе работает группа специалистов (психолог, социальный педагог, логопед, медицинский работник). </w:t>
      </w:r>
    </w:p>
    <w:p w:rsidR="00B756EE" w:rsidRDefault="00A0705B">
      <w:pPr>
        <w:spacing w:line="360" w:lineRule="auto"/>
        <w:ind w:left="-15" w:right="15" w:firstLine="454"/>
        <w:contextualSpacing/>
        <w:jc w:val="both"/>
        <w:rPr>
          <w:rFonts w:ascii="Times New Roman" w:hAnsi="Times New Roman" w:cs="Times New Roman"/>
        </w:rPr>
      </w:pPr>
      <w:r>
        <w:rPr>
          <w:rFonts w:ascii="Times New Roman" w:hAnsi="Times New Roman" w:cs="Times New Roman"/>
        </w:rPr>
        <w:lastRenderedPageBreak/>
        <w:t xml:space="preserve">Помощь специалистов  оказывается детям на основании заявления или согласия в письменной форме их родителей (законных представителей).  </w:t>
      </w:r>
    </w:p>
    <w:p w:rsidR="00B756EE" w:rsidRDefault="00A0705B">
      <w:pPr>
        <w:spacing w:line="360" w:lineRule="auto"/>
        <w:ind w:left="-15" w:right="163" w:firstLine="240"/>
        <w:contextualSpacing/>
        <w:jc w:val="both"/>
        <w:rPr>
          <w:rFonts w:ascii="Times New Roman" w:hAnsi="Times New Roman" w:cs="Times New Roman"/>
        </w:rPr>
      </w:pPr>
      <w:r>
        <w:rPr>
          <w:rFonts w:ascii="Times New Roman" w:hAnsi="Times New Roman" w:cs="Times New Roman"/>
        </w:rPr>
        <w:t xml:space="preserve">      Сопровождение и поддержка обучающихся с ОВЗ обеспечиваются специалистами школы (педагогом-психологом, медицинским работником, социальным педагогом, учителем-логопедом), регламентируются локальными нормативными актами школы, а также  уставом. Реализуется преимущественно во внеурочной деятельности.  </w:t>
      </w:r>
    </w:p>
    <w:p w:rsidR="00B756EE" w:rsidRDefault="00A0705B">
      <w:pPr>
        <w:spacing w:line="360" w:lineRule="auto"/>
        <w:ind w:left="-15" w:right="166" w:firstLine="454"/>
        <w:contextualSpacing/>
        <w:jc w:val="both"/>
        <w:rPr>
          <w:rFonts w:ascii="Times New Roman" w:hAnsi="Times New Roman" w:cs="Times New Roman"/>
        </w:rPr>
      </w:pPr>
      <w:r>
        <w:rPr>
          <w:rFonts w:ascii="Times New Roman" w:hAnsi="Times New Roman"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756EE" w:rsidRDefault="00A0705B">
      <w:pPr>
        <w:spacing w:line="360" w:lineRule="auto"/>
        <w:ind w:left="-15" w:right="161" w:firstLine="454"/>
        <w:contextualSpacing/>
        <w:jc w:val="both"/>
        <w:rPr>
          <w:rFonts w:ascii="Times New Roman" w:hAnsi="Times New Roman" w:cs="Times New Roman"/>
        </w:rPr>
      </w:pPr>
      <w:r>
        <w:rPr>
          <w:rFonts w:ascii="Times New Roman" w:hAnsi="Times New Roman" w:cs="Times New Roman"/>
        </w:rPr>
        <w:t xml:space="preserve">Школа сотрудничает с Областным центром психолого-медико социального сопровождения (ПМСС), совместно планируются мероприятия, направленные главным образом на здоровый образ жизни.  Проводятся обучающие семинары, как для педагогов, так и для родителей детей-инвалидов («Толерантное отношение к детям с ограниченными возможностями здоровья», «Особенности обучения детей с ЗПР»). </w:t>
      </w:r>
    </w:p>
    <w:p w:rsidR="00B756EE" w:rsidRDefault="00A0705B">
      <w:pPr>
        <w:spacing w:line="360" w:lineRule="auto"/>
        <w:ind w:left="-15" w:right="162" w:firstLine="454"/>
        <w:contextualSpacing/>
        <w:jc w:val="both"/>
        <w:rPr>
          <w:rFonts w:ascii="Times New Roman" w:hAnsi="Times New Roman" w:cs="Times New Roman"/>
        </w:rPr>
      </w:pPr>
      <w:r>
        <w:rPr>
          <w:rFonts w:ascii="Times New Roman" w:hAnsi="Times New Roman" w:cs="Times New Roman"/>
        </w:rPr>
        <w:t xml:space="preserve">В школе создан психолого-медико-педагогический консилиум (ПМПК) </w:t>
      </w:r>
      <w:r w:rsidR="003044F7">
        <w:rPr>
          <w:rFonts w:ascii="Times New Roman" w:hAnsi="Times New Roman" w:cs="Times New Roman"/>
        </w:rPr>
        <w:t>–</w:t>
      </w:r>
      <w:r>
        <w:rPr>
          <w:rFonts w:ascii="Times New Roman" w:hAnsi="Times New Roman" w:cs="Times New Roman"/>
        </w:rPr>
        <w:t xml:space="preserve"> это совещательный, систематически действующий орган при администрации школы. Деятельность ПМПК направлена на решение задач, связанных со своевременным выявлением детей (классов) с особыми образовательными потребностями, организацией психолого-медико-педагогического сопровождения их образования, исходя из индивидуальных особенностей развития каждого ребенка (класса). </w:t>
      </w:r>
    </w:p>
    <w:p w:rsidR="00B756EE" w:rsidRDefault="00A0705B">
      <w:pPr>
        <w:spacing w:line="360" w:lineRule="auto"/>
        <w:ind w:left="-15" w:right="161" w:firstLine="240"/>
        <w:contextualSpacing/>
        <w:jc w:val="both"/>
        <w:rPr>
          <w:rFonts w:ascii="Times New Roman" w:hAnsi="Times New Roman" w:cs="Times New Roman"/>
        </w:rPr>
      </w:pPr>
      <w:r>
        <w:rPr>
          <w:rFonts w:ascii="Times New Roman" w:hAnsi="Times New Roman" w:cs="Times New Roman"/>
        </w:rPr>
        <w:t xml:space="preserve">Основная цель ПМПК — выработка коллективного решения о содержании обучения и способах профессионально-педагогического влияния на обучающихся. Такие решения принимаются на основе представленных учителями, педагогомпсихологом, социальным педагогом диагностических и аналитических данных об особенностях конкретного учащегося, группы учащихся или класса. </w:t>
      </w:r>
    </w:p>
    <w:p w:rsidR="00B756EE" w:rsidRDefault="00A0705B">
      <w:pPr>
        <w:spacing w:line="360" w:lineRule="auto"/>
        <w:ind w:left="-15" w:right="15" w:firstLine="454"/>
        <w:contextualSpacing/>
        <w:jc w:val="both"/>
        <w:rPr>
          <w:rFonts w:ascii="Times New Roman" w:hAnsi="Times New Roman" w:cs="Times New Roman"/>
        </w:rPr>
      </w:pPr>
      <w:r>
        <w:rPr>
          <w:rFonts w:ascii="Times New Roman" w:hAnsi="Times New Roman" w:cs="Times New Roman"/>
        </w:rPr>
        <w:t xml:space="preserve">В образовательной организации созданы специальные условия для получения образования учащимися с ограниченными возможностями здоровья: </w:t>
      </w:r>
    </w:p>
    <w:p w:rsidR="00B756EE" w:rsidRDefault="00A0705B">
      <w:pPr>
        <w:spacing w:line="360" w:lineRule="auto"/>
        <w:ind w:left="-15" w:right="160" w:firstLine="454"/>
        <w:contextualSpacing/>
        <w:jc w:val="both"/>
        <w:rPr>
          <w:rFonts w:ascii="Times New Roman" w:hAnsi="Times New Roman" w:cs="Times New Roman"/>
        </w:rPr>
      </w:pPr>
      <w:r>
        <w:rPr>
          <w:rFonts w:ascii="Times New Roman" w:hAnsi="Times New Roman" w:cs="Times New Roman"/>
        </w:rPr>
        <w:t xml:space="preserve">-для учащихся, имеющих нарушения опорно-двигательного аппаратаобеспечен беспрепятственный доступ учащихся в учебные помещения, столовую, туалетные и другие помещения образовательной организации, а также их пребывания в указанных помещениях </w:t>
      </w:r>
    </w:p>
    <w:p w:rsidR="00B756EE" w:rsidRDefault="00A0705B">
      <w:pPr>
        <w:numPr>
          <w:ilvl w:val="0"/>
          <w:numId w:val="72"/>
        </w:numPr>
        <w:spacing w:after="14" w:line="360" w:lineRule="auto"/>
        <w:ind w:right="164" w:firstLine="454"/>
        <w:contextualSpacing/>
        <w:jc w:val="both"/>
        <w:rPr>
          <w:rFonts w:ascii="Times New Roman" w:hAnsi="Times New Roman" w:cs="Times New Roman"/>
        </w:rPr>
      </w:pPr>
      <w:r>
        <w:rPr>
          <w:rFonts w:ascii="Times New Roman" w:hAnsi="Times New Roman" w:cs="Times New Roman"/>
        </w:rPr>
        <w:t xml:space="preserve">Групповые и индивидуальные занятия для детей с ОВЗ проходят в соответствии с графиком. </w:t>
      </w:r>
    </w:p>
    <w:p w:rsidR="00B756EE" w:rsidRDefault="00A0705B">
      <w:pPr>
        <w:numPr>
          <w:ilvl w:val="0"/>
          <w:numId w:val="72"/>
        </w:numPr>
        <w:spacing w:after="14" w:line="360" w:lineRule="auto"/>
        <w:ind w:right="164" w:firstLine="454"/>
        <w:contextualSpacing/>
        <w:jc w:val="both"/>
        <w:rPr>
          <w:rFonts w:ascii="Times New Roman" w:hAnsi="Times New Roman" w:cs="Times New Roman"/>
        </w:rPr>
      </w:pPr>
      <w:r>
        <w:rPr>
          <w:rFonts w:ascii="Times New Roman" w:hAnsi="Times New Roman" w:cs="Times New Roman"/>
        </w:rPr>
        <w:t xml:space="preserve">сенсорная комната установлена в специально отведённом помещении и используется для индивидуальной и групповой психологической разгрузки учащихся с ОВЗ. </w:t>
      </w:r>
    </w:p>
    <w:p w:rsidR="00B756EE" w:rsidRDefault="00A0705B">
      <w:pPr>
        <w:spacing w:line="360" w:lineRule="auto"/>
        <w:ind w:left="-15" w:right="161" w:firstLine="454"/>
        <w:contextualSpacing/>
        <w:jc w:val="both"/>
        <w:rPr>
          <w:rFonts w:ascii="Times New Roman" w:hAnsi="Times New Roman" w:cs="Times New Roman"/>
        </w:rPr>
      </w:pPr>
      <w:r>
        <w:rPr>
          <w:rFonts w:ascii="Times New Roman" w:hAnsi="Times New Roman" w:cs="Times New Roman"/>
        </w:rPr>
        <w:lastRenderedPageBreak/>
        <w:t xml:space="preserve">Медицинское обеспечение школы ведется на основе договора с детской поликлиникой №3. В школе оборудован прививочный кабинет, в котором есть необходимое оборудование: холодильник для лекарств, кушетка, столик со стеклом, шкаф для документов, ультрафиолетовая  настенная лампа, облучательрециркулятор. В медицинском кабинете создан банк данных по состоянию здоровья всех учащихся школы по данным медосмотров. Согласно календарю прививок все дети получают вакцинацию в течение года: реакция Манту, прививки БЦЖ, от краснухи, кори, паратита, гриппа, гепатита В. </w:t>
      </w:r>
    </w:p>
    <w:p w:rsidR="00B756EE" w:rsidRDefault="00A0705B">
      <w:pPr>
        <w:spacing w:line="360" w:lineRule="auto"/>
        <w:ind w:left="-15" w:right="161" w:firstLine="454"/>
        <w:contextualSpacing/>
        <w:jc w:val="both"/>
        <w:rPr>
          <w:rFonts w:ascii="Times New Roman" w:hAnsi="Times New Roman" w:cs="Times New Roman"/>
        </w:rPr>
      </w:pPr>
      <w:r>
        <w:rPr>
          <w:rFonts w:ascii="Times New Roman" w:hAnsi="Times New Roman" w:cs="Times New Roman"/>
          <w:b/>
          <w:i/>
        </w:rPr>
        <w:t>Медицинская поддержка и сопровождение обучающихся</w:t>
      </w:r>
      <w:r>
        <w:rPr>
          <w:rFonts w:ascii="Times New Roman" w:hAnsi="Times New Roman" w:cs="Times New Roman"/>
        </w:rPr>
        <w:t xml:space="preserve"> </w:t>
      </w:r>
      <w:r>
        <w:rPr>
          <w:rFonts w:ascii="Times New Roman" w:hAnsi="Times New Roman" w:cs="Times New Roman"/>
          <w:b/>
          <w:i/>
        </w:rPr>
        <w:t>с ОВЗ</w:t>
      </w:r>
      <w:r>
        <w:rPr>
          <w:rFonts w:ascii="Times New Roman" w:hAnsi="Times New Roman" w:cs="Times New Roman"/>
        </w:rPr>
        <w:t xml:space="preserve"> в образовательной организации осуществляются медицинским работником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медицинского учреждения, осуществляет взаимодействие с родителями детей с ОВЗ.   </w:t>
      </w:r>
    </w:p>
    <w:p w:rsidR="00B756EE" w:rsidRDefault="00A0705B">
      <w:pPr>
        <w:spacing w:line="360" w:lineRule="auto"/>
        <w:ind w:left="-15" w:right="161" w:firstLine="454"/>
        <w:contextualSpacing/>
        <w:jc w:val="both"/>
        <w:rPr>
          <w:rFonts w:ascii="Times New Roman" w:hAnsi="Times New Roman" w:cs="Times New Roman"/>
        </w:rPr>
      </w:pPr>
      <w:r>
        <w:rPr>
          <w:rFonts w:ascii="Times New Roman" w:hAnsi="Times New Roman" w:cs="Times New Roman"/>
          <w:b/>
          <w:i/>
        </w:rPr>
        <w:t>Социально-педагогическое сопровождение школьников</w:t>
      </w:r>
      <w:r>
        <w:rPr>
          <w:rFonts w:ascii="Times New Roman" w:hAnsi="Times New Roman" w:cs="Times New Roman"/>
        </w:rPr>
        <w:t xml:space="preserve"> </w:t>
      </w:r>
      <w:r>
        <w:rPr>
          <w:rFonts w:ascii="Times New Roman" w:hAnsi="Times New Roman" w:cs="Times New Roman"/>
          <w:b/>
          <w:i/>
        </w:rPr>
        <w:t>с ОВЗ</w:t>
      </w:r>
      <w:r>
        <w:rPr>
          <w:rFonts w:ascii="Times New Roman" w:hAnsi="Times New Roman" w:cs="Times New Roman"/>
        </w:rPr>
        <w:t xml:space="preserve"> в общеобразовательной организации  осуществляется социальным педагогом.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классным руководителем,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756EE" w:rsidRDefault="00A0705B">
      <w:pPr>
        <w:spacing w:line="360" w:lineRule="auto"/>
        <w:ind w:left="-15" w:right="162" w:firstLine="454"/>
        <w:contextualSpacing/>
        <w:jc w:val="both"/>
        <w:rPr>
          <w:rFonts w:ascii="Times New Roman" w:hAnsi="Times New Roman" w:cs="Times New Roman"/>
        </w:rPr>
      </w:pPr>
      <w:r>
        <w:rPr>
          <w:rFonts w:ascii="Times New Roman" w:hAnsi="Times New Roman" w:cs="Times New Roman"/>
          <w:b/>
          <w:i/>
        </w:rPr>
        <w:lastRenderedPageBreak/>
        <w:t>Психологическое сопровождение обучающихся с ОВЗ</w:t>
      </w:r>
      <w:r>
        <w:rPr>
          <w:rFonts w:ascii="Times New Roman" w:hAnsi="Times New Roman" w:cs="Times New Roman"/>
        </w:rPr>
        <w:t xml:space="preserve"> осуществляется в рамках реализации основных направлений психологической службы.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756EE" w:rsidRDefault="00A0705B">
      <w:pPr>
        <w:spacing w:line="360" w:lineRule="auto"/>
        <w:ind w:left="-15" w:right="161" w:firstLine="454"/>
        <w:contextualSpacing/>
        <w:jc w:val="both"/>
        <w:rPr>
          <w:rFonts w:ascii="Times New Roman" w:hAnsi="Times New Roman" w:cs="Times New Roman"/>
        </w:rPr>
      </w:pPr>
      <w:r>
        <w:rPr>
          <w:rFonts w:ascii="Times New Roman" w:hAnsi="Times New Roman" w:cs="Times New Roman"/>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756EE" w:rsidRDefault="00A0705B">
      <w:pPr>
        <w:spacing w:line="360" w:lineRule="auto"/>
        <w:ind w:left="-15" w:right="165" w:firstLine="454"/>
        <w:contextualSpacing/>
        <w:jc w:val="both"/>
        <w:rPr>
          <w:rFonts w:ascii="Times New Roman" w:hAnsi="Times New Roman" w:cs="Times New Roman"/>
        </w:rPr>
      </w:pPr>
      <w:r>
        <w:rPr>
          <w:rFonts w:ascii="Times New Roman" w:hAnsi="Times New Roman" w:cs="Times New Roman"/>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756EE" w:rsidRDefault="00A0705B">
      <w:pPr>
        <w:spacing w:line="360" w:lineRule="auto"/>
        <w:ind w:left="-15" w:right="161" w:firstLine="454"/>
        <w:contextualSpacing/>
        <w:jc w:val="both"/>
        <w:rPr>
          <w:rFonts w:ascii="Times New Roman" w:hAnsi="Times New Roman" w:cs="Times New Roman"/>
        </w:rPr>
      </w:pPr>
      <w:r>
        <w:rPr>
          <w:rFonts w:ascii="Times New Roman" w:hAnsi="Times New Roman" w:cs="Times New Roman"/>
        </w:rPr>
        <w:t xml:space="preserve">Планирование коррекционной работы осуществляется во всех организационных формах деятельности школы: в учебной (урочной и внеурочной) деятельности и внеучебной (внеурочной деятельности).  </w:t>
      </w:r>
    </w:p>
    <w:p w:rsidR="00B756EE" w:rsidRDefault="00A0705B">
      <w:pPr>
        <w:spacing w:line="360" w:lineRule="auto"/>
        <w:ind w:left="-15" w:right="15" w:firstLine="454"/>
        <w:contextualSpacing/>
        <w:jc w:val="both"/>
        <w:rPr>
          <w:rFonts w:ascii="Times New Roman" w:hAnsi="Times New Roman" w:cs="Times New Roman"/>
        </w:rPr>
      </w:pPr>
      <w:r>
        <w:rPr>
          <w:rFonts w:ascii="Times New Roman" w:hAnsi="Times New Roman" w:cs="Times New Roman"/>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B756EE" w:rsidRDefault="00A0705B">
      <w:pPr>
        <w:spacing w:line="360" w:lineRule="auto"/>
        <w:ind w:left="-15" w:right="164" w:firstLine="454"/>
        <w:contextualSpacing/>
        <w:jc w:val="both"/>
        <w:rPr>
          <w:rFonts w:ascii="Times New Roman" w:hAnsi="Times New Roman" w:cs="Times New Roman"/>
        </w:rPr>
      </w:pPr>
      <w:r>
        <w:rPr>
          <w:rFonts w:ascii="Times New Roman" w:hAnsi="Times New Roman" w:cs="Times New Roman"/>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756EE" w:rsidRDefault="00A0705B">
      <w:pPr>
        <w:spacing w:line="360" w:lineRule="auto"/>
        <w:ind w:left="-15" w:right="165" w:firstLine="454"/>
        <w:contextualSpacing/>
        <w:jc w:val="both"/>
        <w:rPr>
          <w:rFonts w:ascii="Times New Roman" w:hAnsi="Times New Roman" w:cs="Times New Roman"/>
        </w:rPr>
      </w:pPr>
      <w:r>
        <w:rPr>
          <w:rFonts w:ascii="Times New Roman" w:hAnsi="Times New Roman" w:cs="Times New Roman"/>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756EE" w:rsidRDefault="00A0705B">
      <w:pPr>
        <w:spacing w:line="360" w:lineRule="auto"/>
        <w:ind w:left="-15" w:right="15" w:firstLine="454"/>
        <w:contextualSpacing/>
        <w:jc w:val="both"/>
        <w:rPr>
          <w:rFonts w:ascii="Times New Roman" w:hAnsi="Times New Roman" w:cs="Times New Roman"/>
        </w:rPr>
      </w:pPr>
      <w:r>
        <w:rPr>
          <w:rFonts w:ascii="Times New Roman" w:hAnsi="Times New Roman" w:cs="Times New Roman"/>
        </w:rPr>
        <w:t xml:space="preserve">При реализации содержания коррекционной работы распределены зоны ответственности между учителями и разными специалистами. </w:t>
      </w:r>
    </w:p>
    <w:p w:rsidR="00B756EE" w:rsidRDefault="00A0705B">
      <w:pPr>
        <w:spacing w:line="360" w:lineRule="auto"/>
        <w:ind w:left="-15" w:right="166" w:firstLine="454"/>
        <w:contextualSpacing/>
        <w:jc w:val="both"/>
        <w:rPr>
          <w:rFonts w:ascii="Times New Roman" w:hAnsi="Times New Roman" w:cs="Times New Roman"/>
        </w:rPr>
      </w:pPr>
      <w:r>
        <w:rPr>
          <w:rFonts w:ascii="Times New Roman" w:hAnsi="Times New Roman" w:cs="Times New Roman"/>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w:t>
      </w:r>
      <w:r>
        <w:rPr>
          <w:rFonts w:ascii="Times New Roman" w:hAnsi="Times New Roman" w:cs="Times New Roman"/>
        </w:rPr>
        <w:lastRenderedPageBreak/>
        <w:t xml:space="preserve">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756EE" w:rsidRDefault="00A0705B">
      <w:pPr>
        <w:spacing w:line="360" w:lineRule="auto"/>
        <w:ind w:left="454" w:right="15" w:firstLine="240"/>
        <w:contextualSpacing/>
        <w:jc w:val="both"/>
        <w:rPr>
          <w:rFonts w:ascii="Times New Roman" w:hAnsi="Times New Roman" w:cs="Times New Roman"/>
        </w:rPr>
      </w:pPr>
      <w:r>
        <w:rPr>
          <w:rFonts w:ascii="Times New Roman" w:hAnsi="Times New Roman" w:cs="Times New Roman"/>
        </w:rPr>
        <w:t xml:space="preserve">Взаимодействие включает в себя следующее:  </w:t>
      </w:r>
    </w:p>
    <w:p w:rsidR="00B756EE" w:rsidRDefault="00A0705B">
      <w:pPr>
        <w:numPr>
          <w:ilvl w:val="0"/>
          <w:numId w:val="73"/>
        </w:numPr>
        <w:spacing w:after="14" w:line="360" w:lineRule="auto"/>
        <w:ind w:right="15" w:firstLine="454"/>
        <w:contextualSpacing/>
        <w:jc w:val="both"/>
        <w:rPr>
          <w:rFonts w:ascii="Times New Roman" w:hAnsi="Times New Roman" w:cs="Times New Roman"/>
        </w:rPr>
      </w:pPr>
      <w:r>
        <w:rPr>
          <w:rFonts w:ascii="Times New Roman" w:hAnsi="Times New Roman" w:cs="Times New Roman"/>
        </w:rPr>
        <w:t xml:space="preserve">комплексность </w:t>
      </w:r>
      <w:r>
        <w:rPr>
          <w:rFonts w:ascii="Times New Roman" w:hAnsi="Times New Roman" w:cs="Times New Roman"/>
        </w:rPr>
        <w:tab/>
        <w:t xml:space="preserve">в </w:t>
      </w:r>
      <w:r>
        <w:rPr>
          <w:rFonts w:ascii="Times New Roman" w:hAnsi="Times New Roman" w:cs="Times New Roman"/>
        </w:rPr>
        <w:tab/>
        <w:t xml:space="preserve">определении </w:t>
      </w:r>
      <w:r>
        <w:rPr>
          <w:rFonts w:ascii="Times New Roman" w:hAnsi="Times New Roman" w:cs="Times New Roman"/>
        </w:rPr>
        <w:tab/>
        <w:t xml:space="preserve">и </w:t>
      </w:r>
      <w:r>
        <w:rPr>
          <w:rFonts w:ascii="Times New Roman" w:hAnsi="Times New Roman" w:cs="Times New Roman"/>
        </w:rPr>
        <w:tab/>
        <w:t xml:space="preserve">решении </w:t>
      </w:r>
      <w:r>
        <w:rPr>
          <w:rFonts w:ascii="Times New Roman" w:hAnsi="Times New Roman" w:cs="Times New Roman"/>
        </w:rPr>
        <w:tab/>
        <w:t xml:space="preserve">проблем </w:t>
      </w:r>
      <w:r>
        <w:rPr>
          <w:rFonts w:ascii="Times New Roman" w:hAnsi="Times New Roman" w:cs="Times New Roman"/>
        </w:rPr>
        <w:tab/>
        <w:t xml:space="preserve">обучающегося, предоставлении ему специализированной квалифицированной помощи;  </w:t>
      </w:r>
    </w:p>
    <w:p w:rsidR="00B756EE" w:rsidRDefault="00A0705B">
      <w:pPr>
        <w:numPr>
          <w:ilvl w:val="0"/>
          <w:numId w:val="73"/>
        </w:numPr>
        <w:spacing w:after="14" w:line="360" w:lineRule="auto"/>
        <w:ind w:right="15" w:firstLine="454"/>
        <w:contextualSpacing/>
        <w:jc w:val="both"/>
        <w:rPr>
          <w:rFonts w:ascii="Times New Roman" w:hAnsi="Times New Roman" w:cs="Times New Roman"/>
        </w:rPr>
      </w:pPr>
      <w:r>
        <w:rPr>
          <w:rFonts w:ascii="Times New Roman" w:hAnsi="Times New Roman" w:cs="Times New Roman"/>
        </w:rPr>
        <w:t xml:space="preserve">многоаспектный анализ личностного и познавательного развития обучающегося;  </w:t>
      </w:r>
    </w:p>
    <w:p w:rsidR="00B756EE" w:rsidRDefault="00A0705B">
      <w:pPr>
        <w:numPr>
          <w:ilvl w:val="0"/>
          <w:numId w:val="73"/>
        </w:numPr>
        <w:spacing w:after="14" w:line="360" w:lineRule="auto"/>
        <w:ind w:right="15" w:firstLine="454"/>
        <w:contextualSpacing/>
        <w:jc w:val="both"/>
        <w:rPr>
          <w:rFonts w:ascii="Times New Roman" w:hAnsi="Times New Roman" w:cs="Times New Roman"/>
        </w:rPr>
      </w:pPr>
      <w:r>
        <w:rPr>
          <w:rFonts w:ascii="Times New Roman" w:hAnsi="Times New Roman" w:cs="Times New Roman"/>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756EE" w:rsidRDefault="00A0705B">
      <w:pPr>
        <w:pStyle w:val="32"/>
        <w:spacing w:line="360" w:lineRule="auto"/>
        <w:contextualSpacing/>
        <w:rPr>
          <w:rFonts w:ascii="Times New Roman" w:hAnsi="Times New Roman" w:cs="Times New Roman"/>
          <w:sz w:val="24"/>
          <w:szCs w:val="24"/>
        </w:rPr>
      </w:pPr>
      <w:r>
        <w:rPr>
          <w:rFonts w:ascii="Times New Roman" w:hAnsi="Times New Roman" w:cs="Times New Roman"/>
          <w:sz w:val="24"/>
          <w:szCs w:val="24"/>
        </w:rPr>
        <w:t>2.4.4 Требования к условиям реализации программы</w:t>
      </w:r>
    </w:p>
    <w:p w:rsidR="00B756EE" w:rsidRDefault="00A0705B">
      <w:pPr>
        <w:pStyle w:val="1f0"/>
        <w:spacing w:line="360" w:lineRule="auto"/>
        <w:contextualSpacing/>
        <w:jc w:val="both"/>
        <w:rPr>
          <w:color w:val="auto"/>
          <w:sz w:val="24"/>
          <w:szCs w:val="24"/>
        </w:rPr>
      </w:pPr>
      <w:r>
        <w:rPr>
          <w:i/>
          <w:iCs/>
          <w:color w:val="auto"/>
          <w:sz w:val="24"/>
          <w:szCs w:val="24"/>
        </w:rPr>
        <w:t>Психолого-педагогическое обеспечение:</w:t>
      </w:r>
    </w:p>
    <w:p w:rsidR="00B756EE" w:rsidRDefault="00A0705B">
      <w:pPr>
        <w:pStyle w:val="1f0"/>
        <w:spacing w:line="360" w:lineRule="auto"/>
        <w:ind w:left="240" w:hanging="240"/>
        <w:contextualSpacing/>
        <w:jc w:val="both"/>
        <w:rPr>
          <w:color w:val="auto"/>
          <w:sz w:val="24"/>
          <w:szCs w:val="24"/>
        </w:rPr>
      </w:pPr>
      <w:r>
        <w:rPr>
          <w:color w:val="auto"/>
          <w:sz w:val="24"/>
          <w:szCs w:val="24"/>
        </w:rPr>
        <w:t>—обеспечение дифференцированных условий: в школе создан  оптимальный режим учебных нагрузок;</w:t>
      </w:r>
    </w:p>
    <w:p w:rsidR="00B756EE" w:rsidRDefault="00A0705B">
      <w:pPr>
        <w:pStyle w:val="1f0"/>
        <w:spacing w:line="360" w:lineRule="auto"/>
        <w:ind w:left="240" w:hanging="240"/>
        <w:contextualSpacing/>
        <w:jc w:val="both"/>
        <w:rPr>
          <w:color w:val="auto"/>
          <w:sz w:val="24"/>
          <w:szCs w:val="24"/>
        </w:rPr>
      </w:pPr>
      <w:r>
        <w:rPr>
          <w:color w:val="auto"/>
          <w:sz w:val="24"/>
          <w:szCs w:val="24"/>
        </w:rPr>
        <w:t>—обеспечение психолого-педагогических условий : 95 % педагогов прошли курсовую подготовку коррекционно-развивающей  направленности, укомплектован штат специалистов: логопед, социальный педагог, дефектолог, тьютер.</w:t>
      </w:r>
    </w:p>
    <w:p w:rsidR="00B756EE" w:rsidRDefault="00A0705B">
      <w:pPr>
        <w:pStyle w:val="1f0"/>
        <w:spacing w:line="360" w:lineRule="auto"/>
        <w:ind w:left="240" w:hanging="240"/>
        <w:contextualSpacing/>
        <w:jc w:val="both"/>
        <w:rPr>
          <w:color w:val="auto"/>
          <w:sz w:val="24"/>
          <w:szCs w:val="24"/>
        </w:rPr>
      </w:pPr>
      <w:r>
        <w:rPr>
          <w:color w:val="auto"/>
          <w:sz w:val="24"/>
          <w:szCs w:val="24"/>
        </w:rPr>
        <w:t xml:space="preserve">—учет индивидуальных особенностей и особых образовательных, социально-коммуникативных потребностей обучающихся : </w:t>
      </w:r>
    </w:p>
    <w:p w:rsidR="00B756EE" w:rsidRDefault="00A0705B">
      <w:pPr>
        <w:pStyle w:val="1f0"/>
        <w:spacing w:line="360" w:lineRule="auto"/>
        <w:ind w:firstLine="0"/>
        <w:contextualSpacing/>
        <w:jc w:val="both"/>
        <w:rPr>
          <w:color w:val="auto"/>
          <w:sz w:val="24"/>
          <w:szCs w:val="24"/>
        </w:rPr>
      </w:pPr>
      <w:r>
        <w:rPr>
          <w:color w:val="auto"/>
          <w:sz w:val="24"/>
          <w:szCs w:val="24"/>
        </w:rPr>
        <w:t>—соблюдение комфортного психоэмоционального режима;</w:t>
      </w:r>
    </w:p>
    <w:p w:rsidR="00B756EE" w:rsidRDefault="00A0705B">
      <w:pPr>
        <w:pStyle w:val="1f0"/>
        <w:spacing w:line="360" w:lineRule="auto"/>
        <w:ind w:left="240" w:hanging="240"/>
        <w:contextualSpacing/>
        <w:jc w:val="both"/>
        <w:rPr>
          <w:color w:val="auto"/>
          <w:sz w:val="24"/>
          <w:szCs w:val="24"/>
        </w:rPr>
      </w:pPr>
      <w:r>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B756EE" w:rsidRDefault="00A0705B">
      <w:pPr>
        <w:pStyle w:val="1f0"/>
        <w:spacing w:line="360" w:lineRule="auto"/>
        <w:ind w:left="240" w:hanging="240"/>
        <w:contextualSpacing/>
        <w:jc w:val="both"/>
        <w:rPr>
          <w:color w:val="auto"/>
          <w:sz w:val="24"/>
          <w:szCs w:val="24"/>
        </w:rPr>
      </w:pPr>
      <w:r>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B756EE" w:rsidRDefault="00A0705B">
      <w:pPr>
        <w:pStyle w:val="1f0"/>
        <w:spacing w:line="360" w:lineRule="auto"/>
        <w:ind w:left="240" w:hanging="240"/>
        <w:contextualSpacing/>
        <w:jc w:val="both"/>
        <w:rPr>
          <w:color w:val="auto"/>
          <w:sz w:val="24"/>
          <w:szCs w:val="24"/>
        </w:rPr>
      </w:pPr>
      <w:r>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100% обучающихся вовлечены во внеурочную деятельность.</w:t>
      </w:r>
    </w:p>
    <w:p w:rsidR="00B756EE" w:rsidRDefault="00A0705B">
      <w:pPr>
        <w:pStyle w:val="1f0"/>
        <w:spacing w:line="360" w:lineRule="auto"/>
        <w:ind w:left="240" w:hanging="240"/>
        <w:contextualSpacing/>
        <w:jc w:val="both"/>
        <w:rPr>
          <w:color w:val="auto"/>
          <w:sz w:val="24"/>
          <w:szCs w:val="24"/>
        </w:rPr>
      </w:pPr>
      <w:r>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B756EE" w:rsidRDefault="00A0705B">
      <w:pPr>
        <w:pStyle w:val="1f0"/>
        <w:spacing w:line="360" w:lineRule="auto"/>
        <w:ind w:left="240" w:hanging="240"/>
        <w:contextualSpacing/>
        <w:jc w:val="both"/>
        <w:rPr>
          <w:color w:val="auto"/>
          <w:sz w:val="24"/>
          <w:szCs w:val="24"/>
        </w:rPr>
      </w:pPr>
      <w:r>
        <w:rPr>
          <w:color w:val="auto"/>
          <w:sz w:val="24"/>
          <w:szCs w:val="24"/>
        </w:rPr>
        <w:t>—использование специальных методов, приемов, средств обучения;</w:t>
      </w:r>
    </w:p>
    <w:p w:rsidR="00B756EE" w:rsidRDefault="00A0705B">
      <w:pPr>
        <w:pStyle w:val="1f0"/>
        <w:spacing w:line="360" w:lineRule="auto"/>
        <w:ind w:left="240" w:hanging="240"/>
        <w:contextualSpacing/>
        <w:jc w:val="both"/>
        <w:rPr>
          <w:color w:val="auto"/>
          <w:sz w:val="24"/>
          <w:szCs w:val="24"/>
        </w:rPr>
      </w:pPr>
      <w:r>
        <w:rPr>
          <w:color w:val="auto"/>
          <w:sz w:val="24"/>
          <w:szCs w:val="24"/>
        </w:rPr>
        <w:lastRenderedPageBreak/>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B756EE" w:rsidRDefault="00A0705B">
      <w:pPr>
        <w:pStyle w:val="1f0"/>
        <w:spacing w:line="360" w:lineRule="auto"/>
        <w:ind w:left="240" w:hanging="240"/>
        <w:contextualSpacing/>
        <w:jc w:val="both"/>
        <w:rPr>
          <w:color w:val="auto"/>
          <w:sz w:val="24"/>
          <w:szCs w:val="24"/>
        </w:rPr>
      </w:pPr>
      <w:r>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756EE" w:rsidRDefault="00A0705B">
      <w:pPr>
        <w:pStyle w:val="1f0"/>
        <w:spacing w:line="360" w:lineRule="auto"/>
        <w:contextualSpacing/>
        <w:jc w:val="both"/>
        <w:rPr>
          <w:i/>
          <w:iCs/>
          <w:color w:val="auto"/>
          <w:sz w:val="24"/>
          <w:szCs w:val="24"/>
        </w:rPr>
      </w:pPr>
      <w:r>
        <w:rPr>
          <w:i/>
          <w:iCs/>
          <w:color w:val="auto"/>
          <w:sz w:val="24"/>
          <w:szCs w:val="24"/>
        </w:rPr>
        <w:t>Программно-методическое обеспечение</w:t>
      </w:r>
    </w:p>
    <w:p w:rsidR="00B756EE" w:rsidRDefault="00A0705B">
      <w:pPr>
        <w:pStyle w:val="1f0"/>
        <w:spacing w:line="360" w:lineRule="auto"/>
        <w:contextualSpacing/>
        <w:jc w:val="both"/>
        <w:rPr>
          <w:color w:val="auto"/>
          <w:sz w:val="24"/>
          <w:szCs w:val="24"/>
        </w:rPr>
      </w:pPr>
      <w:r>
        <w:rPr>
          <w:i/>
          <w:iCs/>
          <w:color w:val="auto"/>
          <w:sz w:val="24"/>
          <w:szCs w:val="24"/>
        </w:rPr>
        <w:t xml:space="preserve">В школе разработаны </w:t>
      </w:r>
      <w:r>
        <w:rPr>
          <w:color w:val="auto"/>
          <w:sz w:val="24"/>
          <w:szCs w:val="24"/>
        </w:rPr>
        <w:t>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 дефектолога, тьютера.</w:t>
      </w:r>
    </w:p>
    <w:p w:rsidR="00B756EE" w:rsidRDefault="00A0705B">
      <w:pPr>
        <w:pStyle w:val="1f0"/>
        <w:spacing w:line="360" w:lineRule="auto"/>
        <w:contextualSpacing/>
        <w:jc w:val="both"/>
        <w:rPr>
          <w:color w:val="auto"/>
          <w:sz w:val="24"/>
          <w:szCs w:val="24"/>
        </w:rPr>
      </w:pPr>
      <w:r>
        <w:rPr>
          <w:color w:val="auto"/>
          <w:sz w:val="24"/>
          <w:szCs w:val="24"/>
        </w:rPr>
        <w:t>Разработаны программы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756EE" w:rsidRDefault="00A0705B">
      <w:pPr>
        <w:pStyle w:val="1f0"/>
        <w:spacing w:line="360" w:lineRule="auto"/>
        <w:contextualSpacing/>
        <w:jc w:val="both"/>
        <w:rPr>
          <w:i/>
          <w:iCs/>
          <w:color w:val="auto"/>
          <w:sz w:val="24"/>
          <w:szCs w:val="24"/>
        </w:rPr>
      </w:pPr>
      <w:r>
        <w:rPr>
          <w:i/>
          <w:iCs/>
          <w:color w:val="auto"/>
          <w:sz w:val="24"/>
          <w:szCs w:val="24"/>
        </w:rPr>
        <w:t>Кадровое обеспечение</w:t>
      </w:r>
    </w:p>
    <w:tbl>
      <w:tblPr>
        <w:tblStyle w:val="affffff"/>
        <w:tblW w:w="6886" w:type="dxa"/>
        <w:tblLook w:val="04A0" w:firstRow="1" w:lastRow="0" w:firstColumn="1" w:lastColumn="0" w:noHBand="0" w:noVBand="1"/>
      </w:tblPr>
      <w:tblGrid>
        <w:gridCol w:w="1532"/>
        <w:gridCol w:w="1722"/>
        <w:gridCol w:w="1430"/>
        <w:gridCol w:w="2202"/>
      </w:tblGrid>
      <w:tr w:rsidR="00B756EE">
        <w:tc>
          <w:tcPr>
            <w:tcW w:w="1532" w:type="dxa"/>
          </w:tcPr>
          <w:p w:rsidR="00B756EE" w:rsidRDefault="00A0705B">
            <w:pPr>
              <w:pStyle w:val="1f0"/>
              <w:spacing w:line="360" w:lineRule="auto"/>
              <w:ind w:firstLine="0"/>
              <w:contextualSpacing/>
              <w:jc w:val="both"/>
              <w:rPr>
                <w:color w:val="auto"/>
                <w:sz w:val="24"/>
                <w:szCs w:val="24"/>
              </w:rPr>
            </w:pPr>
            <w:r>
              <w:rPr>
                <w:color w:val="auto"/>
                <w:sz w:val="24"/>
                <w:szCs w:val="24"/>
              </w:rPr>
              <w:t>Специалист</w:t>
            </w:r>
          </w:p>
        </w:tc>
        <w:tc>
          <w:tcPr>
            <w:tcW w:w="1722" w:type="dxa"/>
          </w:tcPr>
          <w:p w:rsidR="00B756EE" w:rsidRDefault="00A0705B">
            <w:pPr>
              <w:pStyle w:val="1f0"/>
              <w:spacing w:line="360" w:lineRule="auto"/>
              <w:ind w:firstLine="0"/>
              <w:contextualSpacing/>
              <w:jc w:val="both"/>
              <w:rPr>
                <w:color w:val="auto"/>
                <w:sz w:val="24"/>
                <w:szCs w:val="24"/>
              </w:rPr>
            </w:pPr>
            <w:r>
              <w:rPr>
                <w:color w:val="auto"/>
                <w:sz w:val="24"/>
                <w:szCs w:val="24"/>
              </w:rPr>
              <w:t>ФИО</w:t>
            </w:r>
          </w:p>
        </w:tc>
        <w:tc>
          <w:tcPr>
            <w:tcW w:w="1430" w:type="dxa"/>
          </w:tcPr>
          <w:p w:rsidR="00B756EE" w:rsidRDefault="00A0705B">
            <w:pPr>
              <w:pStyle w:val="1f0"/>
              <w:spacing w:line="360" w:lineRule="auto"/>
              <w:ind w:firstLine="0"/>
              <w:contextualSpacing/>
              <w:jc w:val="both"/>
              <w:rPr>
                <w:color w:val="auto"/>
                <w:sz w:val="24"/>
                <w:szCs w:val="24"/>
              </w:rPr>
            </w:pPr>
            <w:r>
              <w:rPr>
                <w:color w:val="auto"/>
                <w:sz w:val="24"/>
                <w:szCs w:val="24"/>
              </w:rPr>
              <w:t>Стаж</w:t>
            </w:r>
          </w:p>
        </w:tc>
        <w:tc>
          <w:tcPr>
            <w:tcW w:w="2201" w:type="dxa"/>
          </w:tcPr>
          <w:p w:rsidR="00B756EE" w:rsidRDefault="00A0705B">
            <w:pPr>
              <w:pStyle w:val="1f0"/>
              <w:spacing w:line="360" w:lineRule="auto"/>
              <w:ind w:firstLine="0"/>
              <w:contextualSpacing/>
              <w:jc w:val="both"/>
              <w:rPr>
                <w:color w:val="auto"/>
                <w:sz w:val="24"/>
                <w:szCs w:val="24"/>
              </w:rPr>
            </w:pPr>
            <w:r>
              <w:rPr>
                <w:color w:val="auto"/>
                <w:sz w:val="24"/>
                <w:szCs w:val="24"/>
              </w:rPr>
              <w:t>Квалификационная категория</w:t>
            </w:r>
          </w:p>
        </w:tc>
      </w:tr>
      <w:tr w:rsidR="00B756EE">
        <w:tc>
          <w:tcPr>
            <w:tcW w:w="1532" w:type="dxa"/>
          </w:tcPr>
          <w:p w:rsidR="00B756EE" w:rsidRDefault="00A0705B">
            <w:pPr>
              <w:pStyle w:val="1f0"/>
              <w:spacing w:line="360" w:lineRule="auto"/>
              <w:ind w:firstLine="0"/>
              <w:contextualSpacing/>
              <w:jc w:val="both"/>
              <w:rPr>
                <w:color w:val="auto"/>
                <w:sz w:val="24"/>
                <w:szCs w:val="24"/>
              </w:rPr>
            </w:pPr>
            <w:r>
              <w:rPr>
                <w:color w:val="auto"/>
                <w:sz w:val="24"/>
                <w:szCs w:val="24"/>
              </w:rPr>
              <w:t>Учитель-логопед</w:t>
            </w:r>
          </w:p>
        </w:tc>
        <w:tc>
          <w:tcPr>
            <w:tcW w:w="1722" w:type="dxa"/>
          </w:tcPr>
          <w:p w:rsidR="00B756EE" w:rsidRDefault="00A0705B">
            <w:pPr>
              <w:pStyle w:val="1f0"/>
              <w:spacing w:line="360" w:lineRule="auto"/>
              <w:ind w:firstLine="0"/>
              <w:contextualSpacing/>
              <w:jc w:val="both"/>
              <w:rPr>
                <w:color w:val="auto"/>
                <w:sz w:val="24"/>
                <w:szCs w:val="24"/>
              </w:rPr>
            </w:pPr>
            <w:r>
              <w:rPr>
                <w:color w:val="auto"/>
                <w:sz w:val="24"/>
                <w:szCs w:val="24"/>
              </w:rPr>
              <w:t>Лаппо Ольга Анатольевна</w:t>
            </w:r>
          </w:p>
        </w:tc>
        <w:tc>
          <w:tcPr>
            <w:tcW w:w="1430" w:type="dxa"/>
          </w:tcPr>
          <w:p w:rsidR="00B756EE" w:rsidRDefault="00A0705B">
            <w:pPr>
              <w:pStyle w:val="1f0"/>
              <w:spacing w:line="360" w:lineRule="auto"/>
              <w:ind w:firstLine="0"/>
              <w:contextualSpacing/>
              <w:jc w:val="both"/>
              <w:rPr>
                <w:color w:val="auto"/>
                <w:sz w:val="24"/>
                <w:szCs w:val="24"/>
              </w:rPr>
            </w:pPr>
            <w:r>
              <w:rPr>
                <w:color w:val="auto"/>
                <w:sz w:val="24"/>
                <w:szCs w:val="24"/>
              </w:rPr>
              <w:t>32</w:t>
            </w:r>
          </w:p>
        </w:tc>
        <w:tc>
          <w:tcPr>
            <w:tcW w:w="2201" w:type="dxa"/>
          </w:tcPr>
          <w:p w:rsidR="00B756EE" w:rsidRDefault="00A0705B">
            <w:pPr>
              <w:pStyle w:val="1f0"/>
              <w:spacing w:line="360" w:lineRule="auto"/>
              <w:ind w:firstLine="0"/>
              <w:contextualSpacing/>
              <w:jc w:val="both"/>
              <w:rPr>
                <w:color w:val="auto"/>
                <w:sz w:val="24"/>
                <w:szCs w:val="24"/>
              </w:rPr>
            </w:pPr>
            <w:r>
              <w:rPr>
                <w:color w:val="auto"/>
                <w:sz w:val="24"/>
                <w:szCs w:val="24"/>
              </w:rPr>
              <w:t>высшая</w:t>
            </w:r>
          </w:p>
        </w:tc>
      </w:tr>
      <w:tr w:rsidR="00B756EE">
        <w:tc>
          <w:tcPr>
            <w:tcW w:w="1532" w:type="dxa"/>
          </w:tcPr>
          <w:p w:rsidR="00B756EE" w:rsidRDefault="00A0705B">
            <w:pPr>
              <w:pStyle w:val="1f0"/>
              <w:spacing w:line="360" w:lineRule="auto"/>
              <w:ind w:firstLine="0"/>
              <w:contextualSpacing/>
              <w:jc w:val="both"/>
              <w:rPr>
                <w:color w:val="auto"/>
                <w:sz w:val="24"/>
                <w:szCs w:val="24"/>
              </w:rPr>
            </w:pPr>
            <w:r>
              <w:rPr>
                <w:color w:val="auto"/>
                <w:sz w:val="24"/>
                <w:szCs w:val="24"/>
              </w:rPr>
              <w:t>Педагог-психолог</w:t>
            </w:r>
          </w:p>
        </w:tc>
        <w:tc>
          <w:tcPr>
            <w:tcW w:w="1722" w:type="dxa"/>
          </w:tcPr>
          <w:p w:rsidR="00B756EE" w:rsidRDefault="00A0705B">
            <w:pPr>
              <w:pStyle w:val="1f0"/>
              <w:spacing w:line="360" w:lineRule="auto"/>
              <w:ind w:firstLine="0"/>
              <w:contextualSpacing/>
              <w:jc w:val="both"/>
              <w:rPr>
                <w:color w:val="auto"/>
                <w:sz w:val="24"/>
                <w:szCs w:val="24"/>
              </w:rPr>
            </w:pPr>
            <w:r>
              <w:rPr>
                <w:color w:val="auto"/>
                <w:sz w:val="24"/>
                <w:szCs w:val="24"/>
              </w:rPr>
              <w:t>Поляшова Елена Валентиновна</w:t>
            </w:r>
          </w:p>
        </w:tc>
        <w:tc>
          <w:tcPr>
            <w:tcW w:w="1430" w:type="dxa"/>
          </w:tcPr>
          <w:p w:rsidR="00B756EE" w:rsidRDefault="00A0705B">
            <w:pPr>
              <w:pStyle w:val="1f0"/>
              <w:spacing w:line="360" w:lineRule="auto"/>
              <w:ind w:firstLine="0"/>
              <w:contextualSpacing/>
              <w:jc w:val="both"/>
              <w:rPr>
                <w:color w:val="auto"/>
                <w:sz w:val="24"/>
                <w:szCs w:val="24"/>
              </w:rPr>
            </w:pPr>
            <w:r>
              <w:rPr>
                <w:color w:val="auto"/>
                <w:sz w:val="24"/>
                <w:szCs w:val="24"/>
              </w:rPr>
              <w:t>7</w:t>
            </w:r>
          </w:p>
        </w:tc>
        <w:tc>
          <w:tcPr>
            <w:tcW w:w="2201" w:type="dxa"/>
          </w:tcPr>
          <w:p w:rsidR="00B756EE" w:rsidRDefault="00A0705B">
            <w:pPr>
              <w:pStyle w:val="1f0"/>
              <w:spacing w:line="360" w:lineRule="auto"/>
              <w:ind w:firstLine="0"/>
              <w:contextualSpacing/>
              <w:jc w:val="both"/>
              <w:rPr>
                <w:color w:val="auto"/>
                <w:sz w:val="24"/>
                <w:szCs w:val="24"/>
              </w:rPr>
            </w:pPr>
            <w:r>
              <w:rPr>
                <w:color w:val="auto"/>
                <w:sz w:val="24"/>
                <w:szCs w:val="24"/>
              </w:rPr>
              <w:t>высшая</w:t>
            </w:r>
          </w:p>
        </w:tc>
      </w:tr>
      <w:tr w:rsidR="00B756EE">
        <w:tc>
          <w:tcPr>
            <w:tcW w:w="1532" w:type="dxa"/>
          </w:tcPr>
          <w:p w:rsidR="00B756EE" w:rsidRDefault="00A0705B">
            <w:pPr>
              <w:pStyle w:val="1f0"/>
              <w:spacing w:line="360" w:lineRule="auto"/>
              <w:ind w:firstLine="0"/>
              <w:contextualSpacing/>
              <w:jc w:val="both"/>
              <w:rPr>
                <w:color w:val="auto"/>
                <w:sz w:val="24"/>
                <w:szCs w:val="24"/>
              </w:rPr>
            </w:pPr>
            <w:r>
              <w:rPr>
                <w:color w:val="auto"/>
                <w:sz w:val="24"/>
                <w:szCs w:val="24"/>
              </w:rPr>
              <w:t>Дефектолог</w:t>
            </w:r>
          </w:p>
        </w:tc>
        <w:tc>
          <w:tcPr>
            <w:tcW w:w="1722" w:type="dxa"/>
          </w:tcPr>
          <w:p w:rsidR="00B756EE" w:rsidRDefault="00A0705B">
            <w:pPr>
              <w:pStyle w:val="1f0"/>
              <w:spacing w:line="360" w:lineRule="auto"/>
              <w:ind w:firstLine="0"/>
              <w:contextualSpacing/>
              <w:jc w:val="both"/>
              <w:rPr>
                <w:color w:val="auto"/>
                <w:sz w:val="24"/>
                <w:szCs w:val="24"/>
              </w:rPr>
            </w:pPr>
            <w:r>
              <w:rPr>
                <w:color w:val="auto"/>
                <w:sz w:val="24"/>
                <w:szCs w:val="24"/>
              </w:rPr>
              <w:t>Поляшова Елена Валентиновна</w:t>
            </w:r>
          </w:p>
        </w:tc>
        <w:tc>
          <w:tcPr>
            <w:tcW w:w="1430" w:type="dxa"/>
          </w:tcPr>
          <w:p w:rsidR="00B756EE" w:rsidRDefault="00A0705B">
            <w:pPr>
              <w:pStyle w:val="1f0"/>
              <w:spacing w:line="360" w:lineRule="auto"/>
              <w:ind w:firstLine="0"/>
              <w:contextualSpacing/>
              <w:jc w:val="both"/>
              <w:rPr>
                <w:color w:val="auto"/>
                <w:sz w:val="24"/>
                <w:szCs w:val="24"/>
              </w:rPr>
            </w:pPr>
            <w:r>
              <w:rPr>
                <w:color w:val="auto"/>
                <w:sz w:val="24"/>
                <w:szCs w:val="24"/>
              </w:rPr>
              <w:t>7</w:t>
            </w:r>
          </w:p>
        </w:tc>
        <w:tc>
          <w:tcPr>
            <w:tcW w:w="2201" w:type="dxa"/>
          </w:tcPr>
          <w:p w:rsidR="00B756EE" w:rsidRDefault="00A0705B">
            <w:pPr>
              <w:pStyle w:val="1f0"/>
              <w:spacing w:line="360" w:lineRule="auto"/>
              <w:ind w:firstLine="0"/>
              <w:contextualSpacing/>
              <w:jc w:val="both"/>
              <w:rPr>
                <w:color w:val="auto"/>
                <w:sz w:val="24"/>
                <w:szCs w:val="24"/>
              </w:rPr>
            </w:pPr>
            <w:r>
              <w:rPr>
                <w:color w:val="auto"/>
                <w:sz w:val="24"/>
                <w:szCs w:val="24"/>
              </w:rPr>
              <w:t>высшая</w:t>
            </w:r>
          </w:p>
        </w:tc>
      </w:tr>
      <w:tr w:rsidR="00B756EE">
        <w:tc>
          <w:tcPr>
            <w:tcW w:w="1532" w:type="dxa"/>
          </w:tcPr>
          <w:p w:rsidR="00B756EE" w:rsidRDefault="00A0705B">
            <w:pPr>
              <w:pStyle w:val="1f0"/>
              <w:spacing w:line="360" w:lineRule="auto"/>
              <w:ind w:firstLine="0"/>
              <w:contextualSpacing/>
              <w:jc w:val="both"/>
              <w:rPr>
                <w:color w:val="auto"/>
                <w:sz w:val="24"/>
                <w:szCs w:val="24"/>
              </w:rPr>
            </w:pPr>
            <w:r>
              <w:rPr>
                <w:color w:val="auto"/>
                <w:sz w:val="24"/>
                <w:szCs w:val="24"/>
              </w:rPr>
              <w:t>Социальный педагог</w:t>
            </w:r>
          </w:p>
        </w:tc>
        <w:tc>
          <w:tcPr>
            <w:tcW w:w="1722" w:type="dxa"/>
          </w:tcPr>
          <w:p w:rsidR="00B756EE" w:rsidRDefault="00A0705B">
            <w:pPr>
              <w:pStyle w:val="1f0"/>
              <w:spacing w:line="360" w:lineRule="auto"/>
              <w:ind w:firstLine="0"/>
              <w:contextualSpacing/>
              <w:jc w:val="both"/>
              <w:rPr>
                <w:color w:val="auto"/>
                <w:sz w:val="24"/>
                <w:szCs w:val="24"/>
              </w:rPr>
            </w:pPr>
            <w:r>
              <w:rPr>
                <w:color w:val="auto"/>
                <w:sz w:val="24"/>
                <w:szCs w:val="24"/>
              </w:rPr>
              <w:t>Шехурина Анна Дмитриена</w:t>
            </w:r>
          </w:p>
        </w:tc>
        <w:tc>
          <w:tcPr>
            <w:tcW w:w="1430" w:type="dxa"/>
          </w:tcPr>
          <w:p w:rsidR="00B756EE" w:rsidRDefault="00A0705B">
            <w:pPr>
              <w:pStyle w:val="1f0"/>
              <w:spacing w:line="360" w:lineRule="auto"/>
              <w:ind w:firstLine="0"/>
              <w:contextualSpacing/>
              <w:jc w:val="both"/>
              <w:rPr>
                <w:color w:val="auto"/>
                <w:sz w:val="24"/>
                <w:szCs w:val="24"/>
              </w:rPr>
            </w:pPr>
            <w:r>
              <w:rPr>
                <w:color w:val="auto"/>
                <w:sz w:val="24"/>
                <w:szCs w:val="24"/>
              </w:rPr>
              <w:t>7</w:t>
            </w:r>
          </w:p>
        </w:tc>
        <w:tc>
          <w:tcPr>
            <w:tcW w:w="2201" w:type="dxa"/>
          </w:tcPr>
          <w:p w:rsidR="00B756EE" w:rsidRDefault="00A0705B">
            <w:pPr>
              <w:pStyle w:val="1f0"/>
              <w:spacing w:line="360" w:lineRule="auto"/>
              <w:ind w:firstLine="0"/>
              <w:contextualSpacing/>
              <w:jc w:val="both"/>
              <w:rPr>
                <w:color w:val="auto"/>
                <w:sz w:val="24"/>
                <w:szCs w:val="24"/>
              </w:rPr>
            </w:pPr>
            <w:r>
              <w:rPr>
                <w:color w:val="auto"/>
                <w:sz w:val="24"/>
                <w:szCs w:val="24"/>
              </w:rPr>
              <w:t>высшая</w:t>
            </w:r>
          </w:p>
        </w:tc>
      </w:tr>
      <w:tr w:rsidR="00B756EE">
        <w:tc>
          <w:tcPr>
            <w:tcW w:w="1532" w:type="dxa"/>
          </w:tcPr>
          <w:p w:rsidR="00B756EE" w:rsidRDefault="00A0705B">
            <w:pPr>
              <w:pStyle w:val="1f0"/>
              <w:spacing w:line="360" w:lineRule="auto"/>
              <w:ind w:firstLine="0"/>
              <w:contextualSpacing/>
              <w:jc w:val="both"/>
              <w:rPr>
                <w:color w:val="auto"/>
                <w:sz w:val="24"/>
                <w:szCs w:val="24"/>
              </w:rPr>
            </w:pPr>
            <w:r>
              <w:rPr>
                <w:color w:val="auto"/>
                <w:sz w:val="24"/>
                <w:szCs w:val="24"/>
              </w:rPr>
              <w:t>Тьютер</w:t>
            </w:r>
          </w:p>
        </w:tc>
        <w:tc>
          <w:tcPr>
            <w:tcW w:w="1722" w:type="dxa"/>
          </w:tcPr>
          <w:p w:rsidR="00B756EE" w:rsidRDefault="00A0705B">
            <w:pPr>
              <w:pStyle w:val="1f0"/>
              <w:spacing w:line="360" w:lineRule="auto"/>
              <w:ind w:firstLine="0"/>
              <w:contextualSpacing/>
              <w:jc w:val="both"/>
              <w:rPr>
                <w:color w:val="auto"/>
                <w:sz w:val="24"/>
                <w:szCs w:val="24"/>
              </w:rPr>
            </w:pPr>
            <w:r>
              <w:rPr>
                <w:color w:val="auto"/>
                <w:sz w:val="24"/>
                <w:szCs w:val="24"/>
              </w:rPr>
              <w:t>Савина Карина Владимировна</w:t>
            </w:r>
          </w:p>
        </w:tc>
        <w:tc>
          <w:tcPr>
            <w:tcW w:w="1430" w:type="dxa"/>
          </w:tcPr>
          <w:p w:rsidR="00B756EE" w:rsidRDefault="00A0705B">
            <w:pPr>
              <w:pStyle w:val="1f0"/>
              <w:spacing w:line="360" w:lineRule="auto"/>
              <w:ind w:firstLine="0"/>
              <w:contextualSpacing/>
              <w:jc w:val="both"/>
              <w:rPr>
                <w:color w:val="auto"/>
                <w:sz w:val="24"/>
                <w:szCs w:val="24"/>
              </w:rPr>
            </w:pPr>
            <w:r>
              <w:rPr>
                <w:color w:val="auto"/>
                <w:sz w:val="24"/>
                <w:szCs w:val="24"/>
              </w:rPr>
              <w:t>2</w:t>
            </w:r>
          </w:p>
        </w:tc>
        <w:tc>
          <w:tcPr>
            <w:tcW w:w="2201" w:type="dxa"/>
          </w:tcPr>
          <w:p w:rsidR="00B756EE" w:rsidRDefault="00A0705B">
            <w:pPr>
              <w:pStyle w:val="1f0"/>
              <w:spacing w:line="360" w:lineRule="auto"/>
              <w:ind w:firstLine="0"/>
              <w:contextualSpacing/>
              <w:jc w:val="both"/>
              <w:rPr>
                <w:color w:val="auto"/>
                <w:sz w:val="24"/>
                <w:szCs w:val="24"/>
              </w:rPr>
            </w:pPr>
            <w:r>
              <w:rPr>
                <w:color w:val="auto"/>
                <w:sz w:val="24"/>
                <w:szCs w:val="24"/>
              </w:rPr>
              <w:t xml:space="preserve">Первая </w:t>
            </w:r>
          </w:p>
        </w:tc>
      </w:tr>
      <w:tr w:rsidR="00B756EE">
        <w:tc>
          <w:tcPr>
            <w:tcW w:w="1532" w:type="dxa"/>
          </w:tcPr>
          <w:p w:rsidR="00B756EE" w:rsidRDefault="00B756EE">
            <w:pPr>
              <w:pStyle w:val="1f0"/>
              <w:spacing w:line="360" w:lineRule="auto"/>
              <w:ind w:firstLine="0"/>
              <w:contextualSpacing/>
              <w:jc w:val="both"/>
              <w:rPr>
                <w:color w:val="auto"/>
                <w:sz w:val="24"/>
                <w:szCs w:val="24"/>
              </w:rPr>
            </w:pPr>
          </w:p>
        </w:tc>
        <w:tc>
          <w:tcPr>
            <w:tcW w:w="1722" w:type="dxa"/>
          </w:tcPr>
          <w:p w:rsidR="00B756EE" w:rsidRDefault="00B756EE">
            <w:pPr>
              <w:pStyle w:val="1f0"/>
              <w:spacing w:line="360" w:lineRule="auto"/>
              <w:ind w:firstLine="0"/>
              <w:contextualSpacing/>
              <w:jc w:val="both"/>
              <w:rPr>
                <w:color w:val="auto"/>
                <w:sz w:val="24"/>
                <w:szCs w:val="24"/>
              </w:rPr>
            </w:pPr>
          </w:p>
        </w:tc>
        <w:tc>
          <w:tcPr>
            <w:tcW w:w="1430" w:type="dxa"/>
          </w:tcPr>
          <w:p w:rsidR="00B756EE" w:rsidRDefault="00B756EE">
            <w:pPr>
              <w:pStyle w:val="1f0"/>
              <w:spacing w:line="360" w:lineRule="auto"/>
              <w:ind w:firstLine="0"/>
              <w:contextualSpacing/>
              <w:jc w:val="both"/>
              <w:rPr>
                <w:color w:val="auto"/>
                <w:sz w:val="24"/>
                <w:szCs w:val="24"/>
              </w:rPr>
            </w:pPr>
          </w:p>
        </w:tc>
        <w:tc>
          <w:tcPr>
            <w:tcW w:w="2201" w:type="dxa"/>
          </w:tcPr>
          <w:p w:rsidR="00B756EE" w:rsidRDefault="00B756EE">
            <w:pPr>
              <w:pStyle w:val="1f0"/>
              <w:spacing w:line="360" w:lineRule="auto"/>
              <w:ind w:firstLine="0"/>
              <w:contextualSpacing/>
              <w:jc w:val="both"/>
              <w:rPr>
                <w:color w:val="auto"/>
                <w:sz w:val="24"/>
                <w:szCs w:val="24"/>
              </w:rPr>
            </w:pPr>
          </w:p>
        </w:tc>
      </w:tr>
    </w:tbl>
    <w:p w:rsidR="00B756EE" w:rsidRDefault="00B756EE">
      <w:pPr>
        <w:pStyle w:val="1f0"/>
        <w:spacing w:line="360" w:lineRule="auto"/>
        <w:contextualSpacing/>
        <w:jc w:val="both"/>
        <w:rPr>
          <w:color w:val="auto"/>
          <w:sz w:val="24"/>
          <w:szCs w:val="24"/>
        </w:rPr>
      </w:pPr>
    </w:p>
    <w:p w:rsidR="00B756EE" w:rsidRDefault="00A0705B">
      <w:pPr>
        <w:pStyle w:val="1f0"/>
        <w:spacing w:line="360" w:lineRule="auto"/>
        <w:contextualSpacing/>
        <w:jc w:val="both"/>
        <w:rPr>
          <w:i/>
          <w:iCs/>
          <w:color w:val="auto"/>
          <w:sz w:val="24"/>
          <w:szCs w:val="24"/>
        </w:rPr>
      </w:pPr>
      <w:r>
        <w:rPr>
          <w:i/>
          <w:iCs/>
          <w:color w:val="auto"/>
          <w:sz w:val="24"/>
          <w:szCs w:val="24"/>
        </w:rPr>
        <w:t>Материально-техническое обеспечение</w:t>
      </w:r>
    </w:p>
    <w:p w:rsidR="00B756EE" w:rsidRDefault="00A0705B">
      <w:pPr>
        <w:spacing w:line="360" w:lineRule="auto"/>
        <w:ind w:left="-15" w:right="161" w:firstLine="710"/>
        <w:contextualSpacing/>
        <w:jc w:val="both"/>
        <w:rPr>
          <w:rFonts w:ascii="Times New Roman" w:hAnsi="Times New Roman" w:cs="Times New Roman"/>
        </w:rPr>
      </w:pPr>
      <w:r>
        <w:rPr>
          <w:rFonts w:ascii="Times New Roman" w:hAnsi="Times New Roman" w:cs="Times New Roman"/>
        </w:rPr>
        <w:lastRenderedPageBreak/>
        <w:t xml:space="preserve">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B756EE" w:rsidRDefault="00A0705B">
      <w:pPr>
        <w:spacing w:line="360" w:lineRule="auto"/>
        <w:ind w:left="-15" w:right="164" w:firstLine="710"/>
        <w:contextualSpacing/>
        <w:jc w:val="both"/>
        <w:rPr>
          <w:rFonts w:ascii="Times New Roman" w:hAnsi="Times New Roman" w:cs="Times New Roman"/>
        </w:rPr>
      </w:pPr>
      <w:r>
        <w:rPr>
          <w:rFonts w:ascii="Times New Roman" w:hAnsi="Times New Roman" w:cs="Times New Roman"/>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В соответствии с требованиями ФГОС в образовательной организации, созданы необходимые условия.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Школа занимает трёхэтажное панельное учебное здание общей площадью 5504 кв.м. и прилегаемый участок в 1 га. </w:t>
      </w:r>
    </w:p>
    <w:p w:rsidR="00B756EE" w:rsidRDefault="00A0705B">
      <w:pPr>
        <w:spacing w:line="360" w:lineRule="auto"/>
        <w:ind w:left="-15" w:right="162" w:firstLine="710"/>
        <w:contextualSpacing/>
        <w:jc w:val="both"/>
        <w:rPr>
          <w:rFonts w:ascii="Times New Roman" w:hAnsi="Times New Roman" w:cs="Times New Roman"/>
        </w:rPr>
      </w:pPr>
      <w:r>
        <w:rPr>
          <w:rFonts w:ascii="Times New Roman" w:hAnsi="Times New Roman" w:cs="Times New Roman"/>
        </w:rPr>
        <w:t xml:space="preserve">В школе 32 учебных кабинета, в том числе </w:t>
      </w:r>
      <w:r w:rsidR="003044F7">
        <w:rPr>
          <w:rFonts w:ascii="Times New Roman" w:hAnsi="Times New Roman" w:cs="Times New Roman"/>
        </w:rPr>
        <w:t>–</w:t>
      </w:r>
      <w:r>
        <w:rPr>
          <w:rFonts w:ascii="Times New Roman" w:hAnsi="Times New Roman" w:cs="Times New Roman"/>
        </w:rPr>
        <w:t xml:space="preserve"> 1 кабинет технического труда и 1 кабинета обслуживающего труда, библиотека с  хранилищем ,столовая ,3 спортивных залы, актовый зал .Школа располагает методическим кабинетом, кабинетами психолога, логопеда и дефектолога, социального педагога. Предусмотрены отдельные раздевалки для учащихся старшего и среднего звена, начальной школы. </w:t>
      </w:r>
    </w:p>
    <w:p w:rsidR="00B756EE" w:rsidRDefault="00A0705B">
      <w:pPr>
        <w:spacing w:line="360" w:lineRule="auto"/>
        <w:ind w:left="-15" w:right="163" w:firstLine="710"/>
        <w:contextualSpacing/>
        <w:jc w:val="both"/>
        <w:rPr>
          <w:rFonts w:ascii="Times New Roman" w:hAnsi="Times New Roman" w:cs="Times New Roman"/>
        </w:rPr>
      </w:pPr>
      <w:r>
        <w:rPr>
          <w:rFonts w:ascii="Times New Roman" w:hAnsi="Times New Roman" w:cs="Times New Roman"/>
          <w:b/>
        </w:rPr>
        <w:t>В школе работает столовая,</w:t>
      </w:r>
      <w:r>
        <w:rPr>
          <w:rFonts w:ascii="Times New Roman" w:hAnsi="Times New Roman" w:cs="Times New Roman"/>
        </w:rPr>
        <w:t xml:space="preserve"> позволяющая организовывать горячие обеды в урочное время. Охвачено горячим питанием 97% обучающихся частично за счет областного бюджета, также дети имеют возможность получать горячее питание за счет родительских средств , питание учеников осуществляется по специально разработанному графику. В столовой функционирует установка для очистки воды.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 №1-5 к СанПиН 2.3.2. 1324-03 «Условия хранения, сроки годности особо скоропортящихся продуктов при температуре (4+-/2 град. С°). Сотрудниками пищеблока соблюдаются правила личной гигиены, требования  к санитарному состоянию и содержанию столовой. </w:t>
      </w:r>
    </w:p>
    <w:p w:rsidR="00B756EE" w:rsidRDefault="00A0705B">
      <w:pPr>
        <w:spacing w:line="360" w:lineRule="auto"/>
        <w:ind w:left="-15" w:right="165" w:firstLine="710"/>
        <w:contextualSpacing/>
        <w:jc w:val="both"/>
        <w:rPr>
          <w:rFonts w:ascii="Times New Roman" w:hAnsi="Times New Roman" w:cs="Times New Roman"/>
        </w:rPr>
      </w:pPr>
      <w:r>
        <w:rPr>
          <w:rFonts w:ascii="Times New Roman" w:hAnsi="Times New Roman" w:cs="Times New Roman"/>
        </w:rPr>
        <w:t xml:space="preserve">По соглашению между Министерством образования и науки Российской Федерации и Правительством Вологодской области от 29.09.2011 на основании постановления Правительства РФ от 17 марта 2011 г. №175 «О государственной программе РФ «Доступная среда» на 2011-2015 годы» были выделены средства из федерального бюджета и из муниципального бюджета Помещение школы было реконструировано с учётом детей с ОВЗ. Центральный вход в школу </w:t>
      </w:r>
      <w:r>
        <w:rPr>
          <w:rFonts w:ascii="Times New Roman" w:hAnsi="Times New Roman" w:cs="Times New Roman"/>
        </w:rPr>
        <w:lastRenderedPageBreak/>
        <w:t>оборудован пандусом, расширены дверные проёмы для инвалидов-колясочников, оборудована сенсорная комната.</w:t>
      </w:r>
    </w:p>
    <w:p w:rsidR="00B756EE" w:rsidRDefault="00A0705B">
      <w:pPr>
        <w:spacing w:line="360" w:lineRule="auto"/>
        <w:ind w:left="-15" w:right="162" w:firstLine="240"/>
        <w:contextualSpacing/>
        <w:jc w:val="both"/>
        <w:rPr>
          <w:rFonts w:ascii="Times New Roman" w:hAnsi="Times New Roman" w:cs="Times New Roman"/>
        </w:rPr>
      </w:pPr>
      <w:r>
        <w:rPr>
          <w:rFonts w:ascii="Times New Roman" w:hAnsi="Times New Roman" w:cs="Times New Roman"/>
          <w:b/>
        </w:rPr>
        <w:t>Медицинское обеспечение</w:t>
      </w:r>
      <w:r>
        <w:rPr>
          <w:rFonts w:ascii="Times New Roman" w:hAnsi="Times New Roman" w:cs="Times New Roman"/>
        </w:rPr>
        <w:t xml:space="preserve"> школы ведется на основе договора с БУЗ ВО «Вологодская детская городская поликлиника № 3». В школе оборудован прививочный кабинет, в котором есть необходимое оборудование: холодильник для лекарств, кушетка, столик со стеклом, шкаф для документов, ультрафиолетовая  настенная лампа, облучатель-рециркулятор. В медицинском кабинете создан банк данных по состоянию здоровья всех учащихся школы по данным медосмотров. </w:t>
      </w:r>
    </w:p>
    <w:p w:rsidR="00B756EE" w:rsidRDefault="00A0705B">
      <w:pPr>
        <w:spacing w:line="360" w:lineRule="auto"/>
        <w:ind w:left="-15" w:right="165" w:firstLine="240"/>
        <w:contextualSpacing/>
        <w:jc w:val="both"/>
        <w:rPr>
          <w:rFonts w:ascii="Times New Roman" w:hAnsi="Times New Roman" w:cs="Times New Roman"/>
        </w:rPr>
      </w:pPr>
      <w:r>
        <w:rPr>
          <w:rFonts w:ascii="Times New Roman" w:hAnsi="Times New Roman" w:cs="Times New Roman"/>
        </w:rPr>
        <w:t xml:space="preserve">Согласно календарю прививок все дети получают вакцинацию в течение года: реакция Манту, прививки БЦЖ, от краснухи, кори, паратита, гриппа, гепатита В. </w:t>
      </w:r>
      <w:r>
        <w:rPr>
          <w:rFonts w:ascii="Times New Roman" w:eastAsia="Arial" w:hAnsi="Times New Roman" w:cs="Times New Roman"/>
        </w:rPr>
        <w:t xml:space="preserve"> </w:t>
      </w:r>
    </w:p>
    <w:p w:rsidR="00B756EE" w:rsidRDefault="00A0705B">
      <w:pPr>
        <w:spacing w:line="360" w:lineRule="auto"/>
        <w:ind w:left="-15" w:right="163" w:firstLine="710"/>
        <w:contextualSpacing/>
        <w:jc w:val="both"/>
        <w:rPr>
          <w:rFonts w:ascii="Times New Roman" w:hAnsi="Times New Roman" w:cs="Times New Roman"/>
        </w:rPr>
      </w:pPr>
      <w:r>
        <w:rPr>
          <w:rFonts w:ascii="Times New Roman" w:hAnsi="Times New Roman" w:cs="Times New Roman"/>
          <w:b/>
        </w:rPr>
        <w:t>Кабинет учителя-логопеда и учителя дефектолога</w:t>
      </w:r>
      <w:r>
        <w:rPr>
          <w:rFonts w:ascii="Times New Roman" w:hAnsi="Times New Roman" w:cs="Times New Roman"/>
        </w:rPr>
        <w:t xml:space="preserve">  , педагога- психолога представляет собой специально оборудованное отдельное помещение для проведения диагностической, коррекционно-развивающей и консультативной работы специалиста. </w:t>
      </w:r>
    </w:p>
    <w:p w:rsidR="00B756EE" w:rsidRDefault="00A0705B">
      <w:pPr>
        <w:spacing w:line="360" w:lineRule="auto"/>
        <w:ind w:left="-15" w:right="165" w:firstLine="710"/>
        <w:contextualSpacing/>
        <w:jc w:val="both"/>
        <w:rPr>
          <w:rFonts w:ascii="Times New Roman" w:hAnsi="Times New Roman" w:cs="Times New Roman"/>
        </w:rPr>
      </w:pPr>
      <w:r>
        <w:rPr>
          <w:rFonts w:ascii="Times New Roman" w:hAnsi="Times New Roman" w:cs="Times New Roman"/>
          <w:b/>
        </w:rPr>
        <w:t>Сенсорная комната</w:t>
      </w:r>
      <w:r>
        <w:rPr>
          <w:rFonts w:ascii="Times New Roman" w:eastAsia="Calibri" w:hAnsi="Times New Roman" w:cs="Times New Roman"/>
        </w:rPr>
        <w:t xml:space="preserve"> </w:t>
      </w:r>
      <w:r>
        <w:rPr>
          <w:rFonts w:ascii="Times New Roman" w:hAnsi="Times New Roman" w:cs="Times New Roman"/>
        </w:rPr>
        <w:t>установлена в специально отведённом помещении и используется для индивидуальной и групповой психологической разгрузки учащихся.</w:t>
      </w:r>
      <w:r>
        <w:rPr>
          <w:rFonts w:ascii="Times New Roman" w:eastAsia="Calibri" w:hAnsi="Times New Roman" w:cs="Times New Roman"/>
        </w:rPr>
        <w:t xml:space="preserve"> </w:t>
      </w:r>
      <w:r>
        <w:rPr>
          <w:rFonts w:ascii="Times New Roman" w:hAnsi="Times New Roman" w:cs="Times New Roman"/>
        </w:rPr>
        <w:t xml:space="preserve">Специалистами проводятся занятия для обучающихся, имеющих нарушения в сфере поведения, синдром гиперактивности и дефицита внимания, психоэмоциональное напряжение. </w:t>
      </w:r>
      <w:r>
        <w:rPr>
          <w:rFonts w:ascii="Times New Roman" w:hAnsi="Times New Roman" w:cs="Times New Roman"/>
          <w:b/>
          <w:i/>
        </w:rPr>
        <w:t xml:space="preserve">Сенсорная комната включает в себя следующее оборудование: </w:t>
      </w:r>
    </w:p>
    <w:p w:rsidR="00B756EE" w:rsidRDefault="00A0705B">
      <w:pPr>
        <w:spacing w:line="360" w:lineRule="auto"/>
        <w:ind w:left="708" w:right="15" w:firstLine="240"/>
        <w:contextualSpacing/>
        <w:jc w:val="both"/>
        <w:rPr>
          <w:rFonts w:ascii="Times New Roman" w:hAnsi="Times New Roman" w:cs="Times New Roman"/>
        </w:rPr>
      </w:pPr>
      <w:r>
        <w:rPr>
          <w:rFonts w:ascii="Times New Roman" w:hAnsi="Times New Roman" w:cs="Times New Roman"/>
        </w:rPr>
        <w:t xml:space="preserve">Детская сенсорная дорожка  </w:t>
      </w:r>
    </w:p>
    <w:p w:rsidR="00B756EE" w:rsidRDefault="00A0705B">
      <w:pPr>
        <w:spacing w:line="360" w:lineRule="auto"/>
        <w:ind w:left="708" w:right="15" w:firstLine="240"/>
        <w:contextualSpacing/>
        <w:jc w:val="both"/>
        <w:rPr>
          <w:rFonts w:ascii="Times New Roman" w:hAnsi="Times New Roman" w:cs="Times New Roman"/>
        </w:rPr>
      </w:pPr>
      <w:r>
        <w:rPr>
          <w:rFonts w:ascii="Times New Roman" w:hAnsi="Times New Roman" w:cs="Times New Roman"/>
        </w:rPr>
        <w:t xml:space="preserve">Детский игровой сухой душ  </w:t>
      </w:r>
    </w:p>
    <w:p w:rsidR="00B756EE" w:rsidRDefault="00A0705B">
      <w:pPr>
        <w:spacing w:line="360" w:lineRule="auto"/>
        <w:ind w:left="708" w:right="15" w:firstLine="240"/>
        <w:contextualSpacing/>
        <w:jc w:val="both"/>
        <w:rPr>
          <w:rFonts w:ascii="Times New Roman" w:hAnsi="Times New Roman" w:cs="Times New Roman"/>
        </w:rPr>
      </w:pPr>
      <w:r>
        <w:rPr>
          <w:rFonts w:ascii="Times New Roman" w:hAnsi="Times New Roman" w:cs="Times New Roman"/>
        </w:rPr>
        <w:t xml:space="preserve">Детское игровое панно </w:t>
      </w:r>
      <w:r w:rsidR="003044F7">
        <w:rPr>
          <w:rFonts w:ascii="Times New Roman" w:hAnsi="Times New Roman" w:cs="Times New Roman"/>
        </w:rPr>
        <w:t>«</w:t>
      </w:r>
      <w:r>
        <w:rPr>
          <w:rFonts w:ascii="Times New Roman" w:hAnsi="Times New Roman" w:cs="Times New Roman"/>
        </w:rPr>
        <w:t>Звездное небо</w:t>
      </w:r>
      <w:r w:rsidR="003044F7">
        <w:rPr>
          <w:rFonts w:ascii="Times New Roman" w:hAnsi="Times New Roman" w:cs="Times New Roman"/>
        </w:rPr>
        <w:t>»</w:t>
      </w:r>
      <w:r>
        <w:rPr>
          <w:rFonts w:ascii="Times New Roman" w:hAnsi="Times New Roman" w:cs="Times New Roman"/>
        </w:rPr>
        <w:t xml:space="preserve">  </w:t>
      </w:r>
    </w:p>
    <w:p w:rsidR="00B756EE" w:rsidRDefault="00A0705B">
      <w:pPr>
        <w:spacing w:line="360" w:lineRule="auto"/>
        <w:ind w:left="708" w:right="15" w:firstLine="240"/>
        <w:contextualSpacing/>
        <w:jc w:val="both"/>
        <w:rPr>
          <w:rFonts w:ascii="Times New Roman" w:hAnsi="Times New Roman" w:cs="Times New Roman"/>
        </w:rPr>
      </w:pPr>
      <w:r>
        <w:rPr>
          <w:rFonts w:ascii="Times New Roman" w:hAnsi="Times New Roman" w:cs="Times New Roman"/>
        </w:rPr>
        <w:t xml:space="preserve">Мат напольный (класс престиж)  </w:t>
      </w:r>
    </w:p>
    <w:p w:rsidR="00B756EE" w:rsidRDefault="00A0705B">
      <w:pPr>
        <w:spacing w:line="360" w:lineRule="auto"/>
        <w:ind w:left="708" w:right="15" w:firstLine="240"/>
        <w:contextualSpacing/>
        <w:jc w:val="both"/>
        <w:rPr>
          <w:rFonts w:ascii="Times New Roman" w:hAnsi="Times New Roman" w:cs="Times New Roman"/>
        </w:rPr>
      </w:pPr>
      <w:r>
        <w:rPr>
          <w:rFonts w:ascii="Times New Roman" w:hAnsi="Times New Roman" w:cs="Times New Roman"/>
        </w:rPr>
        <w:t xml:space="preserve">Мат настенный (класс престиж)  </w:t>
      </w:r>
    </w:p>
    <w:p w:rsidR="00B756EE" w:rsidRDefault="00A0705B">
      <w:pPr>
        <w:spacing w:line="360" w:lineRule="auto"/>
        <w:ind w:left="708" w:right="15" w:firstLine="240"/>
        <w:contextualSpacing/>
        <w:jc w:val="both"/>
        <w:rPr>
          <w:rFonts w:ascii="Times New Roman" w:hAnsi="Times New Roman" w:cs="Times New Roman"/>
        </w:rPr>
      </w:pPr>
      <w:r>
        <w:rPr>
          <w:rFonts w:ascii="Times New Roman" w:hAnsi="Times New Roman" w:cs="Times New Roman"/>
        </w:rPr>
        <w:t xml:space="preserve">Пуфик </w:t>
      </w:r>
      <w:r w:rsidR="003044F7">
        <w:rPr>
          <w:rFonts w:ascii="Times New Roman" w:hAnsi="Times New Roman" w:cs="Times New Roman"/>
        </w:rPr>
        <w:t>–</w:t>
      </w:r>
      <w:r>
        <w:rPr>
          <w:rFonts w:ascii="Times New Roman" w:hAnsi="Times New Roman" w:cs="Times New Roman"/>
        </w:rPr>
        <w:t xml:space="preserve"> кресло с гранулами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Пучок фибероптических волокон с боковым свечением, модель </w:t>
      </w:r>
      <w:r w:rsidR="003044F7">
        <w:rPr>
          <w:rFonts w:ascii="Times New Roman" w:hAnsi="Times New Roman" w:cs="Times New Roman"/>
        </w:rPr>
        <w:t>«</w:t>
      </w:r>
      <w:r>
        <w:rPr>
          <w:rFonts w:ascii="Times New Roman" w:hAnsi="Times New Roman" w:cs="Times New Roman"/>
        </w:rPr>
        <w:t>Звездный дождь</w:t>
      </w:r>
      <w:r w:rsidR="003044F7">
        <w:rPr>
          <w:rFonts w:ascii="Times New Roman" w:hAnsi="Times New Roman" w:cs="Times New Roman"/>
        </w:rPr>
        <w:t>»</w:t>
      </w:r>
      <w:r>
        <w:rPr>
          <w:rFonts w:ascii="Times New Roman" w:hAnsi="Times New Roman" w:cs="Times New Roman"/>
        </w:rPr>
        <w:t xml:space="preserve">  </w:t>
      </w:r>
    </w:p>
    <w:p w:rsidR="00B756EE" w:rsidRDefault="00A0705B">
      <w:pPr>
        <w:spacing w:line="360" w:lineRule="auto"/>
        <w:ind w:left="708" w:right="15" w:firstLine="240"/>
        <w:contextualSpacing/>
        <w:jc w:val="both"/>
        <w:rPr>
          <w:rFonts w:ascii="Times New Roman" w:hAnsi="Times New Roman" w:cs="Times New Roman"/>
        </w:rPr>
      </w:pPr>
      <w:r>
        <w:rPr>
          <w:rFonts w:ascii="Times New Roman" w:hAnsi="Times New Roman" w:cs="Times New Roman"/>
        </w:rPr>
        <w:t xml:space="preserve">Трапеция с гранулами  </w:t>
      </w:r>
    </w:p>
    <w:p w:rsidR="00B756EE" w:rsidRDefault="00A0705B">
      <w:pPr>
        <w:spacing w:after="12" w:line="360" w:lineRule="auto"/>
        <w:ind w:left="718" w:right="1195" w:hanging="10"/>
        <w:contextualSpacing/>
        <w:jc w:val="both"/>
        <w:rPr>
          <w:rFonts w:ascii="Times New Roman" w:hAnsi="Times New Roman" w:cs="Times New Roman"/>
        </w:rPr>
      </w:pPr>
      <w:r>
        <w:rPr>
          <w:rFonts w:ascii="Times New Roman" w:hAnsi="Times New Roman" w:cs="Times New Roman"/>
        </w:rPr>
        <w:t xml:space="preserve">Детский зеркальный уголок с пузырчатой колонной (класс престиж)  Прибор для создания световых эффектов </w:t>
      </w:r>
      <w:r w:rsidR="003044F7">
        <w:rPr>
          <w:rFonts w:ascii="Times New Roman" w:hAnsi="Times New Roman" w:cs="Times New Roman"/>
        </w:rPr>
        <w:t>«</w:t>
      </w:r>
      <w:r>
        <w:rPr>
          <w:rFonts w:ascii="Times New Roman" w:hAnsi="Times New Roman" w:cs="Times New Roman"/>
        </w:rPr>
        <w:t>Зебра-50</w:t>
      </w:r>
      <w:r w:rsidR="003044F7">
        <w:rPr>
          <w:rFonts w:ascii="Times New Roman" w:hAnsi="Times New Roman" w:cs="Times New Roman"/>
        </w:rPr>
        <w:t>»</w:t>
      </w:r>
      <w:r>
        <w:rPr>
          <w:rFonts w:ascii="Times New Roman" w:hAnsi="Times New Roman" w:cs="Times New Roman"/>
        </w:rPr>
        <w:t xml:space="preserve"> Песочный мольберт. </w:t>
      </w:r>
    </w:p>
    <w:p w:rsidR="00B756EE" w:rsidRDefault="00A0705B">
      <w:pPr>
        <w:spacing w:line="360" w:lineRule="auto"/>
        <w:ind w:left="-15" w:right="162" w:firstLine="710"/>
        <w:contextualSpacing/>
        <w:jc w:val="both"/>
        <w:rPr>
          <w:rFonts w:ascii="Times New Roman" w:hAnsi="Times New Roman" w:cs="Times New Roman"/>
          <w:b/>
        </w:rPr>
      </w:pPr>
      <w:r>
        <w:rPr>
          <w:rFonts w:ascii="Times New Roman" w:hAnsi="Times New Roman" w:cs="Times New Roman"/>
        </w:rPr>
        <w:t xml:space="preserve">Для организации учебной и внеурочной деятельности, для проведения мероприятий физкультурно-оздоровительной направленности школа имеет большой и2  малых спортивные залы, современный стадион и баскетбольно-волейбольную площадка. </w:t>
      </w:r>
      <w:r>
        <w:rPr>
          <w:rFonts w:ascii="Times New Roman" w:hAnsi="Times New Roman" w:cs="Times New Roman"/>
          <w:b/>
        </w:rPr>
        <w:t xml:space="preserve"> </w:t>
      </w:r>
    </w:p>
    <w:p w:rsidR="00B756EE" w:rsidRDefault="00A0705B">
      <w:pPr>
        <w:spacing w:line="360" w:lineRule="auto"/>
        <w:ind w:left="-15" w:right="162" w:firstLine="710"/>
        <w:contextualSpacing/>
        <w:jc w:val="both"/>
        <w:rPr>
          <w:rFonts w:ascii="Times New Roman" w:hAnsi="Times New Roman" w:cs="Times New Roman"/>
          <w:b/>
        </w:rPr>
      </w:pPr>
      <w:r>
        <w:rPr>
          <w:rFonts w:ascii="Times New Roman" w:hAnsi="Times New Roman" w:cs="Times New Roman"/>
          <w:b/>
        </w:rPr>
        <w:t xml:space="preserve">Технические средства обучения </w:t>
      </w:r>
    </w:p>
    <w:p w:rsidR="00B756EE" w:rsidRDefault="00A0705B">
      <w:pPr>
        <w:spacing w:line="360" w:lineRule="auto"/>
        <w:ind w:firstLine="709"/>
        <w:contextualSpacing/>
        <w:jc w:val="both"/>
        <w:rPr>
          <w:rFonts w:ascii="Times New Roman" w:hAnsi="Times New Roman" w:cs="Times New Roman"/>
        </w:rPr>
      </w:pPr>
      <w:r>
        <w:rPr>
          <w:rFonts w:ascii="Times New Roman" w:hAnsi="Times New Roman" w:cs="Times New Roman"/>
        </w:rPr>
        <w:t xml:space="preserve">Школа располагает одним компьютерным кабинетом с 16 компьютерами, локальной сетью и выходом в Интернет, одним мобильным компьютерным классом – 13 компьютеров., 8 ноутбуков, 4 мультимедийных проектора, 4 ксерокса, 4 принтера, 2 МФУ, 4 телевизора, 1 </w:t>
      </w:r>
      <w:r>
        <w:rPr>
          <w:rFonts w:ascii="Times New Roman" w:hAnsi="Times New Roman" w:cs="Times New Roman"/>
        </w:rPr>
        <w:lastRenderedPageBreak/>
        <w:t>интерактивная доска,</w:t>
      </w:r>
      <w:r>
        <w:rPr>
          <w:rFonts w:ascii="Times New Roman" w:eastAsia="Calibri" w:hAnsi="Times New Roman" w:cs="Times New Roman"/>
        </w:rPr>
        <w:t xml:space="preserve"> </w:t>
      </w:r>
      <w:r>
        <w:rPr>
          <w:rFonts w:ascii="Times New Roman" w:hAnsi="Times New Roman" w:cs="Times New Roman"/>
        </w:rPr>
        <w:t>3 DVD проигрывателя, видео и аудиотехнику, систему организации беспроводной сети.</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Занятия сопровождаются выполнением комплексов упражнений гимнастики для глаз и физкультурными паузами. В школе соблюдаются требования к использованию технических средств обучения, в том числе компьютеров и аудиовизуальных средств.  </w:t>
      </w:r>
    </w:p>
    <w:p w:rsidR="00B756EE" w:rsidRDefault="00A0705B">
      <w:pPr>
        <w:spacing w:line="360" w:lineRule="auto"/>
        <w:ind w:left="-15" w:right="161" w:firstLine="710"/>
        <w:contextualSpacing/>
        <w:jc w:val="both"/>
        <w:rPr>
          <w:rFonts w:ascii="Times New Roman" w:hAnsi="Times New Roman" w:cs="Times New Roman"/>
        </w:rPr>
      </w:pPr>
      <w:r>
        <w:rPr>
          <w:rFonts w:ascii="Times New Roman" w:hAnsi="Times New Roman" w:cs="Times New Roman"/>
        </w:rPr>
        <w:t xml:space="preserve">Все учебные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Во всём здании школы функционирует  высокоскоростной Интернет и Wi-fi.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Школа имеет стандартный (базовый) пакет программного обеспечения и установку лицензионных программ. В целях компьютерной безопасности во всех кабинетах установлено антивирусное программное обеспечение (DrWeb и Касперский), отработана система регулярного их обновления, что позволило существенно снизить количество вирусных атак.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В рамках реализации мероприятий по исключению доступа обучающихся школы к ресурсам, не совместимым с задачами образования и воспитания учащихся, разработана необходимая нормативная база по усилению контроля за соблюдением законодательства и нормативных актов по вопросам регламентации доступа к информации в сети Интернет.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b/>
        </w:rPr>
        <w:t>Для организации учебной и внеурочной деятельности, для проведения мероприятий физкультурно-оздоровительной направленности</w:t>
      </w:r>
      <w:r>
        <w:rPr>
          <w:rFonts w:ascii="Times New Roman" w:hAnsi="Times New Roman" w:cs="Times New Roman"/>
        </w:rPr>
        <w:t xml:space="preserve"> школа имеет большой и 2 малых спортивных зала, хореографический зал, актовый зал, современный стадион и баскетбольно-волейбольную площадка.  </w:t>
      </w:r>
    </w:p>
    <w:p w:rsidR="00B756EE" w:rsidRDefault="00A0705B">
      <w:pPr>
        <w:spacing w:line="360" w:lineRule="auto"/>
        <w:ind w:left="-15" w:right="163" w:firstLine="710"/>
        <w:contextualSpacing/>
        <w:jc w:val="both"/>
        <w:rPr>
          <w:rFonts w:ascii="Times New Roman" w:hAnsi="Times New Roman" w:cs="Times New Roman"/>
        </w:rPr>
      </w:pPr>
      <w:r>
        <w:rPr>
          <w:rFonts w:ascii="Times New Roman" w:hAnsi="Times New Roman" w:cs="Times New Roman"/>
        </w:rPr>
        <w:t xml:space="preserve">Школа имеет большое значение в формировании центра культурно – досуговой жизни микрорайона «Заречье»,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стадион, волейбольно-баскетбольную площадку или в спортивный зал для занятий физической культурой и спортом.  </w:t>
      </w:r>
    </w:p>
    <w:p w:rsidR="00B756EE" w:rsidRDefault="00B756EE">
      <w:pPr>
        <w:pStyle w:val="1f0"/>
        <w:spacing w:line="360" w:lineRule="auto"/>
        <w:contextualSpacing/>
        <w:jc w:val="both"/>
        <w:rPr>
          <w:color w:val="auto"/>
          <w:sz w:val="24"/>
          <w:szCs w:val="24"/>
        </w:rPr>
      </w:pPr>
    </w:p>
    <w:p w:rsidR="00B756EE" w:rsidRDefault="00A0705B">
      <w:pPr>
        <w:pStyle w:val="1f0"/>
        <w:spacing w:line="360" w:lineRule="auto"/>
        <w:contextualSpacing/>
        <w:jc w:val="both"/>
        <w:rPr>
          <w:color w:val="auto"/>
          <w:sz w:val="24"/>
          <w:szCs w:val="24"/>
        </w:rPr>
      </w:pPr>
      <w:r>
        <w:rPr>
          <w:i/>
          <w:iCs/>
          <w:color w:val="auto"/>
          <w:sz w:val="24"/>
          <w:szCs w:val="24"/>
        </w:rPr>
        <w:t>Информационное обеспечение</w:t>
      </w:r>
    </w:p>
    <w:p w:rsidR="00B756EE" w:rsidRDefault="00A0705B">
      <w:pPr>
        <w:spacing w:line="360" w:lineRule="auto"/>
        <w:ind w:left="-15" w:right="161" w:firstLine="240"/>
        <w:contextualSpacing/>
        <w:jc w:val="both"/>
        <w:rPr>
          <w:rFonts w:ascii="Times New Roman" w:hAnsi="Times New Roman" w:cs="Times New Roman"/>
        </w:rPr>
      </w:pPr>
      <w:r>
        <w:rPr>
          <w:rFonts w:ascii="Times New Roman" w:hAnsi="Times New Roman" w:cs="Times New Roman"/>
        </w:rPr>
        <w:t xml:space="preserve">Под </w:t>
      </w:r>
      <w:r>
        <w:rPr>
          <w:rFonts w:ascii="Times New Roman" w:hAnsi="Times New Roman" w:cs="Times New Roman"/>
          <w:b/>
        </w:rPr>
        <w:t xml:space="preserve">информационно-образовательной средой </w:t>
      </w:r>
      <w:r>
        <w:rPr>
          <w:rFonts w:ascii="Times New Roman" w:hAnsi="Times New Roman" w:cs="Times New Roman"/>
        </w:rP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w:t>
      </w:r>
      <w:r>
        <w:rPr>
          <w:rFonts w:ascii="Times New Roman" w:hAnsi="Times New Roman" w:cs="Times New Roman"/>
        </w:rPr>
        <w:lastRenderedPageBreak/>
        <w:t xml:space="preserve">профессиональных задач с применением информационно-коммуникационных технологий (ИКТ-компетентность), наличие служб поддержки применения ИКТ.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Создаваемая в школе  ИОС строится в соответствии со следующей иерархией: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единая информационно-образовательная среда страны;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единая информационно-образовательная среда региона;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информационно-образовательная среда образовательной организации;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предметная информационно-образовательная среда;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информационно-образовательная среда УМК; </w:t>
      </w:r>
    </w:p>
    <w:p w:rsidR="00B756EE" w:rsidRDefault="00A0705B">
      <w:pPr>
        <w:spacing w:line="360" w:lineRule="auto"/>
        <w:ind w:left="994" w:right="15" w:firstLine="240"/>
        <w:contextualSpacing/>
        <w:rPr>
          <w:rFonts w:ascii="Times New Roman" w:hAnsi="Times New Roman" w:cs="Times New Roman"/>
        </w:rPr>
      </w:pPr>
      <w:r>
        <w:rPr>
          <w:rFonts w:ascii="Times New Roman" w:hAnsi="Times New Roman" w:cs="Times New Roman"/>
        </w:rPr>
        <w:t xml:space="preserve">информационно-образовательная среда компонентов УМК; </w:t>
      </w:r>
    </w:p>
    <w:p w:rsidR="00B756EE" w:rsidRDefault="00A0705B">
      <w:pPr>
        <w:spacing w:after="35" w:line="360" w:lineRule="auto"/>
        <w:ind w:left="708" w:right="15" w:firstLine="240"/>
        <w:contextualSpacing/>
        <w:jc w:val="both"/>
        <w:rPr>
          <w:rFonts w:ascii="Times New Roman" w:hAnsi="Times New Roman" w:cs="Times New Roman"/>
        </w:rPr>
      </w:pPr>
      <w:r>
        <w:rPr>
          <w:rFonts w:ascii="Times New Roman" w:hAnsi="Times New Roman" w:cs="Times New Roman"/>
        </w:rPr>
        <w:t xml:space="preserve">Основными элементами ИОС являются: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информационно-образовательные ресурсы в виде печатной продукции;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информационно-образовательные </w:t>
      </w:r>
      <w:r>
        <w:rPr>
          <w:rFonts w:ascii="Times New Roman" w:hAnsi="Times New Roman" w:cs="Times New Roman"/>
        </w:rPr>
        <w:tab/>
        <w:t xml:space="preserve">ресурсы </w:t>
      </w:r>
      <w:r>
        <w:rPr>
          <w:rFonts w:ascii="Times New Roman" w:hAnsi="Times New Roman" w:cs="Times New Roman"/>
        </w:rPr>
        <w:tab/>
        <w:t xml:space="preserve">на </w:t>
      </w:r>
      <w:r>
        <w:rPr>
          <w:rFonts w:ascii="Times New Roman" w:hAnsi="Times New Roman" w:cs="Times New Roman"/>
        </w:rPr>
        <w:tab/>
        <w:t xml:space="preserve">сменных </w:t>
      </w:r>
      <w:r>
        <w:rPr>
          <w:rFonts w:ascii="Times New Roman" w:hAnsi="Times New Roman" w:cs="Times New Roman"/>
        </w:rPr>
        <w:tab/>
        <w:t xml:space="preserve">оптических носителях;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информационно-образовательные ресурсы сети Интернет;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вычислительная </w:t>
      </w:r>
      <w:r>
        <w:rPr>
          <w:rFonts w:ascii="Times New Roman" w:hAnsi="Times New Roman" w:cs="Times New Roman"/>
        </w:rPr>
        <w:tab/>
        <w:t xml:space="preserve">и </w:t>
      </w:r>
      <w:r>
        <w:rPr>
          <w:rFonts w:ascii="Times New Roman" w:hAnsi="Times New Roman" w:cs="Times New Roman"/>
        </w:rPr>
        <w:tab/>
        <w:t xml:space="preserve">информационно-телекоммуникационная </w:t>
      </w:r>
      <w:r>
        <w:rPr>
          <w:rFonts w:ascii="Times New Roman" w:hAnsi="Times New Roman" w:cs="Times New Roman"/>
        </w:rPr>
        <w:tab/>
        <w:t xml:space="preserve">инфраструктура;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w:t>
      </w:r>
      <w:r w:rsidR="003044F7">
        <w:rPr>
          <w:rFonts w:ascii="Times New Roman" w:hAnsi="Times New Roman" w:cs="Times New Roman"/>
        </w:rPr>
        <w:t>Д</w:t>
      </w:r>
      <w:r>
        <w:rPr>
          <w:rFonts w:ascii="Times New Roman" w:hAnsi="Times New Roman" w:cs="Times New Roman"/>
        </w:rPr>
        <w:t xml:space="preserve">.).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Необходимое для использования ИКТ оборудование  отвечает современным требованиям и обеспечивает использование ИКТ: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в учебной деятельности;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во внеурочной деятельности;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в исследовательской и проектной деятельности;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при измерении, контроле и оценке результатов образования;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Учебно-методическое и информационное оснащение образовательного процесса обеспечивает возможность: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B756EE" w:rsidRDefault="00A0705B">
      <w:pPr>
        <w:numPr>
          <w:ilvl w:val="0"/>
          <w:numId w:val="78"/>
        </w:numPr>
        <w:spacing w:after="37" w:line="360" w:lineRule="auto"/>
        <w:ind w:right="15" w:firstLine="710"/>
        <w:contextualSpacing/>
        <w:jc w:val="both"/>
        <w:rPr>
          <w:rFonts w:ascii="Times New Roman" w:hAnsi="Times New Roman" w:cs="Times New Roman"/>
        </w:rPr>
      </w:pPr>
      <w:r>
        <w:rPr>
          <w:rFonts w:ascii="Times New Roman" w:hAnsi="Times New Roman" w:cs="Times New Roman"/>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w:t>
      </w:r>
      <w:r>
        <w:rPr>
          <w:rFonts w:ascii="Times New Roman" w:hAnsi="Times New Roman" w:cs="Times New Roman"/>
        </w:rPr>
        <w:lastRenderedPageBreak/>
        <w:t xml:space="preserve">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B756EE" w:rsidRDefault="00A0705B">
      <w:pPr>
        <w:numPr>
          <w:ilvl w:val="0"/>
          <w:numId w:val="78"/>
        </w:numPr>
        <w:spacing w:after="37" w:line="360" w:lineRule="auto"/>
        <w:ind w:right="15" w:firstLine="710"/>
        <w:contextualSpacing/>
        <w:jc w:val="both"/>
        <w:rPr>
          <w:rFonts w:ascii="Times New Roman" w:hAnsi="Times New Roman" w:cs="Times New Roman"/>
        </w:rPr>
      </w:pPr>
      <w:r>
        <w:rPr>
          <w:rFonts w:ascii="Times New Roman" w:hAnsi="Times New Roman" w:cs="Times New Roman"/>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B756EE" w:rsidRDefault="00A0705B">
      <w:pPr>
        <w:numPr>
          <w:ilvl w:val="0"/>
          <w:numId w:val="78"/>
        </w:numPr>
        <w:spacing w:after="37" w:line="360" w:lineRule="auto"/>
        <w:ind w:right="15" w:firstLine="710"/>
        <w:contextualSpacing/>
        <w:jc w:val="both"/>
        <w:rPr>
          <w:rFonts w:ascii="Times New Roman" w:hAnsi="Times New Roman" w:cs="Times New Roman"/>
        </w:rPr>
      </w:pPr>
      <w:r>
        <w:rPr>
          <w:rFonts w:ascii="Times New Roman" w:hAnsi="Times New Roman" w:cs="Times New Roman"/>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выступления с аудио-, видео- и графическим экранным сопровождением;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вывода информации на бумагу и т. </w:t>
      </w:r>
      <w:r w:rsidR="003044F7">
        <w:rPr>
          <w:rFonts w:ascii="Times New Roman" w:hAnsi="Times New Roman" w:cs="Times New Roman"/>
        </w:rPr>
        <w:t>П</w:t>
      </w:r>
      <w:r>
        <w:rPr>
          <w:rFonts w:ascii="Times New Roman" w:hAnsi="Times New Roman" w:cs="Times New Roman"/>
        </w:rPr>
        <w:t xml:space="preserve">. и в трехмерную материальную среду </w:t>
      </w:r>
    </w:p>
    <w:p w:rsidR="00B756EE" w:rsidRDefault="00A0705B">
      <w:pPr>
        <w:spacing w:line="360" w:lineRule="auto"/>
        <w:ind w:left="-15" w:right="15" w:firstLine="240"/>
        <w:contextualSpacing/>
        <w:jc w:val="both"/>
        <w:rPr>
          <w:rFonts w:ascii="Times New Roman" w:hAnsi="Times New Roman" w:cs="Times New Roman"/>
        </w:rPr>
      </w:pPr>
      <w:r>
        <w:rPr>
          <w:rFonts w:ascii="Times New Roman" w:hAnsi="Times New Roman" w:cs="Times New Roman"/>
        </w:rPr>
        <w:t xml:space="preserve">(печать); </w:t>
      </w:r>
    </w:p>
    <w:p w:rsidR="00B756EE" w:rsidRDefault="00A0705B">
      <w:pPr>
        <w:spacing w:after="35" w:line="360" w:lineRule="auto"/>
        <w:ind w:left="-15" w:right="15" w:firstLine="994"/>
        <w:contextualSpacing/>
        <w:jc w:val="both"/>
        <w:rPr>
          <w:rFonts w:ascii="Times New Roman" w:hAnsi="Times New Roman" w:cs="Times New Roman"/>
        </w:rPr>
      </w:pPr>
      <w:r>
        <w:rPr>
          <w:rFonts w:ascii="Times New Roman" w:hAnsi="Times New Roman" w:cs="Times New Roman"/>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поиска и получения информации; </w:t>
      </w:r>
    </w:p>
    <w:p w:rsidR="00B756EE" w:rsidRDefault="00A0705B">
      <w:pPr>
        <w:numPr>
          <w:ilvl w:val="0"/>
          <w:numId w:val="78"/>
        </w:numPr>
        <w:spacing w:after="4" w:line="360" w:lineRule="auto"/>
        <w:ind w:right="15" w:firstLine="710"/>
        <w:contextualSpacing/>
        <w:jc w:val="both"/>
        <w:rPr>
          <w:rFonts w:ascii="Times New Roman" w:hAnsi="Times New Roman" w:cs="Times New Roman"/>
        </w:rPr>
      </w:pPr>
      <w:r>
        <w:rPr>
          <w:rFonts w:ascii="Times New Roman" w:hAnsi="Times New Roman" w:cs="Times New Roman"/>
        </w:rPr>
        <w:t xml:space="preserve">использования источников информации на бумажных и цифровых </w:t>
      </w:r>
    </w:p>
    <w:p w:rsidR="00B756EE" w:rsidRDefault="00A0705B">
      <w:pPr>
        <w:spacing w:after="36" w:line="360" w:lineRule="auto"/>
        <w:ind w:left="-15" w:right="15" w:firstLine="240"/>
        <w:contextualSpacing/>
        <w:jc w:val="both"/>
        <w:rPr>
          <w:rFonts w:ascii="Times New Roman" w:hAnsi="Times New Roman" w:cs="Times New Roman"/>
        </w:rPr>
      </w:pPr>
      <w:r>
        <w:rPr>
          <w:rFonts w:ascii="Times New Roman" w:hAnsi="Times New Roman" w:cs="Times New Roman"/>
        </w:rPr>
        <w:t xml:space="preserve">носителях (в том числе в справочниках, словарях, поисковых системах);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вещания (подкастинга), использования носимых аудиовидеоустройств для учебной деятельности на уроке и вне урока;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общения в Интернете, взаимодействия в социальных группах и сетях, участия в форумах, групповой работы над сообщениями (вики);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создания, заполнения и анализа баз данных, в том числе определителей; их наглядного представления; </w:t>
      </w:r>
    </w:p>
    <w:p w:rsidR="00B756EE" w:rsidRDefault="00A0705B">
      <w:pPr>
        <w:numPr>
          <w:ilvl w:val="0"/>
          <w:numId w:val="78"/>
        </w:numPr>
        <w:spacing w:after="36" w:line="360" w:lineRule="auto"/>
        <w:ind w:right="15" w:firstLine="710"/>
        <w:contextualSpacing/>
        <w:jc w:val="both"/>
        <w:rPr>
          <w:rFonts w:ascii="Times New Roman" w:hAnsi="Times New Roman" w:cs="Times New Roman"/>
        </w:rPr>
      </w:pPr>
      <w:r>
        <w:rPr>
          <w:rFonts w:ascii="Times New Roman" w:hAnsi="Times New Roman" w:cs="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B756EE" w:rsidRDefault="00A0705B">
      <w:pPr>
        <w:numPr>
          <w:ilvl w:val="0"/>
          <w:numId w:val="78"/>
        </w:numPr>
        <w:spacing w:after="37" w:line="360" w:lineRule="auto"/>
        <w:ind w:right="15" w:firstLine="710"/>
        <w:contextualSpacing/>
        <w:jc w:val="both"/>
        <w:rPr>
          <w:rFonts w:ascii="Times New Roman" w:hAnsi="Times New Roman" w:cs="Times New Roman"/>
        </w:rPr>
      </w:pPr>
      <w:r>
        <w:rPr>
          <w:rFonts w:ascii="Times New Roman" w:hAnsi="Times New Roman" w:cs="Times New Roman"/>
        </w:rPr>
        <w:lastRenderedPageBreak/>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B756EE" w:rsidRDefault="00A0705B">
      <w:pPr>
        <w:numPr>
          <w:ilvl w:val="0"/>
          <w:numId w:val="78"/>
        </w:numPr>
        <w:spacing w:after="37" w:line="360" w:lineRule="auto"/>
        <w:ind w:right="15" w:firstLine="710"/>
        <w:contextualSpacing/>
        <w:jc w:val="both"/>
        <w:rPr>
          <w:rFonts w:ascii="Times New Roman" w:hAnsi="Times New Roman" w:cs="Times New Roman"/>
        </w:rPr>
      </w:pPr>
      <w:r>
        <w:rPr>
          <w:rFonts w:ascii="Times New Roman" w:hAnsi="Times New Roman" w:cs="Times New Roman"/>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B756EE" w:rsidRDefault="00A0705B">
      <w:pPr>
        <w:numPr>
          <w:ilvl w:val="0"/>
          <w:numId w:val="78"/>
        </w:numPr>
        <w:spacing w:after="35" w:line="360" w:lineRule="auto"/>
        <w:ind w:right="15" w:firstLine="710"/>
        <w:contextualSpacing/>
        <w:jc w:val="both"/>
        <w:rPr>
          <w:rFonts w:ascii="Times New Roman" w:hAnsi="Times New Roman" w:cs="Times New Roman"/>
        </w:rPr>
      </w:pPr>
      <w:r>
        <w:rPr>
          <w:rFonts w:ascii="Times New Roman" w:hAnsi="Times New Roman" w:cs="Times New Roman"/>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занятий по изучению правил дорожного движения с использованием игр, оборудования, а также компьютерных тренажеров;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B756EE" w:rsidRDefault="00A0705B">
      <w:pPr>
        <w:numPr>
          <w:ilvl w:val="0"/>
          <w:numId w:val="78"/>
        </w:numPr>
        <w:spacing w:after="37" w:line="360" w:lineRule="auto"/>
        <w:ind w:right="15" w:firstLine="710"/>
        <w:contextualSpacing/>
        <w:jc w:val="both"/>
        <w:rPr>
          <w:rFonts w:ascii="Times New Roman" w:hAnsi="Times New Roman" w:cs="Times New Roman"/>
        </w:rPr>
      </w:pPr>
      <w:r>
        <w:rPr>
          <w:rFonts w:ascii="Times New Roman" w:hAnsi="Times New Roman" w:cs="Times New Roman"/>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B756EE" w:rsidRDefault="00A0705B">
      <w:pPr>
        <w:numPr>
          <w:ilvl w:val="0"/>
          <w:numId w:val="78"/>
        </w:numPr>
        <w:spacing w:after="14" w:line="360" w:lineRule="auto"/>
        <w:ind w:right="15" w:firstLine="710"/>
        <w:contextualSpacing/>
        <w:jc w:val="both"/>
        <w:rPr>
          <w:rFonts w:ascii="Times New Roman" w:hAnsi="Times New Roman" w:cs="Times New Roman"/>
        </w:rPr>
      </w:pPr>
      <w:r>
        <w:rPr>
          <w:rFonts w:ascii="Times New Roman" w:hAnsi="Times New Roman" w:cs="Times New Roman"/>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r>
        <w:rPr>
          <w:rFonts w:ascii="Times New Roman" w:hAnsi="Times New Roman" w:cs="Times New Roman"/>
        </w:rPr>
        <w:tab/>
        <w:t xml:space="preserve">организации </w:t>
      </w:r>
      <w:r>
        <w:rPr>
          <w:rFonts w:ascii="Times New Roman" w:hAnsi="Times New Roman" w:cs="Times New Roman"/>
        </w:rPr>
        <w:tab/>
        <w:t xml:space="preserve">сценической работы, </w:t>
      </w:r>
      <w:r>
        <w:rPr>
          <w:rFonts w:ascii="Times New Roman" w:hAnsi="Times New Roman" w:cs="Times New Roman"/>
        </w:rPr>
        <w:tab/>
        <w:t xml:space="preserve">театрализованных представлений, </w:t>
      </w:r>
      <w:r>
        <w:rPr>
          <w:rFonts w:ascii="Times New Roman" w:hAnsi="Times New Roman" w:cs="Times New Roman"/>
        </w:rPr>
        <w:tab/>
        <w:t xml:space="preserve">обеспеченных озвучиванием, освещением </w:t>
      </w:r>
      <w:r>
        <w:rPr>
          <w:rFonts w:ascii="Times New Roman" w:hAnsi="Times New Roman" w:cs="Times New Roman"/>
        </w:rPr>
        <w:tab/>
        <w:t xml:space="preserve">и </w:t>
      </w:r>
      <w:r>
        <w:rPr>
          <w:rFonts w:ascii="Times New Roman" w:hAnsi="Times New Roman" w:cs="Times New Roman"/>
        </w:rPr>
        <w:tab/>
        <w:t xml:space="preserve">мультимедиа сопровождением; </w:t>
      </w:r>
    </w:p>
    <w:p w:rsidR="00B756EE" w:rsidRDefault="00B756EE">
      <w:pPr>
        <w:spacing w:line="360" w:lineRule="auto"/>
        <w:contextualSpacing/>
        <w:rPr>
          <w:rFonts w:ascii="Times New Roman" w:hAnsi="Times New Roman" w:cs="Times New Roman"/>
        </w:rPr>
      </w:pPr>
    </w:p>
    <w:p w:rsidR="00B756EE" w:rsidRDefault="00A0705B">
      <w:pPr>
        <w:pStyle w:val="32"/>
        <w:spacing w:line="360" w:lineRule="auto"/>
        <w:contextualSpacing/>
        <w:rPr>
          <w:rFonts w:ascii="Times New Roman" w:hAnsi="Times New Roman" w:cs="Times New Roman"/>
          <w:sz w:val="24"/>
          <w:szCs w:val="24"/>
        </w:rPr>
      </w:pPr>
      <w:bookmarkStart w:id="322" w:name="bookmark1961"/>
      <w:bookmarkStart w:id="323" w:name="_Toc105502814"/>
      <w:r>
        <w:rPr>
          <w:rFonts w:ascii="Times New Roman" w:hAnsi="Times New Roman" w:cs="Times New Roman"/>
          <w:sz w:val="24"/>
          <w:szCs w:val="24"/>
        </w:rPr>
        <w:t>2.4.5. Планируемые результаты коррекционной работы</w:t>
      </w:r>
      <w:bookmarkEnd w:id="322"/>
      <w:bookmarkEnd w:id="323"/>
    </w:p>
    <w:p w:rsidR="00B756EE" w:rsidRDefault="00A0705B">
      <w:pPr>
        <w:pStyle w:val="1f0"/>
        <w:spacing w:line="360" w:lineRule="auto"/>
        <w:contextualSpacing/>
        <w:jc w:val="both"/>
        <w:rPr>
          <w:color w:val="auto"/>
          <w:sz w:val="24"/>
          <w:szCs w:val="24"/>
        </w:rPr>
      </w:pPr>
      <w:r>
        <w:rPr>
          <w:color w:val="auto"/>
          <w:sz w:val="24"/>
          <w:szCs w:val="24"/>
        </w:rPr>
        <w:t>Программа коррекционной работы предусматривает выполнение требований к результатам, определенным ФГОС ООО.</w:t>
      </w:r>
    </w:p>
    <w:p w:rsidR="00B756EE" w:rsidRDefault="00A0705B">
      <w:pPr>
        <w:pStyle w:val="1f0"/>
        <w:spacing w:line="360" w:lineRule="auto"/>
        <w:contextualSpacing/>
        <w:jc w:val="both"/>
        <w:rPr>
          <w:color w:val="auto"/>
          <w:sz w:val="24"/>
          <w:szCs w:val="24"/>
        </w:rPr>
      </w:pPr>
      <w:r>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B756EE" w:rsidRDefault="00A0705B">
      <w:pPr>
        <w:pStyle w:val="1f0"/>
        <w:spacing w:after="100" w:line="360" w:lineRule="auto"/>
        <w:contextualSpacing/>
        <w:jc w:val="both"/>
        <w:rPr>
          <w:color w:val="auto"/>
          <w:sz w:val="24"/>
          <w:szCs w:val="24"/>
        </w:rPr>
      </w:pPr>
      <w:r>
        <w:rPr>
          <w:color w:val="auto"/>
          <w:sz w:val="24"/>
          <w:szCs w:val="24"/>
        </w:rPr>
        <w:lastRenderedPageBreak/>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756EE" w:rsidRDefault="00A0705B">
      <w:pPr>
        <w:pStyle w:val="1f0"/>
        <w:spacing w:line="360" w:lineRule="auto"/>
        <w:contextualSpacing/>
        <w:jc w:val="both"/>
        <w:rPr>
          <w:color w:val="auto"/>
          <w:sz w:val="24"/>
          <w:szCs w:val="24"/>
        </w:rPr>
      </w:pPr>
      <w:r>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756EE" w:rsidRDefault="00A0705B">
      <w:pPr>
        <w:pStyle w:val="1f0"/>
        <w:spacing w:line="360" w:lineRule="auto"/>
        <w:contextualSpacing/>
        <w:jc w:val="both"/>
        <w:rPr>
          <w:color w:val="auto"/>
          <w:sz w:val="24"/>
          <w:szCs w:val="24"/>
        </w:rPr>
      </w:pPr>
      <w:r>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756EE" w:rsidRDefault="00A0705B">
      <w:pPr>
        <w:pStyle w:val="1f0"/>
        <w:spacing w:line="360" w:lineRule="auto"/>
        <w:contextualSpacing/>
        <w:jc w:val="both"/>
        <w:rPr>
          <w:color w:val="auto"/>
          <w:sz w:val="24"/>
          <w:szCs w:val="24"/>
        </w:rPr>
      </w:pPr>
      <w:r>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B756EE" w:rsidRDefault="00A0705B">
      <w:pPr>
        <w:pStyle w:val="1f0"/>
        <w:spacing w:line="360" w:lineRule="auto"/>
        <w:contextualSpacing/>
        <w:jc w:val="both"/>
        <w:rPr>
          <w:color w:val="auto"/>
          <w:sz w:val="24"/>
          <w:szCs w:val="24"/>
        </w:rPr>
      </w:pPr>
      <w:r>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B756EE" w:rsidRDefault="00A0705B">
      <w:pPr>
        <w:pStyle w:val="1f0"/>
        <w:spacing w:line="360" w:lineRule="auto"/>
        <w:contextualSpacing/>
        <w:jc w:val="both"/>
        <w:rPr>
          <w:color w:val="auto"/>
          <w:sz w:val="24"/>
          <w:szCs w:val="24"/>
        </w:rPr>
      </w:pPr>
      <w:r>
        <w:rPr>
          <w:noProof/>
          <w:lang w:bidi="ar-SA"/>
        </w:rPr>
        <mc:AlternateContent>
          <mc:Choice Requires="wps">
            <w:drawing>
              <wp:anchor distT="0" distB="0" distL="0" distR="0" simplePos="0" relativeHeight="334" behindDoc="0" locked="0" layoutInCell="1" allowOverlap="1">
                <wp:simplePos x="0" y="0"/>
                <wp:positionH relativeFrom="column">
                  <wp:posOffset>477520</wp:posOffset>
                </wp:positionH>
                <wp:positionV relativeFrom="paragraph">
                  <wp:posOffset>635</wp:posOffset>
                </wp:positionV>
                <wp:extent cx="3966210" cy="172085"/>
                <wp:effectExtent l="0" t="0" r="0" b="0"/>
                <wp:wrapNone/>
                <wp:docPr id="8" name="Врезка3"/>
                <wp:cNvGraphicFramePr/>
                <a:graphic xmlns:a="http://schemas.openxmlformats.org/drawingml/2006/main">
                  <a:graphicData uri="http://schemas.microsoft.com/office/word/2010/wordprocessingShape">
                    <wps:wsp>
                      <wps:cNvSpPr/>
                      <wps:spPr>
                        <a:xfrm>
                          <a:off x="0" y="0"/>
                          <a:ext cx="3965400" cy="171360"/>
                        </a:xfrm>
                        <a:prstGeom prst="rect">
                          <a:avLst/>
                        </a:prstGeom>
                        <a:noFill/>
                        <a:ln>
                          <a:noFill/>
                        </a:ln>
                      </wps:spPr>
                      <wps:style>
                        <a:lnRef idx="0">
                          <a:scrgbClr r="0" g="0" b="0"/>
                        </a:lnRef>
                        <a:fillRef idx="0">
                          <a:scrgbClr r="0" g="0" b="0"/>
                        </a:fillRef>
                        <a:effectRef idx="0">
                          <a:scrgbClr r="0" g="0" b="0"/>
                        </a:effectRef>
                        <a:fontRef idx="minor"/>
                      </wps:style>
                      <wps:txbx>
                        <w:txbxContent>
                          <w:p w:rsidR="005074D1" w:rsidRDefault="005074D1">
                            <w:pPr>
                              <w:pStyle w:val="afffffe"/>
                            </w:pPr>
                          </w:p>
                        </w:txbxContent>
                      </wps:txbx>
                      <wps:bodyPr lIns="0" tIns="0" rIns="0" bIns="0">
                        <a:spAutoFit/>
                      </wps:bodyPr>
                    </wps:wsp>
                  </a:graphicData>
                </a:graphic>
              </wp:anchor>
            </w:drawing>
          </mc:Choice>
          <mc:Fallback>
            <w:pict>
              <v:rect id="Врезка3" o:spid="_x0000_s1027" style="position:absolute;left:0;text-align:left;margin-left:37.6pt;margin-top:.05pt;width:312.3pt;height:13.55pt;z-index:33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" filled="f" stroked="f">
                <v:textbox style="mso-fit-shape-to-text:t" inset="0,0,0,0">
                  <w:txbxContent>
                    <w:p w:rsidR="005074D1" w:rsidRDefault="005074D1">
                      <w:pPr>
                        <w:pStyle w:val="afffffe"/>
                      </w:pPr>
                    </w:p>
                  </w:txbxContent>
                </v:textbox>
              </v:rect>
            </w:pict>
          </mc:Fallback>
        </mc:AlternateContent>
      </w:r>
      <w:r>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bookmarkStart w:id="324" w:name="_Hlk141939386"/>
      <w:bookmarkEnd w:id="324"/>
      <w:r>
        <w:rPr>
          <w:color w:val="auto"/>
          <w:sz w:val="24"/>
          <w:szCs w:val="24"/>
        </w:rPr>
        <w:t>.</w:t>
      </w:r>
    </w:p>
    <w:p w:rsidR="00B756EE" w:rsidRDefault="00B756EE">
      <w:pPr>
        <w:sectPr w:rsidR="00B756EE">
          <w:headerReference w:type="default" r:id="rId17"/>
          <w:footerReference w:type="default" r:id="rId18"/>
          <w:footnotePr>
            <w:numRestart w:val="eachPage"/>
          </w:footnotePr>
          <w:pgSz w:w="11906" w:h="16838"/>
          <w:pgMar w:top="1134" w:right="850" w:bottom="1134" w:left="993" w:header="0" w:footer="3" w:gutter="0"/>
          <w:cols w:space="720"/>
          <w:formProt w:val="0"/>
          <w:titlePg/>
          <w:docGrid w:linePitch="360"/>
        </w:sectPr>
      </w:pPr>
    </w:p>
    <w:p w:rsidR="00B756EE" w:rsidRDefault="00A0705B">
      <w:pPr>
        <w:pStyle w:val="12"/>
        <w:spacing w:line="360" w:lineRule="auto"/>
        <w:contextualSpacing/>
        <w:rPr>
          <w:rFonts w:ascii="Times New Roman" w:hAnsi="Times New Roman" w:cs="Times New Roman"/>
          <w:sz w:val="24"/>
          <w:szCs w:val="24"/>
        </w:rPr>
      </w:pPr>
      <w:bookmarkStart w:id="325" w:name="_Toc105502815"/>
      <w:r>
        <w:rPr>
          <w:rFonts w:ascii="Times New Roman" w:hAnsi="Times New Roman" w:cs="Times New Roman"/>
          <w:sz w:val="24"/>
          <w:szCs w:val="24"/>
        </w:rPr>
        <w:lastRenderedPageBreak/>
        <w:t xml:space="preserve">3. </w:t>
      </w:r>
      <w:bookmarkStart w:id="326" w:name="bookmark1963"/>
      <w:r>
        <w:rPr>
          <w:rFonts w:ascii="Times New Roman" w:hAnsi="Times New Roman" w:cs="Times New Roman"/>
          <w:sz w:val="24"/>
          <w:szCs w:val="24"/>
        </w:rPr>
        <w:t>ОРГАНИЗАЦИОННЫЙ РАЗДЕЛ ПРОГРАММЫ ОСНОВНОГО ОБЩЕГО ОБРАЗОВАНИЯ</w:t>
      </w:r>
      <w:bookmarkEnd w:id="325"/>
      <w:bookmarkEnd w:id="326"/>
    </w:p>
    <w:p w:rsidR="00B756EE" w:rsidRDefault="00A0705B">
      <w:pPr>
        <w:pStyle w:val="12"/>
        <w:spacing w:line="360" w:lineRule="auto"/>
        <w:contextualSpacing/>
        <w:rPr>
          <w:rFonts w:ascii="Times New Roman" w:hAnsi="Times New Roman" w:cs="Times New Roman"/>
          <w:sz w:val="24"/>
          <w:szCs w:val="24"/>
        </w:rPr>
      </w:pPr>
      <w:r>
        <w:rPr>
          <w:rFonts w:ascii="Times New Roman" w:hAnsi="Times New Roman" w:cs="Times New Roman"/>
          <w:sz w:val="24"/>
          <w:szCs w:val="24"/>
        </w:rPr>
        <w:t>3.1 Учебный план основной образовательной программы основного общего образования</w:t>
      </w:r>
    </w:p>
    <w:p w:rsidR="00B756EE" w:rsidRDefault="00A0705B">
      <w:pPr>
        <w:pStyle w:val="12"/>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Учебный план </w:t>
      </w:r>
      <w:r w:rsidR="003044F7">
        <w:rPr>
          <w:rFonts w:ascii="Times New Roman" w:hAnsi="Times New Roman" w:cs="Times New Roman"/>
          <w:b w:val="0"/>
          <w:bCs w:val="0"/>
          <w:sz w:val="24"/>
          <w:szCs w:val="24"/>
        </w:rPr>
        <w:t>–</w:t>
      </w:r>
      <w:r>
        <w:rPr>
          <w:rFonts w:ascii="Times New Roman" w:hAnsi="Times New Roman" w:cs="Times New Roman"/>
          <w:b w:val="0"/>
          <w:bCs w:val="0"/>
          <w:sz w:val="24"/>
          <w:szCs w:val="24"/>
        </w:rPr>
        <w:t xml:space="preserve">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B756EE" w:rsidRDefault="00A0705B">
      <w:pPr>
        <w:pStyle w:val="12"/>
        <w:spacing w:line="360" w:lineRule="auto"/>
        <w:contextualSpacing/>
        <w:jc w:val="both"/>
        <w:rPr>
          <w:rFonts w:ascii="Times New Roman" w:hAnsi="Times New Roman" w:cs="Times New Roman"/>
          <w:b w:val="0"/>
          <w:bCs w:val="0"/>
          <w:sz w:val="24"/>
          <w:szCs w:val="24"/>
        </w:rPr>
      </w:pPr>
      <w:r>
        <w:rPr>
          <w:rFonts w:ascii="Times New Roman" w:hAnsi="Times New Roman" w:cs="Times New Roman"/>
          <w:b w:val="0"/>
          <w:bCs w:val="0"/>
          <w:sz w:val="24"/>
          <w:szCs w:val="24"/>
        </w:rPr>
        <w:t>Учебный план позволяет реализовать принцип преемственности в преподавании учебных дисциплин на всех уровнях образования; устанавливает нормативы учебной нагрузки на каждый предмет , а также на учебную неделю.</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Данный учебный план является структурным компонентом основной общеобразовательной программы основного общего образования.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rPr>
        <w:t xml:space="preserve"> ЦЕЛЬ</w:t>
      </w:r>
      <w:r>
        <w:rPr>
          <w:rFonts w:ascii="Times New Roman" w:hAnsi="Times New Roman" w:cs="Times New Roman"/>
        </w:rPr>
        <w:t xml:space="preserve">: усовершенствование  учебного плана на основе введения в часть , формируемую участниками образовательного процесса, предметов общеразвивающего и предметного характера с целью формирования всесторонне развитой личности, готовой к самоопределению.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Настоящий учебный план второй   ступени обеспечивает решение следующих </w:t>
      </w:r>
      <w:r>
        <w:rPr>
          <w:rFonts w:ascii="Times New Roman" w:hAnsi="Times New Roman" w:cs="Times New Roman"/>
          <w:b/>
        </w:rPr>
        <w:t>задач</w:t>
      </w:r>
      <w:r>
        <w:rPr>
          <w:rFonts w:ascii="Times New Roman" w:hAnsi="Times New Roman" w:cs="Times New Roman"/>
        </w:rPr>
        <w:t xml:space="preserve">: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1. Развитие личности школьника, его творческих способностей, интереса к учению, формирование желания и умения учиться; </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rPr>
        <w:t xml:space="preserve">2. Воспитание нравственных и эстетических чувств, эмоционально-ценностногопозитивного отношения к себе и окружающему миру;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3. Освоение системы знаний, умений и навыков, опыта осуществления разнообразных видов деятельности;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4. Охрана и укрепление физического и психического здоровья детей;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5. Сохранение и поддержка индивидуальности ребенка. </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Учебный план разработан в соответствии с федеральными нормативными актами:</w:t>
      </w:r>
    </w:p>
    <w:p w:rsidR="00B756EE" w:rsidRDefault="00A0705B">
      <w:pPr>
        <w:spacing w:line="360" w:lineRule="auto"/>
        <w:contextualSpacing/>
        <w:jc w:val="both"/>
        <w:rPr>
          <w:rStyle w:val="extendedtext-short"/>
          <w:rFonts w:ascii="Times New Roman" w:hAnsi="Times New Roman" w:cs="Times New Roman"/>
        </w:rPr>
      </w:pPr>
      <w:r>
        <w:rPr>
          <w:rFonts w:ascii="Times New Roman" w:hAnsi="Times New Roman" w:cs="Times New Roman"/>
        </w:rPr>
        <w:t>-</w:t>
      </w:r>
      <w:r>
        <w:rPr>
          <w:rStyle w:val="extendedtext-short"/>
          <w:rFonts w:ascii="Times New Roman" w:hAnsi="Times New Roman" w:cs="Times New Roman"/>
          <w:bCs/>
        </w:rPr>
        <w:t>Федеральный</w:t>
      </w:r>
      <w:r>
        <w:rPr>
          <w:rStyle w:val="extendedtext-short"/>
          <w:rFonts w:ascii="Times New Roman" w:hAnsi="Times New Roman" w:cs="Times New Roman"/>
        </w:rPr>
        <w:t xml:space="preserve"> </w:t>
      </w:r>
      <w:r>
        <w:rPr>
          <w:rStyle w:val="extendedtext-short"/>
          <w:rFonts w:ascii="Times New Roman" w:hAnsi="Times New Roman" w:cs="Times New Roman"/>
          <w:bCs/>
        </w:rPr>
        <w:t>закон</w:t>
      </w:r>
      <w:r>
        <w:rPr>
          <w:rStyle w:val="extendedtext-short"/>
          <w:rFonts w:ascii="Times New Roman" w:hAnsi="Times New Roman" w:cs="Times New Roman"/>
        </w:rPr>
        <w:t xml:space="preserve"> от 29.12.2012 N273-</w:t>
      </w:r>
      <w:r>
        <w:rPr>
          <w:rStyle w:val="extendedtext-short"/>
          <w:rFonts w:ascii="Times New Roman" w:hAnsi="Times New Roman" w:cs="Times New Roman"/>
          <w:bCs/>
        </w:rPr>
        <w:t>ФЗ</w:t>
      </w:r>
      <w:r>
        <w:rPr>
          <w:rStyle w:val="extendedtext-short"/>
          <w:rFonts w:ascii="Times New Roman" w:hAnsi="Times New Roman" w:cs="Times New Roman"/>
        </w:rPr>
        <w:t xml:space="preserve">  </w:t>
      </w:r>
      <w:r w:rsidR="003044F7">
        <w:rPr>
          <w:rStyle w:val="extendedtext-short"/>
          <w:rFonts w:ascii="Times New Roman" w:hAnsi="Times New Roman" w:cs="Times New Roman"/>
        </w:rPr>
        <w:t>«</w:t>
      </w:r>
      <w:r>
        <w:rPr>
          <w:rStyle w:val="extendedtext-short"/>
          <w:rFonts w:ascii="Times New Roman" w:hAnsi="Times New Roman" w:cs="Times New Roman"/>
          <w:bCs/>
        </w:rPr>
        <w:t>Об</w:t>
      </w:r>
      <w:r>
        <w:rPr>
          <w:rStyle w:val="extendedtext-short"/>
          <w:rFonts w:ascii="Times New Roman" w:hAnsi="Times New Roman" w:cs="Times New Roman"/>
        </w:rPr>
        <w:t xml:space="preserve"> </w:t>
      </w:r>
      <w:r>
        <w:rPr>
          <w:rStyle w:val="extendedtext-short"/>
          <w:rFonts w:ascii="Times New Roman" w:hAnsi="Times New Roman" w:cs="Times New Roman"/>
          <w:bCs/>
        </w:rPr>
        <w:t>образовании</w:t>
      </w:r>
      <w:r>
        <w:rPr>
          <w:rStyle w:val="extendedtext-short"/>
          <w:rFonts w:ascii="Times New Roman" w:hAnsi="Times New Roman" w:cs="Times New Roman"/>
        </w:rPr>
        <w:t xml:space="preserve"> в Российской Федерации</w:t>
      </w:r>
      <w:r w:rsidR="003044F7">
        <w:rPr>
          <w:rStyle w:val="extendedtext-short"/>
          <w:rFonts w:ascii="Times New Roman" w:hAnsi="Times New Roman" w:cs="Times New Roman"/>
        </w:rPr>
        <w:t>»</w:t>
      </w:r>
      <w:r>
        <w:rPr>
          <w:rStyle w:val="extendedtext-short"/>
          <w:rFonts w:ascii="Times New Roman" w:hAnsi="Times New Roman" w:cs="Times New Roman"/>
        </w:rPr>
        <w:t>(с последующими изменениями);</w:t>
      </w:r>
    </w:p>
    <w:p w:rsidR="00B756EE" w:rsidRDefault="00A0705B">
      <w:pPr>
        <w:spacing w:line="360" w:lineRule="auto"/>
        <w:contextualSpacing/>
        <w:jc w:val="both"/>
        <w:rPr>
          <w:rStyle w:val="extendedtext-short"/>
          <w:rFonts w:ascii="Times New Roman" w:hAnsi="Times New Roman" w:cs="Times New Roman"/>
        </w:rPr>
      </w:pPr>
      <w:r>
        <w:rPr>
          <w:rStyle w:val="extendedtext-short"/>
          <w:rFonts w:ascii="Times New Roman" w:hAnsi="Times New Roman" w:cs="Times New Roman"/>
        </w:rPr>
        <w:t>-</w:t>
      </w:r>
      <w:r>
        <w:rPr>
          <w:rStyle w:val="extendedtext-short"/>
          <w:rFonts w:ascii="Times New Roman" w:hAnsi="Times New Roman" w:cs="Times New Roman"/>
          <w:bCs/>
        </w:rPr>
        <w:t>Приказ</w:t>
      </w:r>
      <w:r>
        <w:rPr>
          <w:rStyle w:val="extendedtext-short"/>
          <w:rFonts w:ascii="Times New Roman" w:hAnsi="Times New Roman" w:cs="Times New Roman"/>
        </w:rPr>
        <w:t xml:space="preserve"> Министерства просвещения Российской Федерации </w:t>
      </w:r>
      <w:r>
        <w:rPr>
          <w:rStyle w:val="extendedtext-short"/>
          <w:rFonts w:ascii="Times New Roman" w:hAnsi="Times New Roman" w:cs="Times New Roman"/>
          <w:bCs/>
        </w:rPr>
        <w:t>от</w:t>
      </w:r>
      <w:r>
        <w:rPr>
          <w:rStyle w:val="extendedtext-short"/>
          <w:rFonts w:ascii="Times New Roman" w:hAnsi="Times New Roman" w:cs="Times New Roman"/>
        </w:rPr>
        <w:t xml:space="preserve"> </w:t>
      </w:r>
      <w:r>
        <w:rPr>
          <w:rStyle w:val="extendedtext-short"/>
          <w:rFonts w:ascii="Times New Roman" w:hAnsi="Times New Roman" w:cs="Times New Roman"/>
          <w:bCs/>
        </w:rPr>
        <w:t>31</w:t>
      </w:r>
      <w:r>
        <w:rPr>
          <w:rStyle w:val="extendedtext-short"/>
          <w:rFonts w:ascii="Times New Roman" w:hAnsi="Times New Roman" w:cs="Times New Roman"/>
        </w:rPr>
        <w:t>.</w:t>
      </w:r>
      <w:r>
        <w:rPr>
          <w:rStyle w:val="extendedtext-short"/>
          <w:rFonts w:ascii="Times New Roman" w:hAnsi="Times New Roman" w:cs="Times New Roman"/>
          <w:bCs/>
        </w:rPr>
        <w:t>05</w:t>
      </w:r>
      <w:r>
        <w:rPr>
          <w:rStyle w:val="extendedtext-short"/>
          <w:rFonts w:ascii="Times New Roman" w:hAnsi="Times New Roman" w:cs="Times New Roman"/>
        </w:rPr>
        <w:t>.</w:t>
      </w:r>
      <w:r>
        <w:rPr>
          <w:rStyle w:val="extendedtext-short"/>
          <w:rFonts w:ascii="Times New Roman" w:hAnsi="Times New Roman" w:cs="Times New Roman"/>
          <w:bCs/>
        </w:rPr>
        <w:t>2021</w:t>
      </w:r>
      <w:r>
        <w:rPr>
          <w:rStyle w:val="extendedtext-short"/>
          <w:rFonts w:ascii="Times New Roman" w:hAnsi="Times New Roman" w:cs="Times New Roman"/>
        </w:rPr>
        <w:t xml:space="preserve"> № </w:t>
      </w:r>
      <w:r>
        <w:rPr>
          <w:rStyle w:val="extendedtext-short"/>
          <w:rFonts w:ascii="Times New Roman" w:hAnsi="Times New Roman" w:cs="Times New Roman"/>
          <w:bCs/>
        </w:rPr>
        <w:t>287</w:t>
      </w:r>
      <w:r>
        <w:rPr>
          <w:rStyle w:val="extendedtext-short"/>
          <w:rFonts w:ascii="Times New Roman" w:hAnsi="Times New Roman" w:cs="Times New Roman"/>
        </w:rPr>
        <w:t xml:space="preserve"> </w:t>
      </w:r>
      <w:r w:rsidR="003044F7">
        <w:rPr>
          <w:rStyle w:val="extendedtext-short"/>
          <w:rFonts w:ascii="Times New Roman" w:hAnsi="Times New Roman" w:cs="Times New Roman"/>
        </w:rPr>
        <w:t>«</w:t>
      </w:r>
      <w:r>
        <w:rPr>
          <w:rStyle w:val="extendedtext-short"/>
          <w:rFonts w:ascii="Times New Roman" w:hAnsi="Times New Roman" w:cs="Times New Roman"/>
          <w:bCs/>
        </w:rPr>
        <w:t>Об</w:t>
      </w:r>
      <w:r>
        <w:rPr>
          <w:rStyle w:val="extendedtext-short"/>
          <w:rFonts w:ascii="Times New Roman" w:hAnsi="Times New Roman" w:cs="Times New Roman"/>
        </w:rPr>
        <w:t xml:space="preserve"> </w:t>
      </w:r>
      <w:r>
        <w:rPr>
          <w:rStyle w:val="extendedtext-short"/>
          <w:rFonts w:ascii="Times New Roman" w:hAnsi="Times New Roman" w:cs="Times New Roman"/>
          <w:bCs/>
        </w:rPr>
        <w:t>утверждении</w:t>
      </w:r>
      <w:r>
        <w:rPr>
          <w:rStyle w:val="extendedtext-short"/>
          <w:rFonts w:ascii="Times New Roman" w:hAnsi="Times New Roman" w:cs="Times New Roman"/>
        </w:rPr>
        <w:t xml:space="preserve"> </w:t>
      </w:r>
      <w:r>
        <w:rPr>
          <w:rStyle w:val="extendedtext-short"/>
          <w:rFonts w:ascii="Times New Roman" w:hAnsi="Times New Roman" w:cs="Times New Roman"/>
          <w:bCs/>
        </w:rPr>
        <w:t>федерального</w:t>
      </w:r>
      <w:r>
        <w:rPr>
          <w:rStyle w:val="extendedtext-short"/>
          <w:rFonts w:ascii="Times New Roman" w:hAnsi="Times New Roman" w:cs="Times New Roman"/>
        </w:rPr>
        <w:t xml:space="preserve"> </w:t>
      </w:r>
      <w:r>
        <w:rPr>
          <w:rStyle w:val="extendedtext-short"/>
          <w:rFonts w:ascii="Times New Roman" w:hAnsi="Times New Roman" w:cs="Times New Roman"/>
          <w:bCs/>
        </w:rPr>
        <w:t>государственного</w:t>
      </w:r>
      <w:r>
        <w:rPr>
          <w:rStyle w:val="extendedtext-short"/>
          <w:rFonts w:ascii="Times New Roman" w:hAnsi="Times New Roman" w:cs="Times New Roman"/>
        </w:rPr>
        <w:t xml:space="preserve"> </w:t>
      </w:r>
      <w:r>
        <w:rPr>
          <w:rStyle w:val="extendedtext-short"/>
          <w:rFonts w:ascii="Times New Roman" w:hAnsi="Times New Roman" w:cs="Times New Roman"/>
          <w:bCs/>
        </w:rPr>
        <w:t>образовательного</w:t>
      </w:r>
      <w:r>
        <w:rPr>
          <w:rStyle w:val="extendedtext-short"/>
          <w:rFonts w:ascii="Times New Roman" w:hAnsi="Times New Roman" w:cs="Times New Roman"/>
        </w:rPr>
        <w:t xml:space="preserve"> </w:t>
      </w:r>
      <w:r>
        <w:rPr>
          <w:rStyle w:val="extendedtext-short"/>
          <w:rFonts w:ascii="Times New Roman" w:hAnsi="Times New Roman" w:cs="Times New Roman"/>
          <w:bCs/>
        </w:rPr>
        <w:t>стандарта</w:t>
      </w:r>
      <w:r>
        <w:rPr>
          <w:rStyle w:val="extendedtext-short"/>
          <w:rFonts w:ascii="Times New Roman" w:hAnsi="Times New Roman" w:cs="Times New Roman"/>
        </w:rPr>
        <w:t xml:space="preserve"> </w:t>
      </w:r>
      <w:r>
        <w:rPr>
          <w:rStyle w:val="extendedtext-short"/>
          <w:rFonts w:ascii="Times New Roman" w:hAnsi="Times New Roman" w:cs="Times New Roman"/>
          <w:bCs/>
        </w:rPr>
        <w:t>основного</w:t>
      </w:r>
      <w:r>
        <w:rPr>
          <w:rStyle w:val="extendedtext-short"/>
          <w:rFonts w:ascii="Times New Roman" w:hAnsi="Times New Roman" w:cs="Times New Roman"/>
        </w:rPr>
        <w:t xml:space="preserve"> </w:t>
      </w:r>
      <w:r>
        <w:rPr>
          <w:rStyle w:val="extendedtext-short"/>
          <w:rFonts w:ascii="Times New Roman" w:hAnsi="Times New Roman" w:cs="Times New Roman"/>
          <w:bCs/>
        </w:rPr>
        <w:t>общего</w:t>
      </w:r>
      <w:r>
        <w:rPr>
          <w:rStyle w:val="extendedtext-short"/>
          <w:rFonts w:ascii="Times New Roman" w:hAnsi="Times New Roman" w:cs="Times New Roman"/>
        </w:rPr>
        <w:t xml:space="preserve"> </w:t>
      </w:r>
      <w:r>
        <w:rPr>
          <w:rStyle w:val="extendedtext-short"/>
          <w:rFonts w:ascii="Times New Roman" w:hAnsi="Times New Roman" w:cs="Times New Roman"/>
          <w:bCs/>
        </w:rPr>
        <w:t>образования</w:t>
      </w:r>
      <w:r w:rsidR="003044F7">
        <w:rPr>
          <w:rStyle w:val="extendedtext-short"/>
          <w:rFonts w:ascii="Times New Roman" w:hAnsi="Times New Roman" w:cs="Times New Roman"/>
        </w:rPr>
        <w:t>»</w:t>
      </w:r>
      <w:r>
        <w:rPr>
          <w:rStyle w:val="extendedtext-short"/>
          <w:rFonts w:ascii="Times New Roman" w:hAnsi="Times New Roman" w:cs="Times New Roman"/>
        </w:rPr>
        <w:t>;</w:t>
      </w:r>
    </w:p>
    <w:p w:rsidR="00B756EE" w:rsidRDefault="00A0705B" w:rsidP="00A35240">
      <w:pPr>
        <w:pStyle w:val="western"/>
        <w:spacing w:before="280" w:line="360" w:lineRule="auto"/>
        <w:contextualSpacing/>
      </w:pPr>
      <w:r>
        <w:t xml:space="preserve">-Приказ Минпросвещения России от 16.11.2022 № 993 «Об утверждении федеральной образовательной программы основного общего образования» (далее </w:t>
      </w:r>
      <w:r w:rsidR="003044F7">
        <w:t>–</w:t>
      </w:r>
      <w:r>
        <w:t xml:space="preserve"> ФООП, ФОП ООО)</w:t>
      </w:r>
    </w:p>
    <w:p w:rsidR="00A35240" w:rsidRPr="00991350" w:rsidRDefault="00A35240" w:rsidP="00A35240">
      <w:pPr>
        <w:spacing w:line="360" w:lineRule="auto"/>
        <w:rPr>
          <w:rFonts w:ascii="Times New Roman" w:hAnsi="Times New Roman"/>
        </w:rPr>
      </w:pPr>
      <w:r>
        <w:rPr>
          <w:rFonts w:ascii="Times New Roman" w:hAnsi="Times New Roman"/>
        </w:rPr>
        <w:t>-</w:t>
      </w:r>
      <w:r w:rsidRPr="00991350">
        <w:rPr>
          <w:rFonts w:ascii="Times New Roman" w:hAnsi="Times New Roman"/>
        </w:rPr>
        <w:t xml:space="preserve">Приказ Министерства просвещения Российской Федерации от 27.12.2023 № 1028 « О внесении изменений в некоторые приказы Министерства и науки Российской Федерации и Министерства </w:t>
      </w:r>
      <w:r w:rsidRPr="00991350">
        <w:rPr>
          <w:rFonts w:ascii="Times New Roman" w:hAnsi="Times New Roman"/>
        </w:rPr>
        <w:lastRenderedPageBreak/>
        <w:t>просвещения РФ, касающиеся федеральных государственных образовательных стандартов основного общего образования и среднего общего образования»</w:t>
      </w:r>
    </w:p>
    <w:p w:rsidR="00A35240" w:rsidRPr="00991350" w:rsidRDefault="00A35240" w:rsidP="00A35240">
      <w:pPr>
        <w:spacing w:line="360" w:lineRule="auto"/>
        <w:rPr>
          <w:rFonts w:ascii="Times New Roman" w:hAnsi="Times New Roman"/>
        </w:rPr>
      </w:pPr>
      <w:r>
        <w:rPr>
          <w:rFonts w:ascii="Times New Roman" w:hAnsi="Times New Roman"/>
        </w:rPr>
        <w:t>-</w:t>
      </w:r>
      <w:r w:rsidRPr="00991350">
        <w:rPr>
          <w:rFonts w:ascii="Times New Roman" w:hAnsi="Times New Roman"/>
        </w:rPr>
        <w:t>Приказ Министерства просвещения Российской Федерации от 22.01.2024  № 31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A35240" w:rsidRPr="00991350" w:rsidRDefault="00A35240" w:rsidP="00A35240">
      <w:pPr>
        <w:spacing w:line="360" w:lineRule="auto"/>
        <w:rPr>
          <w:rFonts w:ascii="Times New Roman" w:hAnsi="Times New Roman"/>
        </w:rPr>
      </w:pPr>
      <w:r>
        <w:rPr>
          <w:rFonts w:ascii="Times New Roman" w:hAnsi="Times New Roman"/>
        </w:rPr>
        <w:t>-</w:t>
      </w:r>
      <w:r w:rsidRPr="00991350">
        <w:rPr>
          <w:rFonts w:ascii="Times New Roman" w:hAnsi="Times New Roman"/>
        </w:rPr>
        <w:t>Приказ Министерства просвещения Российской Федерации от 01.02.2024  № 62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программ основного общего образования и среднего общего образования».</w:t>
      </w:r>
    </w:p>
    <w:p w:rsidR="00A35240" w:rsidRPr="00A35240" w:rsidRDefault="00A35240" w:rsidP="00A35240">
      <w:pPr>
        <w:spacing w:line="360" w:lineRule="auto"/>
        <w:rPr>
          <w:rFonts w:ascii="Times New Roman" w:hAnsi="Times New Roman"/>
        </w:rPr>
      </w:pPr>
      <w:r>
        <w:rPr>
          <w:rFonts w:ascii="Times New Roman" w:hAnsi="Times New Roman"/>
        </w:rPr>
        <w:t>-</w:t>
      </w:r>
      <w:r w:rsidRPr="00991350">
        <w:rPr>
          <w:rFonts w:ascii="Times New Roman" w:hAnsi="Times New Roman"/>
        </w:rPr>
        <w:t>Приказ Министерства просвещения Российской Федерации от 19.03. 2024  № 171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B756EE" w:rsidRDefault="00B756EE">
      <w:pPr>
        <w:spacing w:line="360" w:lineRule="auto"/>
        <w:contextualSpacing/>
        <w:jc w:val="both"/>
        <w:rPr>
          <w:rStyle w:val="extendedtext-short"/>
          <w:rFonts w:ascii="Times New Roman" w:hAnsi="Times New Roman" w:cs="Times New Roman"/>
        </w:rPr>
      </w:pPr>
    </w:p>
    <w:p w:rsidR="00B756EE" w:rsidRDefault="00A0705B">
      <w:pPr>
        <w:spacing w:line="360" w:lineRule="auto"/>
        <w:contextualSpacing/>
        <w:jc w:val="both"/>
        <w:rPr>
          <w:rFonts w:ascii="Times New Roman" w:hAnsi="Times New Roman" w:cs="Times New Roman"/>
        </w:rPr>
      </w:pPr>
      <w:r>
        <w:rPr>
          <w:rStyle w:val="extendedtext-short"/>
          <w:rFonts w:ascii="Times New Roman" w:hAnsi="Times New Roman" w:cs="Times New Roman"/>
        </w:rPr>
        <w:t>-</w:t>
      </w:r>
      <w:r>
        <w:rPr>
          <w:rFonts w:ascii="Times New Roman" w:hAnsi="Times New Roman" w:cs="Times New Roman"/>
          <w:bCs/>
        </w:rPr>
        <w:t>Приказ</w:t>
      </w:r>
      <w:r>
        <w:rPr>
          <w:rFonts w:ascii="Times New Roman" w:hAnsi="Times New Roman" w:cs="Times New Roman"/>
        </w:rPr>
        <w:t xml:space="preserve"> Министерства просвещения Российской Федерации </w:t>
      </w:r>
      <w:r>
        <w:rPr>
          <w:rFonts w:ascii="Times New Roman" w:hAnsi="Times New Roman" w:cs="Times New Roman"/>
          <w:bCs/>
        </w:rPr>
        <w:t>от</w:t>
      </w:r>
      <w:r>
        <w:rPr>
          <w:rFonts w:ascii="Times New Roman" w:hAnsi="Times New Roman" w:cs="Times New Roman"/>
        </w:rPr>
        <w:t xml:space="preserve"> </w:t>
      </w:r>
      <w:r>
        <w:rPr>
          <w:rFonts w:ascii="Times New Roman" w:hAnsi="Times New Roman" w:cs="Times New Roman"/>
          <w:bCs/>
        </w:rPr>
        <w:t>22</w:t>
      </w:r>
      <w:r>
        <w:rPr>
          <w:rFonts w:ascii="Times New Roman" w:hAnsi="Times New Roman" w:cs="Times New Roman"/>
        </w:rPr>
        <w:t>.</w:t>
      </w:r>
      <w:r>
        <w:rPr>
          <w:rFonts w:ascii="Times New Roman" w:hAnsi="Times New Roman" w:cs="Times New Roman"/>
          <w:bCs/>
        </w:rPr>
        <w:t>03</w:t>
      </w:r>
      <w:r>
        <w:rPr>
          <w:rFonts w:ascii="Times New Roman" w:hAnsi="Times New Roman" w:cs="Times New Roman"/>
        </w:rPr>
        <w:t>.</w:t>
      </w:r>
      <w:r>
        <w:rPr>
          <w:rFonts w:ascii="Times New Roman" w:hAnsi="Times New Roman" w:cs="Times New Roman"/>
          <w:bCs/>
        </w:rPr>
        <w:t>2021</w:t>
      </w:r>
      <w:r>
        <w:rPr>
          <w:rFonts w:ascii="Times New Roman" w:hAnsi="Times New Roman" w:cs="Times New Roman"/>
        </w:rPr>
        <w:t xml:space="preserve"> № </w:t>
      </w:r>
      <w:r>
        <w:rPr>
          <w:rFonts w:ascii="Times New Roman" w:hAnsi="Times New Roman" w:cs="Times New Roman"/>
          <w:bCs/>
        </w:rPr>
        <w:t>115</w:t>
      </w:r>
      <w:r w:rsidR="003044F7">
        <w:rPr>
          <w:rFonts w:ascii="Times New Roman" w:hAnsi="Times New Roman" w:cs="Times New Roman"/>
        </w:rPr>
        <w:t>»</w:t>
      </w:r>
      <w:r>
        <w:rPr>
          <w:rFonts w:ascii="Times New Roman" w:hAnsi="Times New Roman" w:cs="Times New Roman"/>
        </w:rPr>
        <w:t xml:space="preserve">. Об утверждении Порядка организации и осуществления образовательной деятельности по основным общеобразовательным программам </w:t>
      </w:r>
      <w:r w:rsidR="003044F7">
        <w:rPr>
          <w:rFonts w:ascii="Times New Roman" w:hAnsi="Times New Roman" w:cs="Times New Roman"/>
        </w:rPr>
        <w:t>–</w:t>
      </w:r>
      <w:r>
        <w:rPr>
          <w:rFonts w:ascii="Times New Roman" w:hAnsi="Times New Roman" w:cs="Times New Roman"/>
        </w:rPr>
        <w:t xml:space="preserve"> образовательным программам начального общего, основного общего и среднего общего образования</w:t>
      </w:r>
      <w:r w:rsidR="003044F7">
        <w:rPr>
          <w:rFonts w:ascii="Times New Roman" w:hAnsi="Times New Roman" w:cs="Times New Roman"/>
        </w:rPr>
        <w:t>»</w:t>
      </w:r>
      <w:r>
        <w:rPr>
          <w:rFonts w:ascii="Times New Roman" w:hAnsi="Times New Roman" w:cs="Times New Roman"/>
        </w:rPr>
        <w:t xml:space="preserve"> (приказ действует до 01.09.2027);</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bCs/>
        </w:rPr>
        <w:t>Приказ</w:t>
      </w:r>
      <w:r>
        <w:rPr>
          <w:rFonts w:ascii="Times New Roman" w:hAnsi="Times New Roman" w:cs="Times New Roman"/>
        </w:rPr>
        <w:t xml:space="preserve"> Министерства просвещения Российской Федерации </w:t>
      </w:r>
      <w:r>
        <w:rPr>
          <w:rFonts w:ascii="Times New Roman" w:hAnsi="Times New Roman" w:cs="Times New Roman"/>
          <w:bCs/>
        </w:rPr>
        <w:t>от</w:t>
      </w:r>
      <w:r>
        <w:rPr>
          <w:rFonts w:ascii="Times New Roman" w:hAnsi="Times New Roman" w:cs="Times New Roman"/>
        </w:rPr>
        <w:t xml:space="preserve"> </w:t>
      </w:r>
      <w:r>
        <w:rPr>
          <w:rFonts w:ascii="Times New Roman" w:hAnsi="Times New Roman" w:cs="Times New Roman"/>
          <w:bCs/>
        </w:rPr>
        <w:t>20</w:t>
      </w:r>
      <w:r>
        <w:rPr>
          <w:rFonts w:ascii="Times New Roman" w:hAnsi="Times New Roman" w:cs="Times New Roman"/>
        </w:rPr>
        <w:t>.</w:t>
      </w:r>
      <w:r>
        <w:rPr>
          <w:rFonts w:ascii="Times New Roman" w:hAnsi="Times New Roman" w:cs="Times New Roman"/>
          <w:bCs/>
        </w:rPr>
        <w:t>05</w:t>
      </w:r>
      <w:r>
        <w:rPr>
          <w:rFonts w:ascii="Times New Roman" w:hAnsi="Times New Roman" w:cs="Times New Roman"/>
        </w:rPr>
        <w:t>.</w:t>
      </w:r>
      <w:r>
        <w:rPr>
          <w:rFonts w:ascii="Times New Roman" w:hAnsi="Times New Roman" w:cs="Times New Roman"/>
          <w:bCs/>
        </w:rPr>
        <w:t>2020</w:t>
      </w:r>
      <w:r>
        <w:rPr>
          <w:rFonts w:ascii="Times New Roman" w:hAnsi="Times New Roman" w:cs="Times New Roman"/>
        </w:rPr>
        <w:t xml:space="preserve"> г. № </w:t>
      </w:r>
      <w:r>
        <w:rPr>
          <w:rFonts w:ascii="Times New Roman" w:hAnsi="Times New Roman" w:cs="Times New Roman"/>
          <w:bCs/>
        </w:rPr>
        <w:t>254</w:t>
      </w:r>
      <w:r>
        <w:rPr>
          <w:rFonts w:ascii="Times New Roman" w:hAnsi="Times New Roman" w:cs="Times New Roman"/>
        </w:rPr>
        <w:t xml:space="preserve"> </w:t>
      </w:r>
      <w:r w:rsidR="003044F7">
        <w:rPr>
          <w:rFonts w:ascii="Times New Roman" w:hAnsi="Times New Roman" w:cs="Times New Roman"/>
        </w:rPr>
        <w:t>«</w:t>
      </w:r>
      <w:r>
        <w:rPr>
          <w:rFonts w:ascii="Times New Roman" w:hAnsi="Times New Roman" w:cs="Times New Roman"/>
          <w:bCs/>
        </w:rPr>
        <w:t>Об</w:t>
      </w:r>
      <w:r>
        <w:rPr>
          <w:rFonts w:ascii="Times New Roman" w:hAnsi="Times New Roman" w:cs="Times New Roman"/>
        </w:rPr>
        <w:t xml:space="preserve"> </w:t>
      </w:r>
      <w:r>
        <w:rPr>
          <w:rFonts w:ascii="Times New Roman" w:hAnsi="Times New Roman" w:cs="Times New Roman"/>
          <w:bCs/>
        </w:rPr>
        <w:t>утверждении</w:t>
      </w:r>
      <w:r>
        <w:rPr>
          <w:rFonts w:ascii="Times New Roman" w:hAnsi="Times New Roman" w:cs="Times New Roman"/>
        </w:rPr>
        <w:t xml:space="preserve"> </w:t>
      </w:r>
      <w:r>
        <w:rPr>
          <w:rFonts w:ascii="Times New Roman" w:hAnsi="Times New Roman" w:cs="Times New Roman"/>
          <w:bCs/>
        </w:rPr>
        <w:t>федерального</w:t>
      </w:r>
      <w:r>
        <w:rPr>
          <w:rFonts w:ascii="Times New Roman" w:hAnsi="Times New Roman" w:cs="Times New Roman"/>
        </w:rPr>
        <w:t xml:space="preserve"> </w:t>
      </w:r>
      <w:r>
        <w:rPr>
          <w:rFonts w:ascii="Times New Roman" w:hAnsi="Times New Roman" w:cs="Times New Roman"/>
          <w:bCs/>
        </w:rPr>
        <w:t>перечня</w:t>
      </w:r>
      <w:r>
        <w:rPr>
          <w:rFonts w:ascii="Times New Roman" w:hAnsi="Times New Roman" w:cs="Times New Roman"/>
        </w:rPr>
        <w:t xml:space="preserve"> </w:t>
      </w:r>
      <w:r>
        <w:rPr>
          <w:rFonts w:ascii="Times New Roman" w:hAnsi="Times New Roman" w:cs="Times New Roman"/>
          <w:bCs/>
        </w:rPr>
        <w:t>учебников</w:t>
      </w:r>
      <w:r>
        <w:rPr>
          <w:rFonts w:ascii="Times New Roman" w:hAnsi="Times New Roman" w:cs="Times New Roman"/>
        </w:rPr>
        <w:t>,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r w:rsidR="003044F7">
        <w:rPr>
          <w:rFonts w:ascii="Times New Roman" w:hAnsi="Times New Roman" w:cs="Times New Roman"/>
        </w:rPr>
        <w:t>»</w:t>
      </w:r>
      <w:r>
        <w:rPr>
          <w:rFonts w:ascii="Times New Roman" w:hAnsi="Times New Roman" w:cs="Times New Roman"/>
        </w:rPr>
        <w:t xml:space="preserve"> (в ред. Приказа от 23.12.2020 №766);</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bCs/>
        </w:rPr>
        <w:t>Приказ</w:t>
      </w:r>
      <w:r>
        <w:rPr>
          <w:rFonts w:ascii="Times New Roman" w:hAnsi="Times New Roman" w:cs="Times New Roman"/>
        </w:rPr>
        <w:t xml:space="preserve"> Министерства образования и науки Российской Федерации </w:t>
      </w:r>
      <w:r>
        <w:rPr>
          <w:rFonts w:ascii="Times New Roman" w:hAnsi="Times New Roman" w:cs="Times New Roman"/>
          <w:bCs/>
        </w:rPr>
        <w:t>от</w:t>
      </w:r>
      <w:r>
        <w:rPr>
          <w:rFonts w:ascii="Times New Roman" w:hAnsi="Times New Roman" w:cs="Times New Roman"/>
        </w:rPr>
        <w:t xml:space="preserve"> </w:t>
      </w:r>
      <w:r>
        <w:rPr>
          <w:rFonts w:ascii="Times New Roman" w:hAnsi="Times New Roman" w:cs="Times New Roman"/>
          <w:bCs/>
        </w:rPr>
        <w:t>09</w:t>
      </w:r>
      <w:r>
        <w:rPr>
          <w:rFonts w:ascii="Times New Roman" w:hAnsi="Times New Roman" w:cs="Times New Roman"/>
        </w:rPr>
        <w:t>.</w:t>
      </w:r>
      <w:r>
        <w:rPr>
          <w:rFonts w:ascii="Times New Roman" w:hAnsi="Times New Roman" w:cs="Times New Roman"/>
          <w:bCs/>
        </w:rPr>
        <w:t>06</w:t>
      </w:r>
      <w:r>
        <w:rPr>
          <w:rFonts w:ascii="Times New Roman" w:hAnsi="Times New Roman" w:cs="Times New Roman"/>
        </w:rPr>
        <w:t>.</w:t>
      </w:r>
      <w:r>
        <w:rPr>
          <w:rFonts w:ascii="Times New Roman" w:hAnsi="Times New Roman" w:cs="Times New Roman"/>
          <w:bCs/>
        </w:rPr>
        <w:t>2016</w:t>
      </w:r>
      <w:r>
        <w:rPr>
          <w:rFonts w:ascii="Times New Roman" w:hAnsi="Times New Roman" w:cs="Times New Roman"/>
        </w:rPr>
        <w:t xml:space="preserve"> № </w:t>
      </w:r>
      <w:r>
        <w:rPr>
          <w:rFonts w:ascii="Times New Roman" w:hAnsi="Times New Roman" w:cs="Times New Roman"/>
          <w:bCs/>
        </w:rPr>
        <w:t>699</w:t>
      </w:r>
      <w:r w:rsidR="003044F7">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Cs/>
        </w:rPr>
        <w:t>Об</w:t>
      </w:r>
      <w:r>
        <w:rPr>
          <w:rFonts w:ascii="Times New Roman" w:hAnsi="Times New Roman" w:cs="Times New Roman"/>
        </w:rPr>
        <w:t xml:space="preserve"> </w:t>
      </w:r>
      <w:r>
        <w:rPr>
          <w:rFonts w:ascii="Times New Roman" w:hAnsi="Times New Roman" w:cs="Times New Roman"/>
          <w:bCs/>
        </w:rPr>
        <w:t>утверждении</w:t>
      </w:r>
      <w:r>
        <w:rPr>
          <w:rFonts w:ascii="Times New Roman" w:hAnsi="Times New Roman" w:cs="Times New Roman"/>
        </w:rPr>
        <w:t xml:space="preserve"> </w:t>
      </w:r>
      <w:r>
        <w:rPr>
          <w:rFonts w:ascii="Times New Roman" w:hAnsi="Times New Roman" w:cs="Times New Roman"/>
          <w:bCs/>
        </w:rPr>
        <w:t>перечня</w:t>
      </w:r>
      <w:r>
        <w:rPr>
          <w:rFonts w:ascii="Times New Roman" w:hAnsi="Times New Roman" w:cs="Times New Roman"/>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3044F7">
        <w:rPr>
          <w:rFonts w:ascii="Times New Roman" w:hAnsi="Times New Roman" w:cs="Times New Roman"/>
        </w:rPr>
        <w:t>»</w:t>
      </w:r>
      <w:r>
        <w:rPr>
          <w:rFonts w:ascii="Times New Roman" w:hAnsi="Times New Roman" w:cs="Times New Roman"/>
        </w:rPr>
        <w:t>;</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bCs/>
        </w:rPr>
        <w:t>Приказ</w:t>
      </w:r>
      <w:r>
        <w:rPr>
          <w:rFonts w:ascii="Times New Roman" w:hAnsi="Times New Roman" w:cs="Times New Roman"/>
        </w:rPr>
        <w:t xml:space="preserve"> Минпросвещения РФ </w:t>
      </w:r>
      <w:r>
        <w:rPr>
          <w:rFonts w:ascii="Times New Roman" w:hAnsi="Times New Roman" w:cs="Times New Roman"/>
          <w:bCs/>
        </w:rPr>
        <w:t>от</w:t>
      </w:r>
      <w:r>
        <w:rPr>
          <w:rFonts w:ascii="Times New Roman" w:hAnsi="Times New Roman" w:cs="Times New Roman"/>
        </w:rPr>
        <w:t xml:space="preserve"> </w:t>
      </w:r>
      <w:r>
        <w:rPr>
          <w:rFonts w:ascii="Times New Roman" w:hAnsi="Times New Roman" w:cs="Times New Roman"/>
          <w:bCs/>
        </w:rPr>
        <w:t>05</w:t>
      </w:r>
      <w:r>
        <w:rPr>
          <w:rFonts w:ascii="Times New Roman" w:hAnsi="Times New Roman" w:cs="Times New Roman"/>
        </w:rPr>
        <w:t>.</w:t>
      </w:r>
      <w:r>
        <w:rPr>
          <w:rFonts w:ascii="Times New Roman" w:hAnsi="Times New Roman" w:cs="Times New Roman"/>
          <w:bCs/>
        </w:rPr>
        <w:t>10</w:t>
      </w:r>
      <w:r>
        <w:rPr>
          <w:rFonts w:ascii="Times New Roman" w:hAnsi="Times New Roman" w:cs="Times New Roman"/>
        </w:rPr>
        <w:t>.</w:t>
      </w:r>
      <w:r>
        <w:rPr>
          <w:rFonts w:ascii="Times New Roman" w:hAnsi="Times New Roman" w:cs="Times New Roman"/>
          <w:bCs/>
        </w:rPr>
        <w:t>2020</w:t>
      </w:r>
      <w:r>
        <w:rPr>
          <w:rFonts w:ascii="Times New Roman" w:hAnsi="Times New Roman" w:cs="Times New Roman"/>
        </w:rPr>
        <w:t xml:space="preserve"> N </w:t>
      </w:r>
      <w:r>
        <w:rPr>
          <w:rFonts w:ascii="Times New Roman" w:hAnsi="Times New Roman" w:cs="Times New Roman"/>
          <w:bCs/>
        </w:rPr>
        <w:t>546</w:t>
      </w:r>
      <w:r>
        <w:rPr>
          <w:rFonts w:ascii="Times New Roman" w:hAnsi="Times New Roman" w:cs="Times New Roman"/>
        </w:rPr>
        <w:t xml:space="preserve">. </w:t>
      </w:r>
      <w:r w:rsidR="003044F7">
        <w:rPr>
          <w:rFonts w:ascii="Times New Roman" w:hAnsi="Times New Roman" w:cs="Times New Roman"/>
        </w:rPr>
        <w:t>«</w:t>
      </w:r>
      <w:r>
        <w:rPr>
          <w:rFonts w:ascii="Times New Roman" w:hAnsi="Times New Roman" w:cs="Times New Roman"/>
          <w:bCs/>
        </w:rPr>
        <w:t>Об</w:t>
      </w:r>
      <w:r>
        <w:rPr>
          <w:rFonts w:ascii="Times New Roman" w:hAnsi="Times New Roman" w:cs="Times New Roman"/>
        </w:rPr>
        <w:t xml:space="preserve"> </w:t>
      </w:r>
      <w:r>
        <w:rPr>
          <w:rFonts w:ascii="Times New Roman" w:hAnsi="Times New Roman" w:cs="Times New Roman"/>
          <w:bCs/>
        </w:rPr>
        <w:t>утверждении</w:t>
      </w:r>
      <w:r>
        <w:rPr>
          <w:rFonts w:ascii="Times New Roman" w:hAnsi="Times New Roman" w:cs="Times New Roman"/>
        </w:rPr>
        <w:t xml:space="preserve"> </w:t>
      </w:r>
      <w:r>
        <w:rPr>
          <w:rFonts w:ascii="Times New Roman" w:hAnsi="Times New Roman" w:cs="Times New Roman"/>
          <w:bCs/>
        </w:rPr>
        <w:t>Порядка</w:t>
      </w:r>
      <w:r>
        <w:rPr>
          <w:rFonts w:ascii="Times New Roman" w:hAnsi="Times New Roman" w:cs="Times New Roman"/>
        </w:rPr>
        <w:t xml:space="preserve"> </w:t>
      </w:r>
      <w:r>
        <w:rPr>
          <w:rFonts w:ascii="Times New Roman" w:hAnsi="Times New Roman" w:cs="Times New Roman"/>
          <w:bCs/>
        </w:rPr>
        <w:t>заполнения</w:t>
      </w:r>
      <w:r>
        <w:rPr>
          <w:rFonts w:ascii="Times New Roman" w:hAnsi="Times New Roman" w:cs="Times New Roman"/>
        </w:rPr>
        <w:t xml:space="preserve">, </w:t>
      </w:r>
      <w:r>
        <w:rPr>
          <w:rFonts w:ascii="Times New Roman" w:hAnsi="Times New Roman" w:cs="Times New Roman"/>
          <w:bCs/>
        </w:rPr>
        <w:t>учета</w:t>
      </w:r>
      <w:r>
        <w:rPr>
          <w:rFonts w:ascii="Times New Roman" w:hAnsi="Times New Roman" w:cs="Times New Roman"/>
        </w:rPr>
        <w:t xml:space="preserve"> </w:t>
      </w:r>
      <w:r>
        <w:rPr>
          <w:rFonts w:ascii="Times New Roman" w:hAnsi="Times New Roman" w:cs="Times New Roman"/>
          <w:bCs/>
        </w:rPr>
        <w:t>и</w:t>
      </w:r>
      <w:r>
        <w:rPr>
          <w:rFonts w:ascii="Times New Roman" w:hAnsi="Times New Roman" w:cs="Times New Roman"/>
        </w:rPr>
        <w:t xml:space="preserve"> </w:t>
      </w:r>
      <w:r>
        <w:rPr>
          <w:rFonts w:ascii="Times New Roman" w:hAnsi="Times New Roman" w:cs="Times New Roman"/>
          <w:bCs/>
        </w:rPr>
        <w:t>выдачи</w:t>
      </w:r>
      <w:r>
        <w:rPr>
          <w:rFonts w:ascii="Times New Roman" w:hAnsi="Times New Roman" w:cs="Times New Roman"/>
        </w:rPr>
        <w:t xml:space="preserve"> </w:t>
      </w:r>
      <w:r>
        <w:rPr>
          <w:rFonts w:ascii="Times New Roman" w:hAnsi="Times New Roman" w:cs="Times New Roman"/>
          <w:bCs/>
        </w:rPr>
        <w:t>аттестатов</w:t>
      </w:r>
      <w:r>
        <w:rPr>
          <w:rFonts w:ascii="Times New Roman" w:hAnsi="Times New Roman" w:cs="Times New Roman"/>
        </w:rPr>
        <w:t xml:space="preserve"> об основном общем и среднем общем образовании и их дубликатов</w:t>
      </w:r>
      <w:r w:rsidR="003044F7">
        <w:rPr>
          <w:rFonts w:ascii="Times New Roman" w:hAnsi="Times New Roman" w:cs="Times New Roman"/>
        </w:rPr>
        <w:t>»</w:t>
      </w:r>
      <w:r>
        <w:rPr>
          <w:rFonts w:ascii="Times New Roman" w:hAnsi="Times New Roman" w:cs="Times New Roman"/>
        </w:rPr>
        <w:t xml:space="preserve"> (с последующими изменениями и дополнениями);</w:t>
      </w:r>
    </w:p>
    <w:p w:rsidR="00B756EE" w:rsidRDefault="00A0705B">
      <w:pPr>
        <w:spacing w:line="360" w:lineRule="auto"/>
        <w:contextualSpacing/>
        <w:jc w:val="both"/>
        <w:rPr>
          <w:rStyle w:val="extendedtext-full"/>
          <w:rFonts w:ascii="Times New Roman" w:hAnsi="Times New Roman" w:cs="Times New Roman"/>
        </w:rPr>
      </w:pPr>
      <w:r>
        <w:rPr>
          <w:rStyle w:val="extendedtext-full"/>
          <w:rFonts w:ascii="Times New Roman" w:hAnsi="Times New Roman" w:cs="Times New Roman"/>
        </w:rPr>
        <w:t xml:space="preserve">-Приказ Министерства образования и науки Российской Федерации от 23.08.2017 № 816 </w:t>
      </w:r>
      <w:r w:rsidR="003044F7">
        <w:rPr>
          <w:rStyle w:val="extendedtext-full"/>
          <w:rFonts w:ascii="Times New Roman" w:hAnsi="Times New Roman" w:cs="Times New Roman"/>
        </w:rPr>
        <w:t>«</w:t>
      </w:r>
      <w:r>
        <w:rPr>
          <w:rStyle w:val="extendedtext-full"/>
          <w:rFonts w:ascii="Times New Roman" w:hAnsi="Times New Roman" w:cs="Times New Roman"/>
        </w:rPr>
        <w:t xml:space="preserve">Об утверждении Порядка применения организациями осуществляющими образовательную </w:t>
      </w:r>
      <w:r>
        <w:rPr>
          <w:rStyle w:val="extendedtext-full"/>
          <w:rFonts w:ascii="Times New Roman" w:hAnsi="Times New Roman" w:cs="Times New Roman"/>
        </w:rPr>
        <w:lastRenderedPageBreak/>
        <w:t>деятельность, электронного обучения, дистанционных образовательных технологий при реализации образовательных программ</w:t>
      </w:r>
      <w:r w:rsidR="003044F7">
        <w:rPr>
          <w:rStyle w:val="extendedtext-full"/>
          <w:rFonts w:ascii="Times New Roman" w:hAnsi="Times New Roman" w:cs="Times New Roman"/>
        </w:rPr>
        <w:t>»</w:t>
      </w:r>
      <w:r>
        <w:rPr>
          <w:rStyle w:val="extendedtext-full"/>
          <w:rFonts w:ascii="Times New Roman" w:hAnsi="Times New Roman" w:cs="Times New Roman"/>
        </w:rPr>
        <w:t>;</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Cs/>
        </w:rPr>
        <w:t>-Постановление</w:t>
      </w:r>
      <w:r>
        <w:rPr>
          <w:rFonts w:ascii="Times New Roman" w:hAnsi="Times New Roman" w:cs="Times New Roman"/>
        </w:rPr>
        <w:t xml:space="preserve"> </w:t>
      </w:r>
      <w:r>
        <w:rPr>
          <w:rFonts w:ascii="Times New Roman" w:hAnsi="Times New Roman" w:cs="Times New Roman"/>
          <w:bCs/>
        </w:rPr>
        <w:t>Главного</w:t>
      </w:r>
      <w:r>
        <w:rPr>
          <w:rFonts w:ascii="Times New Roman" w:hAnsi="Times New Roman" w:cs="Times New Roman"/>
        </w:rPr>
        <w:t xml:space="preserve"> государственного санитарного </w:t>
      </w:r>
      <w:r>
        <w:rPr>
          <w:rFonts w:ascii="Times New Roman" w:hAnsi="Times New Roman" w:cs="Times New Roman"/>
          <w:bCs/>
        </w:rPr>
        <w:t>врача</w:t>
      </w:r>
      <w:r>
        <w:rPr>
          <w:rFonts w:ascii="Times New Roman" w:hAnsi="Times New Roman" w:cs="Times New Roman"/>
        </w:rPr>
        <w:t xml:space="preserve"> Российской Федерации </w:t>
      </w:r>
      <w:r>
        <w:rPr>
          <w:rFonts w:ascii="Times New Roman" w:hAnsi="Times New Roman" w:cs="Times New Roman"/>
          <w:bCs/>
        </w:rPr>
        <w:t>от</w:t>
      </w:r>
      <w:r>
        <w:rPr>
          <w:rFonts w:ascii="Times New Roman" w:hAnsi="Times New Roman" w:cs="Times New Roman"/>
        </w:rPr>
        <w:t xml:space="preserve"> </w:t>
      </w:r>
      <w:r>
        <w:rPr>
          <w:rFonts w:ascii="Times New Roman" w:hAnsi="Times New Roman" w:cs="Times New Roman"/>
          <w:bCs/>
        </w:rPr>
        <w:t>28</w:t>
      </w:r>
      <w:r>
        <w:rPr>
          <w:rFonts w:ascii="Times New Roman" w:hAnsi="Times New Roman" w:cs="Times New Roman"/>
        </w:rPr>
        <w:t>.</w:t>
      </w:r>
      <w:r>
        <w:rPr>
          <w:rFonts w:ascii="Times New Roman" w:hAnsi="Times New Roman" w:cs="Times New Roman"/>
          <w:bCs/>
        </w:rPr>
        <w:t>09</w:t>
      </w:r>
      <w:r>
        <w:rPr>
          <w:rFonts w:ascii="Times New Roman" w:hAnsi="Times New Roman" w:cs="Times New Roman"/>
        </w:rPr>
        <w:t>.</w:t>
      </w:r>
      <w:r>
        <w:rPr>
          <w:rFonts w:ascii="Times New Roman" w:hAnsi="Times New Roman" w:cs="Times New Roman"/>
          <w:bCs/>
        </w:rPr>
        <w:t>2020</w:t>
      </w:r>
      <w:r>
        <w:rPr>
          <w:rFonts w:ascii="Times New Roman" w:hAnsi="Times New Roman" w:cs="Times New Roman"/>
        </w:rPr>
        <w:t xml:space="preserve"> № </w:t>
      </w:r>
      <w:r>
        <w:rPr>
          <w:rFonts w:ascii="Times New Roman" w:hAnsi="Times New Roman" w:cs="Times New Roman"/>
          <w:bCs/>
        </w:rPr>
        <w:t>28</w:t>
      </w:r>
      <w:r w:rsidR="003044F7">
        <w:rPr>
          <w:rFonts w:ascii="Times New Roman" w:hAnsi="Times New Roman" w:cs="Times New Roman"/>
        </w:rPr>
        <w:t>»</w:t>
      </w:r>
      <w:r>
        <w:rPr>
          <w:rFonts w:ascii="Times New Roman" w:hAnsi="Times New Roman" w:cs="Times New Roman"/>
        </w:rPr>
        <w:t xml:space="preserve">. Об утверждении санитарных правил СП 2.4. 3648-20 </w:t>
      </w:r>
      <w:r w:rsidR="003044F7">
        <w:rPr>
          <w:rFonts w:ascii="Times New Roman" w:hAnsi="Times New Roman" w:cs="Times New Roman"/>
        </w:rPr>
        <w:t>«</w:t>
      </w:r>
      <w:r>
        <w:rPr>
          <w:rFonts w:ascii="Times New Roman" w:hAnsi="Times New Roman" w:cs="Times New Roman"/>
        </w:rPr>
        <w:t>Санитарно-эпидемиологические требования к организациям воспитания и обучения, отдыха и оздоровления детей и молодежи</w:t>
      </w:r>
      <w:r w:rsidR="003044F7">
        <w:rPr>
          <w:rFonts w:ascii="Times New Roman" w:hAnsi="Times New Roman" w:cs="Times New Roman"/>
        </w:rPr>
        <w:t>»</w:t>
      </w:r>
      <w:r>
        <w:rPr>
          <w:rFonts w:ascii="Times New Roman" w:hAnsi="Times New Roman" w:cs="Times New Roman"/>
        </w:rPr>
        <w:t>;</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Cs/>
        </w:rPr>
        <w:t>-Постановление</w:t>
      </w:r>
      <w:r>
        <w:rPr>
          <w:rFonts w:ascii="Times New Roman" w:hAnsi="Times New Roman" w:cs="Times New Roman"/>
        </w:rPr>
        <w:t xml:space="preserve"> </w:t>
      </w:r>
      <w:r>
        <w:rPr>
          <w:rFonts w:ascii="Times New Roman" w:hAnsi="Times New Roman" w:cs="Times New Roman"/>
          <w:bCs/>
        </w:rPr>
        <w:t>Главного</w:t>
      </w:r>
      <w:r>
        <w:rPr>
          <w:rFonts w:ascii="Times New Roman" w:hAnsi="Times New Roman" w:cs="Times New Roman"/>
        </w:rPr>
        <w:t xml:space="preserve"> государственного санитарного </w:t>
      </w:r>
      <w:r>
        <w:rPr>
          <w:rFonts w:ascii="Times New Roman" w:hAnsi="Times New Roman" w:cs="Times New Roman"/>
          <w:bCs/>
        </w:rPr>
        <w:t>врача</w:t>
      </w:r>
      <w:r>
        <w:rPr>
          <w:rFonts w:ascii="Times New Roman" w:hAnsi="Times New Roman" w:cs="Times New Roman"/>
        </w:rPr>
        <w:t xml:space="preserve"> РФ </w:t>
      </w:r>
      <w:r>
        <w:rPr>
          <w:rFonts w:ascii="Times New Roman" w:hAnsi="Times New Roman" w:cs="Times New Roman"/>
          <w:bCs/>
        </w:rPr>
        <w:t>от</w:t>
      </w:r>
      <w:r>
        <w:rPr>
          <w:rFonts w:ascii="Times New Roman" w:hAnsi="Times New Roman" w:cs="Times New Roman"/>
        </w:rPr>
        <w:t xml:space="preserve"> </w:t>
      </w:r>
      <w:r>
        <w:rPr>
          <w:rFonts w:ascii="Times New Roman" w:hAnsi="Times New Roman" w:cs="Times New Roman"/>
          <w:bCs/>
        </w:rPr>
        <w:t>28</w:t>
      </w:r>
      <w:r>
        <w:rPr>
          <w:rFonts w:ascii="Times New Roman" w:hAnsi="Times New Roman" w:cs="Times New Roman"/>
        </w:rPr>
        <w:t>.</w:t>
      </w:r>
      <w:r>
        <w:rPr>
          <w:rFonts w:ascii="Times New Roman" w:hAnsi="Times New Roman" w:cs="Times New Roman"/>
          <w:bCs/>
        </w:rPr>
        <w:t>01</w:t>
      </w:r>
      <w:r>
        <w:rPr>
          <w:rFonts w:ascii="Times New Roman" w:hAnsi="Times New Roman" w:cs="Times New Roman"/>
        </w:rPr>
        <w:t>.</w:t>
      </w:r>
      <w:r>
        <w:rPr>
          <w:rFonts w:ascii="Times New Roman" w:hAnsi="Times New Roman" w:cs="Times New Roman"/>
          <w:bCs/>
        </w:rPr>
        <w:t>2021</w:t>
      </w:r>
      <w:r>
        <w:rPr>
          <w:rFonts w:ascii="Times New Roman" w:hAnsi="Times New Roman" w:cs="Times New Roman"/>
        </w:rPr>
        <w:t xml:space="preserve"> N </w:t>
      </w:r>
      <w:r>
        <w:rPr>
          <w:rFonts w:ascii="Times New Roman" w:hAnsi="Times New Roman" w:cs="Times New Roman"/>
          <w:bCs/>
        </w:rPr>
        <w:t>2</w:t>
      </w:r>
      <w:r>
        <w:rPr>
          <w:rFonts w:ascii="Times New Roman" w:hAnsi="Times New Roman" w:cs="Times New Roman"/>
        </w:rPr>
        <w:t xml:space="preserve"> </w:t>
      </w:r>
      <w:r w:rsidR="003044F7">
        <w:rPr>
          <w:rFonts w:ascii="Times New Roman" w:hAnsi="Times New Roman" w:cs="Times New Roman"/>
        </w:rPr>
        <w:t>«</w:t>
      </w:r>
      <w:r>
        <w:rPr>
          <w:rFonts w:ascii="Times New Roman" w:hAnsi="Times New Roman" w:cs="Times New Roman"/>
        </w:rPr>
        <w:t>Об утверждении санитарных правил и норм СанПиН 1.</w:t>
      </w:r>
      <w:r>
        <w:rPr>
          <w:rFonts w:ascii="Times New Roman" w:hAnsi="Times New Roman" w:cs="Times New Roman"/>
          <w:bCs/>
        </w:rPr>
        <w:t>2</w:t>
      </w:r>
      <w:r>
        <w:rPr>
          <w:rFonts w:ascii="Times New Roman" w:hAnsi="Times New Roman" w:cs="Times New Roman"/>
        </w:rPr>
        <w:t xml:space="preserve">.3685-21 </w:t>
      </w:r>
      <w:r w:rsidR="003044F7">
        <w:rPr>
          <w:rFonts w:ascii="Times New Roman" w:hAnsi="Times New Roman" w:cs="Times New Roman"/>
        </w:rPr>
        <w:t>«</w:t>
      </w:r>
      <w:r>
        <w:rPr>
          <w:rFonts w:ascii="Times New Roman" w:hAnsi="Times New Roman" w:cs="Times New Roman"/>
        </w:rPr>
        <w:t>Гигиенические нормативы и требования к обеспечению безопасности и (или) безвредности для человека факторов среды обитания</w:t>
      </w:r>
      <w:r w:rsidR="003044F7">
        <w:rPr>
          <w:rFonts w:ascii="Times New Roman" w:hAnsi="Times New Roman" w:cs="Times New Roman"/>
        </w:rPr>
        <w:t>»</w:t>
      </w:r>
      <w:r>
        <w:rPr>
          <w:rFonts w:ascii="Times New Roman" w:hAnsi="Times New Roman" w:cs="Times New Roman"/>
        </w:rPr>
        <w:t>;</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учебно-методической документацией:</w:t>
      </w:r>
    </w:p>
    <w:p w:rsidR="00B756EE" w:rsidRDefault="00A0705B">
      <w:pPr>
        <w:pStyle w:val="western"/>
        <w:spacing w:before="280" w:line="360" w:lineRule="auto"/>
        <w:contextualSpacing/>
        <w:rPr>
          <w:rStyle w:val="extendedtext-full"/>
          <w:rFonts w:eastAsia="Arial"/>
        </w:rPr>
      </w:pPr>
      <w:r>
        <w:t xml:space="preserve">- Федеральная образовательная программа основного общего образования» (далее </w:t>
      </w:r>
      <w:r w:rsidR="003044F7">
        <w:t>–</w:t>
      </w:r>
      <w:r>
        <w:t xml:space="preserve"> ФООП, ФОП ООО), утвержденная Приказом  Минпросвещения России от 16.11.2022 № 993</w:t>
      </w:r>
    </w:p>
    <w:p w:rsidR="00B756EE" w:rsidRDefault="00A0705B">
      <w:pPr>
        <w:spacing w:line="360" w:lineRule="auto"/>
        <w:contextualSpacing/>
        <w:jc w:val="both"/>
        <w:rPr>
          <w:rStyle w:val="extendedtext-full"/>
          <w:rFonts w:ascii="Times New Roman" w:hAnsi="Times New Roman" w:cs="Times New Roman"/>
          <w:color w:val="FF0000"/>
        </w:rPr>
      </w:pPr>
      <w:r>
        <w:rPr>
          <w:rFonts w:ascii="Times New Roman" w:hAnsi="Times New Roman" w:cs="Times New Roman"/>
        </w:rPr>
        <w:t>- Основная общеобразовательная программа основного общего образования МОУ «Средняя общеобразовательная школа № 9»</w:t>
      </w:r>
    </w:p>
    <w:p w:rsidR="00B756EE" w:rsidRDefault="00A0705B">
      <w:pPr>
        <w:spacing w:line="360" w:lineRule="auto"/>
        <w:contextualSpacing/>
        <w:jc w:val="both"/>
        <w:rPr>
          <w:rStyle w:val="extendedtext-full"/>
          <w:rFonts w:ascii="Times New Roman" w:hAnsi="Times New Roman" w:cs="Times New Roman"/>
        </w:rPr>
      </w:pPr>
      <w:r>
        <w:rPr>
          <w:rStyle w:val="extendedtext-full"/>
          <w:rFonts w:ascii="Times New Roman" w:hAnsi="Times New Roman" w:cs="Times New Roman"/>
        </w:rPr>
        <w:t>локальными нормативными актами: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-Положение о проведении промежуточной аттестации учащихся и осуществлении текущего контроля их успеваемости в МОУ «Средняя общеобразовательная школа № 9»</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-Положение о режиме занятий обучающихся в МОУ«Средняя общеобразовательная школа № 9»»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-Положение об итоговом индивидуальном проекте обучающихся 9 класса </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rPr>
        <w:t>- Положение об организации образовательного процесса с использованием электронного обучения и дистанционных образовательных технологий.</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b/>
        </w:rPr>
        <w:t>Особенности учебного плана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Учебный план МОУ «СОШ № 9» разработан для 5-9 классов, реализующих ФГОС ООО, с учетом требований Федерального государственного стандарта , федеральной образовательной программы основного общего образования, основной образовательной программы образовательного учреждения , рекомендаций в части учета региональных и этнокультурных особенностей, санитарно-эпидемиологических правил и нормативов «Гигиенические требования к условиям обучения школьников и образовательных учреждениях».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5-9 классы занимаются по 6-дневной учебной неделе. Продолжительность учебного года составляет 34 учебных недели (5-8 классы) и 33 недели (9 класс), продолжительность урока 40 минут.  Учебный год делится на 3 триместра .Учебные занятия организуются в первую и вторую смену . Продолжительность каникул в течение учебного года составляет 30 календарных дней , летом не менее 8 недель.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     Количество часов максимальной недельной нагрузки учтено в соответствии с санитарно-эпидемиологическими правилами.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При проведении учебных занятий по «Иностранному языку» , «Информатике» предусмотрено деление классов на две группы при наполняемости класса  25 человек и более . Формирование ИКТ-компетентности обучающихся реализуется на основе всех предметов основной школы.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Учебный план состоит из 2 частей – обязательной части и части , формируемой участниками образовательного процесса.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rPr>
        <w:t xml:space="preserve">Обязательная часть </w:t>
      </w:r>
      <w:r>
        <w:rPr>
          <w:rFonts w:ascii="Times New Roman" w:hAnsi="Times New Roman" w:cs="Times New Roman"/>
        </w:rPr>
        <w:t>учебного плана</w:t>
      </w:r>
      <w:r>
        <w:rPr>
          <w:rFonts w:ascii="Times New Roman" w:hAnsi="Times New Roman" w:cs="Times New Roman"/>
          <w:b/>
        </w:rPr>
        <w:t xml:space="preserve"> </w:t>
      </w:r>
      <w:r>
        <w:rPr>
          <w:rFonts w:ascii="Times New Roman" w:hAnsi="Times New Roman" w:cs="Times New Roman"/>
        </w:rPr>
        <w:t xml:space="preserve">определяет состав обязательных учебных предметов и учебное время , отводимое на их изучение по классам( годам) обучения. </w:t>
      </w:r>
    </w:p>
    <w:p w:rsidR="00B756EE" w:rsidRDefault="00A0705B">
      <w:pPr>
        <w:spacing w:line="360" w:lineRule="auto"/>
        <w:contextualSpacing/>
        <w:jc w:val="both"/>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Целевое предназначение предметных областей</w:t>
      </w:r>
    </w:p>
    <w:p w:rsidR="00B756EE" w:rsidRDefault="00A0705B">
      <w:pPr>
        <w:spacing w:line="360" w:lineRule="auto"/>
        <w:ind w:left="142" w:right="-284" w:firstLine="240"/>
        <w:contextualSpacing/>
        <w:jc w:val="both"/>
        <w:rPr>
          <w:rFonts w:ascii="Times New Roman" w:hAnsi="Times New Roman" w:cs="Times New Roman"/>
        </w:rPr>
      </w:pPr>
      <w:r>
        <w:rPr>
          <w:rFonts w:ascii="Times New Roman" w:hAnsi="Times New Roman" w:cs="Times New Roman"/>
        </w:rPr>
        <w:t xml:space="preserve">Изучение предметной области </w:t>
      </w:r>
      <w:r>
        <w:rPr>
          <w:rFonts w:ascii="Times New Roman" w:hAnsi="Times New Roman" w:cs="Times New Roman"/>
          <w:b/>
          <w:bCs/>
        </w:rPr>
        <w:t xml:space="preserve">«Русский язык и литература» </w:t>
      </w:r>
      <w:r>
        <w:rPr>
          <w:rFonts w:ascii="Times New Roman" w:hAnsi="Times New Roman" w:cs="Times New Roman"/>
        </w:rPr>
        <w:t xml:space="preserve">(Русский язык, Литература) </w:t>
      </w:r>
      <w:r w:rsidR="003044F7">
        <w:rPr>
          <w:rFonts w:ascii="Times New Roman" w:hAnsi="Times New Roman" w:cs="Times New Roman"/>
        </w:rPr>
        <w:t>–</w:t>
      </w:r>
      <w:r>
        <w:rPr>
          <w:rFonts w:ascii="Times New Roman" w:hAnsi="Times New Roman" w:cs="Times New Roman"/>
        </w:rPr>
        <w:t xml:space="preserve"> языка как</w:t>
      </w:r>
    </w:p>
    <w:p w:rsidR="00B756EE" w:rsidRDefault="00A0705B">
      <w:pPr>
        <w:spacing w:line="360" w:lineRule="auto"/>
        <w:ind w:left="142" w:right="-284" w:firstLine="240"/>
        <w:contextualSpacing/>
        <w:jc w:val="both"/>
        <w:rPr>
          <w:rFonts w:ascii="Times New Roman" w:hAnsi="Times New Roman" w:cs="Times New Roman"/>
        </w:rPr>
      </w:pPr>
      <w:r>
        <w:rPr>
          <w:rFonts w:ascii="Times New Roman" w:hAnsi="Times New Roman" w:cs="Times New Roman"/>
        </w:rPr>
        <w:t>знаковой системы, лежащей в основе человеческого общения, формирования российской гражданской,</w:t>
      </w:r>
    </w:p>
    <w:p w:rsidR="00B756EE" w:rsidRDefault="00A0705B">
      <w:pPr>
        <w:spacing w:line="360" w:lineRule="auto"/>
        <w:ind w:left="142" w:right="-284" w:firstLine="240"/>
        <w:contextualSpacing/>
        <w:jc w:val="both"/>
        <w:rPr>
          <w:rFonts w:ascii="Times New Roman" w:hAnsi="Times New Roman" w:cs="Times New Roman"/>
        </w:rPr>
      </w:pPr>
      <w:r>
        <w:rPr>
          <w:rFonts w:ascii="Times New Roman" w:hAnsi="Times New Roman" w:cs="Times New Roman"/>
        </w:rPr>
        <w:t>этнической и социальной идентичности, позволяющей понимать, быть понятым, выражать внутренний</w:t>
      </w:r>
    </w:p>
    <w:p w:rsidR="00B756EE" w:rsidRDefault="00A0705B">
      <w:pPr>
        <w:pStyle w:val="affff2"/>
        <w:numPr>
          <w:ilvl w:val="0"/>
          <w:numId w:val="132"/>
        </w:numPr>
        <w:spacing w:line="360" w:lineRule="auto"/>
        <w:ind w:right="-284"/>
        <w:jc w:val="both"/>
        <w:rPr>
          <w:rFonts w:ascii="Times New Roman" w:hAnsi="Times New Roman" w:cs="Times New Roman"/>
        </w:rPr>
      </w:pPr>
      <w:r>
        <w:rPr>
          <w:rFonts w:ascii="Times New Roman" w:hAnsi="Times New Roman" w:cs="Times New Roman"/>
        </w:rPr>
        <w:t xml:space="preserve">мир человека, в том числе при помощи альтернативных средств коммуникации, должно обеспечить: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B756EE" w:rsidRDefault="00A0705B">
      <w:pPr>
        <w:pStyle w:val="affff2"/>
        <w:numPr>
          <w:ilvl w:val="0"/>
          <w:numId w:val="132"/>
        </w:numPr>
        <w:spacing w:line="360" w:lineRule="auto"/>
        <w:jc w:val="both"/>
        <w:rPr>
          <w:rFonts w:ascii="Times New Roman" w:hAnsi="Times New Roman" w:cs="Times New Roman"/>
        </w:rPr>
      </w:pPr>
      <w:r>
        <w:rPr>
          <w:rFonts w:ascii="Times New Roman" w:hAnsi="Times New Roman" w:cs="Times New Roman"/>
        </w:rPr>
        <w:t>осознание тесной связи между языковым, литературным, интеллектуальным, духовно-нравственным развитием личности и ее социальным ростом;</w:t>
      </w:r>
    </w:p>
    <w:p w:rsidR="00B756EE" w:rsidRDefault="00A0705B">
      <w:pPr>
        <w:pStyle w:val="affff2"/>
        <w:numPr>
          <w:ilvl w:val="0"/>
          <w:numId w:val="132"/>
        </w:numPr>
        <w:spacing w:line="360" w:lineRule="auto"/>
        <w:jc w:val="both"/>
        <w:rPr>
          <w:rFonts w:ascii="Times New Roman" w:hAnsi="Times New Roman" w:cs="Times New Roman"/>
        </w:rPr>
      </w:pPr>
      <w:r>
        <w:rPr>
          <w:rFonts w:ascii="Times New Roman" w:hAnsi="Times New Roman" w:cs="Times New Roman"/>
        </w:rPr>
        <w:t xml:space="preserve">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w:t>
      </w:r>
    </w:p>
    <w:p w:rsidR="00B756EE" w:rsidRDefault="00A0705B">
      <w:pPr>
        <w:pStyle w:val="affff2"/>
        <w:numPr>
          <w:ilvl w:val="0"/>
          <w:numId w:val="132"/>
        </w:numPr>
        <w:spacing w:line="360" w:lineRule="auto"/>
        <w:jc w:val="both"/>
        <w:rPr>
          <w:rFonts w:ascii="Times New Roman" w:hAnsi="Times New Roman" w:cs="Times New Roman"/>
        </w:rPr>
      </w:pPr>
      <w:r>
        <w:rPr>
          <w:rFonts w:ascii="Times New Roman" w:hAnsi="Times New Roman" w:cs="Times New Roman"/>
        </w:rP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B756EE" w:rsidRDefault="00A0705B">
      <w:pPr>
        <w:pStyle w:val="affff2"/>
        <w:numPr>
          <w:ilvl w:val="0"/>
          <w:numId w:val="132"/>
        </w:numPr>
        <w:spacing w:line="360" w:lineRule="auto"/>
        <w:jc w:val="both"/>
        <w:rPr>
          <w:rFonts w:ascii="Times New Roman" w:hAnsi="Times New Roman" w:cs="Times New Roman"/>
        </w:rPr>
      </w:pPr>
      <w:r>
        <w:rPr>
          <w:rFonts w:ascii="Times New Roman" w:hAnsi="Times New Roman" w:cs="Times New Roman"/>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B756EE" w:rsidRDefault="00A0705B">
      <w:pPr>
        <w:spacing w:after="300" w:line="360" w:lineRule="auto"/>
        <w:contextualSpacing/>
        <w:jc w:val="both"/>
        <w:textAlignment w:val="baseline"/>
        <w:rPr>
          <w:rFonts w:ascii="Times New Roman" w:eastAsia="SimSun" w:hAnsi="Times New Roman" w:cs="Times New Roman"/>
          <w:kern w:val="2"/>
          <w:lang w:eastAsia="zh-CN" w:bidi="hi-IN"/>
        </w:rPr>
      </w:pPr>
      <w:r>
        <w:rPr>
          <w:rFonts w:ascii="Times New Roman" w:eastAsia="SimSun" w:hAnsi="Times New Roman" w:cs="Times New Roman"/>
          <w:kern w:val="2"/>
          <w:lang w:eastAsia="zh-CN" w:bidi="hi-IN"/>
        </w:rPr>
        <w:t xml:space="preserve">Изучение предметной области </w:t>
      </w:r>
      <w:r>
        <w:rPr>
          <w:rFonts w:ascii="Times New Roman" w:eastAsia="SimSun" w:hAnsi="Times New Roman" w:cs="Times New Roman"/>
          <w:b/>
          <w:bCs/>
          <w:kern w:val="2"/>
          <w:lang w:eastAsia="zh-CN" w:bidi="hi-IN"/>
        </w:rPr>
        <w:t xml:space="preserve">Иностранные языки  ( Иностранный язык) </w:t>
      </w:r>
      <w:r>
        <w:rPr>
          <w:rFonts w:ascii="Times New Roman" w:eastAsia="SimSun" w:hAnsi="Times New Roman" w:cs="Times New Roman"/>
          <w:kern w:val="2"/>
          <w:lang w:eastAsia="zh-CN" w:bidi="hi-IN"/>
        </w:rPr>
        <w:t xml:space="preserve">должно обеспечить: </w:t>
      </w:r>
    </w:p>
    <w:p w:rsidR="00B756EE" w:rsidRDefault="00A0705B">
      <w:pPr>
        <w:pStyle w:val="affff2"/>
        <w:numPr>
          <w:ilvl w:val="0"/>
          <w:numId w:val="133"/>
        </w:numPr>
        <w:spacing w:line="360" w:lineRule="auto"/>
        <w:jc w:val="both"/>
        <w:rPr>
          <w:rFonts w:ascii="Times New Roman" w:hAnsi="Times New Roman" w:cs="Times New Roman"/>
        </w:rPr>
      </w:pPr>
      <w:r>
        <w:rPr>
          <w:rFonts w:ascii="Times New Roman" w:hAnsi="Times New Roman" w:cs="Times New Roman"/>
        </w:rPr>
        <w:lastRenderedPageBreak/>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w:t>
      </w:r>
    </w:p>
    <w:p w:rsidR="00B756EE" w:rsidRDefault="00A0705B">
      <w:pPr>
        <w:pStyle w:val="affff2"/>
        <w:numPr>
          <w:ilvl w:val="0"/>
          <w:numId w:val="133"/>
        </w:numPr>
        <w:spacing w:line="360" w:lineRule="auto"/>
        <w:jc w:val="both"/>
        <w:rPr>
          <w:rFonts w:ascii="Times New Roman" w:hAnsi="Times New Roman" w:cs="Times New Roman"/>
        </w:rPr>
      </w:pPr>
      <w:r>
        <w:rPr>
          <w:rFonts w:ascii="Times New Roman" w:hAnsi="Times New Roman" w:cs="Times New Roman"/>
        </w:rPr>
        <w:t xml:space="preserve">осознание тесной связи между овладением иностранными языками и личностным, социальным и профессиональным ростом; </w:t>
      </w:r>
    </w:p>
    <w:p w:rsidR="00B756EE" w:rsidRDefault="00A0705B">
      <w:pPr>
        <w:pStyle w:val="affff2"/>
        <w:numPr>
          <w:ilvl w:val="0"/>
          <w:numId w:val="133"/>
        </w:numPr>
        <w:spacing w:line="360" w:lineRule="auto"/>
        <w:jc w:val="both"/>
        <w:rPr>
          <w:rFonts w:ascii="Times New Roman" w:hAnsi="Times New Roman" w:cs="Times New Roman"/>
        </w:rPr>
      </w:pPr>
      <w:r>
        <w:rPr>
          <w:rFonts w:ascii="Times New Roman" w:hAnsi="Times New Roman" w:cs="Times New Roman"/>
        </w:rPr>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B756EE" w:rsidRDefault="00A0705B">
      <w:pPr>
        <w:pStyle w:val="affff2"/>
        <w:numPr>
          <w:ilvl w:val="0"/>
          <w:numId w:val="133"/>
        </w:numPr>
        <w:spacing w:line="360" w:lineRule="auto"/>
        <w:jc w:val="both"/>
        <w:rPr>
          <w:rFonts w:ascii="Times New Roman" w:hAnsi="Times New Roman" w:cs="Times New Roman"/>
        </w:rPr>
      </w:pPr>
      <w:r>
        <w:rPr>
          <w:rFonts w:ascii="Times New Roman" w:hAnsi="Times New Roman" w:cs="Times New Roman"/>
        </w:rPr>
        <w:t xml:space="preserve">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Изучение предметной области </w:t>
      </w:r>
      <w:r>
        <w:rPr>
          <w:rFonts w:ascii="Times New Roman" w:hAnsi="Times New Roman" w:cs="Times New Roman"/>
          <w:b/>
          <w:bCs/>
        </w:rPr>
        <w:t xml:space="preserve">«Математика и информатика» </w:t>
      </w:r>
      <w:r>
        <w:rPr>
          <w:rFonts w:ascii="Times New Roman" w:hAnsi="Times New Roman" w:cs="Times New Roman"/>
        </w:rPr>
        <w:t xml:space="preserve">(Математика , алгебра, геометрия, вероятность и статистика) должно обеспечить: </w:t>
      </w:r>
    </w:p>
    <w:p w:rsidR="00B756EE" w:rsidRDefault="00A0705B">
      <w:pPr>
        <w:pStyle w:val="affff2"/>
        <w:numPr>
          <w:ilvl w:val="0"/>
          <w:numId w:val="134"/>
        </w:numPr>
        <w:spacing w:line="360" w:lineRule="auto"/>
        <w:jc w:val="both"/>
        <w:rPr>
          <w:rFonts w:ascii="Times New Roman" w:hAnsi="Times New Roman" w:cs="Times New Roman"/>
        </w:rPr>
      </w:pPr>
      <w:r>
        <w:rPr>
          <w:rFonts w:ascii="Times New Roman" w:hAnsi="Times New Roman" w:cs="Times New Roman"/>
        </w:rPr>
        <w:t xml:space="preserve">осознание значения математики и информатики в повседневной жизни человека; </w:t>
      </w:r>
    </w:p>
    <w:p w:rsidR="00B756EE" w:rsidRDefault="00A0705B">
      <w:pPr>
        <w:pStyle w:val="affff2"/>
        <w:numPr>
          <w:ilvl w:val="0"/>
          <w:numId w:val="134"/>
        </w:numPr>
        <w:spacing w:line="360" w:lineRule="auto"/>
        <w:jc w:val="both"/>
        <w:rPr>
          <w:rFonts w:ascii="Times New Roman" w:hAnsi="Times New Roman" w:cs="Times New Roman"/>
        </w:rPr>
      </w:pPr>
      <w:r>
        <w:rPr>
          <w:rFonts w:ascii="Times New Roman" w:hAnsi="Times New Roman" w:cs="Times New Roman"/>
        </w:rPr>
        <w:t xml:space="preserve">формирование представлений о социальных, культурных и исторических факторах становления математической науки; </w:t>
      </w:r>
    </w:p>
    <w:p w:rsidR="00B756EE" w:rsidRDefault="00A0705B">
      <w:pPr>
        <w:pStyle w:val="affff2"/>
        <w:numPr>
          <w:ilvl w:val="0"/>
          <w:numId w:val="134"/>
        </w:numPr>
        <w:spacing w:line="360" w:lineRule="auto"/>
        <w:jc w:val="both"/>
        <w:rPr>
          <w:rFonts w:ascii="Times New Roman" w:hAnsi="Times New Roman" w:cs="Times New Roman"/>
        </w:rPr>
      </w:pPr>
      <w:r>
        <w:rPr>
          <w:rFonts w:ascii="Times New Roman" w:hAnsi="Times New Roman" w:cs="Times New Roman"/>
        </w:rPr>
        <w:t>понимание роли информационных процессов в современном мире;</w:t>
      </w:r>
    </w:p>
    <w:p w:rsidR="00B756EE" w:rsidRDefault="00A0705B">
      <w:pPr>
        <w:pStyle w:val="affff2"/>
        <w:numPr>
          <w:ilvl w:val="0"/>
          <w:numId w:val="134"/>
        </w:numPr>
        <w:spacing w:line="360" w:lineRule="auto"/>
        <w:jc w:val="both"/>
        <w:rPr>
          <w:rFonts w:ascii="Times New Roman" w:hAnsi="Times New Roman" w:cs="Times New Roman"/>
        </w:rPr>
      </w:pPr>
      <w:r>
        <w:rPr>
          <w:rFonts w:ascii="Times New Roman" w:hAnsi="Times New Roman" w:cs="Times New Roman"/>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B756EE" w:rsidRDefault="00A0705B">
      <w:pPr>
        <w:pStyle w:val="affff2"/>
        <w:numPr>
          <w:ilvl w:val="0"/>
          <w:numId w:val="134"/>
        </w:numPr>
        <w:spacing w:line="360" w:lineRule="auto"/>
        <w:jc w:val="both"/>
        <w:rPr>
          <w:rFonts w:ascii="Times New Roman" w:hAnsi="Times New Roman" w:cs="Times New Roman"/>
        </w:rPr>
      </w:pPr>
      <w:r>
        <w:rPr>
          <w:rFonts w:ascii="Times New Roman" w:hAnsi="Times New Roman" w:cs="Times New Roman"/>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Изучение предметной области </w:t>
      </w:r>
      <w:r>
        <w:rPr>
          <w:rFonts w:ascii="Times New Roman" w:hAnsi="Times New Roman" w:cs="Times New Roman"/>
          <w:b/>
          <w:bCs/>
        </w:rPr>
        <w:t xml:space="preserve">«Общественно-научные предметы» </w:t>
      </w:r>
      <w:r>
        <w:rPr>
          <w:rFonts w:ascii="Times New Roman" w:hAnsi="Times New Roman" w:cs="Times New Roman"/>
        </w:rPr>
        <w:t xml:space="preserve">(История ,обществознание, География) должно обеспечить: </w:t>
      </w:r>
    </w:p>
    <w:p w:rsidR="00B756EE" w:rsidRDefault="00A0705B">
      <w:pPr>
        <w:pStyle w:val="affff2"/>
        <w:numPr>
          <w:ilvl w:val="0"/>
          <w:numId w:val="135"/>
        </w:numPr>
        <w:spacing w:line="360" w:lineRule="auto"/>
        <w:jc w:val="both"/>
        <w:rPr>
          <w:rFonts w:ascii="Times New Roman" w:hAnsi="Times New Roman" w:cs="Times New Roman"/>
        </w:rPr>
      </w:pPr>
      <w:r>
        <w:rPr>
          <w:rFonts w:ascii="Times New Roman" w:hAnsi="Times New Roman" w:cs="Times New Roman"/>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w:t>
      </w:r>
    </w:p>
    <w:p w:rsidR="00B756EE" w:rsidRDefault="00A0705B">
      <w:pPr>
        <w:pStyle w:val="affff2"/>
        <w:numPr>
          <w:ilvl w:val="0"/>
          <w:numId w:val="135"/>
        </w:numPr>
        <w:spacing w:line="360" w:lineRule="auto"/>
        <w:jc w:val="both"/>
        <w:rPr>
          <w:rFonts w:ascii="Times New Roman" w:hAnsi="Times New Roman" w:cs="Times New Roman"/>
        </w:rPr>
      </w:pPr>
      <w:r>
        <w:rPr>
          <w:rFonts w:ascii="Times New Roman" w:hAnsi="Times New Roman" w:cs="Times New Roman"/>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B756EE" w:rsidRDefault="00A0705B">
      <w:pPr>
        <w:pStyle w:val="affff2"/>
        <w:numPr>
          <w:ilvl w:val="0"/>
          <w:numId w:val="135"/>
        </w:numPr>
        <w:spacing w:line="360" w:lineRule="auto"/>
        <w:jc w:val="both"/>
        <w:rPr>
          <w:rFonts w:ascii="Times New Roman" w:hAnsi="Times New Roman" w:cs="Times New Roman"/>
        </w:rPr>
      </w:pPr>
      <w:r>
        <w:rPr>
          <w:rFonts w:ascii="Times New Roman" w:hAnsi="Times New Roman" w:cs="Times New Roman"/>
        </w:rPr>
        <w:lastRenderedPageBreak/>
        <w:t xml:space="preserve">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w:t>
      </w:r>
    </w:p>
    <w:p w:rsidR="00B756EE" w:rsidRDefault="00A0705B">
      <w:pPr>
        <w:pStyle w:val="affff2"/>
        <w:numPr>
          <w:ilvl w:val="0"/>
          <w:numId w:val="135"/>
        </w:numPr>
        <w:spacing w:line="360" w:lineRule="auto"/>
        <w:jc w:val="both"/>
        <w:rPr>
          <w:rFonts w:ascii="Times New Roman" w:hAnsi="Times New Roman" w:cs="Times New Roman"/>
        </w:rPr>
      </w:pPr>
      <w:r>
        <w:rPr>
          <w:rFonts w:ascii="Times New Roman" w:hAnsi="Times New Roman" w:cs="Times New Roman"/>
        </w:rPr>
        <w:t xml:space="preserve">осознание своей роли в целостном, многообразном и быстро изменяющемся глобальном мире; </w:t>
      </w:r>
    </w:p>
    <w:p w:rsidR="00B756EE" w:rsidRDefault="00A0705B">
      <w:pPr>
        <w:pStyle w:val="affff2"/>
        <w:numPr>
          <w:ilvl w:val="0"/>
          <w:numId w:val="135"/>
        </w:numPr>
        <w:spacing w:line="360" w:lineRule="auto"/>
        <w:jc w:val="both"/>
        <w:rPr>
          <w:rFonts w:ascii="Times New Roman" w:hAnsi="Times New Roman" w:cs="Times New Roman"/>
        </w:rPr>
      </w:pPr>
      <w:r>
        <w:rPr>
          <w:rFonts w:ascii="Times New Roman" w:hAnsi="Times New Roman" w:cs="Times New Roman"/>
        </w:rPr>
        <w:t xml:space="preserve">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w:t>
      </w:r>
    </w:p>
    <w:p w:rsidR="00B756EE" w:rsidRDefault="00A0705B">
      <w:pPr>
        <w:pStyle w:val="affff2"/>
        <w:numPr>
          <w:ilvl w:val="0"/>
          <w:numId w:val="135"/>
        </w:numPr>
        <w:spacing w:line="360" w:lineRule="auto"/>
        <w:jc w:val="both"/>
        <w:rPr>
          <w:rFonts w:ascii="Times New Roman" w:hAnsi="Times New Roman" w:cs="Times New Roman"/>
        </w:rPr>
      </w:pPr>
      <w:r>
        <w:rPr>
          <w:rFonts w:ascii="Times New Roman" w:hAnsi="Times New Roman" w:cs="Times New Roman"/>
        </w:rPr>
        <w:t>При изучении общественно-научных предметов задача развития и воспитания личности обучающихся является приоритетной.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Изучение предметной области </w:t>
      </w:r>
      <w:r>
        <w:rPr>
          <w:rFonts w:ascii="Times New Roman" w:hAnsi="Times New Roman" w:cs="Times New Roman"/>
          <w:b/>
          <w:bCs/>
        </w:rPr>
        <w:t xml:space="preserve">«Основы духовно-нравственной культуры народов России» </w:t>
      </w:r>
      <w:r>
        <w:rPr>
          <w:rFonts w:ascii="Times New Roman" w:hAnsi="Times New Roman" w:cs="Times New Roman"/>
        </w:rPr>
        <w:t xml:space="preserve">должно обеспечить: </w:t>
      </w:r>
    </w:p>
    <w:p w:rsidR="00B756EE" w:rsidRDefault="00A0705B">
      <w:pPr>
        <w:pStyle w:val="affff2"/>
        <w:numPr>
          <w:ilvl w:val="0"/>
          <w:numId w:val="136"/>
        </w:numPr>
        <w:spacing w:line="360" w:lineRule="auto"/>
        <w:jc w:val="both"/>
        <w:rPr>
          <w:rFonts w:ascii="Times New Roman" w:hAnsi="Times New Roman" w:cs="Times New Roman"/>
        </w:rPr>
      </w:pPr>
      <w:r>
        <w:rPr>
          <w:rFonts w:ascii="Times New Roman" w:hAnsi="Times New Roman" w:cs="Times New Roman"/>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B756EE" w:rsidRDefault="00A0705B">
      <w:pPr>
        <w:pStyle w:val="affff2"/>
        <w:numPr>
          <w:ilvl w:val="0"/>
          <w:numId w:val="136"/>
        </w:numPr>
        <w:spacing w:line="360" w:lineRule="auto"/>
        <w:jc w:val="both"/>
        <w:rPr>
          <w:rFonts w:ascii="Times New Roman" w:hAnsi="Times New Roman" w:cs="Times New Roman"/>
        </w:rPr>
      </w:pPr>
      <w:r>
        <w:rPr>
          <w:rFonts w:ascii="Times New Roman" w:hAnsi="Times New Roman" w:cs="Times New Roman"/>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B756EE" w:rsidRDefault="00A0705B">
      <w:pPr>
        <w:pStyle w:val="affff2"/>
        <w:numPr>
          <w:ilvl w:val="0"/>
          <w:numId w:val="136"/>
        </w:numPr>
        <w:spacing w:line="360" w:lineRule="auto"/>
        <w:jc w:val="both"/>
        <w:rPr>
          <w:rFonts w:ascii="Times New Roman" w:hAnsi="Times New Roman" w:cs="Times New Roman"/>
        </w:rPr>
      </w:pPr>
      <w:r>
        <w:rPr>
          <w:rFonts w:ascii="Times New Roman" w:hAnsi="Times New Roman" w:cs="Times New Roman"/>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B756EE" w:rsidRDefault="00A0705B">
      <w:pPr>
        <w:pStyle w:val="affff2"/>
        <w:numPr>
          <w:ilvl w:val="0"/>
          <w:numId w:val="136"/>
        </w:numPr>
        <w:spacing w:line="360" w:lineRule="auto"/>
        <w:jc w:val="both"/>
        <w:rPr>
          <w:rFonts w:ascii="Times New Roman" w:hAnsi="Times New Roman" w:cs="Times New Roman"/>
        </w:rPr>
      </w:pPr>
      <w:r>
        <w:rPr>
          <w:rFonts w:ascii="Times New Roman" w:hAnsi="Times New Roman" w:cs="Times New Roman"/>
        </w:rPr>
        <w:t xml:space="preserve">понимание значения нравственности, веры и религии в жизни человека, семьи и общества; </w:t>
      </w:r>
    </w:p>
    <w:p w:rsidR="00B756EE" w:rsidRDefault="00A0705B">
      <w:pPr>
        <w:pStyle w:val="affff2"/>
        <w:numPr>
          <w:ilvl w:val="0"/>
          <w:numId w:val="136"/>
        </w:numPr>
        <w:spacing w:line="360" w:lineRule="auto"/>
        <w:jc w:val="both"/>
        <w:rPr>
          <w:rFonts w:ascii="Times New Roman" w:hAnsi="Times New Roman" w:cs="Times New Roman"/>
        </w:rPr>
      </w:pPr>
      <w:r>
        <w:rPr>
          <w:rFonts w:ascii="Times New Roman" w:hAnsi="Times New Roman" w:cs="Times New Roman"/>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Изучение предметной области </w:t>
      </w:r>
      <w:r>
        <w:rPr>
          <w:rFonts w:ascii="Times New Roman" w:hAnsi="Times New Roman" w:cs="Times New Roman"/>
          <w:b/>
          <w:bCs/>
        </w:rPr>
        <w:t xml:space="preserve">«Естественно-научные предметы» </w:t>
      </w:r>
      <w:r>
        <w:rPr>
          <w:rFonts w:ascii="Times New Roman" w:hAnsi="Times New Roman" w:cs="Times New Roman"/>
        </w:rPr>
        <w:t xml:space="preserve">(Физика, Биология, Химия) должно обеспечить: </w:t>
      </w:r>
    </w:p>
    <w:p w:rsidR="00B756EE" w:rsidRDefault="00A0705B">
      <w:pPr>
        <w:pStyle w:val="affff2"/>
        <w:numPr>
          <w:ilvl w:val="0"/>
          <w:numId w:val="137"/>
        </w:numPr>
        <w:spacing w:line="360" w:lineRule="auto"/>
        <w:jc w:val="both"/>
        <w:rPr>
          <w:rFonts w:ascii="Times New Roman" w:hAnsi="Times New Roman" w:cs="Times New Roman"/>
        </w:rPr>
      </w:pPr>
      <w:r>
        <w:rPr>
          <w:rFonts w:ascii="Times New Roman" w:hAnsi="Times New Roman" w:cs="Times New Roman"/>
        </w:rPr>
        <w:t xml:space="preserve">формирование целостной научной картины мира; </w:t>
      </w:r>
    </w:p>
    <w:p w:rsidR="00B756EE" w:rsidRDefault="00A0705B">
      <w:pPr>
        <w:pStyle w:val="affff2"/>
        <w:numPr>
          <w:ilvl w:val="0"/>
          <w:numId w:val="137"/>
        </w:numPr>
        <w:spacing w:line="360" w:lineRule="auto"/>
        <w:jc w:val="both"/>
        <w:rPr>
          <w:rFonts w:ascii="Times New Roman" w:hAnsi="Times New Roman" w:cs="Times New Roman"/>
        </w:rPr>
      </w:pPr>
      <w:r>
        <w:rPr>
          <w:rFonts w:ascii="Times New Roman" w:hAnsi="Times New Roman" w:cs="Times New Roman"/>
        </w:rPr>
        <w:t xml:space="preserve">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B756EE" w:rsidRDefault="00A0705B">
      <w:pPr>
        <w:pStyle w:val="affff2"/>
        <w:numPr>
          <w:ilvl w:val="0"/>
          <w:numId w:val="137"/>
        </w:numPr>
        <w:spacing w:line="360" w:lineRule="auto"/>
        <w:jc w:val="both"/>
        <w:rPr>
          <w:rFonts w:ascii="Times New Roman" w:hAnsi="Times New Roman" w:cs="Times New Roman"/>
        </w:rPr>
      </w:pPr>
      <w:r>
        <w:rPr>
          <w:rFonts w:ascii="Times New Roman" w:hAnsi="Times New Roman" w:cs="Times New Roman"/>
        </w:rPr>
        <w:t xml:space="preserve">овладение научным подходом к решению различных задач; </w:t>
      </w:r>
    </w:p>
    <w:p w:rsidR="00B756EE" w:rsidRDefault="00A0705B">
      <w:pPr>
        <w:pStyle w:val="affff2"/>
        <w:numPr>
          <w:ilvl w:val="0"/>
          <w:numId w:val="137"/>
        </w:numPr>
        <w:spacing w:line="360" w:lineRule="auto"/>
        <w:jc w:val="both"/>
        <w:rPr>
          <w:rFonts w:ascii="Times New Roman" w:hAnsi="Times New Roman" w:cs="Times New Roman"/>
        </w:rPr>
      </w:pPr>
      <w:r>
        <w:rPr>
          <w:rFonts w:ascii="Times New Roman" w:hAnsi="Times New Roman" w:cs="Times New Roman"/>
        </w:rPr>
        <w:t xml:space="preserve">овладение умениями формулировать гипотезы, конструировать, проводить эксперименты, оценивать полученные результаты; </w:t>
      </w:r>
    </w:p>
    <w:p w:rsidR="00B756EE" w:rsidRDefault="00A0705B">
      <w:pPr>
        <w:pStyle w:val="affff2"/>
        <w:numPr>
          <w:ilvl w:val="0"/>
          <w:numId w:val="137"/>
        </w:numPr>
        <w:spacing w:line="360" w:lineRule="auto"/>
        <w:jc w:val="both"/>
        <w:rPr>
          <w:rFonts w:ascii="Times New Roman" w:hAnsi="Times New Roman" w:cs="Times New Roman"/>
        </w:rPr>
      </w:pPr>
      <w:r>
        <w:rPr>
          <w:rFonts w:ascii="Times New Roman" w:hAnsi="Times New Roman" w:cs="Times New Roman"/>
        </w:rPr>
        <w:lastRenderedPageBreak/>
        <w:t xml:space="preserve">овладение умением сопоставлять экспериментальные и теоретические знания с объективными реалиями жизни; </w:t>
      </w:r>
    </w:p>
    <w:p w:rsidR="00B756EE" w:rsidRDefault="00A0705B">
      <w:pPr>
        <w:pStyle w:val="affff2"/>
        <w:numPr>
          <w:ilvl w:val="0"/>
          <w:numId w:val="137"/>
        </w:numPr>
        <w:spacing w:line="360" w:lineRule="auto"/>
        <w:jc w:val="both"/>
        <w:rPr>
          <w:rFonts w:ascii="Times New Roman" w:hAnsi="Times New Roman" w:cs="Times New Roman"/>
        </w:rPr>
      </w:pPr>
      <w:r>
        <w:rPr>
          <w:rFonts w:ascii="Times New Roman" w:hAnsi="Times New Roman" w:cs="Times New Roman"/>
        </w:rPr>
        <w:t xml:space="preserve">воспитание ответственного и бережного отношения к окружающей среде; </w:t>
      </w:r>
    </w:p>
    <w:p w:rsidR="00B756EE" w:rsidRDefault="00A0705B">
      <w:pPr>
        <w:pStyle w:val="affff2"/>
        <w:numPr>
          <w:ilvl w:val="0"/>
          <w:numId w:val="137"/>
        </w:numPr>
        <w:spacing w:line="360" w:lineRule="auto"/>
        <w:jc w:val="both"/>
        <w:rPr>
          <w:rFonts w:ascii="Times New Roman" w:hAnsi="Times New Roman" w:cs="Times New Roman"/>
        </w:rPr>
      </w:pPr>
      <w:r>
        <w:rPr>
          <w:rFonts w:ascii="Times New Roman" w:hAnsi="Times New Roman" w:cs="Times New Roman"/>
        </w:rPr>
        <w:t xml:space="preserve">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B756EE" w:rsidRDefault="00A0705B">
      <w:pPr>
        <w:pStyle w:val="affff2"/>
        <w:numPr>
          <w:ilvl w:val="0"/>
          <w:numId w:val="137"/>
        </w:numPr>
        <w:spacing w:line="360" w:lineRule="auto"/>
        <w:jc w:val="both"/>
        <w:rPr>
          <w:rFonts w:ascii="Times New Roman" w:hAnsi="Times New Roman" w:cs="Times New Roman"/>
        </w:rPr>
      </w:pPr>
      <w:r>
        <w:rPr>
          <w:rFonts w:ascii="Times New Roman" w:hAnsi="Times New Roman" w:cs="Times New Roman"/>
        </w:rPr>
        <w:t>осознание значимости концепции устойчивого развития;</w:t>
      </w:r>
    </w:p>
    <w:p w:rsidR="00B756EE" w:rsidRDefault="00A0705B">
      <w:pPr>
        <w:pStyle w:val="affff2"/>
        <w:numPr>
          <w:ilvl w:val="0"/>
          <w:numId w:val="137"/>
        </w:numPr>
        <w:spacing w:line="360" w:lineRule="auto"/>
        <w:jc w:val="both"/>
        <w:rPr>
          <w:rFonts w:ascii="Times New Roman" w:hAnsi="Times New Roman" w:cs="Times New Roman"/>
        </w:rPr>
      </w:pPr>
      <w:r>
        <w:rPr>
          <w:rFonts w:ascii="Times New Roman" w:hAnsi="Times New Roman" w:cs="Times New Roman"/>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Изучение предметной области </w:t>
      </w:r>
      <w:r>
        <w:rPr>
          <w:rFonts w:ascii="Times New Roman" w:hAnsi="Times New Roman" w:cs="Times New Roman"/>
          <w:b/>
          <w:bCs/>
        </w:rPr>
        <w:t xml:space="preserve">«Искусство» </w:t>
      </w:r>
      <w:r>
        <w:rPr>
          <w:rFonts w:ascii="Times New Roman" w:hAnsi="Times New Roman" w:cs="Times New Roman"/>
        </w:rPr>
        <w:t xml:space="preserve">(Изобразительное искусство, Музыка) должно обеспечить: </w:t>
      </w:r>
    </w:p>
    <w:p w:rsidR="00B756EE" w:rsidRDefault="00A0705B">
      <w:pPr>
        <w:pStyle w:val="affff2"/>
        <w:numPr>
          <w:ilvl w:val="0"/>
          <w:numId w:val="138"/>
        </w:numPr>
        <w:spacing w:line="360" w:lineRule="auto"/>
        <w:jc w:val="both"/>
        <w:rPr>
          <w:rFonts w:ascii="Times New Roman" w:hAnsi="Times New Roman" w:cs="Times New Roman"/>
        </w:rPr>
      </w:pPr>
      <w:r>
        <w:rPr>
          <w:rFonts w:ascii="Times New Roman" w:hAnsi="Times New Roman" w:cs="Times New Roman"/>
        </w:rPr>
        <w:t xml:space="preserve">осознание значения искусства и творчества в личной и культурной самоидентификации личности; </w:t>
      </w:r>
    </w:p>
    <w:p w:rsidR="00B756EE" w:rsidRDefault="00A0705B">
      <w:pPr>
        <w:pStyle w:val="affff2"/>
        <w:numPr>
          <w:ilvl w:val="0"/>
          <w:numId w:val="138"/>
        </w:numPr>
        <w:spacing w:line="360" w:lineRule="auto"/>
        <w:jc w:val="both"/>
        <w:rPr>
          <w:rFonts w:ascii="Times New Roman" w:hAnsi="Times New Roman" w:cs="Times New Roman"/>
        </w:rPr>
      </w:pPr>
      <w:r>
        <w:rPr>
          <w:rFonts w:ascii="Times New Roman" w:hAnsi="Times New Roman" w:cs="Times New Roman"/>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w:t>
      </w:r>
    </w:p>
    <w:p w:rsidR="00B756EE" w:rsidRDefault="00A0705B">
      <w:pPr>
        <w:pStyle w:val="affff2"/>
        <w:numPr>
          <w:ilvl w:val="0"/>
          <w:numId w:val="138"/>
        </w:numPr>
        <w:spacing w:line="360" w:lineRule="auto"/>
        <w:jc w:val="both"/>
        <w:rPr>
          <w:rFonts w:ascii="Times New Roman" w:hAnsi="Times New Roman" w:cs="Times New Roman"/>
        </w:rPr>
      </w:pPr>
      <w:r>
        <w:rPr>
          <w:rFonts w:ascii="Times New Roman" w:hAnsi="Times New Roman" w:cs="Times New Roman"/>
        </w:rPr>
        <w:t xml:space="preserve">развитие индивидуальных творческих способностей обучающихся, формирование устойчивого интереса к творческой деятельности; </w:t>
      </w:r>
    </w:p>
    <w:p w:rsidR="00B756EE" w:rsidRDefault="00A0705B">
      <w:pPr>
        <w:pStyle w:val="affff2"/>
        <w:numPr>
          <w:ilvl w:val="0"/>
          <w:numId w:val="138"/>
        </w:numPr>
        <w:spacing w:line="360" w:lineRule="auto"/>
        <w:jc w:val="both"/>
        <w:rPr>
          <w:rFonts w:ascii="Times New Roman" w:hAnsi="Times New Roman" w:cs="Times New Roman"/>
        </w:rPr>
      </w:pPr>
      <w:r>
        <w:rPr>
          <w:rFonts w:ascii="Times New Roman" w:hAnsi="Times New Roman" w:cs="Times New Roman"/>
        </w:rP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Изучение предметной области </w:t>
      </w:r>
      <w:r>
        <w:rPr>
          <w:rFonts w:ascii="Times New Roman" w:hAnsi="Times New Roman" w:cs="Times New Roman"/>
          <w:b/>
          <w:bCs/>
        </w:rPr>
        <w:t xml:space="preserve">«Технология» </w:t>
      </w:r>
      <w:r>
        <w:rPr>
          <w:rFonts w:ascii="Times New Roman" w:hAnsi="Times New Roman" w:cs="Times New Roman"/>
        </w:rPr>
        <w:t xml:space="preserve">должно обеспечить: </w:t>
      </w:r>
    </w:p>
    <w:p w:rsidR="00B756EE" w:rsidRDefault="00A0705B">
      <w:pPr>
        <w:pStyle w:val="affff2"/>
        <w:numPr>
          <w:ilvl w:val="0"/>
          <w:numId w:val="139"/>
        </w:numPr>
        <w:spacing w:line="360" w:lineRule="auto"/>
        <w:jc w:val="both"/>
        <w:rPr>
          <w:rFonts w:ascii="Times New Roman" w:hAnsi="Times New Roman" w:cs="Times New Roman"/>
        </w:rPr>
      </w:pPr>
      <w:r>
        <w:rPr>
          <w:rFonts w:ascii="Times New Roman" w:hAnsi="Times New Roman" w:cs="Times New Roman"/>
        </w:rPr>
        <w:t xml:space="preserve">развитие инновационной творческой деятельности обучающихся в процессе решения прикладных учебных задач; </w:t>
      </w:r>
    </w:p>
    <w:p w:rsidR="00B756EE" w:rsidRDefault="00A0705B">
      <w:pPr>
        <w:pStyle w:val="affff2"/>
        <w:numPr>
          <w:ilvl w:val="0"/>
          <w:numId w:val="139"/>
        </w:numPr>
        <w:spacing w:line="360" w:lineRule="auto"/>
        <w:jc w:val="both"/>
        <w:rPr>
          <w:rFonts w:ascii="Times New Roman" w:hAnsi="Times New Roman" w:cs="Times New Roman"/>
        </w:rPr>
      </w:pPr>
      <w:r>
        <w:rPr>
          <w:rFonts w:ascii="Times New Roman" w:hAnsi="Times New Roman" w:cs="Times New Roman"/>
        </w:rPr>
        <w:t xml:space="preserve">активное использование знаний, полученных при изучении других учебных предметов, и сформированных универсальных учебных действий; </w:t>
      </w:r>
    </w:p>
    <w:p w:rsidR="00B756EE" w:rsidRDefault="00A0705B">
      <w:pPr>
        <w:pStyle w:val="affff2"/>
        <w:numPr>
          <w:ilvl w:val="0"/>
          <w:numId w:val="139"/>
        </w:numPr>
        <w:spacing w:line="360" w:lineRule="auto"/>
        <w:jc w:val="both"/>
        <w:rPr>
          <w:rFonts w:ascii="Times New Roman" w:hAnsi="Times New Roman" w:cs="Times New Roman"/>
        </w:rPr>
      </w:pPr>
      <w:r>
        <w:rPr>
          <w:rFonts w:ascii="Times New Roman" w:hAnsi="Times New Roman" w:cs="Times New Roman"/>
        </w:rPr>
        <w:t xml:space="preserve">совершенствование умений выполнения учебно-исследовательской и проектной деятельности; </w:t>
      </w:r>
    </w:p>
    <w:p w:rsidR="00B756EE" w:rsidRDefault="00A0705B">
      <w:pPr>
        <w:pStyle w:val="affff2"/>
        <w:numPr>
          <w:ilvl w:val="0"/>
          <w:numId w:val="139"/>
        </w:numPr>
        <w:spacing w:line="360" w:lineRule="auto"/>
        <w:jc w:val="both"/>
        <w:rPr>
          <w:rFonts w:ascii="Times New Roman" w:hAnsi="Times New Roman" w:cs="Times New Roman"/>
        </w:rPr>
      </w:pPr>
      <w:r>
        <w:rPr>
          <w:rFonts w:ascii="Times New Roman" w:hAnsi="Times New Roman" w:cs="Times New Roman"/>
        </w:rPr>
        <w:t xml:space="preserve">формирование представлений о социальных и этических аспектах научно-технического прогресса; </w:t>
      </w:r>
    </w:p>
    <w:p w:rsidR="00B756EE" w:rsidRDefault="00A0705B">
      <w:pPr>
        <w:pStyle w:val="affff2"/>
        <w:numPr>
          <w:ilvl w:val="0"/>
          <w:numId w:val="139"/>
        </w:numPr>
        <w:spacing w:line="360" w:lineRule="auto"/>
        <w:jc w:val="both"/>
        <w:rPr>
          <w:rFonts w:ascii="Times New Roman" w:hAnsi="Times New Roman" w:cs="Times New Roman"/>
        </w:rPr>
      </w:pPr>
      <w:r>
        <w:rPr>
          <w:rFonts w:ascii="Times New Roman" w:hAnsi="Times New Roman" w:cs="Times New Roman"/>
        </w:rPr>
        <w:lastRenderedPageBreak/>
        <w:t xml:space="preserve">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Изучение предметн</w:t>
      </w:r>
      <w:r w:rsidR="00A35240">
        <w:rPr>
          <w:rFonts w:ascii="Times New Roman" w:hAnsi="Times New Roman" w:cs="Times New Roman"/>
        </w:rPr>
        <w:t>ых</w:t>
      </w:r>
      <w:r>
        <w:rPr>
          <w:rFonts w:ascii="Times New Roman" w:hAnsi="Times New Roman" w:cs="Times New Roman"/>
        </w:rPr>
        <w:t xml:space="preserve"> област</w:t>
      </w:r>
      <w:r w:rsidR="00A35240">
        <w:rPr>
          <w:rFonts w:ascii="Times New Roman" w:hAnsi="Times New Roman" w:cs="Times New Roman"/>
        </w:rPr>
        <w:t xml:space="preserve">ей </w:t>
      </w:r>
      <w:r>
        <w:rPr>
          <w:rFonts w:ascii="Times New Roman" w:hAnsi="Times New Roman" w:cs="Times New Roman"/>
          <w:b/>
          <w:bCs/>
        </w:rPr>
        <w:t>«Физическая культура</w:t>
      </w:r>
      <w:r w:rsidR="00A35240">
        <w:rPr>
          <w:rFonts w:ascii="Times New Roman" w:hAnsi="Times New Roman" w:cs="Times New Roman"/>
          <w:b/>
          <w:bCs/>
        </w:rPr>
        <w:t>»</w:t>
      </w:r>
      <w:r>
        <w:rPr>
          <w:rFonts w:ascii="Times New Roman" w:hAnsi="Times New Roman" w:cs="Times New Roman"/>
          <w:b/>
          <w:bCs/>
        </w:rPr>
        <w:t xml:space="preserve"> и </w:t>
      </w:r>
      <w:r w:rsidR="00A35240">
        <w:rPr>
          <w:rFonts w:ascii="Times New Roman" w:hAnsi="Times New Roman" w:cs="Times New Roman"/>
          <w:b/>
          <w:bCs/>
        </w:rPr>
        <w:t>«О</w:t>
      </w:r>
      <w:r>
        <w:rPr>
          <w:rFonts w:ascii="Times New Roman" w:hAnsi="Times New Roman" w:cs="Times New Roman"/>
          <w:b/>
          <w:bCs/>
        </w:rPr>
        <w:t xml:space="preserve">сновы безопасности </w:t>
      </w:r>
      <w:r w:rsidR="00A35240">
        <w:rPr>
          <w:rFonts w:ascii="Times New Roman" w:hAnsi="Times New Roman" w:cs="Times New Roman"/>
          <w:b/>
          <w:bCs/>
        </w:rPr>
        <w:t>и защиты Родины</w:t>
      </w:r>
      <w:r>
        <w:rPr>
          <w:rFonts w:ascii="Times New Roman" w:hAnsi="Times New Roman" w:cs="Times New Roman"/>
          <w:b/>
          <w:bCs/>
        </w:rPr>
        <w:t xml:space="preserve">» </w:t>
      </w:r>
      <w:r>
        <w:rPr>
          <w:rFonts w:ascii="Times New Roman" w:hAnsi="Times New Roman" w:cs="Times New Roman"/>
        </w:rPr>
        <w:t>должно обеспечить:</w:t>
      </w:r>
    </w:p>
    <w:p w:rsidR="00B756EE" w:rsidRDefault="00A0705B">
      <w:pPr>
        <w:pStyle w:val="affff2"/>
        <w:numPr>
          <w:ilvl w:val="0"/>
          <w:numId w:val="140"/>
        </w:numPr>
        <w:spacing w:line="360" w:lineRule="auto"/>
        <w:jc w:val="both"/>
        <w:rPr>
          <w:rFonts w:ascii="Times New Roman" w:hAnsi="Times New Roman" w:cs="Times New Roman"/>
        </w:rPr>
      </w:pPr>
      <w:r>
        <w:rPr>
          <w:rFonts w:ascii="Times New Roman" w:hAnsi="Times New Roman" w:cs="Times New Roman"/>
        </w:rPr>
        <w:t xml:space="preserve">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 </w:t>
      </w:r>
    </w:p>
    <w:p w:rsidR="00B756EE" w:rsidRDefault="00A0705B">
      <w:pPr>
        <w:pStyle w:val="affff2"/>
        <w:numPr>
          <w:ilvl w:val="0"/>
          <w:numId w:val="140"/>
        </w:numPr>
        <w:spacing w:line="360" w:lineRule="auto"/>
        <w:jc w:val="both"/>
        <w:rPr>
          <w:rFonts w:ascii="Times New Roman" w:hAnsi="Times New Roman" w:cs="Times New Roman"/>
        </w:rPr>
      </w:pPr>
      <w:r>
        <w:rPr>
          <w:rFonts w:ascii="Times New Roman" w:hAnsi="Times New Roman" w:cs="Times New Roman"/>
        </w:rPr>
        <w:t xml:space="preserve">формирование и развитие установок активного, экологически целесообразного, здорового и безопасного образа жизни; </w:t>
      </w:r>
    </w:p>
    <w:p w:rsidR="00B756EE" w:rsidRDefault="00A0705B">
      <w:pPr>
        <w:pStyle w:val="affff2"/>
        <w:numPr>
          <w:ilvl w:val="0"/>
          <w:numId w:val="140"/>
        </w:numPr>
        <w:spacing w:line="360" w:lineRule="auto"/>
        <w:jc w:val="both"/>
        <w:rPr>
          <w:rFonts w:ascii="Times New Roman" w:hAnsi="Times New Roman" w:cs="Times New Roman"/>
        </w:rPr>
      </w:pPr>
      <w:r>
        <w:rPr>
          <w:rFonts w:ascii="Times New Roman" w:hAnsi="Times New Roman" w:cs="Times New Roman"/>
        </w:rPr>
        <w:t xml:space="preserve">понимание личной и общественной значимости современной культуры безопасности жизнедеятельности; </w:t>
      </w:r>
    </w:p>
    <w:p w:rsidR="00B756EE" w:rsidRDefault="00A0705B">
      <w:pPr>
        <w:pStyle w:val="affff2"/>
        <w:numPr>
          <w:ilvl w:val="0"/>
          <w:numId w:val="140"/>
        </w:numPr>
        <w:spacing w:line="360" w:lineRule="auto"/>
        <w:jc w:val="both"/>
        <w:rPr>
          <w:rFonts w:ascii="Times New Roman" w:hAnsi="Times New Roman" w:cs="Times New Roman"/>
        </w:rPr>
      </w:pPr>
      <w:r>
        <w:rPr>
          <w:rFonts w:ascii="Times New Roman" w:hAnsi="Times New Roman" w:cs="Times New Roman"/>
        </w:rP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B756EE" w:rsidRDefault="00A0705B">
      <w:pPr>
        <w:pStyle w:val="affff2"/>
        <w:numPr>
          <w:ilvl w:val="0"/>
          <w:numId w:val="140"/>
        </w:numPr>
        <w:spacing w:line="360" w:lineRule="auto"/>
        <w:jc w:val="both"/>
        <w:rPr>
          <w:rFonts w:ascii="Times New Roman" w:hAnsi="Times New Roman" w:cs="Times New Roman"/>
        </w:rPr>
      </w:pPr>
      <w:r>
        <w:rPr>
          <w:rFonts w:ascii="Times New Roman" w:hAnsi="Times New Roman" w:cs="Times New Roman"/>
        </w:rPr>
        <w:t xml:space="preserve">понимание роли государства и действующего законодательства в обеспечении национальной безопасности и защиты населения; </w:t>
      </w:r>
    </w:p>
    <w:p w:rsidR="00B756EE" w:rsidRDefault="00A0705B">
      <w:pPr>
        <w:pStyle w:val="affff2"/>
        <w:numPr>
          <w:ilvl w:val="0"/>
          <w:numId w:val="140"/>
        </w:numPr>
        <w:spacing w:line="360" w:lineRule="auto"/>
        <w:jc w:val="both"/>
        <w:rPr>
          <w:rFonts w:ascii="Times New Roman" w:hAnsi="Times New Roman" w:cs="Times New Roman"/>
        </w:rPr>
      </w:pPr>
      <w:r>
        <w:rPr>
          <w:rFonts w:ascii="Times New Roman" w:hAnsi="Times New Roman" w:cs="Times New Roman"/>
        </w:rPr>
        <w:t xml:space="preserve">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B756EE" w:rsidRDefault="00A0705B">
      <w:pPr>
        <w:pStyle w:val="affff2"/>
        <w:numPr>
          <w:ilvl w:val="0"/>
          <w:numId w:val="140"/>
        </w:numPr>
        <w:spacing w:line="360" w:lineRule="auto"/>
        <w:jc w:val="both"/>
        <w:rPr>
          <w:rFonts w:ascii="Times New Roman" w:hAnsi="Times New Roman" w:cs="Times New Roman"/>
        </w:rPr>
      </w:pPr>
      <w:r>
        <w:rPr>
          <w:rFonts w:ascii="Times New Roman" w:hAnsi="Times New Roman" w:cs="Times New Roman"/>
        </w:rPr>
        <w:t>установление связей между жизненным опытом обучающихся и знаниями из разных предметных областей.</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b/>
        </w:rPr>
        <w:t xml:space="preserve">Часть, формируемая участниками образовательного процесса, </w:t>
      </w:r>
      <w:r>
        <w:rPr>
          <w:rFonts w:ascii="Times New Roman" w:hAnsi="Times New Roman" w:cs="Times New Roman"/>
        </w:rPr>
        <w:t>определяет время</w:t>
      </w:r>
      <w:r>
        <w:rPr>
          <w:rFonts w:ascii="Times New Roman" w:hAnsi="Times New Roman" w:cs="Times New Roman"/>
          <w:b/>
        </w:rPr>
        <w:t xml:space="preserve"> </w:t>
      </w:r>
      <w:r>
        <w:rPr>
          <w:rFonts w:ascii="Times New Roman" w:hAnsi="Times New Roman" w:cs="Times New Roman"/>
        </w:rPr>
        <w:t xml:space="preserve"> ,отводимое на изучение содержания образования ,обеспечивающее  индивидуальный характер развития школьников в соответствии с их потребностями, склонностями и интересами, учитывающий контингент обучающихся школы, запросы родителей,  учащихся.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Время, отводимое на данную часть примерного учебного плана, используется на:</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увеличение учебных часов, предусмотренных на изучение отдельных учебных предметов обязательной части;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другие виды учебной, воспитательной, спортивной и иной деятельности  обучающихся.</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 xml:space="preserve">      В учебном плане учтены интересы обучающихся, возможности педагогического коллектива и ресурсные возможности школы.</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    Реализация регионального компонента осуществляется на основе интеграции с другими предметами и на внеурочных занятиях, что позволяет реализовать региональный компонент. Содержание курсов, связанных с изучением литературы, истории и географии</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Вологодского края, включаются в содержание программ соответствующих предметов.</w:t>
      </w:r>
    </w:p>
    <w:p w:rsidR="00B756EE" w:rsidRDefault="00A0705B">
      <w:pPr>
        <w:spacing w:line="360" w:lineRule="auto"/>
        <w:contextualSpacing/>
        <w:jc w:val="both"/>
        <w:rPr>
          <w:rFonts w:ascii="Times New Roman" w:hAnsi="Times New Roman" w:cs="Times New Roman"/>
        </w:rPr>
      </w:pPr>
      <w:r>
        <w:rPr>
          <w:rFonts w:ascii="Times New Roman" w:hAnsi="Times New Roman" w:cs="Times New Roman"/>
        </w:rPr>
        <w:t>Распределение часов части, формируемой участниками образовательных отношений . по классам:</w:t>
      </w:r>
    </w:p>
    <w:p w:rsidR="00A35240" w:rsidRDefault="00A35240" w:rsidP="00A35240">
      <w:pPr>
        <w:spacing w:line="360" w:lineRule="auto"/>
        <w:contextualSpacing/>
        <w:jc w:val="both"/>
        <w:rPr>
          <w:rFonts w:ascii="Times New Roman" w:hAnsi="Times New Roman"/>
          <w:b/>
          <w:bCs/>
        </w:rPr>
      </w:pPr>
      <w:r>
        <w:rPr>
          <w:rFonts w:ascii="Times New Roman" w:hAnsi="Times New Roman"/>
          <w:b/>
          <w:bCs/>
        </w:rPr>
        <w:t>5 классы:</w:t>
      </w:r>
    </w:p>
    <w:p w:rsidR="00A35240" w:rsidRDefault="00A35240" w:rsidP="00A35240">
      <w:pPr>
        <w:spacing w:line="360" w:lineRule="auto"/>
        <w:contextualSpacing/>
        <w:jc w:val="both"/>
        <w:rPr>
          <w:rFonts w:ascii="Times New Roman" w:hAnsi="Times New Roman"/>
        </w:rPr>
      </w:pPr>
      <w:r>
        <w:rPr>
          <w:rFonts w:ascii="Times New Roman" w:hAnsi="Times New Roman"/>
        </w:rPr>
        <w:t>1 час на поддержку предмета «математика» для изучения тем, выходящих за рамки школьной программы</w:t>
      </w:r>
    </w:p>
    <w:p w:rsidR="00A35240" w:rsidRDefault="00A35240" w:rsidP="00A35240">
      <w:pPr>
        <w:spacing w:line="360" w:lineRule="auto"/>
        <w:contextualSpacing/>
        <w:jc w:val="both"/>
        <w:rPr>
          <w:rFonts w:ascii="Times New Roman" w:hAnsi="Times New Roman"/>
        </w:rPr>
      </w:pPr>
      <w:r>
        <w:rPr>
          <w:rFonts w:ascii="Times New Roman" w:hAnsi="Times New Roman"/>
        </w:rPr>
        <w:t>1 час на преподавание курса «Основы информатики» для сохранения преемственности с начальной ступенью обучения.</w:t>
      </w:r>
    </w:p>
    <w:p w:rsidR="00A35240" w:rsidRDefault="00A35240" w:rsidP="00A35240">
      <w:pPr>
        <w:spacing w:line="360" w:lineRule="auto"/>
        <w:contextualSpacing/>
        <w:jc w:val="both"/>
        <w:rPr>
          <w:rFonts w:ascii="Times New Roman" w:hAnsi="Times New Roman"/>
        </w:rPr>
      </w:pPr>
      <w:r>
        <w:rPr>
          <w:rFonts w:ascii="Times New Roman" w:hAnsi="Times New Roman"/>
        </w:rPr>
        <w:t>1 час на преподавание курса « Основы физики» , как пропедевтика к курсу «физика»</w:t>
      </w:r>
    </w:p>
    <w:p w:rsidR="00A35240" w:rsidRDefault="00A35240" w:rsidP="00A35240">
      <w:pPr>
        <w:spacing w:line="360" w:lineRule="auto"/>
        <w:contextualSpacing/>
        <w:jc w:val="both"/>
        <w:rPr>
          <w:rFonts w:ascii="Times New Roman" w:hAnsi="Times New Roman"/>
        </w:rPr>
      </w:pPr>
      <w:r>
        <w:rPr>
          <w:rFonts w:ascii="Times New Roman" w:hAnsi="Times New Roman"/>
        </w:rPr>
        <w:t>0,5 часа на факультативный курс «Школа волонтерства», как пропедевтика к курсу «обществознание»</w:t>
      </w:r>
    </w:p>
    <w:p w:rsidR="00A35240" w:rsidRDefault="00A35240" w:rsidP="00A35240">
      <w:pPr>
        <w:spacing w:line="360" w:lineRule="auto"/>
        <w:contextualSpacing/>
        <w:jc w:val="both"/>
        <w:rPr>
          <w:rFonts w:ascii="Times New Roman" w:hAnsi="Times New Roman"/>
        </w:rPr>
      </w:pPr>
      <w:r>
        <w:rPr>
          <w:rFonts w:ascii="Times New Roman" w:hAnsi="Times New Roman"/>
        </w:rPr>
        <w:t>0,5 часа на курс «Учись жить в безопасности» , как пропедевтика к курсу «Основы безопасности  и защиты Родины»</w:t>
      </w:r>
    </w:p>
    <w:p w:rsidR="00A35240" w:rsidRDefault="00A35240" w:rsidP="00A35240">
      <w:pPr>
        <w:spacing w:line="360" w:lineRule="auto"/>
        <w:contextualSpacing/>
        <w:jc w:val="both"/>
        <w:rPr>
          <w:rFonts w:ascii="Times New Roman" w:hAnsi="Times New Roman"/>
        </w:rPr>
      </w:pPr>
      <w:bookmarkStart w:id="327" w:name="_Hlk109285644"/>
      <w:bookmarkEnd w:id="327"/>
      <w:r>
        <w:rPr>
          <w:rFonts w:ascii="Times New Roman" w:hAnsi="Times New Roman"/>
        </w:rPr>
        <w:t>1 час на преподавание курса «Основы физики», как пропедевтика к курсу «Физика»</w:t>
      </w:r>
      <w:bookmarkStart w:id="328" w:name="_Hlk109023489"/>
      <w:bookmarkStart w:id="329" w:name="_Hlk109285582"/>
      <w:bookmarkEnd w:id="328"/>
      <w:bookmarkEnd w:id="329"/>
    </w:p>
    <w:p w:rsidR="00A35240" w:rsidRDefault="00A35240" w:rsidP="00A35240">
      <w:pPr>
        <w:spacing w:line="360" w:lineRule="auto"/>
        <w:contextualSpacing/>
        <w:jc w:val="both"/>
        <w:rPr>
          <w:rFonts w:ascii="Times New Roman" w:hAnsi="Times New Roman"/>
        </w:rPr>
      </w:pPr>
      <w:r>
        <w:rPr>
          <w:rFonts w:ascii="Times New Roman" w:hAnsi="Times New Roman"/>
        </w:rPr>
        <w:t>1 час на преподавание курса « Русское правописание : орфография и пунктуация, целью которого является повышение грамотности обучающихся, развитие культуры письменной речи.</w:t>
      </w:r>
    </w:p>
    <w:p w:rsidR="00A35240" w:rsidRDefault="00A35240" w:rsidP="00A35240">
      <w:pPr>
        <w:spacing w:line="360" w:lineRule="auto"/>
        <w:contextualSpacing/>
        <w:jc w:val="both"/>
        <w:rPr>
          <w:rFonts w:ascii="Times New Roman" w:hAnsi="Times New Roman"/>
          <w:b/>
          <w:bCs/>
        </w:rPr>
      </w:pPr>
      <w:r>
        <w:rPr>
          <w:rFonts w:ascii="Times New Roman" w:hAnsi="Times New Roman"/>
          <w:b/>
          <w:bCs/>
        </w:rPr>
        <w:t>6 классы :</w:t>
      </w:r>
    </w:p>
    <w:p w:rsidR="00A35240" w:rsidRPr="003044F7" w:rsidRDefault="00A35240" w:rsidP="003044F7">
      <w:pPr>
        <w:pStyle w:val="affff2"/>
        <w:numPr>
          <w:ilvl w:val="0"/>
          <w:numId w:val="277"/>
        </w:numPr>
        <w:spacing w:line="360" w:lineRule="auto"/>
        <w:jc w:val="both"/>
        <w:rPr>
          <w:rFonts w:ascii="Times New Roman" w:hAnsi="Times New Roman"/>
        </w:rPr>
      </w:pPr>
      <w:r w:rsidRPr="003044F7">
        <w:rPr>
          <w:rFonts w:ascii="Times New Roman" w:hAnsi="Times New Roman"/>
        </w:rPr>
        <w:t>час на преподавание курса «Основы информатики» , как пропедевтика к курсу « Информатика»</w:t>
      </w:r>
    </w:p>
    <w:p w:rsidR="00A35240" w:rsidRDefault="00A35240" w:rsidP="00A35240">
      <w:pPr>
        <w:spacing w:line="360" w:lineRule="auto"/>
        <w:contextualSpacing/>
        <w:jc w:val="both"/>
        <w:rPr>
          <w:rFonts w:ascii="Times New Roman" w:hAnsi="Times New Roman"/>
        </w:rPr>
      </w:pPr>
      <w:r>
        <w:rPr>
          <w:rFonts w:ascii="Times New Roman" w:hAnsi="Times New Roman"/>
        </w:rPr>
        <w:t>1 час на преподавание курса «Основы физики», как пропедевтика к курсу «Физика»</w:t>
      </w:r>
    </w:p>
    <w:p w:rsidR="00A35240" w:rsidRPr="003044F7" w:rsidRDefault="00A35240" w:rsidP="003044F7">
      <w:pPr>
        <w:pStyle w:val="affff2"/>
        <w:numPr>
          <w:ilvl w:val="0"/>
          <w:numId w:val="278"/>
        </w:numPr>
        <w:spacing w:line="360" w:lineRule="auto"/>
        <w:jc w:val="both"/>
        <w:rPr>
          <w:rFonts w:ascii="Times New Roman" w:hAnsi="Times New Roman"/>
        </w:rPr>
      </w:pPr>
      <w:r w:rsidRPr="003044F7">
        <w:rPr>
          <w:rFonts w:ascii="Times New Roman" w:hAnsi="Times New Roman"/>
        </w:rPr>
        <w:t>час на курс «Учись жить в безопасности» , как пропедевтика к курсу «Основы безопасности и защиты родины»</w:t>
      </w:r>
    </w:p>
    <w:p w:rsidR="00A35240" w:rsidRPr="003044F7" w:rsidRDefault="00A35240" w:rsidP="003044F7">
      <w:pPr>
        <w:pStyle w:val="affff2"/>
        <w:numPr>
          <w:ilvl w:val="0"/>
          <w:numId w:val="279"/>
        </w:numPr>
        <w:spacing w:line="360" w:lineRule="auto"/>
        <w:jc w:val="both"/>
        <w:rPr>
          <w:rFonts w:ascii="Times New Roman" w:hAnsi="Times New Roman"/>
        </w:rPr>
      </w:pPr>
      <w:r w:rsidRPr="003044F7">
        <w:rPr>
          <w:rFonts w:ascii="Times New Roman" w:hAnsi="Times New Roman"/>
        </w:rPr>
        <w:t xml:space="preserve">час на преподавание курса « Решение математических заданий повышенной сложности»  с целью повышения мотивации обучения  </w:t>
      </w:r>
    </w:p>
    <w:p w:rsidR="00A35240" w:rsidRDefault="00A35240" w:rsidP="00A35240">
      <w:pPr>
        <w:spacing w:line="360" w:lineRule="auto"/>
        <w:contextualSpacing/>
        <w:jc w:val="both"/>
        <w:rPr>
          <w:rFonts w:ascii="Times New Roman" w:hAnsi="Times New Roman"/>
          <w:b/>
          <w:bCs/>
        </w:rPr>
      </w:pPr>
      <w:r>
        <w:rPr>
          <w:rFonts w:ascii="Times New Roman" w:hAnsi="Times New Roman"/>
          <w:b/>
          <w:bCs/>
        </w:rPr>
        <w:t>7 классы</w:t>
      </w:r>
    </w:p>
    <w:p w:rsidR="00A35240" w:rsidRDefault="00A35240" w:rsidP="00A35240">
      <w:pPr>
        <w:spacing w:line="360" w:lineRule="auto"/>
        <w:contextualSpacing/>
        <w:jc w:val="both"/>
        <w:rPr>
          <w:rFonts w:ascii="Times New Roman" w:hAnsi="Times New Roman"/>
        </w:rPr>
      </w:pPr>
      <w:r>
        <w:rPr>
          <w:rFonts w:ascii="Times New Roman" w:hAnsi="Times New Roman"/>
        </w:rPr>
        <w:t>1 час на поддержку предмета «биология» для изучения тем , выходящих за рамки учебной программы</w:t>
      </w:r>
    </w:p>
    <w:p w:rsidR="00A35240" w:rsidRPr="003044F7" w:rsidRDefault="00A35240" w:rsidP="003044F7">
      <w:pPr>
        <w:pStyle w:val="affff2"/>
        <w:numPr>
          <w:ilvl w:val="0"/>
          <w:numId w:val="280"/>
        </w:numPr>
        <w:spacing w:line="360" w:lineRule="auto"/>
        <w:jc w:val="both"/>
        <w:rPr>
          <w:rFonts w:ascii="Times New Roman" w:hAnsi="Times New Roman"/>
        </w:rPr>
      </w:pPr>
      <w:bookmarkStart w:id="330" w:name="_Hlk139875271"/>
      <w:r w:rsidRPr="003044F7">
        <w:rPr>
          <w:rFonts w:ascii="Times New Roman" w:hAnsi="Times New Roman"/>
        </w:rPr>
        <w:t xml:space="preserve">час на преподавание курса « Решение математических заданий повышенной сложности»  с целью повышения мотивации обучения  </w:t>
      </w:r>
      <w:bookmarkEnd w:id="330"/>
      <w:r w:rsidRPr="003044F7">
        <w:rPr>
          <w:rFonts w:ascii="Times New Roman" w:hAnsi="Times New Roman"/>
        </w:rPr>
        <w:t>.</w:t>
      </w:r>
    </w:p>
    <w:p w:rsidR="00A35240" w:rsidRPr="003044F7" w:rsidRDefault="00A35240" w:rsidP="003044F7">
      <w:pPr>
        <w:pStyle w:val="affff2"/>
        <w:numPr>
          <w:ilvl w:val="0"/>
          <w:numId w:val="281"/>
        </w:numPr>
        <w:spacing w:line="360" w:lineRule="auto"/>
        <w:jc w:val="both"/>
        <w:rPr>
          <w:rFonts w:ascii="Times New Roman" w:hAnsi="Times New Roman"/>
        </w:rPr>
      </w:pPr>
      <w:r w:rsidRPr="003044F7">
        <w:rPr>
          <w:rFonts w:ascii="Times New Roman" w:hAnsi="Times New Roman"/>
        </w:rPr>
        <w:t>часа на преподавание курса « Русское правописание: орфография и пунктуация»  с целью повышения грамотности обучающихся.</w:t>
      </w:r>
    </w:p>
    <w:p w:rsidR="00A35240" w:rsidRDefault="00A35240" w:rsidP="00A35240">
      <w:pPr>
        <w:spacing w:line="360" w:lineRule="auto"/>
        <w:contextualSpacing/>
        <w:jc w:val="both"/>
        <w:rPr>
          <w:rFonts w:ascii="Times New Roman" w:hAnsi="Times New Roman"/>
        </w:rPr>
      </w:pPr>
      <w:r>
        <w:rPr>
          <w:rFonts w:ascii="Times New Roman" w:hAnsi="Times New Roman"/>
        </w:rPr>
        <w:t>1 час на курс «Учись жить в безопасности» , как пропедевтика к курсу «Основы безопасности и защиты Родины»</w:t>
      </w:r>
    </w:p>
    <w:p w:rsidR="00A35240" w:rsidRDefault="00A35240" w:rsidP="00A35240">
      <w:pPr>
        <w:spacing w:line="360" w:lineRule="auto"/>
        <w:contextualSpacing/>
        <w:jc w:val="both"/>
        <w:rPr>
          <w:rFonts w:ascii="Times New Roman" w:hAnsi="Times New Roman"/>
        </w:rPr>
      </w:pPr>
      <w:r>
        <w:rPr>
          <w:rFonts w:ascii="Times New Roman" w:hAnsi="Times New Roman"/>
        </w:rPr>
        <w:lastRenderedPageBreak/>
        <w:t>1 час на курс « История Вологодского края» , цель которого -знакомство и историей и традициями Вологодской области</w:t>
      </w:r>
      <w:bookmarkStart w:id="331" w:name="_Hlk139875749"/>
      <w:bookmarkEnd w:id="331"/>
    </w:p>
    <w:p w:rsidR="00A35240" w:rsidRDefault="00A35240" w:rsidP="00A35240">
      <w:pPr>
        <w:spacing w:line="360" w:lineRule="auto"/>
        <w:contextualSpacing/>
        <w:jc w:val="both"/>
        <w:rPr>
          <w:rFonts w:ascii="Times New Roman" w:hAnsi="Times New Roman"/>
        </w:rPr>
      </w:pPr>
    </w:p>
    <w:p w:rsidR="00A35240" w:rsidRDefault="00A35240" w:rsidP="00A35240">
      <w:pPr>
        <w:spacing w:line="360" w:lineRule="auto"/>
        <w:contextualSpacing/>
        <w:jc w:val="both"/>
        <w:rPr>
          <w:rFonts w:ascii="Times New Roman" w:hAnsi="Times New Roman"/>
        </w:rPr>
      </w:pPr>
      <w:bookmarkStart w:id="332" w:name="_Hlk109024062"/>
      <w:bookmarkEnd w:id="332"/>
    </w:p>
    <w:p w:rsidR="00A35240" w:rsidRDefault="00A35240" w:rsidP="00A35240">
      <w:pPr>
        <w:spacing w:line="360" w:lineRule="auto"/>
        <w:contextualSpacing/>
        <w:jc w:val="both"/>
        <w:rPr>
          <w:rFonts w:ascii="Times New Roman" w:hAnsi="Times New Roman"/>
          <w:b/>
          <w:bCs/>
        </w:rPr>
      </w:pPr>
      <w:r>
        <w:rPr>
          <w:rFonts w:ascii="Times New Roman" w:hAnsi="Times New Roman"/>
          <w:b/>
          <w:bCs/>
        </w:rPr>
        <w:t>8 классы:</w:t>
      </w:r>
    </w:p>
    <w:p w:rsidR="00A35240" w:rsidRPr="003044F7" w:rsidRDefault="00A35240" w:rsidP="003044F7">
      <w:pPr>
        <w:pStyle w:val="affff2"/>
        <w:numPr>
          <w:ilvl w:val="0"/>
          <w:numId w:val="282"/>
        </w:numPr>
        <w:spacing w:line="360" w:lineRule="auto"/>
        <w:jc w:val="both"/>
        <w:rPr>
          <w:rFonts w:ascii="Times New Roman" w:hAnsi="Times New Roman"/>
        </w:rPr>
      </w:pPr>
      <w:r w:rsidRPr="003044F7">
        <w:rPr>
          <w:rFonts w:ascii="Times New Roman" w:hAnsi="Times New Roman"/>
        </w:rPr>
        <w:t>час на преподавание курса « Решение математических заданий повышенной сложности»  с целью повышения мотивации обучения  .</w:t>
      </w:r>
    </w:p>
    <w:p w:rsidR="00A35240" w:rsidRPr="003044F7" w:rsidRDefault="00A35240" w:rsidP="003044F7">
      <w:pPr>
        <w:pStyle w:val="affff2"/>
        <w:numPr>
          <w:ilvl w:val="0"/>
          <w:numId w:val="283"/>
        </w:numPr>
        <w:spacing w:line="360" w:lineRule="auto"/>
        <w:jc w:val="both"/>
        <w:rPr>
          <w:rFonts w:ascii="Times New Roman" w:hAnsi="Times New Roman"/>
        </w:rPr>
      </w:pPr>
      <w:r w:rsidRPr="003044F7">
        <w:rPr>
          <w:rFonts w:ascii="Times New Roman" w:hAnsi="Times New Roman"/>
        </w:rPr>
        <w:t>час на преподавание курса « Русское правописание: орфография и пунктуация»  с целью повышения грамотности обучающихся.</w:t>
      </w:r>
    </w:p>
    <w:p w:rsidR="00A35240" w:rsidRDefault="00A35240" w:rsidP="00A35240">
      <w:pPr>
        <w:spacing w:line="360" w:lineRule="auto"/>
        <w:contextualSpacing/>
        <w:jc w:val="both"/>
        <w:rPr>
          <w:rFonts w:ascii="Times New Roman" w:hAnsi="Times New Roman"/>
        </w:rPr>
      </w:pPr>
      <w:r>
        <w:rPr>
          <w:rFonts w:ascii="Times New Roman" w:hAnsi="Times New Roman"/>
        </w:rPr>
        <w:t>1 час на преподавание курса «Проектная деятельность» с целью повышения интереса обучающихся к занятию проектной и исследовательской деятельностью.</w:t>
      </w:r>
    </w:p>
    <w:p w:rsidR="00A35240" w:rsidRDefault="00A35240" w:rsidP="00A35240">
      <w:pPr>
        <w:spacing w:line="360" w:lineRule="auto"/>
        <w:contextualSpacing/>
        <w:jc w:val="both"/>
        <w:rPr>
          <w:rFonts w:ascii="Times New Roman" w:hAnsi="Times New Roman"/>
        </w:rPr>
      </w:pPr>
      <w:r>
        <w:rPr>
          <w:rFonts w:ascii="Times New Roman" w:hAnsi="Times New Roman"/>
        </w:rPr>
        <w:t>1 час на курс « История Вологодского края» , цель которого -знакомство и историей и традициями Вологодской области</w:t>
      </w:r>
    </w:p>
    <w:p w:rsidR="00A35240" w:rsidRDefault="00A35240" w:rsidP="00A35240">
      <w:pPr>
        <w:spacing w:line="360" w:lineRule="auto"/>
        <w:contextualSpacing/>
        <w:jc w:val="both"/>
        <w:rPr>
          <w:rFonts w:ascii="Times New Roman" w:hAnsi="Times New Roman"/>
        </w:rPr>
      </w:pPr>
      <w:bookmarkStart w:id="333" w:name="_Hlk171573149"/>
      <w:r>
        <w:rPr>
          <w:rFonts w:ascii="Times New Roman" w:hAnsi="Times New Roman"/>
        </w:rPr>
        <w:t>0,5 ч на предпрофильное обучение по предмету «биология»</w:t>
      </w:r>
    </w:p>
    <w:p w:rsidR="00A35240" w:rsidRDefault="00A35240" w:rsidP="00A35240">
      <w:pPr>
        <w:spacing w:line="360" w:lineRule="auto"/>
        <w:contextualSpacing/>
        <w:jc w:val="both"/>
        <w:rPr>
          <w:rFonts w:ascii="Times New Roman" w:hAnsi="Times New Roman"/>
        </w:rPr>
      </w:pPr>
      <w:r>
        <w:rPr>
          <w:rFonts w:ascii="Times New Roman" w:hAnsi="Times New Roman"/>
        </w:rPr>
        <w:t>0,5 ч на предпрофильное обучение по предмету «обществознание»</w:t>
      </w:r>
    </w:p>
    <w:bookmarkEnd w:id="333"/>
    <w:p w:rsidR="00A35240" w:rsidRDefault="00A35240" w:rsidP="00A35240">
      <w:pPr>
        <w:spacing w:line="360" w:lineRule="auto"/>
        <w:contextualSpacing/>
        <w:jc w:val="both"/>
        <w:rPr>
          <w:rFonts w:ascii="Times New Roman" w:hAnsi="Times New Roman"/>
        </w:rPr>
      </w:pPr>
    </w:p>
    <w:p w:rsidR="00A35240" w:rsidRDefault="00A35240" w:rsidP="00A35240">
      <w:pPr>
        <w:spacing w:line="360" w:lineRule="auto"/>
        <w:contextualSpacing/>
        <w:jc w:val="both"/>
        <w:rPr>
          <w:rFonts w:ascii="Times New Roman" w:hAnsi="Times New Roman"/>
          <w:b/>
          <w:bCs/>
        </w:rPr>
      </w:pPr>
      <w:r>
        <w:rPr>
          <w:rFonts w:ascii="Times New Roman" w:hAnsi="Times New Roman"/>
          <w:b/>
          <w:bCs/>
        </w:rPr>
        <w:t>9 классы:</w:t>
      </w:r>
    </w:p>
    <w:p w:rsidR="00A35240" w:rsidRPr="00EB2C9F" w:rsidRDefault="00A35240" w:rsidP="00A35240">
      <w:pPr>
        <w:spacing w:line="360" w:lineRule="auto"/>
        <w:contextualSpacing/>
        <w:jc w:val="both"/>
        <w:rPr>
          <w:rFonts w:ascii="Times New Roman" w:hAnsi="Times New Roman"/>
        </w:rPr>
      </w:pPr>
      <w:r w:rsidRPr="00EB2C9F">
        <w:rPr>
          <w:rFonts w:ascii="Times New Roman" w:hAnsi="Times New Roman"/>
        </w:rPr>
        <w:t xml:space="preserve">0,5 часа </w:t>
      </w:r>
      <w:r>
        <w:rPr>
          <w:rFonts w:ascii="Times New Roman" w:hAnsi="Times New Roman"/>
        </w:rPr>
        <w:t>на поддержку предмета «история» для изучения модуля « Введение в новейшую историю»</w:t>
      </w:r>
    </w:p>
    <w:p w:rsidR="00A35240" w:rsidRDefault="00A35240" w:rsidP="00A35240">
      <w:pPr>
        <w:spacing w:line="360" w:lineRule="auto"/>
        <w:contextualSpacing/>
        <w:jc w:val="both"/>
        <w:rPr>
          <w:rFonts w:ascii="Times New Roman" w:hAnsi="Times New Roman"/>
        </w:rPr>
      </w:pPr>
      <w:r>
        <w:rPr>
          <w:rFonts w:ascii="Times New Roman" w:hAnsi="Times New Roman"/>
        </w:rPr>
        <w:t>1 час  на преподавание курса « Решение математических заданий повышенной сложности»  с целью повышения мотивации обучения  .</w:t>
      </w:r>
    </w:p>
    <w:p w:rsidR="00A35240" w:rsidRDefault="00A35240" w:rsidP="00A35240">
      <w:pPr>
        <w:spacing w:line="360" w:lineRule="auto"/>
        <w:contextualSpacing/>
        <w:jc w:val="both"/>
        <w:rPr>
          <w:rFonts w:ascii="Times New Roman" w:hAnsi="Times New Roman"/>
        </w:rPr>
      </w:pPr>
      <w:r>
        <w:rPr>
          <w:rFonts w:ascii="Times New Roman" w:hAnsi="Times New Roman"/>
        </w:rPr>
        <w:t>0,5 часа  на преподавание курса « Русское правописание: орфография и пунктуация»  с целью повышения грамотности обучающихся.</w:t>
      </w:r>
    </w:p>
    <w:p w:rsidR="00A35240" w:rsidRDefault="00A35240" w:rsidP="00A35240">
      <w:pPr>
        <w:spacing w:line="360" w:lineRule="auto"/>
        <w:contextualSpacing/>
        <w:jc w:val="both"/>
        <w:rPr>
          <w:rFonts w:ascii="Times New Roman" w:hAnsi="Times New Roman"/>
        </w:rPr>
      </w:pPr>
      <w:r>
        <w:rPr>
          <w:rFonts w:ascii="Times New Roman" w:hAnsi="Times New Roman"/>
        </w:rPr>
        <w:t>0,5 часа на преподавание курса «Проектная деятельность» с целью повышения интереса обучающихся к занятию проектной и исследовательской деятельностью.</w:t>
      </w:r>
    </w:p>
    <w:p w:rsidR="00A35240" w:rsidRDefault="00A35240" w:rsidP="00A35240">
      <w:pPr>
        <w:spacing w:line="360" w:lineRule="auto"/>
        <w:contextualSpacing/>
        <w:jc w:val="both"/>
        <w:rPr>
          <w:rFonts w:ascii="Times New Roman" w:hAnsi="Times New Roman"/>
        </w:rPr>
      </w:pPr>
      <w:r>
        <w:rPr>
          <w:rFonts w:ascii="Times New Roman" w:hAnsi="Times New Roman"/>
        </w:rPr>
        <w:t>0,5  часа на курс « История Вологодского края» , цель которого -знакомство и историей и традициями Вологодской области</w:t>
      </w:r>
    </w:p>
    <w:p w:rsidR="00A35240" w:rsidRDefault="00A35240" w:rsidP="00A35240">
      <w:pPr>
        <w:spacing w:line="360" w:lineRule="auto"/>
        <w:contextualSpacing/>
        <w:jc w:val="both"/>
        <w:rPr>
          <w:rFonts w:ascii="Times New Roman" w:hAnsi="Times New Roman"/>
        </w:rPr>
      </w:pPr>
      <w:r>
        <w:rPr>
          <w:rFonts w:ascii="Times New Roman" w:hAnsi="Times New Roman"/>
        </w:rPr>
        <w:t>0,5 ч на предпрофильное обучение по предмету «биология»</w:t>
      </w:r>
    </w:p>
    <w:p w:rsidR="00A35240" w:rsidRDefault="00A35240" w:rsidP="00A35240">
      <w:pPr>
        <w:spacing w:line="360" w:lineRule="auto"/>
        <w:contextualSpacing/>
        <w:jc w:val="both"/>
        <w:rPr>
          <w:rFonts w:ascii="Times New Roman" w:hAnsi="Times New Roman"/>
        </w:rPr>
      </w:pPr>
      <w:r>
        <w:rPr>
          <w:rFonts w:ascii="Times New Roman" w:hAnsi="Times New Roman"/>
        </w:rPr>
        <w:t>0,5 ч на предпрофильное обучение по предмету «обществознание»</w:t>
      </w:r>
    </w:p>
    <w:p w:rsidR="00A35240" w:rsidRDefault="00A35240" w:rsidP="00A35240">
      <w:pPr>
        <w:spacing w:line="360" w:lineRule="auto"/>
        <w:contextualSpacing/>
        <w:jc w:val="both"/>
        <w:rPr>
          <w:rFonts w:ascii="Times New Roman" w:hAnsi="Times New Roman"/>
        </w:rPr>
      </w:pPr>
    </w:p>
    <w:p w:rsidR="00A35240" w:rsidRDefault="00A35240" w:rsidP="00A35240">
      <w:pPr>
        <w:widowControl w:val="0"/>
        <w:spacing w:line="360" w:lineRule="auto"/>
        <w:ind w:firstLine="567"/>
        <w:jc w:val="both"/>
        <w:rPr>
          <w:rFonts w:ascii="Times New Roman" w:hAnsi="Times New Roman"/>
        </w:rPr>
      </w:pPr>
      <w:r>
        <w:rPr>
          <w:rFonts w:ascii="Times New Roman" w:hAnsi="Times New Roman"/>
        </w:rPr>
        <w:t>Третий час учебного предмета «Физическая культура» реализуется за счет часов внеурочной деятельности и за счет посещения обучающимися спортивный секций , кружков, спортивных клубов.</w:t>
      </w:r>
    </w:p>
    <w:p w:rsidR="00A35240" w:rsidRDefault="00A35240" w:rsidP="00A35240">
      <w:pPr>
        <w:spacing w:line="360" w:lineRule="auto"/>
        <w:contextualSpacing/>
        <w:jc w:val="both"/>
        <w:rPr>
          <w:rFonts w:ascii="Times New Roman" w:hAnsi="Times New Roman"/>
        </w:rPr>
      </w:pPr>
      <w:r>
        <w:rPr>
          <w:rFonts w:ascii="Times New Roman" w:hAnsi="Times New Roman"/>
          <w:b/>
        </w:rPr>
        <w:t>Промежуточная аттестация</w:t>
      </w:r>
      <w:r>
        <w:rPr>
          <w:rFonts w:ascii="Times New Roman" w:hAnsi="Times New Roman"/>
        </w:rPr>
        <w:t xml:space="preserve"> проводится в 5-9 классах в форме накопительной системы оценивания. Накопительная система оценивания (НСО)-это система оценки индивидуальных образовательных достижений обучающихся, планируемых результатов освоения содержания </w:t>
      </w:r>
      <w:r>
        <w:rPr>
          <w:rFonts w:ascii="Times New Roman" w:hAnsi="Times New Roman"/>
        </w:rPr>
        <w:lastRenderedPageBreak/>
        <w:t xml:space="preserve">основных общеобразовательных программ. Накопительная система  основывается на выведении годовой отметки успеваемости обучающимся по всем предметам учебного плана на основе совокупности отметок за триместры , полученных обучающимися в течение учебного года. По предметам математика (алгебра) и русский язык учитываются результаты итоговой контрольной работы ( триместры и контрольные работы) </w:t>
      </w:r>
    </w:p>
    <w:p w:rsidR="00A35240" w:rsidRDefault="00A35240" w:rsidP="00A35240">
      <w:pPr>
        <w:jc w:val="center"/>
        <w:rPr>
          <w:rFonts w:ascii="Times New Roman" w:hAnsi="Times New Roman"/>
        </w:rPr>
      </w:pPr>
      <w:r>
        <w:rPr>
          <w:rFonts w:ascii="Times New Roman" w:hAnsi="Times New Roman"/>
        </w:rPr>
        <w:t xml:space="preserve">Учебный план </w:t>
      </w:r>
    </w:p>
    <w:p w:rsidR="00A35240" w:rsidRDefault="00A35240" w:rsidP="00A35240">
      <w:pPr>
        <w:jc w:val="center"/>
        <w:rPr>
          <w:rFonts w:ascii="Times New Roman" w:hAnsi="Times New Roman"/>
        </w:rPr>
      </w:pPr>
      <w:r>
        <w:rPr>
          <w:rFonts w:ascii="Times New Roman" w:hAnsi="Times New Roman"/>
        </w:rPr>
        <w:t>основного общего образования</w:t>
      </w:r>
    </w:p>
    <w:tbl>
      <w:tblPr>
        <w:tblStyle w:val="affffff"/>
        <w:tblW w:w="11058" w:type="dxa"/>
        <w:tblInd w:w="-572" w:type="dxa"/>
        <w:tblLook w:val="04A0" w:firstRow="1" w:lastRow="0" w:firstColumn="1" w:lastColumn="0" w:noHBand="0" w:noVBand="1"/>
      </w:tblPr>
      <w:tblGrid>
        <w:gridCol w:w="1841"/>
        <w:gridCol w:w="2019"/>
        <w:gridCol w:w="517"/>
        <w:gridCol w:w="476"/>
        <w:gridCol w:w="480"/>
        <w:gridCol w:w="520"/>
        <w:gridCol w:w="636"/>
        <w:gridCol w:w="819"/>
        <w:gridCol w:w="750"/>
        <w:gridCol w:w="750"/>
        <w:gridCol w:w="750"/>
        <w:gridCol w:w="750"/>
        <w:gridCol w:w="750"/>
      </w:tblGrid>
      <w:tr w:rsidR="00A35240" w:rsidTr="00155AE4">
        <w:tc>
          <w:tcPr>
            <w:tcW w:w="2030" w:type="dxa"/>
            <w:vMerge w:val="restart"/>
          </w:tcPr>
          <w:p w:rsidR="00A35240" w:rsidRDefault="00A35240" w:rsidP="00155AE4">
            <w:pPr>
              <w:ind w:left="36" w:hanging="36"/>
              <w:contextualSpacing/>
              <w:rPr>
                <w:rFonts w:ascii="Times New Roman" w:hAnsi="Times New Roman"/>
                <w:b/>
              </w:rPr>
            </w:pPr>
            <w:r>
              <w:rPr>
                <w:rFonts w:ascii="Times New Roman" w:hAnsi="Times New Roman"/>
                <w:b/>
              </w:rPr>
              <w:t>Предметные области</w:t>
            </w:r>
          </w:p>
        </w:tc>
        <w:tc>
          <w:tcPr>
            <w:tcW w:w="2078" w:type="dxa"/>
            <w:vMerge w:val="restart"/>
          </w:tcPr>
          <w:p w:rsidR="00A35240" w:rsidRDefault="00A35240" w:rsidP="00155AE4">
            <w:pPr>
              <w:tabs>
                <w:tab w:val="left" w:pos="360"/>
              </w:tabs>
              <w:contextualSpacing/>
              <w:rPr>
                <w:rFonts w:ascii="Times New Roman" w:hAnsi="Times New Roman"/>
                <w:b/>
              </w:rPr>
            </w:pPr>
            <w:r>
              <w:rPr>
                <w:rFonts w:ascii="Times New Roman" w:hAnsi="Times New Roman"/>
                <w:b/>
              </w:rPr>
              <w:t>Учебные предметы, курсы</w:t>
            </w:r>
          </w:p>
        </w:tc>
        <w:tc>
          <w:tcPr>
            <w:tcW w:w="518" w:type="dxa"/>
            <w:vMerge w:val="restart"/>
          </w:tcPr>
          <w:p w:rsidR="00A35240" w:rsidRDefault="00A35240" w:rsidP="00155AE4">
            <w:pPr>
              <w:contextualSpacing/>
              <w:jc w:val="center"/>
              <w:rPr>
                <w:rFonts w:ascii="Times New Roman" w:hAnsi="Times New Roman"/>
                <w:b/>
              </w:rPr>
            </w:pPr>
            <w:r>
              <w:rPr>
                <w:rFonts w:ascii="Times New Roman" w:hAnsi="Times New Roman"/>
                <w:b/>
              </w:rPr>
              <w:t>5</w:t>
            </w:r>
          </w:p>
        </w:tc>
        <w:tc>
          <w:tcPr>
            <w:tcW w:w="502" w:type="dxa"/>
            <w:vMerge w:val="restart"/>
          </w:tcPr>
          <w:p w:rsidR="00A35240" w:rsidRDefault="00A35240" w:rsidP="00155AE4">
            <w:pPr>
              <w:contextualSpacing/>
              <w:rPr>
                <w:rFonts w:ascii="Times New Roman" w:hAnsi="Times New Roman"/>
                <w:b/>
              </w:rPr>
            </w:pPr>
            <w:r>
              <w:rPr>
                <w:rFonts w:ascii="Times New Roman" w:hAnsi="Times New Roman"/>
                <w:b/>
              </w:rPr>
              <w:t>6</w:t>
            </w:r>
          </w:p>
        </w:tc>
        <w:tc>
          <w:tcPr>
            <w:tcW w:w="510" w:type="dxa"/>
            <w:vMerge w:val="restart"/>
          </w:tcPr>
          <w:p w:rsidR="00A35240" w:rsidRDefault="00A35240" w:rsidP="00155AE4">
            <w:pPr>
              <w:contextualSpacing/>
              <w:rPr>
                <w:rFonts w:ascii="Times New Roman" w:hAnsi="Times New Roman"/>
                <w:b/>
              </w:rPr>
            </w:pPr>
            <w:r>
              <w:rPr>
                <w:rFonts w:ascii="Times New Roman" w:hAnsi="Times New Roman"/>
                <w:b/>
              </w:rPr>
              <w:t>7</w:t>
            </w:r>
          </w:p>
        </w:tc>
        <w:tc>
          <w:tcPr>
            <w:tcW w:w="524" w:type="dxa"/>
            <w:vMerge w:val="restart"/>
          </w:tcPr>
          <w:p w:rsidR="00A35240" w:rsidRDefault="00A35240" w:rsidP="00155AE4">
            <w:pPr>
              <w:contextualSpacing/>
              <w:rPr>
                <w:rFonts w:ascii="Times New Roman" w:hAnsi="Times New Roman"/>
                <w:b/>
              </w:rPr>
            </w:pPr>
            <w:r>
              <w:rPr>
                <w:rFonts w:ascii="Times New Roman" w:hAnsi="Times New Roman"/>
                <w:b/>
              </w:rPr>
              <w:t>8</w:t>
            </w:r>
          </w:p>
        </w:tc>
        <w:tc>
          <w:tcPr>
            <w:tcW w:w="601" w:type="dxa"/>
            <w:vMerge w:val="restart"/>
          </w:tcPr>
          <w:p w:rsidR="00A35240" w:rsidRDefault="00A35240" w:rsidP="00155AE4">
            <w:pPr>
              <w:contextualSpacing/>
              <w:rPr>
                <w:rFonts w:ascii="Times New Roman" w:hAnsi="Times New Roman"/>
                <w:b/>
              </w:rPr>
            </w:pPr>
            <w:r>
              <w:rPr>
                <w:rFonts w:ascii="Times New Roman" w:hAnsi="Times New Roman"/>
                <w:b/>
              </w:rPr>
              <w:t>9</w:t>
            </w:r>
          </w:p>
        </w:tc>
        <w:tc>
          <w:tcPr>
            <w:tcW w:w="768" w:type="dxa"/>
            <w:vMerge w:val="restart"/>
          </w:tcPr>
          <w:p w:rsidR="00A35240" w:rsidRDefault="00A35240" w:rsidP="00155AE4">
            <w:pPr>
              <w:contextualSpacing/>
              <w:rPr>
                <w:rFonts w:ascii="Times New Roman" w:hAnsi="Times New Roman"/>
                <w:b/>
              </w:rPr>
            </w:pPr>
            <w:r>
              <w:rPr>
                <w:rFonts w:ascii="Times New Roman" w:hAnsi="Times New Roman"/>
                <w:b/>
              </w:rPr>
              <w:t>Всего</w:t>
            </w:r>
          </w:p>
        </w:tc>
        <w:tc>
          <w:tcPr>
            <w:tcW w:w="3527" w:type="dxa"/>
            <w:gridSpan w:val="5"/>
          </w:tcPr>
          <w:p w:rsidR="00A35240" w:rsidRDefault="00A35240" w:rsidP="00155AE4">
            <w:pPr>
              <w:contextualSpacing/>
              <w:rPr>
                <w:rFonts w:ascii="Times New Roman" w:hAnsi="Times New Roman"/>
                <w:b/>
              </w:rPr>
            </w:pPr>
            <w:r>
              <w:rPr>
                <w:rFonts w:ascii="Times New Roman" w:hAnsi="Times New Roman"/>
                <w:b/>
              </w:rPr>
              <w:t>Формы промежуточной аттестации</w:t>
            </w:r>
          </w:p>
        </w:tc>
      </w:tr>
      <w:tr w:rsidR="00A35240" w:rsidTr="00155AE4">
        <w:tc>
          <w:tcPr>
            <w:tcW w:w="2030" w:type="dxa"/>
            <w:vMerge/>
          </w:tcPr>
          <w:p w:rsidR="00A35240" w:rsidRDefault="00A35240" w:rsidP="00155AE4">
            <w:pPr>
              <w:contextualSpacing/>
              <w:rPr>
                <w:rFonts w:ascii="Times New Roman" w:hAnsi="Times New Roman"/>
                <w:b/>
              </w:rPr>
            </w:pPr>
          </w:p>
        </w:tc>
        <w:tc>
          <w:tcPr>
            <w:tcW w:w="2078" w:type="dxa"/>
            <w:vMerge/>
          </w:tcPr>
          <w:p w:rsidR="00A35240" w:rsidRDefault="00A35240" w:rsidP="00155AE4">
            <w:pPr>
              <w:tabs>
                <w:tab w:val="left" w:pos="360"/>
              </w:tabs>
              <w:contextualSpacing/>
              <w:rPr>
                <w:rFonts w:ascii="Times New Roman" w:hAnsi="Times New Roman"/>
                <w:b/>
              </w:rPr>
            </w:pPr>
          </w:p>
        </w:tc>
        <w:tc>
          <w:tcPr>
            <w:tcW w:w="518" w:type="dxa"/>
            <w:vMerge/>
          </w:tcPr>
          <w:p w:rsidR="00A35240" w:rsidRDefault="00A35240" w:rsidP="00155AE4">
            <w:pPr>
              <w:contextualSpacing/>
              <w:jc w:val="center"/>
              <w:rPr>
                <w:rFonts w:ascii="Times New Roman" w:hAnsi="Times New Roman"/>
                <w:b/>
              </w:rPr>
            </w:pPr>
          </w:p>
        </w:tc>
        <w:tc>
          <w:tcPr>
            <w:tcW w:w="502" w:type="dxa"/>
            <w:vMerge/>
          </w:tcPr>
          <w:p w:rsidR="00A35240" w:rsidRDefault="00A35240" w:rsidP="00155AE4">
            <w:pPr>
              <w:contextualSpacing/>
              <w:rPr>
                <w:rFonts w:ascii="Times New Roman" w:hAnsi="Times New Roman"/>
                <w:b/>
              </w:rPr>
            </w:pPr>
          </w:p>
        </w:tc>
        <w:tc>
          <w:tcPr>
            <w:tcW w:w="510" w:type="dxa"/>
            <w:vMerge/>
          </w:tcPr>
          <w:p w:rsidR="00A35240" w:rsidRDefault="00A35240" w:rsidP="00155AE4">
            <w:pPr>
              <w:contextualSpacing/>
              <w:rPr>
                <w:rFonts w:ascii="Times New Roman" w:hAnsi="Times New Roman"/>
                <w:b/>
              </w:rPr>
            </w:pPr>
          </w:p>
        </w:tc>
        <w:tc>
          <w:tcPr>
            <w:tcW w:w="524" w:type="dxa"/>
            <w:vMerge/>
          </w:tcPr>
          <w:p w:rsidR="00A35240" w:rsidRDefault="00A35240" w:rsidP="00155AE4">
            <w:pPr>
              <w:contextualSpacing/>
              <w:rPr>
                <w:rFonts w:ascii="Times New Roman" w:hAnsi="Times New Roman"/>
                <w:b/>
              </w:rPr>
            </w:pPr>
          </w:p>
        </w:tc>
        <w:tc>
          <w:tcPr>
            <w:tcW w:w="601" w:type="dxa"/>
            <w:vMerge/>
          </w:tcPr>
          <w:p w:rsidR="00A35240" w:rsidRDefault="00A35240" w:rsidP="00155AE4">
            <w:pPr>
              <w:contextualSpacing/>
              <w:rPr>
                <w:rFonts w:ascii="Times New Roman" w:hAnsi="Times New Roman"/>
                <w:b/>
              </w:rPr>
            </w:pPr>
          </w:p>
        </w:tc>
        <w:tc>
          <w:tcPr>
            <w:tcW w:w="768" w:type="dxa"/>
            <w:vMerge/>
          </w:tcPr>
          <w:p w:rsidR="00A35240" w:rsidRDefault="00A35240" w:rsidP="00155AE4">
            <w:pPr>
              <w:contextualSpacing/>
              <w:rPr>
                <w:rFonts w:ascii="Times New Roman" w:hAnsi="Times New Roman"/>
                <w:b/>
              </w:rPr>
            </w:pPr>
          </w:p>
        </w:tc>
        <w:tc>
          <w:tcPr>
            <w:tcW w:w="705" w:type="dxa"/>
          </w:tcPr>
          <w:p w:rsidR="00A35240" w:rsidRDefault="00A35240" w:rsidP="00155AE4">
            <w:pPr>
              <w:contextualSpacing/>
              <w:rPr>
                <w:rFonts w:ascii="Times New Roman" w:hAnsi="Times New Roman"/>
                <w:b/>
              </w:rPr>
            </w:pPr>
            <w:r>
              <w:rPr>
                <w:rFonts w:ascii="Times New Roman" w:hAnsi="Times New Roman"/>
                <w:b/>
              </w:rPr>
              <w:t>5</w:t>
            </w:r>
          </w:p>
        </w:tc>
        <w:tc>
          <w:tcPr>
            <w:tcW w:w="706" w:type="dxa"/>
          </w:tcPr>
          <w:p w:rsidR="00A35240" w:rsidRDefault="00A35240" w:rsidP="00155AE4">
            <w:pPr>
              <w:contextualSpacing/>
              <w:rPr>
                <w:rFonts w:ascii="Times New Roman" w:hAnsi="Times New Roman"/>
                <w:b/>
              </w:rPr>
            </w:pPr>
            <w:r>
              <w:rPr>
                <w:rFonts w:ascii="Times New Roman" w:hAnsi="Times New Roman"/>
                <w:b/>
              </w:rPr>
              <w:t>6</w:t>
            </w:r>
          </w:p>
        </w:tc>
        <w:tc>
          <w:tcPr>
            <w:tcW w:w="705" w:type="dxa"/>
          </w:tcPr>
          <w:p w:rsidR="00A35240" w:rsidRDefault="00A35240" w:rsidP="00155AE4">
            <w:pPr>
              <w:contextualSpacing/>
              <w:rPr>
                <w:rFonts w:ascii="Times New Roman" w:hAnsi="Times New Roman"/>
                <w:b/>
              </w:rPr>
            </w:pPr>
            <w:r>
              <w:rPr>
                <w:rFonts w:ascii="Times New Roman" w:hAnsi="Times New Roman"/>
                <w:b/>
              </w:rPr>
              <w:t>7</w:t>
            </w:r>
          </w:p>
        </w:tc>
        <w:tc>
          <w:tcPr>
            <w:tcW w:w="706" w:type="dxa"/>
          </w:tcPr>
          <w:p w:rsidR="00A35240" w:rsidRDefault="00A35240" w:rsidP="00155AE4">
            <w:pPr>
              <w:contextualSpacing/>
              <w:rPr>
                <w:rFonts w:ascii="Times New Roman" w:hAnsi="Times New Roman"/>
                <w:b/>
              </w:rPr>
            </w:pPr>
            <w:r>
              <w:rPr>
                <w:rFonts w:ascii="Times New Roman" w:hAnsi="Times New Roman"/>
                <w:b/>
              </w:rPr>
              <w:t>8</w:t>
            </w:r>
          </w:p>
        </w:tc>
        <w:tc>
          <w:tcPr>
            <w:tcW w:w="705" w:type="dxa"/>
          </w:tcPr>
          <w:p w:rsidR="00A35240" w:rsidRDefault="00A35240" w:rsidP="00155AE4">
            <w:pPr>
              <w:contextualSpacing/>
              <w:rPr>
                <w:rFonts w:ascii="Times New Roman" w:hAnsi="Times New Roman"/>
                <w:b/>
              </w:rPr>
            </w:pPr>
            <w:r>
              <w:rPr>
                <w:rFonts w:ascii="Times New Roman" w:hAnsi="Times New Roman"/>
                <w:b/>
              </w:rPr>
              <w:t>9</w:t>
            </w:r>
          </w:p>
        </w:tc>
      </w:tr>
      <w:tr w:rsidR="00A35240" w:rsidTr="00155AE4">
        <w:tc>
          <w:tcPr>
            <w:tcW w:w="7531" w:type="dxa"/>
            <w:gridSpan w:val="8"/>
          </w:tcPr>
          <w:p w:rsidR="00A35240" w:rsidRDefault="00A35240" w:rsidP="00155AE4">
            <w:pPr>
              <w:contextualSpacing/>
              <w:rPr>
                <w:rFonts w:ascii="Times New Roman" w:hAnsi="Times New Roman"/>
                <w:bCs/>
              </w:rPr>
            </w:pPr>
            <w:r>
              <w:rPr>
                <w:rFonts w:ascii="Times New Roman" w:hAnsi="Times New Roman"/>
                <w:b/>
              </w:rPr>
              <w:t>Обязательная  часть</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c>
          <w:tcPr>
            <w:tcW w:w="2030" w:type="dxa"/>
            <w:vMerge w:val="restart"/>
          </w:tcPr>
          <w:p w:rsidR="00A35240" w:rsidRDefault="00A35240" w:rsidP="00155AE4">
            <w:pPr>
              <w:contextualSpacing/>
              <w:rPr>
                <w:rFonts w:ascii="Times New Roman" w:hAnsi="Times New Roman"/>
                <w:bCs/>
              </w:rPr>
            </w:pPr>
            <w:r>
              <w:rPr>
                <w:rFonts w:ascii="Times New Roman" w:hAnsi="Times New Roman"/>
                <w:bCs/>
              </w:rPr>
              <w:t>Русский язык и литература</w:t>
            </w:r>
          </w:p>
        </w:tc>
        <w:tc>
          <w:tcPr>
            <w:tcW w:w="2078" w:type="dxa"/>
          </w:tcPr>
          <w:p w:rsidR="00A35240" w:rsidRDefault="00A35240" w:rsidP="00155AE4">
            <w:pPr>
              <w:contextualSpacing/>
              <w:rPr>
                <w:rFonts w:ascii="Times New Roman" w:hAnsi="Times New Roman"/>
                <w:bCs/>
              </w:rPr>
            </w:pPr>
            <w:r>
              <w:rPr>
                <w:rFonts w:ascii="Times New Roman" w:hAnsi="Times New Roman"/>
                <w:bCs/>
              </w:rPr>
              <w:t>Русский язык</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5</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6</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4</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21</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Литература</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13</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tcPr>
          <w:p w:rsidR="00A35240" w:rsidRDefault="00A35240" w:rsidP="00155AE4">
            <w:pPr>
              <w:contextualSpacing/>
              <w:rPr>
                <w:rFonts w:ascii="Times New Roman" w:hAnsi="Times New Roman"/>
                <w:bCs/>
              </w:rPr>
            </w:pPr>
            <w:r>
              <w:rPr>
                <w:rFonts w:ascii="Times New Roman" w:hAnsi="Times New Roman"/>
                <w:bCs/>
              </w:rPr>
              <w:t>Иностранные языки</w:t>
            </w:r>
          </w:p>
        </w:tc>
        <w:tc>
          <w:tcPr>
            <w:tcW w:w="2078" w:type="dxa"/>
          </w:tcPr>
          <w:p w:rsidR="00A35240" w:rsidRDefault="00A35240" w:rsidP="00155AE4">
            <w:pPr>
              <w:contextualSpacing/>
              <w:rPr>
                <w:rFonts w:ascii="Times New Roman" w:hAnsi="Times New Roman"/>
                <w:bCs/>
              </w:rPr>
            </w:pPr>
            <w:r>
              <w:rPr>
                <w:rFonts w:ascii="Times New Roman" w:hAnsi="Times New Roman"/>
                <w:bCs/>
              </w:rPr>
              <w:t>Иностранный язык</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15</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val="restart"/>
          </w:tcPr>
          <w:p w:rsidR="00A35240" w:rsidRDefault="00A35240" w:rsidP="00155AE4">
            <w:pPr>
              <w:contextualSpacing/>
              <w:rPr>
                <w:rFonts w:ascii="Times New Roman" w:hAnsi="Times New Roman"/>
                <w:bCs/>
              </w:rPr>
            </w:pPr>
            <w:r>
              <w:rPr>
                <w:rFonts w:ascii="Times New Roman" w:hAnsi="Times New Roman"/>
                <w:bCs/>
              </w:rPr>
              <w:t>Математика и информатика</w:t>
            </w:r>
          </w:p>
        </w:tc>
        <w:tc>
          <w:tcPr>
            <w:tcW w:w="2078" w:type="dxa"/>
          </w:tcPr>
          <w:p w:rsidR="00A35240" w:rsidRDefault="00A35240" w:rsidP="00155AE4">
            <w:pPr>
              <w:contextualSpacing/>
              <w:rPr>
                <w:rFonts w:ascii="Times New Roman" w:hAnsi="Times New Roman"/>
                <w:bCs/>
              </w:rPr>
            </w:pPr>
            <w:r>
              <w:rPr>
                <w:rFonts w:ascii="Times New Roman" w:hAnsi="Times New Roman"/>
                <w:bCs/>
              </w:rPr>
              <w:t>Математика</w:t>
            </w:r>
          </w:p>
        </w:tc>
        <w:tc>
          <w:tcPr>
            <w:tcW w:w="518" w:type="dxa"/>
          </w:tcPr>
          <w:p w:rsidR="00A35240" w:rsidRDefault="00A35240" w:rsidP="00155AE4">
            <w:pPr>
              <w:contextualSpacing/>
              <w:jc w:val="center"/>
              <w:rPr>
                <w:color w:val="002D69"/>
              </w:rPr>
            </w:pPr>
            <w:r>
              <w:rPr>
                <w:rFonts w:ascii="Times New Roman" w:hAnsi="Times New Roman"/>
                <w:bCs/>
                <w:color w:val="002D69"/>
              </w:rPr>
              <w:t>6</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5</w:t>
            </w:r>
          </w:p>
        </w:tc>
        <w:tc>
          <w:tcPr>
            <w:tcW w:w="510" w:type="dxa"/>
          </w:tcPr>
          <w:p w:rsidR="00A35240" w:rsidRDefault="00A35240" w:rsidP="00155AE4">
            <w:pPr>
              <w:contextualSpacing/>
              <w:jc w:val="center"/>
              <w:rPr>
                <w:rFonts w:ascii="Times New Roman" w:hAnsi="Times New Roman"/>
                <w:bCs/>
              </w:rPr>
            </w:pPr>
          </w:p>
        </w:tc>
        <w:tc>
          <w:tcPr>
            <w:tcW w:w="524" w:type="dxa"/>
          </w:tcPr>
          <w:p w:rsidR="00A35240" w:rsidRDefault="00A35240" w:rsidP="00155AE4">
            <w:pPr>
              <w:contextualSpacing/>
              <w:jc w:val="center"/>
              <w:rPr>
                <w:rFonts w:ascii="Times New Roman" w:hAnsi="Times New Roman"/>
                <w:bCs/>
              </w:rPr>
            </w:pPr>
          </w:p>
        </w:tc>
        <w:tc>
          <w:tcPr>
            <w:tcW w:w="601" w:type="dxa"/>
          </w:tcPr>
          <w:p w:rsidR="00A35240" w:rsidRDefault="00A35240" w:rsidP="00155AE4">
            <w:pPr>
              <w:contextualSpacing/>
              <w:jc w:val="center"/>
              <w:rPr>
                <w:rFonts w:ascii="Times New Roman" w:hAnsi="Times New Roman"/>
                <w:bCs/>
              </w:rPr>
            </w:pP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11</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Алгебра</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9</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Геометрия</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6</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Вероятность и статистика</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24" w:type="dxa"/>
          </w:tcPr>
          <w:p w:rsidR="00A35240" w:rsidRDefault="00A35240" w:rsidP="00155AE4">
            <w:pPr>
              <w:contextualSpacing/>
              <w:jc w:val="center"/>
              <w:rPr>
                <w:rFonts w:ascii="Times New Roman" w:hAnsi="Times New Roman"/>
                <w:bCs/>
                <w:lang w:val="en-US"/>
              </w:rPr>
            </w:pPr>
            <w:r>
              <w:rPr>
                <w:rFonts w:ascii="Times New Roman" w:hAnsi="Times New Roman"/>
                <w:bCs/>
                <w:lang w:val="en-US"/>
              </w:rPr>
              <w:t>1</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Информатика</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val="restart"/>
          </w:tcPr>
          <w:p w:rsidR="00A35240" w:rsidRDefault="00A35240" w:rsidP="00155AE4">
            <w:pPr>
              <w:contextualSpacing/>
              <w:rPr>
                <w:rFonts w:ascii="Times New Roman" w:hAnsi="Times New Roman"/>
                <w:bCs/>
              </w:rPr>
            </w:pPr>
            <w:r>
              <w:rPr>
                <w:rFonts w:ascii="Times New Roman" w:hAnsi="Times New Roman"/>
                <w:bCs/>
              </w:rPr>
              <w:t>Общественно-научные предметы</w:t>
            </w:r>
          </w:p>
        </w:tc>
        <w:tc>
          <w:tcPr>
            <w:tcW w:w="2078" w:type="dxa"/>
          </w:tcPr>
          <w:p w:rsidR="00A35240" w:rsidRDefault="00A35240" w:rsidP="00155AE4">
            <w:pPr>
              <w:contextualSpacing/>
              <w:rPr>
                <w:rFonts w:ascii="Times New Roman" w:hAnsi="Times New Roman"/>
                <w:bCs/>
              </w:rPr>
            </w:pPr>
            <w:r>
              <w:rPr>
                <w:rFonts w:ascii="Times New Roman" w:hAnsi="Times New Roman"/>
                <w:bCs/>
              </w:rPr>
              <w:t xml:space="preserve">История </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2,5</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10</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Обществознание</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4</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География</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8</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val="restart"/>
          </w:tcPr>
          <w:p w:rsidR="00A35240" w:rsidRDefault="00A35240" w:rsidP="00155AE4">
            <w:pPr>
              <w:contextualSpacing/>
              <w:rPr>
                <w:rFonts w:ascii="Times New Roman" w:hAnsi="Times New Roman"/>
                <w:bCs/>
              </w:rPr>
            </w:pPr>
            <w:r>
              <w:rPr>
                <w:rFonts w:ascii="Times New Roman" w:hAnsi="Times New Roman"/>
                <w:bCs/>
              </w:rPr>
              <w:t>Естественно-научные предметы</w:t>
            </w:r>
          </w:p>
        </w:tc>
        <w:tc>
          <w:tcPr>
            <w:tcW w:w="2078" w:type="dxa"/>
          </w:tcPr>
          <w:p w:rsidR="00A35240" w:rsidRDefault="00A35240" w:rsidP="00155AE4">
            <w:pPr>
              <w:contextualSpacing/>
              <w:rPr>
                <w:rFonts w:ascii="Times New Roman" w:hAnsi="Times New Roman"/>
                <w:bCs/>
              </w:rPr>
            </w:pPr>
            <w:r>
              <w:rPr>
                <w:rFonts w:ascii="Times New Roman" w:hAnsi="Times New Roman"/>
                <w:bCs/>
              </w:rPr>
              <w:t>Физика</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7</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Химия</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4</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Биология</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8</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tcPr>
          <w:p w:rsidR="00A35240" w:rsidRDefault="00A35240" w:rsidP="00155AE4">
            <w:pPr>
              <w:contextualSpacing/>
              <w:rPr>
                <w:rFonts w:ascii="Times New Roman" w:hAnsi="Times New Roman"/>
                <w:bCs/>
              </w:rPr>
            </w:pPr>
            <w:r>
              <w:rPr>
                <w:rFonts w:ascii="Times New Roman" w:hAnsi="Times New Roman"/>
                <w:bCs/>
              </w:rPr>
              <w:t>Основы духовно-нравственной культуры народов России</w:t>
            </w:r>
          </w:p>
        </w:tc>
        <w:tc>
          <w:tcPr>
            <w:tcW w:w="2078" w:type="dxa"/>
          </w:tcPr>
          <w:p w:rsidR="00A35240" w:rsidRDefault="00A35240" w:rsidP="00155AE4">
            <w:pPr>
              <w:contextualSpacing/>
              <w:rPr>
                <w:rFonts w:ascii="Times New Roman" w:hAnsi="Times New Roman"/>
                <w:bCs/>
              </w:rPr>
            </w:pPr>
            <w:r>
              <w:rPr>
                <w:rFonts w:ascii="Times New Roman" w:hAnsi="Times New Roman"/>
                <w:bCs/>
              </w:rPr>
              <w:t>Основы духовно-нравственной культуры народов России</w:t>
            </w:r>
          </w:p>
        </w:tc>
        <w:tc>
          <w:tcPr>
            <w:tcW w:w="518" w:type="dxa"/>
          </w:tcPr>
          <w:p w:rsidR="00A35240" w:rsidRDefault="00A35240" w:rsidP="00155AE4">
            <w:pPr>
              <w:contextualSpacing/>
              <w:jc w:val="center"/>
              <w:rPr>
                <w:color w:val="55308D"/>
              </w:rPr>
            </w:pPr>
            <w:r>
              <w:rPr>
                <w:rFonts w:ascii="Times New Roman" w:hAnsi="Times New Roman"/>
                <w:bCs/>
                <w:color w:val="55308D"/>
              </w:rPr>
              <w:t>1</w:t>
            </w:r>
          </w:p>
        </w:tc>
        <w:tc>
          <w:tcPr>
            <w:tcW w:w="502" w:type="dxa"/>
          </w:tcPr>
          <w:p w:rsidR="00A35240" w:rsidRDefault="00A35240" w:rsidP="00155AE4">
            <w:pPr>
              <w:contextualSpacing/>
              <w:jc w:val="center"/>
              <w:rPr>
                <w:rFonts w:ascii="Times New Roman" w:hAnsi="Times New Roman"/>
                <w:bCs/>
                <w:lang w:val="en-US"/>
              </w:rPr>
            </w:pPr>
            <w:r>
              <w:rPr>
                <w:rFonts w:ascii="Times New Roman" w:hAnsi="Times New Roman"/>
                <w:bCs/>
                <w:lang w:val="en-US"/>
              </w:rPr>
              <w:t>1</w:t>
            </w:r>
          </w:p>
        </w:tc>
        <w:tc>
          <w:tcPr>
            <w:tcW w:w="510" w:type="dxa"/>
          </w:tcPr>
          <w:p w:rsidR="00A35240" w:rsidRDefault="00A35240" w:rsidP="00155AE4">
            <w:pPr>
              <w:contextualSpacing/>
              <w:jc w:val="center"/>
              <w:rPr>
                <w:rFonts w:ascii="Times New Roman" w:hAnsi="Times New Roman"/>
                <w:bCs/>
              </w:rPr>
            </w:pPr>
          </w:p>
        </w:tc>
        <w:tc>
          <w:tcPr>
            <w:tcW w:w="524" w:type="dxa"/>
          </w:tcPr>
          <w:p w:rsidR="00A35240" w:rsidRDefault="00A35240" w:rsidP="00155AE4">
            <w:pPr>
              <w:contextualSpacing/>
              <w:jc w:val="center"/>
              <w:rPr>
                <w:rFonts w:ascii="Times New Roman" w:hAnsi="Times New Roman"/>
                <w:bCs/>
              </w:rPr>
            </w:pPr>
          </w:p>
        </w:tc>
        <w:tc>
          <w:tcPr>
            <w:tcW w:w="601" w:type="dxa"/>
          </w:tcPr>
          <w:p w:rsidR="00A35240" w:rsidRDefault="00A35240" w:rsidP="00155AE4">
            <w:pPr>
              <w:contextualSpacing/>
              <w:jc w:val="center"/>
              <w:rPr>
                <w:rFonts w:ascii="Times New Roman" w:hAnsi="Times New Roman"/>
                <w:bCs/>
              </w:rPr>
            </w:pP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c>
          <w:tcPr>
            <w:tcW w:w="2030" w:type="dxa"/>
            <w:vMerge w:val="restart"/>
          </w:tcPr>
          <w:p w:rsidR="00A35240" w:rsidRDefault="00A35240" w:rsidP="00155AE4">
            <w:pPr>
              <w:contextualSpacing/>
              <w:rPr>
                <w:rFonts w:ascii="Times New Roman" w:hAnsi="Times New Roman"/>
                <w:bCs/>
              </w:rPr>
            </w:pPr>
            <w:r>
              <w:rPr>
                <w:rFonts w:ascii="Times New Roman" w:hAnsi="Times New Roman"/>
                <w:bCs/>
              </w:rPr>
              <w:t>Искусство</w:t>
            </w:r>
          </w:p>
        </w:tc>
        <w:tc>
          <w:tcPr>
            <w:tcW w:w="2078" w:type="dxa"/>
          </w:tcPr>
          <w:p w:rsidR="00A35240" w:rsidRDefault="00A35240" w:rsidP="00155AE4">
            <w:pPr>
              <w:contextualSpacing/>
              <w:rPr>
                <w:rFonts w:ascii="Times New Roman" w:hAnsi="Times New Roman"/>
                <w:bCs/>
              </w:rPr>
            </w:pPr>
            <w:r>
              <w:rPr>
                <w:rFonts w:ascii="Times New Roman" w:hAnsi="Times New Roman"/>
                <w:bCs/>
              </w:rPr>
              <w:t>Изобразительное искусство</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24" w:type="dxa"/>
          </w:tcPr>
          <w:p w:rsidR="00A35240" w:rsidRDefault="00A35240" w:rsidP="00155AE4">
            <w:pPr>
              <w:contextualSpacing/>
              <w:jc w:val="center"/>
              <w:rPr>
                <w:rFonts w:ascii="Times New Roman" w:hAnsi="Times New Roman"/>
                <w:bCs/>
              </w:rPr>
            </w:pPr>
          </w:p>
        </w:tc>
        <w:tc>
          <w:tcPr>
            <w:tcW w:w="601" w:type="dxa"/>
          </w:tcPr>
          <w:p w:rsidR="00A35240" w:rsidRDefault="00A35240" w:rsidP="00155AE4">
            <w:pPr>
              <w:contextualSpacing/>
              <w:jc w:val="center"/>
              <w:rPr>
                <w:rFonts w:ascii="Times New Roman" w:hAnsi="Times New Roman"/>
                <w:bCs/>
              </w:rPr>
            </w:pP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3</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c>
          <w:tcPr>
            <w:tcW w:w="2030" w:type="dxa"/>
            <w:vMerge/>
          </w:tcPr>
          <w:p w:rsidR="00A35240" w:rsidRDefault="00A35240" w:rsidP="00155AE4">
            <w:pPr>
              <w:contextualSpacing/>
              <w:jc w:val="center"/>
              <w:rPr>
                <w:rFonts w:ascii="Times New Roman" w:hAnsi="Times New Roman"/>
                <w:bCs/>
              </w:rPr>
            </w:pPr>
          </w:p>
        </w:tc>
        <w:tc>
          <w:tcPr>
            <w:tcW w:w="2078" w:type="dxa"/>
          </w:tcPr>
          <w:p w:rsidR="00A35240" w:rsidRDefault="00A35240" w:rsidP="00155AE4">
            <w:pPr>
              <w:contextualSpacing/>
              <w:rPr>
                <w:rFonts w:ascii="Times New Roman" w:hAnsi="Times New Roman"/>
                <w:bCs/>
              </w:rPr>
            </w:pPr>
            <w:r>
              <w:rPr>
                <w:rFonts w:ascii="Times New Roman" w:hAnsi="Times New Roman"/>
                <w:bCs/>
              </w:rPr>
              <w:t>Музыка</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601" w:type="dxa"/>
          </w:tcPr>
          <w:p w:rsidR="00A35240" w:rsidRDefault="00A35240" w:rsidP="00155AE4">
            <w:pPr>
              <w:contextualSpacing/>
              <w:jc w:val="center"/>
              <w:rPr>
                <w:rFonts w:ascii="Times New Roman" w:hAnsi="Times New Roman"/>
                <w:bCs/>
              </w:rPr>
            </w:pP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4</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p>
        </w:tc>
      </w:tr>
      <w:tr w:rsidR="00A35240" w:rsidTr="00155AE4">
        <w:tc>
          <w:tcPr>
            <w:tcW w:w="2030" w:type="dxa"/>
          </w:tcPr>
          <w:p w:rsidR="00A35240" w:rsidRDefault="00A35240" w:rsidP="00155AE4">
            <w:pPr>
              <w:contextualSpacing/>
              <w:rPr>
                <w:rFonts w:ascii="Times New Roman" w:hAnsi="Times New Roman"/>
                <w:bCs/>
              </w:rPr>
            </w:pPr>
            <w:r>
              <w:rPr>
                <w:rFonts w:ascii="Times New Roman" w:hAnsi="Times New Roman"/>
                <w:bCs/>
              </w:rPr>
              <w:t>Технология</w:t>
            </w:r>
          </w:p>
        </w:tc>
        <w:tc>
          <w:tcPr>
            <w:tcW w:w="2078" w:type="dxa"/>
          </w:tcPr>
          <w:p w:rsidR="00A35240" w:rsidRDefault="00A35240" w:rsidP="00155AE4">
            <w:pPr>
              <w:contextualSpacing/>
              <w:rPr>
                <w:rFonts w:ascii="Times New Roman" w:hAnsi="Times New Roman"/>
                <w:bCs/>
              </w:rPr>
            </w:pPr>
            <w:r>
              <w:rPr>
                <w:rFonts w:ascii="Times New Roman" w:hAnsi="Times New Roman"/>
                <w:bCs/>
              </w:rPr>
              <w:t>Труд ( технология)</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8</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tcPr>
          <w:p w:rsidR="00A35240" w:rsidRDefault="00A35240" w:rsidP="00155AE4">
            <w:pPr>
              <w:contextualSpacing/>
              <w:rPr>
                <w:rFonts w:ascii="Times New Roman" w:hAnsi="Times New Roman"/>
                <w:bCs/>
              </w:rPr>
            </w:pPr>
            <w:r>
              <w:rPr>
                <w:rFonts w:ascii="Times New Roman" w:hAnsi="Times New Roman"/>
                <w:bCs/>
              </w:rPr>
              <w:t>Основы безопасности и защиты Родины</w:t>
            </w:r>
          </w:p>
        </w:tc>
        <w:tc>
          <w:tcPr>
            <w:tcW w:w="2078" w:type="dxa"/>
          </w:tcPr>
          <w:p w:rsidR="00A35240" w:rsidRDefault="00A35240" w:rsidP="00155AE4">
            <w:pPr>
              <w:contextualSpacing/>
              <w:rPr>
                <w:rFonts w:ascii="Times New Roman" w:hAnsi="Times New Roman"/>
                <w:bCs/>
              </w:rPr>
            </w:pPr>
            <w:r>
              <w:rPr>
                <w:rFonts w:ascii="Times New Roman" w:hAnsi="Times New Roman"/>
                <w:bCs/>
              </w:rPr>
              <w:t>Основы безопасности и защиты Родины</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2030" w:type="dxa"/>
          </w:tcPr>
          <w:p w:rsidR="00A35240" w:rsidRDefault="00A35240" w:rsidP="00155AE4">
            <w:pPr>
              <w:contextualSpacing/>
              <w:rPr>
                <w:rFonts w:ascii="Times New Roman" w:hAnsi="Times New Roman"/>
                <w:bCs/>
              </w:rPr>
            </w:pPr>
            <w:r>
              <w:rPr>
                <w:rFonts w:ascii="Times New Roman" w:hAnsi="Times New Roman"/>
                <w:bCs/>
              </w:rPr>
              <w:t>Физическая культура</w:t>
            </w:r>
          </w:p>
        </w:tc>
        <w:tc>
          <w:tcPr>
            <w:tcW w:w="2078" w:type="dxa"/>
          </w:tcPr>
          <w:p w:rsidR="00A35240" w:rsidRDefault="00A35240" w:rsidP="00155AE4">
            <w:pPr>
              <w:contextualSpacing/>
              <w:rPr>
                <w:rFonts w:ascii="Times New Roman" w:hAnsi="Times New Roman"/>
                <w:bCs/>
              </w:rPr>
            </w:pPr>
            <w:r>
              <w:rPr>
                <w:rFonts w:ascii="Times New Roman" w:hAnsi="Times New Roman"/>
                <w:bCs/>
              </w:rPr>
              <w:t>Физическая культура</w:t>
            </w:r>
          </w:p>
        </w:tc>
        <w:tc>
          <w:tcPr>
            <w:tcW w:w="518" w:type="dxa"/>
          </w:tcPr>
          <w:p w:rsidR="00A35240" w:rsidRDefault="00A35240" w:rsidP="00155AE4">
            <w:pPr>
              <w:contextualSpacing/>
              <w:jc w:val="center"/>
            </w:pPr>
            <w:r>
              <w:rPr>
                <w:rFonts w:ascii="Times New Roman" w:hAnsi="Times New Roman"/>
                <w:bCs/>
              </w:rPr>
              <w:t>2</w:t>
            </w:r>
          </w:p>
        </w:tc>
        <w:tc>
          <w:tcPr>
            <w:tcW w:w="502" w:type="dxa"/>
          </w:tcPr>
          <w:p w:rsidR="00A35240" w:rsidRDefault="00A35240" w:rsidP="00155AE4">
            <w:pPr>
              <w:contextualSpacing/>
              <w:jc w:val="center"/>
            </w:pPr>
            <w:r>
              <w:rPr>
                <w:rFonts w:ascii="Times New Roman" w:hAnsi="Times New Roman"/>
                <w:bCs/>
              </w:rPr>
              <w:t>2</w:t>
            </w:r>
          </w:p>
        </w:tc>
        <w:tc>
          <w:tcPr>
            <w:tcW w:w="510" w:type="dxa"/>
          </w:tcPr>
          <w:p w:rsidR="00A35240" w:rsidRDefault="00A35240" w:rsidP="00155AE4">
            <w:pPr>
              <w:contextualSpacing/>
              <w:jc w:val="center"/>
            </w:pPr>
            <w:r>
              <w:rPr>
                <w:rFonts w:ascii="Times New Roman" w:hAnsi="Times New Roman"/>
                <w:bCs/>
              </w:rPr>
              <w:t>2</w:t>
            </w:r>
          </w:p>
        </w:tc>
        <w:tc>
          <w:tcPr>
            <w:tcW w:w="524" w:type="dxa"/>
          </w:tcPr>
          <w:p w:rsidR="00A35240" w:rsidRDefault="00A35240" w:rsidP="00155AE4">
            <w:pPr>
              <w:contextualSpacing/>
              <w:jc w:val="center"/>
            </w:pPr>
            <w:r>
              <w:rPr>
                <w:rFonts w:ascii="Times New Roman" w:hAnsi="Times New Roman"/>
                <w:bCs/>
              </w:rPr>
              <w:t>2</w:t>
            </w:r>
          </w:p>
        </w:tc>
        <w:tc>
          <w:tcPr>
            <w:tcW w:w="601" w:type="dxa"/>
          </w:tcPr>
          <w:p w:rsidR="00A35240" w:rsidRDefault="00A35240" w:rsidP="00155AE4">
            <w:pPr>
              <w:contextualSpacing/>
              <w:jc w:val="center"/>
            </w:pPr>
            <w:r>
              <w:rPr>
                <w:rFonts w:ascii="Times New Roman" w:hAnsi="Times New Roman"/>
                <w:bCs/>
              </w:rPr>
              <w:t>2</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10</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c>
          <w:tcPr>
            <w:tcW w:w="4108" w:type="dxa"/>
            <w:gridSpan w:val="2"/>
          </w:tcPr>
          <w:p w:rsidR="00A35240" w:rsidRDefault="00A35240" w:rsidP="00155AE4">
            <w:pPr>
              <w:contextualSpacing/>
              <w:rPr>
                <w:rFonts w:ascii="Times New Roman" w:hAnsi="Times New Roman"/>
                <w:bCs/>
              </w:rPr>
            </w:pPr>
            <w:r>
              <w:rPr>
                <w:rFonts w:ascii="Times New Roman" w:hAnsi="Times New Roman"/>
                <w:bCs/>
              </w:rPr>
              <w:t>Итого</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28</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29</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31</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31</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32,5</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151,5</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c>
          <w:tcPr>
            <w:tcW w:w="4108" w:type="dxa"/>
            <w:gridSpan w:val="2"/>
          </w:tcPr>
          <w:p w:rsidR="00A35240" w:rsidRDefault="00A35240" w:rsidP="00155AE4">
            <w:pPr>
              <w:contextualSpacing/>
              <w:rPr>
                <w:rFonts w:ascii="Times New Roman" w:hAnsi="Times New Roman"/>
                <w:b/>
              </w:rPr>
            </w:pPr>
            <w:r>
              <w:rPr>
                <w:rFonts w:ascii="Times New Roman" w:hAnsi="Times New Roman"/>
                <w:b/>
              </w:rPr>
              <w:t>Часть, формируемая участниками образовательных отношений</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p>
        </w:tc>
        <w:tc>
          <w:tcPr>
            <w:tcW w:w="524" w:type="dxa"/>
          </w:tcPr>
          <w:p w:rsidR="00A35240" w:rsidRDefault="00A35240" w:rsidP="00155AE4">
            <w:pPr>
              <w:contextualSpacing/>
              <w:jc w:val="center"/>
              <w:rPr>
                <w:rFonts w:ascii="Times New Roman" w:hAnsi="Times New Roman"/>
                <w:bCs/>
              </w:rPr>
            </w:pPr>
          </w:p>
        </w:tc>
        <w:tc>
          <w:tcPr>
            <w:tcW w:w="601" w:type="dxa"/>
          </w:tcPr>
          <w:p w:rsidR="00A35240" w:rsidRDefault="00A35240" w:rsidP="00155AE4">
            <w:pPr>
              <w:contextualSpacing/>
              <w:jc w:val="center"/>
              <w:rPr>
                <w:rFonts w:ascii="Times New Roman" w:hAnsi="Times New Roman"/>
                <w:bCs/>
              </w:rPr>
            </w:pPr>
          </w:p>
        </w:tc>
        <w:tc>
          <w:tcPr>
            <w:tcW w:w="768"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rPr>
          <w:trHeight w:val="177"/>
        </w:trPr>
        <w:tc>
          <w:tcPr>
            <w:tcW w:w="4108" w:type="dxa"/>
            <w:gridSpan w:val="2"/>
          </w:tcPr>
          <w:p w:rsidR="00A35240" w:rsidRDefault="00A35240" w:rsidP="00155AE4">
            <w:pPr>
              <w:contextualSpacing/>
              <w:rPr>
                <w:rFonts w:ascii="Times New Roman" w:hAnsi="Times New Roman"/>
                <w:bCs/>
              </w:rPr>
            </w:pPr>
            <w:r>
              <w:rPr>
                <w:rFonts w:ascii="Times New Roman" w:hAnsi="Times New Roman"/>
                <w:bCs/>
              </w:rPr>
              <w:t>Основы информатики</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10" w:type="dxa"/>
          </w:tcPr>
          <w:p w:rsidR="00A35240" w:rsidRDefault="00A35240" w:rsidP="00155AE4">
            <w:pPr>
              <w:contextualSpacing/>
              <w:jc w:val="center"/>
              <w:rPr>
                <w:rFonts w:ascii="Times New Roman" w:hAnsi="Times New Roman"/>
                <w:bCs/>
              </w:rPr>
            </w:pPr>
          </w:p>
        </w:tc>
        <w:tc>
          <w:tcPr>
            <w:tcW w:w="524" w:type="dxa"/>
          </w:tcPr>
          <w:p w:rsidR="00A35240" w:rsidRDefault="00A35240" w:rsidP="00155AE4">
            <w:pPr>
              <w:contextualSpacing/>
              <w:jc w:val="center"/>
              <w:rPr>
                <w:rFonts w:ascii="Times New Roman" w:hAnsi="Times New Roman"/>
                <w:bCs/>
              </w:rPr>
            </w:pPr>
          </w:p>
        </w:tc>
        <w:tc>
          <w:tcPr>
            <w:tcW w:w="601" w:type="dxa"/>
          </w:tcPr>
          <w:p w:rsidR="00A35240" w:rsidRDefault="00A35240" w:rsidP="00155AE4">
            <w:pPr>
              <w:contextualSpacing/>
              <w:jc w:val="center"/>
              <w:rPr>
                <w:rFonts w:ascii="Times New Roman" w:hAnsi="Times New Roman"/>
                <w:bCs/>
              </w:rPr>
            </w:pP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rPr>
          <w:trHeight w:val="177"/>
        </w:trPr>
        <w:tc>
          <w:tcPr>
            <w:tcW w:w="4108" w:type="dxa"/>
            <w:gridSpan w:val="2"/>
          </w:tcPr>
          <w:p w:rsidR="00A35240" w:rsidRDefault="00A35240" w:rsidP="00155AE4">
            <w:pPr>
              <w:contextualSpacing/>
              <w:rPr>
                <w:rFonts w:ascii="Times New Roman" w:hAnsi="Times New Roman"/>
                <w:bCs/>
              </w:rPr>
            </w:pPr>
            <w:r>
              <w:rPr>
                <w:rFonts w:ascii="Times New Roman" w:hAnsi="Times New Roman"/>
                <w:bCs/>
              </w:rPr>
              <w:t>Основы физики</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10" w:type="dxa"/>
          </w:tcPr>
          <w:p w:rsidR="00A35240" w:rsidRDefault="00A35240" w:rsidP="00155AE4">
            <w:pPr>
              <w:contextualSpacing/>
              <w:jc w:val="center"/>
              <w:rPr>
                <w:rFonts w:ascii="Times New Roman" w:hAnsi="Times New Roman"/>
                <w:bCs/>
              </w:rPr>
            </w:pPr>
          </w:p>
        </w:tc>
        <w:tc>
          <w:tcPr>
            <w:tcW w:w="524" w:type="dxa"/>
          </w:tcPr>
          <w:p w:rsidR="00A35240" w:rsidRDefault="00A35240" w:rsidP="00155AE4">
            <w:pPr>
              <w:contextualSpacing/>
              <w:jc w:val="center"/>
              <w:rPr>
                <w:rFonts w:ascii="Times New Roman" w:hAnsi="Times New Roman"/>
                <w:bCs/>
              </w:rPr>
            </w:pPr>
          </w:p>
        </w:tc>
        <w:tc>
          <w:tcPr>
            <w:tcW w:w="601" w:type="dxa"/>
          </w:tcPr>
          <w:p w:rsidR="00A35240" w:rsidRDefault="00A35240" w:rsidP="00155AE4">
            <w:pPr>
              <w:contextualSpacing/>
              <w:jc w:val="center"/>
              <w:rPr>
                <w:rFonts w:ascii="Times New Roman" w:hAnsi="Times New Roman"/>
                <w:bCs/>
              </w:rPr>
            </w:pP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2</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rPr>
          <w:trHeight w:val="177"/>
        </w:trPr>
        <w:tc>
          <w:tcPr>
            <w:tcW w:w="4108" w:type="dxa"/>
            <w:gridSpan w:val="2"/>
          </w:tcPr>
          <w:p w:rsidR="00A35240" w:rsidRDefault="00A35240" w:rsidP="00155AE4">
            <w:pPr>
              <w:contextualSpacing/>
              <w:rPr>
                <w:rFonts w:ascii="Times New Roman" w:hAnsi="Times New Roman"/>
                <w:bCs/>
              </w:rPr>
            </w:pPr>
            <w:r>
              <w:rPr>
                <w:rFonts w:ascii="Times New Roman" w:hAnsi="Times New Roman"/>
                <w:bCs/>
              </w:rPr>
              <w:lastRenderedPageBreak/>
              <w:t>Решение математических заданий повышенной сложности</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4</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rPr>
                <w:rFonts w:ascii="Times New Roman" w:hAnsi="Times New Roman"/>
                <w:bCs/>
              </w:rPr>
            </w:pPr>
            <w:r>
              <w:rPr>
                <w:rFonts w:ascii="Times New Roman" w:hAnsi="Times New Roman"/>
                <w:bCs/>
              </w:rPr>
              <w:t>зачет</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706" w:type="dxa"/>
          </w:tcPr>
          <w:p w:rsidR="00A35240" w:rsidRDefault="00A35240" w:rsidP="00155AE4">
            <w:pPr>
              <w:contextualSpacing/>
              <w:rPr>
                <w:rFonts w:ascii="Times New Roman" w:hAnsi="Times New Roman"/>
                <w:bCs/>
              </w:rPr>
            </w:pPr>
            <w:r>
              <w:rPr>
                <w:rFonts w:ascii="Times New Roman" w:hAnsi="Times New Roman"/>
                <w:bCs/>
              </w:rPr>
              <w:t>зачет</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155AE4">
        <w:trPr>
          <w:trHeight w:val="177"/>
        </w:trPr>
        <w:tc>
          <w:tcPr>
            <w:tcW w:w="4108" w:type="dxa"/>
            <w:gridSpan w:val="2"/>
          </w:tcPr>
          <w:p w:rsidR="00A35240" w:rsidRDefault="00A35240" w:rsidP="00155AE4">
            <w:pPr>
              <w:rPr>
                <w:rFonts w:ascii="Times New Roman" w:eastAsia="Times New Roman" w:hAnsi="Times New Roman"/>
              </w:rPr>
            </w:pPr>
            <w:r>
              <w:rPr>
                <w:rFonts w:ascii="Times New Roman" w:eastAsia="Times New Roman" w:hAnsi="Times New Roman"/>
              </w:rPr>
              <w:t>Русское правописание:</w:t>
            </w:r>
          </w:p>
          <w:p w:rsidR="00A35240" w:rsidRDefault="00A35240" w:rsidP="00155AE4">
            <w:pPr>
              <w:contextualSpacing/>
              <w:rPr>
                <w:rFonts w:ascii="Times New Roman" w:hAnsi="Times New Roman"/>
                <w:bCs/>
              </w:rPr>
            </w:pPr>
            <w:r>
              <w:rPr>
                <w:rFonts w:ascii="Times New Roman" w:eastAsia="Times New Roman" w:hAnsi="Times New Roman"/>
              </w:rPr>
              <w:t>орфография и пунктуация</w:t>
            </w:r>
          </w:p>
        </w:tc>
        <w:tc>
          <w:tcPr>
            <w:tcW w:w="518" w:type="dxa"/>
          </w:tcPr>
          <w:p w:rsidR="00A35240" w:rsidRDefault="00A35240" w:rsidP="00155AE4">
            <w:pPr>
              <w:contextualSpacing/>
              <w:jc w:val="center"/>
              <w:rPr>
                <w:color w:val="111111"/>
              </w:rPr>
            </w:pPr>
            <w:r>
              <w:rPr>
                <w:rFonts w:ascii="Times New Roman" w:hAnsi="Times New Roman"/>
                <w:bCs/>
                <w:color w:val="111111"/>
              </w:rPr>
              <w:t>1</w:t>
            </w: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24" w:type="dxa"/>
          </w:tcPr>
          <w:p w:rsidR="00A35240" w:rsidRPr="00C543AF" w:rsidRDefault="00A35240" w:rsidP="00155AE4">
            <w:pPr>
              <w:contextualSpacing/>
              <w:jc w:val="center"/>
              <w:rPr>
                <w:rFonts w:ascii="Times New Roman" w:hAnsi="Times New Roman"/>
                <w:bCs/>
                <w:lang w:val="en-US"/>
              </w:rPr>
            </w:pPr>
            <w:r>
              <w:rPr>
                <w:rFonts w:ascii="Times New Roman" w:hAnsi="Times New Roman"/>
                <w:bCs/>
                <w:lang w:val="en-US"/>
              </w:rPr>
              <w:t>1</w:t>
            </w:r>
          </w:p>
        </w:tc>
        <w:tc>
          <w:tcPr>
            <w:tcW w:w="601" w:type="dxa"/>
          </w:tcPr>
          <w:p w:rsidR="00A35240" w:rsidRPr="00C543AF" w:rsidRDefault="00A35240" w:rsidP="00155AE4">
            <w:pPr>
              <w:contextualSpacing/>
              <w:jc w:val="center"/>
              <w:rPr>
                <w:rFonts w:ascii="Times New Roman" w:hAnsi="Times New Roman"/>
                <w:bCs/>
              </w:rPr>
            </w:pPr>
            <w:r>
              <w:rPr>
                <w:rFonts w:ascii="Times New Roman" w:hAnsi="Times New Roman"/>
                <w:bCs/>
                <w:lang w:val="en-US"/>
              </w:rPr>
              <w:t>0</w:t>
            </w:r>
            <w:r>
              <w:rPr>
                <w:rFonts w:ascii="Times New Roman" w:hAnsi="Times New Roman"/>
                <w:bCs/>
              </w:rPr>
              <w:t>,5</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3,5</w:t>
            </w:r>
          </w:p>
        </w:tc>
        <w:tc>
          <w:tcPr>
            <w:tcW w:w="705" w:type="dxa"/>
          </w:tcPr>
          <w:p w:rsidR="00A35240" w:rsidRDefault="00A35240" w:rsidP="00155AE4">
            <w:pPr>
              <w:contextualSpacing/>
              <w:rPr>
                <w:rFonts w:ascii="Times New Roman" w:hAnsi="Times New Roman"/>
                <w:bCs/>
              </w:rPr>
            </w:pPr>
            <w:r>
              <w:rPr>
                <w:rFonts w:ascii="Times New Roman" w:hAnsi="Times New Roman"/>
                <w:bCs/>
              </w:rPr>
              <w:t>зачет</w:t>
            </w: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rPr>
                <w:rFonts w:ascii="Times New Roman" w:hAnsi="Times New Roman"/>
                <w:bCs/>
              </w:rPr>
            </w:pPr>
            <w:r>
              <w:rPr>
                <w:rFonts w:ascii="Times New Roman" w:hAnsi="Times New Roman"/>
                <w:bCs/>
              </w:rPr>
              <w:t>зачет</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155AE4">
        <w:trPr>
          <w:trHeight w:val="177"/>
        </w:trPr>
        <w:tc>
          <w:tcPr>
            <w:tcW w:w="4108" w:type="dxa"/>
            <w:gridSpan w:val="2"/>
          </w:tcPr>
          <w:p w:rsidR="00A35240" w:rsidRDefault="00A35240" w:rsidP="00155AE4">
            <w:pPr>
              <w:rPr>
                <w:rFonts w:ascii="Times New Roman" w:eastAsia="Times New Roman" w:hAnsi="Times New Roman"/>
              </w:rPr>
            </w:pPr>
            <w:r>
              <w:rPr>
                <w:rFonts w:ascii="Times New Roman" w:eastAsia="Times New Roman" w:hAnsi="Times New Roman"/>
              </w:rPr>
              <w:t>Проектная деятельность</w:t>
            </w:r>
          </w:p>
        </w:tc>
        <w:tc>
          <w:tcPr>
            <w:tcW w:w="518" w:type="dxa"/>
          </w:tcPr>
          <w:p w:rsidR="00A35240" w:rsidRDefault="00A35240" w:rsidP="00155AE4">
            <w:pPr>
              <w:contextualSpacing/>
              <w:jc w:val="center"/>
              <w:rPr>
                <w:rFonts w:ascii="Times New Roman" w:hAnsi="Times New Roman"/>
                <w:bCs/>
              </w:rPr>
            </w:pP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0,5</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1,5</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rPr>
                <w:rFonts w:ascii="Times New Roman" w:hAnsi="Times New Roman"/>
                <w:bCs/>
              </w:rPr>
            </w:pPr>
            <w:r>
              <w:rPr>
                <w:rFonts w:ascii="Times New Roman" w:hAnsi="Times New Roman"/>
                <w:bCs/>
              </w:rPr>
              <w:t>зачет</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155AE4">
        <w:trPr>
          <w:trHeight w:val="177"/>
        </w:trPr>
        <w:tc>
          <w:tcPr>
            <w:tcW w:w="4108" w:type="dxa"/>
            <w:gridSpan w:val="2"/>
          </w:tcPr>
          <w:p w:rsidR="00A35240" w:rsidRDefault="00A35240" w:rsidP="00155AE4">
            <w:pPr>
              <w:rPr>
                <w:rFonts w:ascii="Times New Roman" w:eastAsia="Times New Roman" w:hAnsi="Times New Roman"/>
              </w:rPr>
            </w:pPr>
            <w:r>
              <w:rPr>
                <w:rFonts w:ascii="Times New Roman" w:eastAsia="Times New Roman" w:hAnsi="Times New Roman"/>
              </w:rPr>
              <w:t>Школа волонтерства</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0,5</w:t>
            </w:r>
          </w:p>
        </w:tc>
        <w:tc>
          <w:tcPr>
            <w:tcW w:w="502" w:type="dxa"/>
          </w:tcPr>
          <w:p w:rsidR="00A35240" w:rsidRDefault="00A35240" w:rsidP="00155AE4">
            <w:pPr>
              <w:contextualSpacing/>
              <w:jc w:val="center"/>
              <w:rPr>
                <w:rFonts w:ascii="Times New Roman" w:hAnsi="Times New Roman"/>
                <w:bCs/>
              </w:rPr>
            </w:pPr>
          </w:p>
        </w:tc>
        <w:tc>
          <w:tcPr>
            <w:tcW w:w="510" w:type="dxa"/>
          </w:tcPr>
          <w:p w:rsidR="00A35240" w:rsidRDefault="00A35240" w:rsidP="00155AE4">
            <w:pPr>
              <w:contextualSpacing/>
              <w:jc w:val="center"/>
              <w:rPr>
                <w:rFonts w:ascii="Times New Roman" w:hAnsi="Times New Roman"/>
                <w:bCs/>
              </w:rPr>
            </w:pPr>
          </w:p>
        </w:tc>
        <w:tc>
          <w:tcPr>
            <w:tcW w:w="524" w:type="dxa"/>
          </w:tcPr>
          <w:p w:rsidR="00A35240" w:rsidRDefault="00A35240" w:rsidP="00155AE4">
            <w:pPr>
              <w:contextualSpacing/>
              <w:jc w:val="center"/>
              <w:rPr>
                <w:rFonts w:ascii="Times New Roman" w:hAnsi="Times New Roman"/>
                <w:bCs/>
              </w:rPr>
            </w:pPr>
          </w:p>
        </w:tc>
        <w:tc>
          <w:tcPr>
            <w:tcW w:w="601" w:type="dxa"/>
          </w:tcPr>
          <w:p w:rsidR="00A35240" w:rsidRDefault="00A35240" w:rsidP="00155AE4">
            <w:pPr>
              <w:contextualSpacing/>
              <w:jc w:val="center"/>
              <w:rPr>
                <w:rFonts w:ascii="Times New Roman" w:hAnsi="Times New Roman"/>
                <w:bCs/>
              </w:rPr>
            </w:pP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0,5</w:t>
            </w:r>
          </w:p>
        </w:tc>
        <w:tc>
          <w:tcPr>
            <w:tcW w:w="705" w:type="dxa"/>
          </w:tcPr>
          <w:p w:rsidR="00A35240" w:rsidRDefault="00A35240" w:rsidP="00155AE4">
            <w:pPr>
              <w:contextualSpacing/>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rPr>
          <w:trHeight w:val="177"/>
        </w:trPr>
        <w:tc>
          <w:tcPr>
            <w:tcW w:w="4108" w:type="dxa"/>
            <w:gridSpan w:val="2"/>
          </w:tcPr>
          <w:p w:rsidR="00A35240" w:rsidRDefault="00A35240" w:rsidP="00155AE4">
            <w:pPr>
              <w:rPr>
                <w:rFonts w:ascii="Times New Roman" w:eastAsia="Times New Roman" w:hAnsi="Times New Roman"/>
              </w:rPr>
            </w:pPr>
            <w:r>
              <w:rPr>
                <w:rFonts w:ascii="Times New Roman" w:eastAsia="Times New Roman" w:hAnsi="Times New Roman"/>
              </w:rPr>
              <w:t>Учись жить в безопасности</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0,5</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1</w:t>
            </w:r>
          </w:p>
        </w:tc>
        <w:tc>
          <w:tcPr>
            <w:tcW w:w="524" w:type="dxa"/>
          </w:tcPr>
          <w:p w:rsidR="00A35240" w:rsidRDefault="00A35240" w:rsidP="00155AE4">
            <w:pPr>
              <w:contextualSpacing/>
              <w:jc w:val="center"/>
              <w:rPr>
                <w:rFonts w:ascii="Times New Roman" w:hAnsi="Times New Roman"/>
                <w:bCs/>
              </w:rPr>
            </w:pPr>
          </w:p>
        </w:tc>
        <w:tc>
          <w:tcPr>
            <w:tcW w:w="601" w:type="dxa"/>
          </w:tcPr>
          <w:p w:rsidR="00A35240" w:rsidRDefault="00A35240" w:rsidP="00155AE4">
            <w:pPr>
              <w:contextualSpacing/>
              <w:jc w:val="center"/>
              <w:rPr>
                <w:rFonts w:ascii="Times New Roman" w:hAnsi="Times New Roman"/>
                <w:bCs/>
              </w:rPr>
            </w:pP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2,5</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rPr>
          <w:trHeight w:val="177"/>
        </w:trPr>
        <w:tc>
          <w:tcPr>
            <w:tcW w:w="4108" w:type="dxa"/>
            <w:gridSpan w:val="2"/>
            <w:tcBorders>
              <w:top w:val="nil"/>
            </w:tcBorders>
          </w:tcPr>
          <w:p w:rsidR="00A35240" w:rsidRDefault="00A35240" w:rsidP="00155AE4">
            <w:pPr>
              <w:rPr>
                <w:rFonts w:ascii="Times New Roman" w:hAnsi="Times New Roman"/>
              </w:rPr>
            </w:pPr>
            <w:r>
              <w:rPr>
                <w:rFonts w:ascii="Times New Roman" w:hAnsi="Times New Roman"/>
              </w:rPr>
              <w:t>История Вологодского края</w:t>
            </w:r>
          </w:p>
        </w:tc>
        <w:tc>
          <w:tcPr>
            <w:tcW w:w="518" w:type="dxa"/>
            <w:tcBorders>
              <w:top w:val="nil"/>
            </w:tcBorders>
          </w:tcPr>
          <w:p w:rsidR="00A35240" w:rsidRDefault="00A35240" w:rsidP="00155AE4">
            <w:pPr>
              <w:contextualSpacing/>
              <w:jc w:val="center"/>
              <w:rPr>
                <w:rFonts w:ascii="Times New Roman" w:hAnsi="Times New Roman"/>
                <w:bCs/>
              </w:rPr>
            </w:pPr>
          </w:p>
        </w:tc>
        <w:tc>
          <w:tcPr>
            <w:tcW w:w="502" w:type="dxa"/>
            <w:tcBorders>
              <w:top w:val="nil"/>
            </w:tcBorders>
          </w:tcPr>
          <w:p w:rsidR="00A35240" w:rsidRDefault="00A35240" w:rsidP="00155AE4">
            <w:pPr>
              <w:contextualSpacing/>
              <w:jc w:val="center"/>
              <w:rPr>
                <w:rFonts w:ascii="Times New Roman" w:hAnsi="Times New Roman"/>
                <w:bCs/>
              </w:rPr>
            </w:pPr>
          </w:p>
        </w:tc>
        <w:tc>
          <w:tcPr>
            <w:tcW w:w="510" w:type="dxa"/>
            <w:tcBorders>
              <w:top w:val="nil"/>
            </w:tcBorders>
          </w:tcPr>
          <w:p w:rsidR="00A35240" w:rsidRDefault="00A35240" w:rsidP="00155AE4">
            <w:pPr>
              <w:contextualSpacing/>
              <w:jc w:val="center"/>
              <w:rPr>
                <w:rFonts w:ascii="Times New Roman" w:hAnsi="Times New Roman"/>
                <w:bCs/>
              </w:rPr>
            </w:pPr>
            <w:r>
              <w:t>1</w:t>
            </w:r>
          </w:p>
        </w:tc>
        <w:tc>
          <w:tcPr>
            <w:tcW w:w="524"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1</w:t>
            </w:r>
          </w:p>
        </w:tc>
        <w:tc>
          <w:tcPr>
            <w:tcW w:w="601"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0,5</w:t>
            </w:r>
          </w:p>
        </w:tc>
        <w:tc>
          <w:tcPr>
            <w:tcW w:w="768"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2,5</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05"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155AE4">
        <w:trPr>
          <w:trHeight w:val="177"/>
        </w:trPr>
        <w:tc>
          <w:tcPr>
            <w:tcW w:w="4108" w:type="dxa"/>
            <w:gridSpan w:val="2"/>
            <w:tcBorders>
              <w:top w:val="nil"/>
            </w:tcBorders>
          </w:tcPr>
          <w:p w:rsidR="00A35240" w:rsidRDefault="00A35240" w:rsidP="00155AE4">
            <w:pPr>
              <w:rPr>
                <w:rFonts w:ascii="Times New Roman" w:hAnsi="Times New Roman"/>
              </w:rPr>
            </w:pPr>
            <w:r>
              <w:rPr>
                <w:rFonts w:ascii="Times New Roman" w:hAnsi="Times New Roman"/>
              </w:rPr>
              <w:t>Предрпофильный курс(биология)</w:t>
            </w:r>
          </w:p>
        </w:tc>
        <w:tc>
          <w:tcPr>
            <w:tcW w:w="518" w:type="dxa"/>
            <w:tcBorders>
              <w:top w:val="nil"/>
            </w:tcBorders>
          </w:tcPr>
          <w:p w:rsidR="00A35240" w:rsidRDefault="00A35240" w:rsidP="00155AE4">
            <w:pPr>
              <w:contextualSpacing/>
              <w:jc w:val="center"/>
              <w:rPr>
                <w:rFonts w:ascii="Times New Roman" w:hAnsi="Times New Roman"/>
                <w:bCs/>
              </w:rPr>
            </w:pPr>
          </w:p>
        </w:tc>
        <w:tc>
          <w:tcPr>
            <w:tcW w:w="502" w:type="dxa"/>
            <w:tcBorders>
              <w:top w:val="nil"/>
            </w:tcBorders>
          </w:tcPr>
          <w:p w:rsidR="00A35240" w:rsidRDefault="00A35240" w:rsidP="00155AE4">
            <w:pPr>
              <w:contextualSpacing/>
              <w:jc w:val="center"/>
              <w:rPr>
                <w:rFonts w:ascii="Times New Roman" w:hAnsi="Times New Roman"/>
                <w:bCs/>
              </w:rPr>
            </w:pPr>
          </w:p>
        </w:tc>
        <w:tc>
          <w:tcPr>
            <w:tcW w:w="510" w:type="dxa"/>
            <w:tcBorders>
              <w:top w:val="nil"/>
            </w:tcBorders>
          </w:tcPr>
          <w:p w:rsidR="00A35240" w:rsidRDefault="00A35240" w:rsidP="00155AE4">
            <w:pPr>
              <w:contextualSpacing/>
              <w:jc w:val="center"/>
            </w:pPr>
          </w:p>
        </w:tc>
        <w:tc>
          <w:tcPr>
            <w:tcW w:w="524"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0,5</w:t>
            </w:r>
          </w:p>
        </w:tc>
        <w:tc>
          <w:tcPr>
            <w:tcW w:w="601"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0,5</w:t>
            </w:r>
          </w:p>
        </w:tc>
        <w:tc>
          <w:tcPr>
            <w:tcW w:w="768"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1</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155AE4">
        <w:trPr>
          <w:trHeight w:val="177"/>
        </w:trPr>
        <w:tc>
          <w:tcPr>
            <w:tcW w:w="4108" w:type="dxa"/>
            <w:gridSpan w:val="2"/>
            <w:tcBorders>
              <w:top w:val="nil"/>
            </w:tcBorders>
          </w:tcPr>
          <w:p w:rsidR="00A35240" w:rsidRDefault="00A35240" w:rsidP="00155AE4">
            <w:pPr>
              <w:rPr>
                <w:rFonts w:ascii="Times New Roman" w:hAnsi="Times New Roman"/>
              </w:rPr>
            </w:pPr>
            <w:r>
              <w:rPr>
                <w:rFonts w:ascii="Times New Roman" w:hAnsi="Times New Roman"/>
              </w:rPr>
              <w:t>Предпрофильный курс (обществ)</w:t>
            </w:r>
          </w:p>
        </w:tc>
        <w:tc>
          <w:tcPr>
            <w:tcW w:w="518" w:type="dxa"/>
            <w:tcBorders>
              <w:top w:val="nil"/>
            </w:tcBorders>
          </w:tcPr>
          <w:p w:rsidR="00A35240" w:rsidRDefault="00A35240" w:rsidP="00155AE4">
            <w:pPr>
              <w:contextualSpacing/>
              <w:jc w:val="center"/>
              <w:rPr>
                <w:rFonts w:ascii="Times New Roman" w:hAnsi="Times New Roman"/>
                <w:bCs/>
              </w:rPr>
            </w:pPr>
          </w:p>
        </w:tc>
        <w:tc>
          <w:tcPr>
            <w:tcW w:w="502" w:type="dxa"/>
            <w:tcBorders>
              <w:top w:val="nil"/>
            </w:tcBorders>
          </w:tcPr>
          <w:p w:rsidR="00A35240" w:rsidRDefault="00A35240" w:rsidP="00155AE4">
            <w:pPr>
              <w:contextualSpacing/>
              <w:jc w:val="center"/>
              <w:rPr>
                <w:rFonts w:ascii="Times New Roman" w:hAnsi="Times New Roman"/>
                <w:bCs/>
              </w:rPr>
            </w:pPr>
          </w:p>
        </w:tc>
        <w:tc>
          <w:tcPr>
            <w:tcW w:w="510" w:type="dxa"/>
            <w:tcBorders>
              <w:top w:val="nil"/>
            </w:tcBorders>
          </w:tcPr>
          <w:p w:rsidR="00A35240" w:rsidRDefault="00A35240" w:rsidP="00155AE4">
            <w:pPr>
              <w:contextualSpacing/>
              <w:jc w:val="center"/>
            </w:pPr>
          </w:p>
        </w:tc>
        <w:tc>
          <w:tcPr>
            <w:tcW w:w="524"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0,5</w:t>
            </w:r>
          </w:p>
        </w:tc>
        <w:tc>
          <w:tcPr>
            <w:tcW w:w="601"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0,5</w:t>
            </w:r>
          </w:p>
        </w:tc>
        <w:tc>
          <w:tcPr>
            <w:tcW w:w="768"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1</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705"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155AE4">
        <w:trPr>
          <w:trHeight w:val="177"/>
        </w:trPr>
        <w:tc>
          <w:tcPr>
            <w:tcW w:w="4108" w:type="dxa"/>
            <w:gridSpan w:val="2"/>
          </w:tcPr>
          <w:p w:rsidR="00A35240" w:rsidRDefault="00A35240" w:rsidP="00155AE4">
            <w:pPr>
              <w:rPr>
                <w:rFonts w:ascii="Times New Roman" w:eastAsia="Times New Roman" w:hAnsi="Times New Roman"/>
              </w:rPr>
            </w:pPr>
            <w:r>
              <w:rPr>
                <w:rFonts w:ascii="Times New Roman" w:eastAsia="Times New Roman" w:hAnsi="Times New Roman"/>
              </w:rPr>
              <w:t>Учебные недели</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169</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c>
          <w:tcPr>
            <w:tcW w:w="4108" w:type="dxa"/>
            <w:gridSpan w:val="2"/>
          </w:tcPr>
          <w:p w:rsidR="00A35240" w:rsidRDefault="00A35240" w:rsidP="00155AE4">
            <w:pPr>
              <w:contextualSpacing/>
              <w:rPr>
                <w:rFonts w:ascii="Times New Roman" w:hAnsi="Times New Roman"/>
                <w:bCs/>
              </w:rPr>
            </w:pPr>
            <w:r>
              <w:rPr>
                <w:rFonts w:ascii="Times New Roman" w:hAnsi="Times New Roman"/>
                <w:bCs/>
              </w:rPr>
              <w:t>Всего часов</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32</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35</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36</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36</w:t>
            </w:r>
          </w:p>
        </w:tc>
        <w:tc>
          <w:tcPr>
            <w:tcW w:w="768" w:type="dxa"/>
          </w:tcPr>
          <w:p w:rsidR="00A35240" w:rsidRDefault="00A35240" w:rsidP="00155AE4">
            <w:pPr>
              <w:contextualSpacing/>
              <w:jc w:val="center"/>
              <w:rPr>
                <w:rFonts w:ascii="Times New Roman" w:hAnsi="Times New Roman"/>
                <w:bCs/>
              </w:rPr>
            </w:pPr>
            <w:r>
              <w:rPr>
                <w:rFonts w:ascii="Times New Roman" w:hAnsi="Times New Roman"/>
                <w:bCs/>
              </w:rPr>
              <w:t>172</w:t>
            </w: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r>
      <w:tr w:rsidR="00A35240" w:rsidTr="00155AE4">
        <w:tc>
          <w:tcPr>
            <w:tcW w:w="4108" w:type="dxa"/>
            <w:gridSpan w:val="2"/>
          </w:tcPr>
          <w:p w:rsidR="00A35240" w:rsidRDefault="00A35240" w:rsidP="00155AE4">
            <w:pPr>
              <w:contextualSpacing/>
              <w:rPr>
                <w:rFonts w:ascii="Times New Roman" w:hAnsi="Times New Roman"/>
                <w:bCs/>
              </w:rPr>
            </w:pPr>
            <w:r>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518" w:type="dxa"/>
          </w:tcPr>
          <w:p w:rsidR="00A35240" w:rsidRDefault="00A35240" w:rsidP="00155AE4">
            <w:pPr>
              <w:contextualSpacing/>
              <w:jc w:val="center"/>
              <w:rPr>
                <w:rFonts w:ascii="Times New Roman" w:hAnsi="Times New Roman"/>
                <w:bCs/>
              </w:rPr>
            </w:pPr>
            <w:r>
              <w:rPr>
                <w:rFonts w:ascii="Times New Roman" w:hAnsi="Times New Roman"/>
                <w:bCs/>
              </w:rPr>
              <w:t>32</w:t>
            </w:r>
          </w:p>
        </w:tc>
        <w:tc>
          <w:tcPr>
            <w:tcW w:w="502"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510" w:type="dxa"/>
          </w:tcPr>
          <w:p w:rsidR="00A35240" w:rsidRDefault="00A35240" w:rsidP="00155AE4">
            <w:pPr>
              <w:contextualSpacing/>
              <w:jc w:val="center"/>
              <w:rPr>
                <w:rFonts w:ascii="Times New Roman" w:hAnsi="Times New Roman"/>
                <w:bCs/>
              </w:rPr>
            </w:pPr>
            <w:r>
              <w:rPr>
                <w:rFonts w:ascii="Times New Roman" w:hAnsi="Times New Roman"/>
                <w:bCs/>
              </w:rPr>
              <w:t>35</w:t>
            </w:r>
          </w:p>
        </w:tc>
        <w:tc>
          <w:tcPr>
            <w:tcW w:w="524" w:type="dxa"/>
          </w:tcPr>
          <w:p w:rsidR="00A35240" w:rsidRDefault="00A35240" w:rsidP="00155AE4">
            <w:pPr>
              <w:contextualSpacing/>
              <w:jc w:val="center"/>
              <w:rPr>
                <w:rFonts w:ascii="Times New Roman" w:hAnsi="Times New Roman"/>
                <w:bCs/>
              </w:rPr>
            </w:pPr>
            <w:r>
              <w:rPr>
                <w:rFonts w:ascii="Times New Roman" w:hAnsi="Times New Roman"/>
                <w:bCs/>
              </w:rPr>
              <w:t>36</w:t>
            </w:r>
          </w:p>
        </w:tc>
        <w:tc>
          <w:tcPr>
            <w:tcW w:w="601" w:type="dxa"/>
          </w:tcPr>
          <w:p w:rsidR="00A35240" w:rsidRDefault="00A35240" w:rsidP="00155AE4">
            <w:pPr>
              <w:contextualSpacing/>
              <w:jc w:val="center"/>
              <w:rPr>
                <w:rFonts w:ascii="Times New Roman" w:hAnsi="Times New Roman"/>
                <w:bCs/>
              </w:rPr>
            </w:pPr>
            <w:r>
              <w:rPr>
                <w:rFonts w:ascii="Times New Roman" w:hAnsi="Times New Roman"/>
                <w:bCs/>
              </w:rPr>
              <w:t>36</w:t>
            </w:r>
          </w:p>
        </w:tc>
        <w:tc>
          <w:tcPr>
            <w:tcW w:w="768"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p>
        </w:tc>
        <w:tc>
          <w:tcPr>
            <w:tcW w:w="706" w:type="dxa"/>
          </w:tcPr>
          <w:p w:rsidR="00A35240" w:rsidRDefault="00A35240" w:rsidP="00155AE4">
            <w:pPr>
              <w:contextualSpacing/>
              <w:jc w:val="center"/>
              <w:rPr>
                <w:rFonts w:ascii="Times New Roman" w:hAnsi="Times New Roman"/>
                <w:bCs/>
              </w:rPr>
            </w:pPr>
          </w:p>
        </w:tc>
        <w:tc>
          <w:tcPr>
            <w:tcW w:w="705" w:type="dxa"/>
          </w:tcPr>
          <w:p w:rsidR="00A35240" w:rsidRDefault="00A35240" w:rsidP="00155AE4">
            <w:pPr>
              <w:contextualSpacing/>
              <w:jc w:val="center"/>
              <w:rPr>
                <w:rFonts w:ascii="Times New Roman" w:hAnsi="Times New Roman"/>
                <w:bCs/>
              </w:rPr>
            </w:pPr>
            <w:bookmarkStart w:id="334" w:name="_Hlk139871022"/>
            <w:bookmarkEnd w:id="334"/>
          </w:p>
        </w:tc>
      </w:tr>
    </w:tbl>
    <w:p w:rsidR="00A35240" w:rsidRDefault="00A35240" w:rsidP="00A35240">
      <w:pPr>
        <w:contextualSpacing/>
        <w:rPr>
          <w:rFonts w:ascii="Times New Roman" w:hAnsi="Times New Roman"/>
          <w:b/>
        </w:rPr>
      </w:pPr>
    </w:p>
    <w:p w:rsidR="00A35240" w:rsidRDefault="00A35240" w:rsidP="00A35240">
      <w:pPr>
        <w:jc w:val="center"/>
        <w:rPr>
          <w:rFonts w:ascii="Times New Roman" w:hAnsi="Times New Roman"/>
        </w:rPr>
      </w:pPr>
      <w:r>
        <w:rPr>
          <w:rFonts w:ascii="Times New Roman" w:hAnsi="Times New Roman"/>
        </w:rPr>
        <w:t xml:space="preserve">Годовой учебный план </w:t>
      </w:r>
    </w:p>
    <w:p w:rsidR="00A35240" w:rsidRDefault="00A35240" w:rsidP="00A35240">
      <w:pPr>
        <w:jc w:val="center"/>
        <w:rPr>
          <w:rFonts w:ascii="Times New Roman" w:hAnsi="Times New Roman"/>
        </w:rPr>
      </w:pPr>
      <w:r>
        <w:rPr>
          <w:rFonts w:ascii="Times New Roman" w:hAnsi="Times New Roman"/>
        </w:rPr>
        <w:t>основного общего образования</w:t>
      </w:r>
    </w:p>
    <w:tbl>
      <w:tblPr>
        <w:tblStyle w:val="affffff"/>
        <w:tblW w:w="11766" w:type="dxa"/>
        <w:tblInd w:w="-714" w:type="dxa"/>
        <w:tblLook w:val="04A0" w:firstRow="1" w:lastRow="0" w:firstColumn="1" w:lastColumn="0" w:noHBand="0" w:noVBand="1"/>
      </w:tblPr>
      <w:tblGrid>
        <w:gridCol w:w="1691"/>
        <w:gridCol w:w="1972"/>
        <w:gridCol w:w="696"/>
        <w:gridCol w:w="696"/>
        <w:gridCol w:w="696"/>
        <w:gridCol w:w="696"/>
        <w:gridCol w:w="876"/>
        <w:gridCol w:w="876"/>
        <w:gridCol w:w="750"/>
        <w:gridCol w:w="750"/>
        <w:gridCol w:w="750"/>
        <w:gridCol w:w="750"/>
        <w:gridCol w:w="750"/>
      </w:tblGrid>
      <w:tr w:rsidR="00A35240" w:rsidTr="00A35240">
        <w:tc>
          <w:tcPr>
            <w:tcW w:w="1691" w:type="dxa"/>
            <w:vMerge w:val="restart"/>
          </w:tcPr>
          <w:p w:rsidR="00A35240" w:rsidRDefault="00A35240" w:rsidP="00155AE4">
            <w:pPr>
              <w:ind w:left="36" w:hanging="36"/>
              <w:contextualSpacing/>
              <w:rPr>
                <w:rFonts w:ascii="Times New Roman" w:hAnsi="Times New Roman"/>
                <w:b/>
              </w:rPr>
            </w:pPr>
            <w:r>
              <w:rPr>
                <w:rFonts w:ascii="Times New Roman" w:hAnsi="Times New Roman"/>
                <w:b/>
              </w:rPr>
              <w:t>Предметные области</w:t>
            </w:r>
          </w:p>
        </w:tc>
        <w:tc>
          <w:tcPr>
            <w:tcW w:w="1972" w:type="dxa"/>
            <w:vMerge w:val="restart"/>
          </w:tcPr>
          <w:p w:rsidR="00A35240" w:rsidRDefault="00A35240" w:rsidP="00155AE4">
            <w:pPr>
              <w:tabs>
                <w:tab w:val="left" w:pos="360"/>
              </w:tabs>
              <w:contextualSpacing/>
              <w:rPr>
                <w:rFonts w:ascii="Times New Roman" w:hAnsi="Times New Roman"/>
                <w:b/>
              </w:rPr>
            </w:pPr>
            <w:r>
              <w:rPr>
                <w:rFonts w:ascii="Times New Roman" w:hAnsi="Times New Roman"/>
                <w:b/>
              </w:rPr>
              <w:t>Учебные предметы, курсы</w:t>
            </w:r>
          </w:p>
        </w:tc>
        <w:tc>
          <w:tcPr>
            <w:tcW w:w="696" w:type="dxa"/>
            <w:vMerge w:val="restart"/>
          </w:tcPr>
          <w:p w:rsidR="00A35240" w:rsidRDefault="00A35240" w:rsidP="00155AE4">
            <w:pPr>
              <w:contextualSpacing/>
              <w:jc w:val="center"/>
              <w:rPr>
                <w:rFonts w:ascii="Times New Roman" w:hAnsi="Times New Roman"/>
                <w:b/>
              </w:rPr>
            </w:pPr>
            <w:r>
              <w:rPr>
                <w:rFonts w:ascii="Times New Roman" w:hAnsi="Times New Roman"/>
                <w:b/>
              </w:rPr>
              <w:t>5</w:t>
            </w:r>
          </w:p>
        </w:tc>
        <w:tc>
          <w:tcPr>
            <w:tcW w:w="696" w:type="dxa"/>
            <w:vMerge w:val="restart"/>
          </w:tcPr>
          <w:p w:rsidR="00A35240" w:rsidRDefault="00A35240" w:rsidP="00155AE4">
            <w:pPr>
              <w:contextualSpacing/>
              <w:rPr>
                <w:rFonts w:ascii="Times New Roman" w:hAnsi="Times New Roman"/>
                <w:b/>
              </w:rPr>
            </w:pPr>
            <w:r>
              <w:rPr>
                <w:rFonts w:ascii="Times New Roman" w:hAnsi="Times New Roman"/>
                <w:b/>
              </w:rPr>
              <w:t>6</w:t>
            </w:r>
          </w:p>
        </w:tc>
        <w:tc>
          <w:tcPr>
            <w:tcW w:w="696" w:type="dxa"/>
            <w:vMerge w:val="restart"/>
          </w:tcPr>
          <w:p w:rsidR="00A35240" w:rsidRDefault="00A35240" w:rsidP="00155AE4">
            <w:pPr>
              <w:contextualSpacing/>
              <w:rPr>
                <w:rFonts w:ascii="Times New Roman" w:hAnsi="Times New Roman"/>
                <w:b/>
              </w:rPr>
            </w:pPr>
            <w:r>
              <w:rPr>
                <w:rFonts w:ascii="Times New Roman" w:hAnsi="Times New Roman"/>
                <w:b/>
              </w:rPr>
              <w:t>7</w:t>
            </w:r>
          </w:p>
        </w:tc>
        <w:tc>
          <w:tcPr>
            <w:tcW w:w="696" w:type="dxa"/>
            <w:vMerge w:val="restart"/>
          </w:tcPr>
          <w:p w:rsidR="00A35240" w:rsidRDefault="00A35240" w:rsidP="00155AE4">
            <w:pPr>
              <w:contextualSpacing/>
              <w:rPr>
                <w:rFonts w:ascii="Times New Roman" w:hAnsi="Times New Roman"/>
                <w:b/>
              </w:rPr>
            </w:pPr>
            <w:r>
              <w:rPr>
                <w:rFonts w:ascii="Times New Roman" w:hAnsi="Times New Roman"/>
                <w:b/>
              </w:rPr>
              <w:t>8</w:t>
            </w:r>
          </w:p>
        </w:tc>
        <w:tc>
          <w:tcPr>
            <w:tcW w:w="876" w:type="dxa"/>
            <w:vMerge w:val="restart"/>
          </w:tcPr>
          <w:p w:rsidR="00A35240" w:rsidRDefault="00A35240" w:rsidP="00155AE4">
            <w:pPr>
              <w:contextualSpacing/>
              <w:rPr>
                <w:rFonts w:ascii="Times New Roman" w:hAnsi="Times New Roman"/>
                <w:b/>
              </w:rPr>
            </w:pPr>
            <w:r>
              <w:rPr>
                <w:rFonts w:ascii="Times New Roman" w:hAnsi="Times New Roman"/>
                <w:b/>
              </w:rPr>
              <w:t>9</w:t>
            </w:r>
          </w:p>
        </w:tc>
        <w:tc>
          <w:tcPr>
            <w:tcW w:w="876" w:type="dxa"/>
            <w:vMerge w:val="restart"/>
          </w:tcPr>
          <w:p w:rsidR="00A35240" w:rsidRDefault="00A35240" w:rsidP="00155AE4">
            <w:pPr>
              <w:contextualSpacing/>
              <w:rPr>
                <w:rFonts w:ascii="Times New Roman" w:hAnsi="Times New Roman"/>
                <w:b/>
              </w:rPr>
            </w:pPr>
            <w:r>
              <w:rPr>
                <w:rFonts w:ascii="Times New Roman" w:hAnsi="Times New Roman"/>
                <w:b/>
              </w:rPr>
              <w:t>Всего</w:t>
            </w:r>
          </w:p>
        </w:tc>
        <w:tc>
          <w:tcPr>
            <w:tcW w:w="3567" w:type="dxa"/>
            <w:gridSpan w:val="5"/>
          </w:tcPr>
          <w:p w:rsidR="00A35240" w:rsidRDefault="00A35240" w:rsidP="00155AE4">
            <w:pPr>
              <w:contextualSpacing/>
              <w:rPr>
                <w:rFonts w:ascii="Times New Roman" w:hAnsi="Times New Roman"/>
                <w:b/>
              </w:rPr>
            </w:pPr>
            <w:r>
              <w:rPr>
                <w:rFonts w:ascii="Times New Roman" w:hAnsi="Times New Roman"/>
                <w:b/>
              </w:rPr>
              <w:t>Формы промежуточной аттестации</w:t>
            </w:r>
          </w:p>
        </w:tc>
      </w:tr>
      <w:tr w:rsidR="00A35240" w:rsidTr="00A35240">
        <w:tc>
          <w:tcPr>
            <w:tcW w:w="1691" w:type="dxa"/>
            <w:vMerge/>
          </w:tcPr>
          <w:p w:rsidR="00A35240" w:rsidRDefault="00A35240" w:rsidP="00155AE4">
            <w:pPr>
              <w:contextualSpacing/>
              <w:rPr>
                <w:rFonts w:ascii="Times New Roman" w:hAnsi="Times New Roman"/>
                <w:b/>
              </w:rPr>
            </w:pPr>
          </w:p>
        </w:tc>
        <w:tc>
          <w:tcPr>
            <w:tcW w:w="1972" w:type="dxa"/>
            <w:vMerge/>
          </w:tcPr>
          <w:p w:rsidR="00A35240" w:rsidRDefault="00A35240" w:rsidP="00155AE4">
            <w:pPr>
              <w:tabs>
                <w:tab w:val="left" w:pos="360"/>
              </w:tabs>
              <w:contextualSpacing/>
              <w:rPr>
                <w:rFonts w:ascii="Times New Roman" w:hAnsi="Times New Roman"/>
                <w:b/>
              </w:rPr>
            </w:pPr>
          </w:p>
        </w:tc>
        <w:tc>
          <w:tcPr>
            <w:tcW w:w="696" w:type="dxa"/>
            <w:vMerge/>
          </w:tcPr>
          <w:p w:rsidR="00A35240" w:rsidRDefault="00A35240" w:rsidP="00155AE4">
            <w:pPr>
              <w:contextualSpacing/>
              <w:jc w:val="center"/>
              <w:rPr>
                <w:rFonts w:ascii="Times New Roman" w:hAnsi="Times New Roman"/>
                <w:b/>
              </w:rPr>
            </w:pPr>
          </w:p>
        </w:tc>
        <w:tc>
          <w:tcPr>
            <w:tcW w:w="696" w:type="dxa"/>
            <w:vMerge/>
          </w:tcPr>
          <w:p w:rsidR="00A35240" w:rsidRDefault="00A35240" w:rsidP="00155AE4">
            <w:pPr>
              <w:contextualSpacing/>
              <w:rPr>
                <w:rFonts w:ascii="Times New Roman" w:hAnsi="Times New Roman"/>
                <w:b/>
              </w:rPr>
            </w:pPr>
          </w:p>
        </w:tc>
        <w:tc>
          <w:tcPr>
            <w:tcW w:w="696" w:type="dxa"/>
            <w:vMerge/>
          </w:tcPr>
          <w:p w:rsidR="00A35240" w:rsidRDefault="00A35240" w:rsidP="00155AE4">
            <w:pPr>
              <w:contextualSpacing/>
              <w:rPr>
                <w:rFonts w:ascii="Times New Roman" w:hAnsi="Times New Roman"/>
                <w:b/>
              </w:rPr>
            </w:pPr>
          </w:p>
        </w:tc>
        <w:tc>
          <w:tcPr>
            <w:tcW w:w="696" w:type="dxa"/>
            <w:vMerge/>
          </w:tcPr>
          <w:p w:rsidR="00A35240" w:rsidRDefault="00A35240" w:rsidP="00155AE4">
            <w:pPr>
              <w:contextualSpacing/>
              <w:rPr>
                <w:rFonts w:ascii="Times New Roman" w:hAnsi="Times New Roman"/>
                <w:b/>
              </w:rPr>
            </w:pPr>
          </w:p>
        </w:tc>
        <w:tc>
          <w:tcPr>
            <w:tcW w:w="876" w:type="dxa"/>
            <w:vMerge/>
          </w:tcPr>
          <w:p w:rsidR="00A35240" w:rsidRDefault="00A35240" w:rsidP="00155AE4">
            <w:pPr>
              <w:contextualSpacing/>
              <w:rPr>
                <w:rFonts w:ascii="Times New Roman" w:hAnsi="Times New Roman"/>
                <w:b/>
              </w:rPr>
            </w:pPr>
          </w:p>
        </w:tc>
        <w:tc>
          <w:tcPr>
            <w:tcW w:w="876" w:type="dxa"/>
            <w:vMerge/>
          </w:tcPr>
          <w:p w:rsidR="00A35240" w:rsidRDefault="00A35240" w:rsidP="00155AE4">
            <w:pPr>
              <w:contextualSpacing/>
              <w:rPr>
                <w:rFonts w:ascii="Times New Roman" w:hAnsi="Times New Roman"/>
                <w:b/>
              </w:rPr>
            </w:pPr>
          </w:p>
        </w:tc>
        <w:tc>
          <w:tcPr>
            <w:tcW w:w="750" w:type="dxa"/>
          </w:tcPr>
          <w:p w:rsidR="00A35240" w:rsidRDefault="00A35240" w:rsidP="00155AE4">
            <w:pPr>
              <w:contextualSpacing/>
              <w:rPr>
                <w:rFonts w:ascii="Times New Roman" w:hAnsi="Times New Roman"/>
                <w:b/>
              </w:rPr>
            </w:pPr>
            <w:r>
              <w:rPr>
                <w:rFonts w:ascii="Times New Roman" w:hAnsi="Times New Roman"/>
                <w:b/>
              </w:rPr>
              <w:t>5</w:t>
            </w:r>
          </w:p>
        </w:tc>
        <w:tc>
          <w:tcPr>
            <w:tcW w:w="750" w:type="dxa"/>
          </w:tcPr>
          <w:p w:rsidR="00A35240" w:rsidRDefault="00A35240" w:rsidP="00155AE4">
            <w:pPr>
              <w:contextualSpacing/>
              <w:rPr>
                <w:rFonts w:ascii="Times New Roman" w:hAnsi="Times New Roman"/>
                <w:b/>
              </w:rPr>
            </w:pPr>
            <w:r>
              <w:rPr>
                <w:rFonts w:ascii="Times New Roman" w:hAnsi="Times New Roman"/>
                <w:b/>
              </w:rPr>
              <w:t>6</w:t>
            </w:r>
          </w:p>
        </w:tc>
        <w:tc>
          <w:tcPr>
            <w:tcW w:w="750" w:type="dxa"/>
          </w:tcPr>
          <w:p w:rsidR="00A35240" w:rsidRDefault="00A35240" w:rsidP="00155AE4">
            <w:pPr>
              <w:contextualSpacing/>
              <w:rPr>
                <w:rFonts w:ascii="Times New Roman" w:hAnsi="Times New Roman"/>
                <w:b/>
              </w:rPr>
            </w:pPr>
            <w:r>
              <w:rPr>
                <w:rFonts w:ascii="Times New Roman" w:hAnsi="Times New Roman"/>
                <w:b/>
              </w:rPr>
              <w:t>7</w:t>
            </w:r>
          </w:p>
        </w:tc>
        <w:tc>
          <w:tcPr>
            <w:tcW w:w="750" w:type="dxa"/>
          </w:tcPr>
          <w:p w:rsidR="00A35240" w:rsidRDefault="00A35240" w:rsidP="00155AE4">
            <w:pPr>
              <w:contextualSpacing/>
              <w:rPr>
                <w:rFonts w:ascii="Times New Roman" w:hAnsi="Times New Roman"/>
                <w:b/>
              </w:rPr>
            </w:pPr>
            <w:r>
              <w:rPr>
                <w:rFonts w:ascii="Times New Roman" w:hAnsi="Times New Roman"/>
                <w:b/>
              </w:rPr>
              <w:t>8</w:t>
            </w:r>
          </w:p>
        </w:tc>
        <w:tc>
          <w:tcPr>
            <w:tcW w:w="567" w:type="dxa"/>
          </w:tcPr>
          <w:p w:rsidR="00A35240" w:rsidRDefault="00A35240" w:rsidP="00155AE4">
            <w:pPr>
              <w:contextualSpacing/>
              <w:rPr>
                <w:rFonts w:ascii="Times New Roman" w:hAnsi="Times New Roman"/>
                <w:b/>
              </w:rPr>
            </w:pPr>
            <w:r>
              <w:rPr>
                <w:rFonts w:ascii="Times New Roman" w:hAnsi="Times New Roman"/>
                <w:b/>
              </w:rPr>
              <w:t>9</w:t>
            </w:r>
          </w:p>
        </w:tc>
      </w:tr>
      <w:tr w:rsidR="00A35240" w:rsidTr="00A35240">
        <w:tc>
          <w:tcPr>
            <w:tcW w:w="8199" w:type="dxa"/>
            <w:gridSpan w:val="8"/>
          </w:tcPr>
          <w:p w:rsidR="00A35240" w:rsidRDefault="00A35240" w:rsidP="00155AE4">
            <w:pPr>
              <w:contextualSpacing/>
              <w:rPr>
                <w:rFonts w:ascii="Times New Roman" w:hAnsi="Times New Roman"/>
                <w:bCs/>
              </w:rPr>
            </w:pPr>
            <w:r>
              <w:rPr>
                <w:rFonts w:ascii="Times New Roman" w:hAnsi="Times New Roman"/>
                <w:b/>
              </w:rPr>
              <w:t>Обязательная  часть</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c>
          <w:tcPr>
            <w:tcW w:w="1691" w:type="dxa"/>
            <w:vMerge w:val="restart"/>
          </w:tcPr>
          <w:p w:rsidR="00A35240" w:rsidRDefault="00A35240" w:rsidP="00155AE4">
            <w:pPr>
              <w:contextualSpacing/>
              <w:rPr>
                <w:rFonts w:ascii="Times New Roman" w:hAnsi="Times New Roman"/>
                <w:bCs/>
              </w:rPr>
            </w:pPr>
            <w:r>
              <w:rPr>
                <w:rFonts w:ascii="Times New Roman" w:hAnsi="Times New Roman"/>
                <w:bCs/>
              </w:rPr>
              <w:t>Русский язык и литература</w:t>
            </w:r>
          </w:p>
        </w:tc>
        <w:tc>
          <w:tcPr>
            <w:tcW w:w="1972" w:type="dxa"/>
          </w:tcPr>
          <w:p w:rsidR="00A35240" w:rsidRDefault="00A35240" w:rsidP="00155AE4">
            <w:pPr>
              <w:contextualSpacing/>
              <w:rPr>
                <w:rFonts w:ascii="Times New Roman" w:hAnsi="Times New Roman"/>
                <w:bCs/>
              </w:rPr>
            </w:pPr>
            <w:r>
              <w:rPr>
                <w:rFonts w:ascii="Times New Roman" w:hAnsi="Times New Roman"/>
                <w:bCs/>
              </w:rPr>
              <w:t>Русский язык</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170</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204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136</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99</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711</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Литература</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99</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439</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tcPr>
          <w:p w:rsidR="00A35240" w:rsidRDefault="00A35240" w:rsidP="00155AE4">
            <w:pPr>
              <w:contextualSpacing/>
              <w:rPr>
                <w:rFonts w:ascii="Times New Roman" w:hAnsi="Times New Roman"/>
                <w:bCs/>
              </w:rPr>
            </w:pPr>
            <w:r>
              <w:rPr>
                <w:rFonts w:ascii="Times New Roman" w:hAnsi="Times New Roman"/>
                <w:bCs/>
              </w:rPr>
              <w:t>Иностранные языки</w:t>
            </w:r>
          </w:p>
        </w:tc>
        <w:tc>
          <w:tcPr>
            <w:tcW w:w="1972" w:type="dxa"/>
          </w:tcPr>
          <w:p w:rsidR="00A35240" w:rsidRDefault="00A35240" w:rsidP="00155AE4">
            <w:pPr>
              <w:contextualSpacing/>
              <w:rPr>
                <w:rFonts w:ascii="Times New Roman" w:hAnsi="Times New Roman"/>
                <w:bCs/>
              </w:rPr>
            </w:pPr>
            <w:r>
              <w:rPr>
                <w:rFonts w:ascii="Times New Roman" w:hAnsi="Times New Roman"/>
                <w:bCs/>
              </w:rPr>
              <w:t>Иностранный язык</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99</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507</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val="restart"/>
          </w:tcPr>
          <w:p w:rsidR="00A35240" w:rsidRDefault="00A35240" w:rsidP="00155AE4">
            <w:pPr>
              <w:contextualSpacing/>
              <w:rPr>
                <w:rFonts w:ascii="Times New Roman" w:hAnsi="Times New Roman"/>
                <w:bCs/>
              </w:rPr>
            </w:pPr>
            <w:r>
              <w:rPr>
                <w:rFonts w:ascii="Times New Roman" w:hAnsi="Times New Roman"/>
                <w:bCs/>
              </w:rPr>
              <w:t>Математика и информатика</w:t>
            </w:r>
          </w:p>
        </w:tc>
        <w:tc>
          <w:tcPr>
            <w:tcW w:w="1972" w:type="dxa"/>
          </w:tcPr>
          <w:p w:rsidR="00A35240" w:rsidRDefault="00A35240" w:rsidP="00155AE4">
            <w:pPr>
              <w:contextualSpacing/>
              <w:rPr>
                <w:rFonts w:ascii="Times New Roman" w:hAnsi="Times New Roman"/>
                <w:bCs/>
              </w:rPr>
            </w:pPr>
            <w:r>
              <w:rPr>
                <w:rFonts w:ascii="Times New Roman" w:hAnsi="Times New Roman"/>
                <w:bCs/>
              </w:rPr>
              <w:t>Математика</w:t>
            </w:r>
          </w:p>
        </w:tc>
        <w:tc>
          <w:tcPr>
            <w:tcW w:w="696" w:type="dxa"/>
          </w:tcPr>
          <w:p w:rsidR="00A35240" w:rsidRDefault="00A35240" w:rsidP="00155AE4">
            <w:pPr>
              <w:contextualSpacing/>
              <w:jc w:val="center"/>
              <w:rPr>
                <w:color w:val="002D69"/>
              </w:rPr>
            </w:pPr>
            <w:r>
              <w:rPr>
                <w:rFonts w:ascii="Times New Roman" w:hAnsi="Times New Roman"/>
                <w:bCs/>
                <w:color w:val="000000" w:themeColor="text1"/>
              </w:rPr>
              <w:t>204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170</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374</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Алгебра</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99</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303</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Геометрия</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66</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202</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Вероятность и статистика</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101</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bookmarkStart w:id="335" w:name="_Hlk139871352"/>
            <w:bookmarkEnd w:id="335"/>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Информатика</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101</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val="restart"/>
          </w:tcPr>
          <w:p w:rsidR="00A35240" w:rsidRDefault="00A35240" w:rsidP="00155AE4">
            <w:pPr>
              <w:contextualSpacing/>
              <w:rPr>
                <w:rFonts w:ascii="Times New Roman" w:hAnsi="Times New Roman"/>
                <w:bCs/>
              </w:rPr>
            </w:pPr>
            <w:r>
              <w:rPr>
                <w:rFonts w:ascii="Times New Roman" w:hAnsi="Times New Roman"/>
                <w:bCs/>
              </w:rPr>
              <w:t>Общественно-научные предметы</w:t>
            </w:r>
          </w:p>
        </w:tc>
        <w:tc>
          <w:tcPr>
            <w:tcW w:w="1972" w:type="dxa"/>
          </w:tcPr>
          <w:p w:rsidR="00A35240" w:rsidRDefault="00A35240" w:rsidP="00155AE4">
            <w:pPr>
              <w:contextualSpacing/>
              <w:rPr>
                <w:rFonts w:ascii="Times New Roman" w:hAnsi="Times New Roman"/>
                <w:bCs/>
              </w:rPr>
            </w:pPr>
            <w:r>
              <w:rPr>
                <w:rFonts w:ascii="Times New Roman" w:hAnsi="Times New Roman"/>
                <w:bCs/>
              </w:rPr>
              <w:t xml:space="preserve">История </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82,5</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354,5</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Обществознание</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135</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География</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66</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270</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val="restart"/>
          </w:tcPr>
          <w:p w:rsidR="00A35240" w:rsidRDefault="00A35240" w:rsidP="00155AE4">
            <w:pPr>
              <w:contextualSpacing/>
              <w:rPr>
                <w:rFonts w:ascii="Times New Roman" w:hAnsi="Times New Roman"/>
                <w:bCs/>
              </w:rPr>
            </w:pPr>
            <w:r>
              <w:rPr>
                <w:rFonts w:ascii="Times New Roman" w:hAnsi="Times New Roman"/>
                <w:bCs/>
              </w:rPr>
              <w:t>Естественно-научные предметы</w:t>
            </w:r>
          </w:p>
        </w:tc>
        <w:tc>
          <w:tcPr>
            <w:tcW w:w="1972" w:type="dxa"/>
          </w:tcPr>
          <w:p w:rsidR="00A35240" w:rsidRDefault="00A35240" w:rsidP="00155AE4">
            <w:pPr>
              <w:contextualSpacing/>
              <w:rPr>
                <w:rFonts w:ascii="Times New Roman" w:hAnsi="Times New Roman"/>
                <w:bCs/>
              </w:rPr>
            </w:pPr>
            <w:r>
              <w:rPr>
                <w:rFonts w:ascii="Times New Roman" w:hAnsi="Times New Roman"/>
                <w:bCs/>
              </w:rPr>
              <w:t>Физика</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99</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235</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Химия</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66</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134</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Биология</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66</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270</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tcPr>
          <w:p w:rsidR="00A35240" w:rsidRDefault="00A35240" w:rsidP="00155AE4">
            <w:pPr>
              <w:contextualSpacing/>
              <w:rPr>
                <w:rFonts w:ascii="Times New Roman" w:hAnsi="Times New Roman"/>
                <w:bCs/>
              </w:rPr>
            </w:pPr>
            <w:r>
              <w:rPr>
                <w:rFonts w:ascii="Times New Roman" w:hAnsi="Times New Roman"/>
                <w:bCs/>
              </w:rPr>
              <w:t>Основы духовно-нравственной культуры народов России</w:t>
            </w:r>
          </w:p>
        </w:tc>
        <w:tc>
          <w:tcPr>
            <w:tcW w:w="1972" w:type="dxa"/>
          </w:tcPr>
          <w:p w:rsidR="00A35240" w:rsidRDefault="00A35240" w:rsidP="00155AE4">
            <w:pPr>
              <w:contextualSpacing/>
              <w:rPr>
                <w:rFonts w:ascii="Times New Roman" w:hAnsi="Times New Roman"/>
                <w:bCs/>
              </w:rPr>
            </w:pPr>
            <w:r>
              <w:rPr>
                <w:rFonts w:ascii="Times New Roman" w:hAnsi="Times New Roman"/>
                <w:bCs/>
              </w:rPr>
              <w:t>Основы духовно-нравственной культуры народов России</w:t>
            </w:r>
          </w:p>
        </w:tc>
        <w:tc>
          <w:tcPr>
            <w:tcW w:w="696" w:type="dxa"/>
          </w:tcPr>
          <w:p w:rsidR="00A35240" w:rsidRDefault="00A35240" w:rsidP="00155AE4">
            <w:pPr>
              <w:contextualSpacing/>
              <w:jc w:val="center"/>
              <w:rPr>
                <w:color w:val="55308D"/>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c>
          <w:tcPr>
            <w:tcW w:w="1691" w:type="dxa"/>
            <w:vMerge w:val="restart"/>
          </w:tcPr>
          <w:p w:rsidR="00A35240" w:rsidRDefault="00A35240" w:rsidP="00155AE4">
            <w:pPr>
              <w:contextualSpacing/>
              <w:rPr>
                <w:rFonts w:ascii="Times New Roman" w:hAnsi="Times New Roman"/>
                <w:bCs/>
              </w:rPr>
            </w:pPr>
            <w:r>
              <w:rPr>
                <w:rFonts w:ascii="Times New Roman" w:hAnsi="Times New Roman"/>
                <w:bCs/>
              </w:rPr>
              <w:t>Искусство</w:t>
            </w:r>
          </w:p>
        </w:tc>
        <w:tc>
          <w:tcPr>
            <w:tcW w:w="1972" w:type="dxa"/>
          </w:tcPr>
          <w:p w:rsidR="00A35240" w:rsidRDefault="00A35240" w:rsidP="00155AE4">
            <w:pPr>
              <w:contextualSpacing/>
              <w:rPr>
                <w:rFonts w:ascii="Times New Roman" w:hAnsi="Times New Roman"/>
                <w:bCs/>
              </w:rPr>
            </w:pPr>
            <w:r>
              <w:rPr>
                <w:rFonts w:ascii="Times New Roman" w:hAnsi="Times New Roman"/>
                <w:bCs/>
              </w:rPr>
              <w:t>Изобразительное искусство</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102</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c>
          <w:tcPr>
            <w:tcW w:w="1691" w:type="dxa"/>
            <w:vMerge/>
          </w:tcPr>
          <w:p w:rsidR="00A35240" w:rsidRDefault="00A35240" w:rsidP="00155AE4">
            <w:pPr>
              <w:contextualSpacing/>
              <w:jc w:val="center"/>
              <w:rPr>
                <w:rFonts w:ascii="Times New Roman" w:hAnsi="Times New Roman"/>
                <w:bCs/>
              </w:rPr>
            </w:pPr>
          </w:p>
        </w:tc>
        <w:tc>
          <w:tcPr>
            <w:tcW w:w="1972" w:type="dxa"/>
          </w:tcPr>
          <w:p w:rsidR="00A35240" w:rsidRDefault="00A35240" w:rsidP="00155AE4">
            <w:pPr>
              <w:contextualSpacing/>
              <w:rPr>
                <w:rFonts w:ascii="Times New Roman" w:hAnsi="Times New Roman"/>
                <w:bCs/>
              </w:rPr>
            </w:pPr>
            <w:r>
              <w:rPr>
                <w:rFonts w:ascii="Times New Roman" w:hAnsi="Times New Roman"/>
                <w:bCs/>
              </w:rPr>
              <w:t>Музыка</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136</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p>
        </w:tc>
      </w:tr>
      <w:tr w:rsidR="00A35240" w:rsidTr="00A35240">
        <w:tc>
          <w:tcPr>
            <w:tcW w:w="1691" w:type="dxa"/>
          </w:tcPr>
          <w:p w:rsidR="00A35240" w:rsidRDefault="00A35240" w:rsidP="00155AE4">
            <w:pPr>
              <w:contextualSpacing/>
              <w:rPr>
                <w:rFonts w:ascii="Times New Roman" w:hAnsi="Times New Roman"/>
                <w:bCs/>
              </w:rPr>
            </w:pPr>
            <w:r>
              <w:rPr>
                <w:rFonts w:ascii="Times New Roman" w:hAnsi="Times New Roman"/>
                <w:bCs/>
              </w:rPr>
              <w:t>Технология</w:t>
            </w:r>
          </w:p>
        </w:tc>
        <w:tc>
          <w:tcPr>
            <w:tcW w:w="1972" w:type="dxa"/>
          </w:tcPr>
          <w:p w:rsidR="00A35240" w:rsidRDefault="00A35240" w:rsidP="00155AE4">
            <w:pPr>
              <w:contextualSpacing/>
              <w:rPr>
                <w:rFonts w:ascii="Times New Roman" w:hAnsi="Times New Roman"/>
                <w:bCs/>
              </w:rPr>
            </w:pPr>
            <w:r>
              <w:rPr>
                <w:rFonts w:ascii="Times New Roman" w:hAnsi="Times New Roman"/>
                <w:bCs/>
              </w:rPr>
              <w:t>Труд (технология)</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271</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tcPr>
          <w:p w:rsidR="00A35240" w:rsidRDefault="00A35240" w:rsidP="00155AE4">
            <w:pPr>
              <w:contextualSpacing/>
              <w:rPr>
                <w:rFonts w:ascii="Times New Roman" w:hAnsi="Times New Roman"/>
                <w:bCs/>
              </w:rPr>
            </w:pPr>
            <w:r>
              <w:rPr>
                <w:rFonts w:ascii="Times New Roman" w:hAnsi="Times New Roman"/>
                <w:bCs/>
              </w:rPr>
              <w:lastRenderedPageBreak/>
              <w:t>Основы безопасности и защиты Родины</w:t>
            </w:r>
          </w:p>
        </w:tc>
        <w:tc>
          <w:tcPr>
            <w:tcW w:w="1972" w:type="dxa"/>
          </w:tcPr>
          <w:p w:rsidR="00A35240" w:rsidRDefault="00A35240" w:rsidP="00155AE4">
            <w:pPr>
              <w:contextualSpacing/>
              <w:rPr>
                <w:rFonts w:ascii="Times New Roman" w:hAnsi="Times New Roman"/>
                <w:bCs/>
              </w:rPr>
            </w:pPr>
            <w:r>
              <w:rPr>
                <w:rFonts w:ascii="Times New Roman" w:hAnsi="Times New Roman"/>
                <w:bCs/>
              </w:rPr>
              <w:t>Основы безопасности и защиты Родины</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67</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1691" w:type="dxa"/>
          </w:tcPr>
          <w:p w:rsidR="00A35240" w:rsidRDefault="00A35240" w:rsidP="00155AE4">
            <w:pPr>
              <w:contextualSpacing/>
              <w:rPr>
                <w:rFonts w:ascii="Times New Roman" w:hAnsi="Times New Roman"/>
                <w:bCs/>
              </w:rPr>
            </w:pPr>
            <w:r>
              <w:rPr>
                <w:rFonts w:ascii="Times New Roman" w:hAnsi="Times New Roman"/>
                <w:bCs/>
              </w:rPr>
              <w:t>Физическая культура</w:t>
            </w:r>
          </w:p>
        </w:tc>
        <w:tc>
          <w:tcPr>
            <w:tcW w:w="1972" w:type="dxa"/>
          </w:tcPr>
          <w:p w:rsidR="00A35240" w:rsidRDefault="00A35240" w:rsidP="00155AE4">
            <w:pPr>
              <w:contextualSpacing/>
              <w:rPr>
                <w:rFonts w:ascii="Times New Roman" w:hAnsi="Times New Roman"/>
                <w:bCs/>
              </w:rPr>
            </w:pPr>
            <w:r>
              <w:rPr>
                <w:rFonts w:ascii="Times New Roman" w:hAnsi="Times New Roman"/>
                <w:bCs/>
              </w:rPr>
              <w:t>Физическая культура</w:t>
            </w:r>
          </w:p>
        </w:tc>
        <w:tc>
          <w:tcPr>
            <w:tcW w:w="696" w:type="dxa"/>
          </w:tcPr>
          <w:p w:rsidR="00A35240" w:rsidRDefault="00A35240" w:rsidP="00155AE4">
            <w:pPr>
              <w:contextualSpacing/>
              <w:jc w:val="center"/>
            </w:pPr>
            <w:r>
              <w:rPr>
                <w:rFonts w:ascii="Times New Roman" w:hAnsi="Times New Roman"/>
                <w:bCs/>
              </w:rPr>
              <w:t>68</w:t>
            </w:r>
          </w:p>
        </w:tc>
        <w:tc>
          <w:tcPr>
            <w:tcW w:w="696" w:type="dxa"/>
          </w:tcPr>
          <w:p w:rsidR="00A35240" w:rsidRDefault="00A35240" w:rsidP="00155AE4">
            <w:pPr>
              <w:contextualSpacing/>
              <w:jc w:val="center"/>
            </w:pPr>
            <w:r>
              <w:rPr>
                <w:rFonts w:ascii="Times New Roman" w:hAnsi="Times New Roman"/>
                <w:bCs/>
              </w:rPr>
              <w:t>68</w:t>
            </w:r>
          </w:p>
        </w:tc>
        <w:tc>
          <w:tcPr>
            <w:tcW w:w="696" w:type="dxa"/>
          </w:tcPr>
          <w:p w:rsidR="00A35240" w:rsidRDefault="00A35240" w:rsidP="00155AE4">
            <w:pPr>
              <w:contextualSpacing/>
              <w:jc w:val="center"/>
            </w:pPr>
            <w:r>
              <w:rPr>
                <w:rFonts w:ascii="Times New Roman" w:hAnsi="Times New Roman"/>
                <w:bCs/>
              </w:rPr>
              <w:t>68</w:t>
            </w:r>
          </w:p>
        </w:tc>
        <w:tc>
          <w:tcPr>
            <w:tcW w:w="696" w:type="dxa"/>
          </w:tcPr>
          <w:p w:rsidR="00A35240" w:rsidRDefault="00A35240" w:rsidP="00155AE4">
            <w:pPr>
              <w:contextualSpacing/>
              <w:jc w:val="center"/>
            </w:pPr>
            <w:r>
              <w:rPr>
                <w:rFonts w:ascii="Times New Roman" w:hAnsi="Times New Roman"/>
                <w:bCs/>
              </w:rPr>
              <w:t>68</w:t>
            </w:r>
          </w:p>
        </w:tc>
        <w:tc>
          <w:tcPr>
            <w:tcW w:w="876" w:type="dxa"/>
          </w:tcPr>
          <w:p w:rsidR="00A35240" w:rsidRDefault="00A35240" w:rsidP="00155AE4">
            <w:pPr>
              <w:contextualSpacing/>
              <w:jc w:val="center"/>
            </w:pPr>
            <w:r>
              <w:rPr>
                <w:rFonts w:ascii="Times New Roman" w:hAnsi="Times New Roman"/>
                <w:bCs/>
              </w:rPr>
              <w:t>66</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338</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c>
          <w:tcPr>
            <w:tcW w:w="3663" w:type="dxa"/>
            <w:gridSpan w:val="2"/>
          </w:tcPr>
          <w:p w:rsidR="00A35240" w:rsidRDefault="00A35240" w:rsidP="00155AE4">
            <w:pPr>
              <w:contextualSpacing/>
              <w:rPr>
                <w:rFonts w:ascii="Times New Roman" w:hAnsi="Times New Roman"/>
                <w:bCs/>
              </w:rPr>
            </w:pPr>
            <w:r>
              <w:rPr>
                <w:rFonts w:ascii="Times New Roman" w:hAnsi="Times New Roman"/>
                <w:bCs/>
              </w:rPr>
              <w:t>Итого</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952</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986</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1054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1054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1072.5</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5118.5</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c>
          <w:tcPr>
            <w:tcW w:w="3663" w:type="dxa"/>
            <w:gridSpan w:val="2"/>
          </w:tcPr>
          <w:p w:rsidR="00A35240" w:rsidRDefault="00A35240" w:rsidP="00155AE4">
            <w:pPr>
              <w:contextualSpacing/>
              <w:rPr>
                <w:rFonts w:ascii="Times New Roman" w:hAnsi="Times New Roman"/>
                <w:b/>
              </w:rPr>
            </w:pPr>
            <w:r>
              <w:rPr>
                <w:rFonts w:ascii="Times New Roman" w:hAnsi="Times New Roman"/>
                <w:b/>
              </w:rPr>
              <w:t>Часть, формируемая участниками образовательных отношений</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rPr>
          <w:trHeight w:val="177"/>
        </w:trPr>
        <w:tc>
          <w:tcPr>
            <w:tcW w:w="3663" w:type="dxa"/>
            <w:gridSpan w:val="2"/>
          </w:tcPr>
          <w:p w:rsidR="00A35240" w:rsidRDefault="00A35240" w:rsidP="00155AE4">
            <w:pPr>
              <w:contextualSpacing/>
              <w:rPr>
                <w:rFonts w:ascii="Times New Roman" w:hAnsi="Times New Roman"/>
                <w:bCs/>
              </w:rPr>
            </w:pPr>
            <w:r>
              <w:rPr>
                <w:rFonts w:ascii="Times New Roman" w:hAnsi="Times New Roman"/>
                <w:bCs/>
              </w:rPr>
              <w:t>Основы информатики</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rPr>
          <w:trHeight w:val="177"/>
        </w:trPr>
        <w:tc>
          <w:tcPr>
            <w:tcW w:w="3663" w:type="dxa"/>
            <w:gridSpan w:val="2"/>
          </w:tcPr>
          <w:p w:rsidR="00A35240" w:rsidRDefault="00A35240" w:rsidP="00155AE4">
            <w:pPr>
              <w:contextualSpacing/>
              <w:rPr>
                <w:rFonts w:ascii="Times New Roman" w:hAnsi="Times New Roman"/>
                <w:bCs/>
              </w:rPr>
            </w:pPr>
            <w:r>
              <w:rPr>
                <w:rFonts w:ascii="Times New Roman" w:hAnsi="Times New Roman"/>
                <w:bCs/>
              </w:rPr>
              <w:t>Основы физики</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68</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rPr>
          <w:trHeight w:val="177"/>
        </w:trPr>
        <w:tc>
          <w:tcPr>
            <w:tcW w:w="3663" w:type="dxa"/>
            <w:gridSpan w:val="2"/>
          </w:tcPr>
          <w:p w:rsidR="00A35240" w:rsidRDefault="00A35240" w:rsidP="00155AE4">
            <w:pPr>
              <w:contextualSpacing/>
              <w:rPr>
                <w:rFonts w:ascii="Times New Roman" w:hAnsi="Times New Roman"/>
                <w:bCs/>
              </w:rPr>
            </w:pPr>
            <w:r>
              <w:rPr>
                <w:rFonts w:ascii="Times New Roman" w:hAnsi="Times New Roman"/>
                <w:bCs/>
              </w:rPr>
              <w:t>Решение математических заданий повышенной сложности</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135</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rPr>
                <w:rFonts w:ascii="Times New Roman" w:hAnsi="Times New Roman"/>
                <w:bCs/>
              </w:rPr>
            </w:pPr>
            <w:r>
              <w:rPr>
                <w:rFonts w:ascii="Times New Roman" w:hAnsi="Times New Roman"/>
                <w:bCs/>
              </w:rPr>
              <w:t>зачет</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750" w:type="dxa"/>
          </w:tcPr>
          <w:p w:rsidR="00A35240" w:rsidRDefault="00A35240" w:rsidP="00155AE4">
            <w:pPr>
              <w:contextualSpacing/>
              <w:rPr>
                <w:rFonts w:ascii="Times New Roman" w:hAnsi="Times New Roman"/>
                <w:bCs/>
              </w:rPr>
            </w:pPr>
            <w:r>
              <w:rPr>
                <w:rFonts w:ascii="Times New Roman" w:hAnsi="Times New Roman"/>
                <w:bCs/>
              </w:rPr>
              <w:t>зачет</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A35240">
        <w:trPr>
          <w:trHeight w:val="177"/>
        </w:trPr>
        <w:tc>
          <w:tcPr>
            <w:tcW w:w="3663" w:type="dxa"/>
            <w:gridSpan w:val="2"/>
          </w:tcPr>
          <w:p w:rsidR="00A35240" w:rsidRDefault="00A35240" w:rsidP="00155AE4">
            <w:pPr>
              <w:rPr>
                <w:rFonts w:ascii="Times New Roman" w:eastAsia="Times New Roman" w:hAnsi="Times New Roman"/>
              </w:rPr>
            </w:pPr>
            <w:r>
              <w:rPr>
                <w:rFonts w:ascii="Times New Roman" w:eastAsia="Times New Roman" w:hAnsi="Times New Roman"/>
              </w:rPr>
              <w:t>Русское правописание:</w:t>
            </w:r>
          </w:p>
          <w:p w:rsidR="00A35240" w:rsidRDefault="00A35240" w:rsidP="00155AE4">
            <w:pPr>
              <w:contextualSpacing/>
              <w:rPr>
                <w:rFonts w:ascii="Times New Roman" w:hAnsi="Times New Roman"/>
                <w:bCs/>
              </w:rPr>
            </w:pPr>
            <w:r>
              <w:rPr>
                <w:rFonts w:ascii="Times New Roman" w:eastAsia="Times New Roman" w:hAnsi="Times New Roman"/>
              </w:rPr>
              <w:t>орфография и пунктуация</w:t>
            </w:r>
          </w:p>
        </w:tc>
        <w:tc>
          <w:tcPr>
            <w:tcW w:w="696" w:type="dxa"/>
          </w:tcPr>
          <w:p w:rsidR="00A35240" w:rsidRDefault="00A35240" w:rsidP="00155AE4">
            <w:pPr>
              <w:contextualSpacing/>
              <w:jc w:val="center"/>
              <w:rPr>
                <w:color w:val="111111"/>
              </w:rPr>
            </w:pPr>
            <w:r>
              <w:rPr>
                <w:rFonts w:ascii="Times New Roman" w:hAnsi="Times New Roman"/>
                <w:bCs/>
                <w:color w:val="111111"/>
              </w:rPr>
              <w:t>34</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16,5</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118,5</w:t>
            </w:r>
          </w:p>
        </w:tc>
        <w:tc>
          <w:tcPr>
            <w:tcW w:w="750" w:type="dxa"/>
          </w:tcPr>
          <w:p w:rsidR="00A35240" w:rsidRDefault="00A35240" w:rsidP="00155AE4">
            <w:pPr>
              <w:contextualSpacing/>
              <w:rPr>
                <w:rFonts w:ascii="Times New Roman" w:hAnsi="Times New Roman"/>
                <w:bCs/>
              </w:rPr>
            </w:pPr>
            <w:r>
              <w:rPr>
                <w:rFonts w:ascii="Times New Roman" w:hAnsi="Times New Roman"/>
                <w:bCs/>
              </w:rPr>
              <w:t>зачет</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rPr>
                <w:rFonts w:ascii="Times New Roman" w:hAnsi="Times New Roman"/>
                <w:bCs/>
              </w:rPr>
            </w:pPr>
            <w:r>
              <w:rPr>
                <w:rFonts w:ascii="Times New Roman" w:hAnsi="Times New Roman"/>
                <w:bCs/>
              </w:rPr>
              <w:t>зачет</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A35240">
        <w:trPr>
          <w:trHeight w:val="177"/>
        </w:trPr>
        <w:tc>
          <w:tcPr>
            <w:tcW w:w="3663" w:type="dxa"/>
            <w:gridSpan w:val="2"/>
          </w:tcPr>
          <w:p w:rsidR="00A35240" w:rsidRDefault="00A35240" w:rsidP="00155AE4">
            <w:pPr>
              <w:rPr>
                <w:rFonts w:ascii="Times New Roman" w:eastAsia="Times New Roman" w:hAnsi="Times New Roman"/>
              </w:rPr>
            </w:pPr>
            <w:r>
              <w:rPr>
                <w:rFonts w:ascii="Times New Roman" w:eastAsia="Times New Roman" w:hAnsi="Times New Roman"/>
              </w:rPr>
              <w:t>Проектная деятельность</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16,5</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50.5</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rPr>
                <w:rFonts w:ascii="Times New Roman" w:hAnsi="Times New Roman"/>
                <w:bCs/>
              </w:rPr>
            </w:pPr>
            <w:r>
              <w:rPr>
                <w:rFonts w:ascii="Times New Roman" w:hAnsi="Times New Roman"/>
                <w:bCs/>
              </w:rPr>
              <w:t>зачет</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A35240">
        <w:trPr>
          <w:trHeight w:val="177"/>
        </w:trPr>
        <w:tc>
          <w:tcPr>
            <w:tcW w:w="3663" w:type="dxa"/>
            <w:gridSpan w:val="2"/>
          </w:tcPr>
          <w:p w:rsidR="00A35240" w:rsidRDefault="00A35240" w:rsidP="00155AE4">
            <w:pPr>
              <w:rPr>
                <w:rFonts w:ascii="Times New Roman" w:eastAsia="Times New Roman" w:hAnsi="Times New Roman"/>
              </w:rPr>
            </w:pPr>
            <w:r>
              <w:rPr>
                <w:rFonts w:ascii="Times New Roman" w:eastAsia="Times New Roman" w:hAnsi="Times New Roman"/>
              </w:rPr>
              <w:t>Школа волонтерства</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17</w:t>
            </w: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69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17</w:t>
            </w:r>
          </w:p>
        </w:tc>
        <w:tc>
          <w:tcPr>
            <w:tcW w:w="750" w:type="dxa"/>
          </w:tcPr>
          <w:p w:rsidR="00A35240" w:rsidRDefault="00A35240" w:rsidP="00155AE4">
            <w:pPr>
              <w:contextualSpacing/>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rPr>
          <w:trHeight w:val="177"/>
        </w:trPr>
        <w:tc>
          <w:tcPr>
            <w:tcW w:w="3663" w:type="dxa"/>
            <w:gridSpan w:val="2"/>
          </w:tcPr>
          <w:p w:rsidR="00A35240" w:rsidRDefault="00A35240" w:rsidP="00155AE4">
            <w:pPr>
              <w:rPr>
                <w:rFonts w:ascii="Times New Roman" w:eastAsia="Times New Roman" w:hAnsi="Times New Roman"/>
              </w:rPr>
            </w:pPr>
            <w:r>
              <w:rPr>
                <w:rFonts w:ascii="Times New Roman" w:eastAsia="Times New Roman" w:hAnsi="Times New Roman"/>
              </w:rPr>
              <w:t>Учись жить в безопасности</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17</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85</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rPr>
          <w:trHeight w:val="177"/>
        </w:trPr>
        <w:tc>
          <w:tcPr>
            <w:tcW w:w="3663" w:type="dxa"/>
            <w:gridSpan w:val="2"/>
            <w:tcBorders>
              <w:top w:val="nil"/>
            </w:tcBorders>
          </w:tcPr>
          <w:p w:rsidR="00A35240" w:rsidRDefault="00A35240" w:rsidP="00155AE4">
            <w:pPr>
              <w:rPr>
                <w:rFonts w:ascii="Times New Roman" w:hAnsi="Times New Roman"/>
              </w:rPr>
            </w:pPr>
            <w:r>
              <w:rPr>
                <w:rFonts w:ascii="Times New Roman" w:hAnsi="Times New Roman"/>
              </w:rPr>
              <w:t>История Вологодского края</w:t>
            </w:r>
          </w:p>
        </w:tc>
        <w:tc>
          <w:tcPr>
            <w:tcW w:w="696" w:type="dxa"/>
            <w:tcBorders>
              <w:top w:val="nil"/>
            </w:tcBorders>
          </w:tcPr>
          <w:p w:rsidR="00A35240" w:rsidRDefault="00A35240" w:rsidP="00155AE4">
            <w:pPr>
              <w:contextualSpacing/>
              <w:jc w:val="center"/>
              <w:rPr>
                <w:rFonts w:ascii="Times New Roman" w:hAnsi="Times New Roman"/>
                <w:bCs/>
              </w:rPr>
            </w:pPr>
          </w:p>
        </w:tc>
        <w:tc>
          <w:tcPr>
            <w:tcW w:w="696" w:type="dxa"/>
            <w:tcBorders>
              <w:top w:val="nil"/>
            </w:tcBorders>
          </w:tcPr>
          <w:p w:rsidR="00A35240" w:rsidRDefault="00A35240" w:rsidP="00155AE4">
            <w:pPr>
              <w:contextualSpacing/>
              <w:jc w:val="center"/>
              <w:rPr>
                <w:rFonts w:ascii="Times New Roman" w:hAnsi="Times New Roman"/>
                <w:bCs/>
              </w:rPr>
            </w:pPr>
          </w:p>
        </w:tc>
        <w:tc>
          <w:tcPr>
            <w:tcW w:w="696" w:type="dxa"/>
            <w:tcBorders>
              <w:top w:val="nil"/>
            </w:tcBorders>
          </w:tcPr>
          <w:p w:rsidR="00A35240" w:rsidRDefault="00A35240" w:rsidP="00155AE4">
            <w:pPr>
              <w:contextualSpacing/>
              <w:jc w:val="center"/>
              <w:rPr>
                <w:rFonts w:ascii="Times New Roman" w:hAnsi="Times New Roman"/>
                <w:bCs/>
              </w:rPr>
            </w:pPr>
            <w:r>
              <w:t>34</w:t>
            </w:r>
          </w:p>
        </w:tc>
        <w:tc>
          <w:tcPr>
            <w:tcW w:w="69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16,5</w:t>
            </w:r>
          </w:p>
        </w:tc>
        <w:tc>
          <w:tcPr>
            <w:tcW w:w="87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84,5</w:t>
            </w:r>
          </w:p>
        </w:tc>
        <w:tc>
          <w:tcPr>
            <w:tcW w:w="750" w:type="dxa"/>
            <w:tcBorders>
              <w:top w:val="nil"/>
            </w:tcBorders>
          </w:tcPr>
          <w:p w:rsidR="00A35240" w:rsidRDefault="00A35240" w:rsidP="00155AE4">
            <w:pPr>
              <w:contextualSpacing/>
              <w:jc w:val="center"/>
              <w:rPr>
                <w:rFonts w:ascii="Times New Roman" w:hAnsi="Times New Roman"/>
                <w:bCs/>
              </w:rPr>
            </w:pPr>
          </w:p>
        </w:tc>
        <w:tc>
          <w:tcPr>
            <w:tcW w:w="750" w:type="dxa"/>
            <w:tcBorders>
              <w:top w:val="nil"/>
            </w:tcBorders>
          </w:tcPr>
          <w:p w:rsidR="00A35240" w:rsidRDefault="00A35240" w:rsidP="00155AE4">
            <w:pPr>
              <w:contextualSpacing/>
              <w:jc w:val="center"/>
              <w:rPr>
                <w:rFonts w:ascii="Times New Roman" w:hAnsi="Times New Roman"/>
                <w:bCs/>
              </w:rPr>
            </w:pPr>
          </w:p>
        </w:tc>
        <w:tc>
          <w:tcPr>
            <w:tcW w:w="750"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нсо</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нсо</w:t>
            </w:r>
          </w:p>
        </w:tc>
      </w:tr>
      <w:tr w:rsidR="00A35240" w:rsidTr="00A35240">
        <w:trPr>
          <w:trHeight w:val="177"/>
        </w:trPr>
        <w:tc>
          <w:tcPr>
            <w:tcW w:w="3663" w:type="dxa"/>
            <w:gridSpan w:val="2"/>
            <w:tcBorders>
              <w:top w:val="nil"/>
            </w:tcBorders>
          </w:tcPr>
          <w:p w:rsidR="00A35240" w:rsidRDefault="00A35240" w:rsidP="00155AE4">
            <w:pPr>
              <w:rPr>
                <w:rFonts w:ascii="Times New Roman" w:hAnsi="Times New Roman"/>
              </w:rPr>
            </w:pPr>
            <w:r>
              <w:rPr>
                <w:rFonts w:ascii="Times New Roman" w:hAnsi="Times New Roman"/>
              </w:rPr>
              <w:t>Предпрофильный курс (биология)</w:t>
            </w:r>
          </w:p>
        </w:tc>
        <w:tc>
          <w:tcPr>
            <w:tcW w:w="696" w:type="dxa"/>
            <w:tcBorders>
              <w:top w:val="nil"/>
            </w:tcBorders>
          </w:tcPr>
          <w:p w:rsidR="00A35240" w:rsidRDefault="00A35240" w:rsidP="00155AE4">
            <w:pPr>
              <w:contextualSpacing/>
              <w:jc w:val="center"/>
              <w:rPr>
                <w:rFonts w:ascii="Times New Roman" w:hAnsi="Times New Roman"/>
                <w:bCs/>
              </w:rPr>
            </w:pPr>
          </w:p>
        </w:tc>
        <w:tc>
          <w:tcPr>
            <w:tcW w:w="696" w:type="dxa"/>
            <w:tcBorders>
              <w:top w:val="nil"/>
            </w:tcBorders>
          </w:tcPr>
          <w:p w:rsidR="00A35240" w:rsidRDefault="00A35240" w:rsidP="00155AE4">
            <w:pPr>
              <w:contextualSpacing/>
              <w:jc w:val="center"/>
              <w:rPr>
                <w:rFonts w:ascii="Times New Roman" w:hAnsi="Times New Roman"/>
                <w:bCs/>
              </w:rPr>
            </w:pPr>
          </w:p>
        </w:tc>
        <w:tc>
          <w:tcPr>
            <w:tcW w:w="696" w:type="dxa"/>
            <w:tcBorders>
              <w:top w:val="nil"/>
            </w:tcBorders>
          </w:tcPr>
          <w:p w:rsidR="00A35240" w:rsidRDefault="00A35240" w:rsidP="00155AE4">
            <w:pPr>
              <w:contextualSpacing/>
              <w:jc w:val="center"/>
            </w:pPr>
          </w:p>
        </w:tc>
        <w:tc>
          <w:tcPr>
            <w:tcW w:w="69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17</w:t>
            </w:r>
          </w:p>
        </w:tc>
        <w:tc>
          <w:tcPr>
            <w:tcW w:w="87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16,5</w:t>
            </w:r>
          </w:p>
        </w:tc>
        <w:tc>
          <w:tcPr>
            <w:tcW w:w="87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33,5</w:t>
            </w:r>
          </w:p>
        </w:tc>
        <w:tc>
          <w:tcPr>
            <w:tcW w:w="750" w:type="dxa"/>
            <w:tcBorders>
              <w:top w:val="nil"/>
            </w:tcBorders>
          </w:tcPr>
          <w:p w:rsidR="00A35240" w:rsidRDefault="00A35240" w:rsidP="00155AE4">
            <w:pPr>
              <w:contextualSpacing/>
              <w:jc w:val="center"/>
              <w:rPr>
                <w:rFonts w:ascii="Times New Roman" w:hAnsi="Times New Roman"/>
                <w:bCs/>
              </w:rPr>
            </w:pPr>
          </w:p>
        </w:tc>
        <w:tc>
          <w:tcPr>
            <w:tcW w:w="750" w:type="dxa"/>
            <w:tcBorders>
              <w:top w:val="nil"/>
            </w:tcBorders>
          </w:tcPr>
          <w:p w:rsidR="00A35240" w:rsidRDefault="00A35240" w:rsidP="00155AE4">
            <w:pPr>
              <w:contextualSpacing/>
              <w:jc w:val="center"/>
              <w:rPr>
                <w:rFonts w:ascii="Times New Roman" w:hAnsi="Times New Roman"/>
                <w:bCs/>
              </w:rPr>
            </w:pPr>
          </w:p>
        </w:tc>
        <w:tc>
          <w:tcPr>
            <w:tcW w:w="750" w:type="dxa"/>
            <w:tcBorders>
              <w:top w:val="nil"/>
            </w:tcBorders>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A35240">
        <w:trPr>
          <w:trHeight w:val="177"/>
        </w:trPr>
        <w:tc>
          <w:tcPr>
            <w:tcW w:w="3663" w:type="dxa"/>
            <w:gridSpan w:val="2"/>
            <w:tcBorders>
              <w:top w:val="nil"/>
            </w:tcBorders>
          </w:tcPr>
          <w:p w:rsidR="00A35240" w:rsidRDefault="00A35240" w:rsidP="00155AE4">
            <w:pPr>
              <w:rPr>
                <w:rFonts w:ascii="Times New Roman" w:hAnsi="Times New Roman"/>
              </w:rPr>
            </w:pPr>
            <w:r>
              <w:rPr>
                <w:rFonts w:ascii="Times New Roman" w:hAnsi="Times New Roman"/>
              </w:rPr>
              <w:t>Предпрофильный курс (обществ)</w:t>
            </w:r>
          </w:p>
        </w:tc>
        <w:tc>
          <w:tcPr>
            <w:tcW w:w="696" w:type="dxa"/>
            <w:tcBorders>
              <w:top w:val="nil"/>
            </w:tcBorders>
          </w:tcPr>
          <w:p w:rsidR="00A35240" w:rsidRDefault="00A35240" w:rsidP="00155AE4">
            <w:pPr>
              <w:contextualSpacing/>
              <w:jc w:val="center"/>
              <w:rPr>
                <w:rFonts w:ascii="Times New Roman" w:hAnsi="Times New Roman"/>
                <w:bCs/>
              </w:rPr>
            </w:pPr>
          </w:p>
        </w:tc>
        <w:tc>
          <w:tcPr>
            <w:tcW w:w="696" w:type="dxa"/>
            <w:tcBorders>
              <w:top w:val="nil"/>
            </w:tcBorders>
          </w:tcPr>
          <w:p w:rsidR="00A35240" w:rsidRDefault="00A35240" w:rsidP="00155AE4">
            <w:pPr>
              <w:contextualSpacing/>
              <w:jc w:val="center"/>
              <w:rPr>
                <w:rFonts w:ascii="Times New Roman" w:hAnsi="Times New Roman"/>
                <w:bCs/>
              </w:rPr>
            </w:pPr>
          </w:p>
        </w:tc>
        <w:tc>
          <w:tcPr>
            <w:tcW w:w="696" w:type="dxa"/>
            <w:tcBorders>
              <w:top w:val="nil"/>
            </w:tcBorders>
          </w:tcPr>
          <w:p w:rsidR="00A35240" w:rsidRDefault="00A35240" w:rsidP="00155AE4">
            <w:pPr>
              <w:contextualSpacing/>
              <w:jc w:val="center"/>
            </w:pPr>
          </w:p>
        </w:tc>
        <w:tc>
          <w:tcPr>
            <w:tcW w:w="69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17</w:t>
            </w:r>
          </w:p>
        </w:tc>
        <w:tc>
          <w:tcPr>
            <w:tcW w:w="87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16,5</w:t>
            </w:r>
          </w:p>
        </w:tc>
        <w:tc>
          <w:tcPr>
            <w:tcW w:w="876" w:type="dxa"/>
            <w:tcBorders>
              <w:top w:val="nil"/>
            </w:tcBorders>
          </w:tcPr>
          <w:p w:rsidR="00A35240" w:rsidRDefault="00A35240" w:rsidP="00155AE4">
            <w:pPr>
              <w:contextualSpacing/>
              <w:jc w:val="center"/>
              <w:rPr>
                <w:rFonts w:ascii="Times New Roman" w:hAnsi="Times New Roman"/>
                <w:bCs/>
              </w:rPr>
            </w:pPr>
            <w:r>
              <w:rPr>
                <w:rFonts w:ascii="Times New Roman" w:hAnsi="Times New Roman"/>
                <w:bCs/>
              </w:rPr>
              <w:t>33,5</w:t>
            </w:r>
          </w:p>
        </w:tc>
        <w:tc>
          <w:tcPr>
            <w:tcW w:w="750" w:type="dxa"/>
            <w:tcBorders>
              <w:top w:val="nil"/>
            </w:tcBorders>
          </w:tcPr>
          <w:p w:rsidR="00A35240" w:rsidRDefault="00A35240" w:rsidP="00155AE4">
            <w:pPr>
              <w:contextualSpacing/>
              <w:jc w:val="center"/>
              <w:rPr>
                <w:rFonts w:ascii="Times New Roman" w:hAnsi="Times New Roman"/>
                <w:bCs/>
              </w:rPr>
            </w:pPr>
          </w:p>
        </w:tc>
        <w:tc>
          <w:tcPr>
            <w:tcW w:w="750" w:type="dxa"/>
            <w:tcBorders>
              <w:top w:val="nil"/>
            </w:tcBorders>
          </w:tcPr>
          <w:p w:rsidR="00A35240" w:rsidRDefault="00A35240" w:rsidP="00155AE4">
            <w:pPr>
              <w:contextualSpacing/>
              <w:jc w:val="center"/>
              <w:rPr>
                <w:rFonts w:ascii="Times New Roman" w:hAnsi="Times New Roman"/>
                <w:bCs/>
              </w:rPr>
            </w:pPr>
          </w:p>
        </w:tc>
        <w:tc>
          <w:tcPr>
            <w:tcW w:w="750" w:type="dxa"/>
            <w:tcBorders>
              <w:top w:val="nil"/>
            </w:tcBorders>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r>
              <w:rPr>
                <w:rFonts w:ascii="Times New Roman" w:hAnsi="Times New Roman"/>
                <w:bCs/>
              </w:rPr>
              <w:t>зачет</w:t>
            </w:r>
          </w:p>
        </w:tc>
        <w:tc>
          <w:tcPr>
            <w:tcW w:w="567" w:type="dxa"/>
          </w:tcPr>
          <w:p w:rsidR="00A35240" w:rsidRDefault="00A35240" w:rsidP="00155AE4">
            <w:pPr>
              <w:contextualSpacing/>
              <w:jc w:val="center"/>
              <w:rPr>
                <w:rFonts w:ascii="Times New Roman" w:hAnsi="Times New Roman"/>
                <w:bCs/>
              </w:rPr>
            </w:pPr>
            <w:r>
              <w:rPr>
                <w:rFonts w:ascii="Times New Roman" w:hAnsi="Times New Roman"/>
                <w:bCs/>
              </w:rPr>
              <w:t>зачет</w:t>
            </w:r>
          </w:p>
        </w:tc>
      </w:tr>
      <w:tr w:rsidR="00A35240" w:rsidTr="00A35240">
        <w:trPr>
          <w:trHeight w:val="177"/>
        </w:trPr>
        <w:tc>
          <w:tcPr>
            <w:tcW w:w="3663" w:type="dxa"/>
            <w:gridSpan w:val="2"/>
          </w:tcPr>
          <w:p w:rsidR="00A35240" w:rsidRDefault="00A35240" w:rsidP="00155AE4">
            <w:pPr>
              <w:rPr>
                <w:rFonts w:ascii="Times New Roman" w:eastAsia="Times New Roman" w:hAnsi="Times New Roman"/>
              </w:rPr>
            </w:pPr>
            <w:r>
              <w:rPr>
                <w:rFonts w:ascii="Times New Roman" w:eastAsia="Times New Roman" w:hAnsi="Times New Roman"/>
              </w:rPr>
              <w:t>Учебные недели</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169</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c>
          <w:tcPr>
            <w:tcW w:w="3663" w:type="dxa"/>
            <w:gridSpan w:val="2"/>
          </w:tcPr>
          <w:p w:rsidR="00A35240" w:rsidRDefault="00A35240" w:rsidP="00155AE4">
            <w:pPr>
              <w:contextualSpacing/>
              <w:rPr>
                <w:rFonts w:ascii="Times New Roman" w:hAnsi="Times New Roman"/>
                <w:bCs/>
              </w:rPr>
            </w:pPr>
            <w:r>
              <w:rPr>
                <w:rFonts w:ascii="Times New Roman" w:hAnsi="Times New Roman"/>
                <w:bCs/>
              </w:rPr>
              <w:t>Всего часов</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1088</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1122</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1190</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1224</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1188</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5812</w:t>
            </w: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r w:rsidR="00A35240" w:rsidTr="00A35240">
        <w:tc>
          <w:tcPr>
            <w:tcW w:w="3663" w:type="dxa"/>
            <w:gridSpan w:val="2"/>
          </w:tcPr>
          <w:p w:rsidR="00A35240" w:rsidRDefault="00A35240" w:rsidP="00155AE4">
            <w:pPr>
              <w:contextualSpacing/>
              <w:rPr>
                <w:rFonts w:ascii="Times New Roman" w:hAnsi="Times New Roman"/>
                <w:bCs/>
              </w:rPr>
            </w:pPr>
            <w:r>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32</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33</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35</w:t>
            </w:r>
          </w:p>
        </w:tc>
        <w:tc>
          <w:tcPr>
            <w:tcW w:w="696" w:type="dxa"/>
          </w:tcPr>
          <w:p w:rsidR="00A35240" w:rsidRDefault="00A35240" w:rsidP="00155AE4">
            <w:pPr>
              <w:contextualSpacing/>
              <w:jc w:val="center"/>
              <w:rPr>
                <w:rFonts w:ascii="Times New Roman" w:hAnsi="Times New Roman"/>
                <w:bCs/>
              </w:rPr>
            </w:pPr>
            <w:r>
              <w:rPr>
                <w:rFonts w:ascii="Times New Roman" w:hAnsi="Times New Roman"/>
                <w:bCs/>
              </w:rPr>
              <w:t>36</w:t>
            </w:r>
          </w:p>
        </w:tc>
        <w:tc>
          <w:tcPr>
            <w:tcW w:w="876" w:type="dxa"/>
          </w:tcPr>
          <w:p w:rsidR="00A35240" w:rsidRDefault="00A35240" w:rsidP="00155AE4">
            <w:pPr>
              <w:contextualSpacing/>
              <w:jc w:val="center"/>
              <w:rPr>
                <w:rFonts w:ascii="Times New Roman" w:hAnsi="Times New Roman"/>
                <w:bCs/>
              </w:rPr>
            </w:pPr>
            <w:r>
              <w:rPr>
                <w:rFonts w:ascii="Times New Roman" w:hAnsi="Times New Roman"/>
                <w:bCs/>
              </w:rPr>
              <w:t>36</w:t>
            </w:r>
          </w:p>
        </w:tc>
        <w:tc>
          <w:tcPr>
            <w:tcW w:w="876"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750" w:type="dxa"/>
          </w:tcPr>
          <w:p w:rsidR="00A35240" w:rsidRDefault="00A35240" w:rsidP="00155AE4">
            <w:pPr>
              <w:contextualSpacing/>
              <w:jc w:val="center"/>
              <w:rPr>
                <w:rFonts w:ascii="Times New Roman" w:hAnsi="Times New Roman"/>
                <w:bCs/>
              </w:rPr>
            </w:pPr>
          </w:p>
        </w:tc>
        <w:tc>
          <w:tcPr>
            <w:tcW w:w="567" w:type="dxa"/>
          </w:tcPr>
          <w:p w:rsidR="00A35240" w:rsidRDefault="00A35240" w:rsidP="00155AE4">
            <w:pPr>
              <w:contextualSpacing/>
              <w:jc w:val="center"/>
              <w:rPr>
                <w:rFonts w:ascii="Times New Roman" w:hAnsi="Times New Roman"/>
                <w:bCs/>
              </w:rPr>
            </w:pPr>
          </w:p>
        </w:tc>
      </w:tr>
    </w:tbl>
    <w:p w:rsidR="00B756EE" w:rsidRPr="00A35240" w:rsidRDefault="00B756EE" w:rsidP="00A35240"/>
    <w:p w:rsidR="00B756EE" w:rsidRDefault="00A0705B">
      <w:pPr>
        <w:pStyle w:val="12"/>
        <w:spacing w:line="360" w:lineRule="auto"/>
        <w:contextualSpacing/>
        <w:rPr>
          <w:rFonts w:ascii="Times New Roman" w:hAnsi="Times New Roman" w:cs="Times New Roman"/>
          <w:sz w:val="24"/>
          <w:szCs w:val="24"/>
        </w:rPr>
      </w:pPr>
      <w:r>
        <w:rPr>
          <w:rFonts w:ascii="Times New Roman" w:hAnsi="Times New Roman" w:cs="Times New Roman"/>
          <w:sz w:val="24"/>
          <w:szCs w:val="24"/>
        </w:rPr>
        <w:t>3.2. План внеурочной деятельност</w:t>
      </w:r>
      <w:bookmarkStart w:id="336" w:name="bookmark1968"/>
      <w:r>
        <w:rPr>
          <w:rFonts w:ascii="Times New Roman" w:hAnsi="Times New Roman" w:cs="Times New Roman"/>
          <w:sz w:val="24"/>
          <w:szCs w:val="24"/>
        </w:rPr>
        <w:t>и</w:t>
      </w:r>
      <w:bookmarkStart w:id="337" w:name="_Toc105502819"/>
      <w:bookmarkStart w:id="338" w:name="bookmark1970"/>
      <w:bookmarkEnd w:id="336"/>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Внеурочная деятельность является неотъемлемой и обязательной частью основной общеобразовательной программы.</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756EE" w:rsidRDefault="00A0705B">
      <w:pPr>
        <w:spacing w:line="360" w:lineRule="auto"/>
        <w:ind w:firstLine="709"/>
        <w:contextualSpacing/>
        <w:jc w:val="both"/>
        <w:rPr>
          <w:rFonts w:ascii="Times New Roman" w:eastAsia="SchoolBookSanPin" w:hAnsi="Times New Roman" w:cs="Times New Roman"/>
          <w:color w:val="231F20"/>
        </w:rPr>
      </w:pPr>
      <w:r>
        <w:rPr>
          <w:rFonts w:ascii="Times New Roman" w:eastAsia="SchoolBookSanPin" w:hAnsi="Times New Roman" w:cs="Times New Roman"/>
          <w:color w:val="231F20"/>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w:t>
      </w:r>
      <w:r>
        <w:rPr>
          <w:rFonts w:ascii="Times New Roman" w:eastAsia="SchoolBookSanPin" w:hAnsi="Times New Roman" w:cs="Times New Roman"/>
          <w:color w:val="231F20"/>
        </w:rPr>
        <w:lastRenderedPageBreak/>
        <w:t>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w:t>
      </w:r>
      <w:r w:rsidR="003044F7">
        <w:rPr>
          <w:rFonts w:ascii="Times New Roman" w:eastAsia="SchoolBookSanPin" w:hAnsi="Times New Roman" w:cs="Times New Roman"/>
          <w:color w:val="231F20"/>
        </w:rPr>
        <w:t>Д</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w:t>
      </w:r>
      <w:r w:rsidR="003044F7">
        <w:rPr>
          <w:rFonts w:ascii="Times New Roman" w:eastAsia="SchoolBookSanPin" w:hAnsi="Times New Roman" w:cs="Times New Roman"/>
          <w:color w:val="231F20"/>
        </w:rPr>
        <w:t>Д</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Содержание плана внеурочной деятельности. Количество часов, выделяемых </w:t>
      </w:r>
      <w:r>
        <w:rPr>
          <w:rFonts w:ascii="Times New Roman" w:eastAsia="SchoolBookSanPin" w:hAnsi="Times New Roman" w:cs="Times New Roman"/>
          <w:color w:val="231F20"/>
        </w:rPr>
        <w:br/>
        <w:t>на внеурочную деятельность, составляет за 5 лет обучения на уровне основного общего образования не более 1750 часов, в год — не более 350 часов.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w:t>
      </w:r>
      <w:r>
        <w:rPr>
          <w:rFonts w:ascii="Times New Roman" w:eastAsia="SchoolBookSanPin" w:hAnsi="Times New Roman" w:cs="Times New Roman"/>
          <w:color w:val="231F20"/>
        </w:rPr>
        <w:br/>
        <w:t xml:space="preserve">на периоды каникул, но не более </w:t>
      </w:r>
      <w:r w:rsidR="003044F7">
        <w:rPr>
          <w:rFonts w:ascii="Times New Roman" w:eastAsia="SchoolBookSanPin" w:hAnsi="Times New Roman" w:cs="Times New Roman"/>
          <w:color w:val="231F20"/>
        </w:rPr>
        <w:t>½</w:t>
      </w:r>
      <w:r>
        <w:rPr>
          <w:rFonts w:ascii="Times New Roman" w:eastAsia="SchoolBookSanPin" w:hAnsi="Times New Roman" w:cs="Times New Roman"/>
          <w:color w:val="231F20"/>
        </w:rPr>
        <w:t xml:space="preserve">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w:t>
      </w:r>
      <w:r w:rsidR="003044F7">
        <w:rPr>
          <w:rFonts w:ascii="Times New Roman" w:eastAsia="SchoolBookSanPin" w:hAnsi="Times New Roman" w:cs="Times New Roman"/>
          <w:color w:val="231F20"/>
        </w:rPr>
        <w:t>Д</w:t>
      </w:r>
      <w:r>
        <w:rPr>
          <w:rFonts w:ascii="Times New Roman" w:eastAsia="SchoolBookSanPin" w:hAnsi="Times New Roman" w:cs="Times New Roman"/>
          <w:color w:val="231F20"/>
        </w:rPr>
        <w:t>.).</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 этом расходы времени на отдельные направления плана внеурочной деятельности могут отличаться:</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на внеурочную деятельность по формированию функциональной грамотности — </w:t>
      </w:r>
      <w:r>
        <w:rPr>
          <w:rFonts w:ascii="Times New Roman" w:eastAsia="SchoolBookSanPin" w:hAnsi="Times New Roman" w:cs="Times New Roman"/>
          <w:color w:val="231F20"/>
        </w:rPr>
        <w:br/>
        <w:t>от 1 до 2 часов;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w:t>
      </w:r>
      <w:r>
        <w:rPr>
          <w:rFonts w:ascii="Times New Roman" w:eastAsia="SchoolBookSanPin" w:hAnsi="Times New Roman" w:cs="Times New Roman"/>
          <w:color w:val="231F20"/>
        </w:rPr>
        <w:br/>
        <w:t>от 1 до 2 часов;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w:t>
      </w:r>
      <w:r>
        <w:rPr>
          <w:rFonts w:ascii="Times New Roman" w:eastAsia="SchoolBookSanPin" w:hAnsi="Times New Roman" w:cs="Times New Roman"/>
          <w:color w:val="231F20"/>
        </w:rPr>
        <w:br/>
        <w:t>от 2 до 3 часов.</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lastRenderedPageBreak/>
        <w:t>Общий объем внеурочной деятельности не должен превышать 10 часов в неделю.</w:t>
      </w:r>
    </w:p>
    <w:p w:rsidR="00B756EE" w:rsidRDefault="00A0705B">
      <w:pPr>
        <w:spacing w:line="360" w:lineRule="auto"/>
        <w:ind w:firstLine="709"/>
        <w:contextualSpacing/>
        <w:jc w:val="both"/>
        <w:rPr>
          <w:rFonts w:ascii="Times New Roman" w:eastAsia="SchoolBookSanPin" w:hAnsi="Times New Roman" w:cs="Times New Roman"/>
        </w:rPr>
      </w:pPr>
      <w:r>
        <w:rPr>
          <w:rFonts w:ascii="Times New Roman" w:eastAsia="SchoolBookSanPin" w:hAnsi="Times New Roman" w:cs="Times New Roman"/>
          <w:color w:val="231F20"/>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756EE" w:rsidRDefault="00B756EE">
      <w:pPr>
        <w:pStyle w:val="12"/>
        <w:spacing w:line="360" w:lineRule="auto"/>
        <w:contextualSpacing/>
        <w:rPr>
          <w:rFonts w:ascii="Times New Roman" w:hAnsi="Times New Roman" w:cs="Times New Roman"/>
          <w:sz w:val="24"/>
          <w:szCs w:val="24"/>
        </w:rPr>
      </w:pPr>
    </w:p>
    <w:p w:rsidR="00B756EE" w:rsidRDefault="00A0705B">
      <w:pPr>
        <w:spacing w:after="200" w:line="276" w:lineRule="auto"/>
        <w:jc w:val="center"/>
        <w:rPr>
          <w:rFonts w:ascii="Times New Roman" w:eastAsiaTheme="minorEastAsia" w:hAnsi="Times New Roman" w:cs="Times New Roman"/>
          <w:color w:val="auto"/>
          <w:sz w:val="28"/>
          <w:szCs w:val="28"/>
          <w:lang w:bidi="ar-SA"/>
        </w:rPr>
      </w:pPr>
      <w:r>
        <w:rPr>
          <w:rFonts w:ascii="Times New Roman" w:eastAsiaTheme="minorEastAsia" w:hAnsi="Times New Roman" w:cs="Times New Roman"/>
          <w:color w:val="auto"/>
          <w:sz w:val="28"/>
          <w:szCs w:val="28"/>
          <w:lang w:bidi="ar-SA"/>
        </w:rPr>
        <w:t>План внеурочной деятельности</w:t>
      </w:r>
    </w:p>
    <w:tbl>
      <w:tblPr>
        <w:tblW w:w="10329" w:type="dxa"/>
        <w:tblInd w:w="137" w:type="dxa"/>
        <w:tblLook w:val="04A0" w:firstRow="1" w:lastRow="0" w:firstColumn="1" w:lastColumn="0" w:noHBand="0" w:noVBand="1"/>
      </w:tblPr>
      <w:tblGrid>
        <w:gridCol w:w="4047"/>
        <w:gridCol w:w="1369"/>
        <w:gridCol w:w="2393"/>
        <w:gridCol w:w="2520"/>
      </w:tblGrid>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left="507" w:right="-1" w:hanging="507"/>
              <w:jc w:val="center"/>
              <w:rPr>
                <w:rFonts w:ascii="Batang" w:eastAsia="№Е" w:hAnsi="Batang" w:cs="Times New Roman"/>
                <w:i/>
                <w:lang w:bidi="ar-SA"/>
              </w:rPr>
            </w:pPr>
            <w:r>
              <w:rPr>
                <w:rFonts w:ascii="Batang" w:eastAsia="№Е" w:hAnsi="Batang" w:cs="Times New Roman"/>
                <w:i/>
                <w:lang w:bidi="ar-SA"/>
              </w:rPr>
              <w:t xml:space="preserve">Название курса/программы, </w:t>
            </w:r>
          </w:p>
          <w:p w:rsidR="00B756EE" w:rsidRDefault="00A0705B">
            <w:pPr>
              <w:widowControl w:val="0"/>
              <w:ind w:right="-1" w:firstLine="240"/>
              <w:jc w:val="center"/>
              <w:rPr>
                <w:rFonts w:ascii="Times New Roman" w:eastAsia="№Е" w:hAnsi="Times New Roman" w:cs="Times New Roman"/>
                <w:i/>
                <w:lang w:bidi="ar-SA"/>
              </w:rPr>
            </w:pPr>
            <w:r>
              <w:rPr>
                <w:rFonts w:ascii="Batang" w:eastAsia="№Е" w:hAnsi="Batang" w:cs="Times New Roman"/>
                <w:i/>
                <w:lang w:bidi="ar-SA"/>
              </w:rPr>
              <w:t>Занятий</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Batang" w:eastAsia="№Е" w:hAnsi="Batang" w:cs="Times New Roman"/>
                <w:i/>
                <w:lang w:bidi="ar-SA"/>
              </w:rPr>
              <w:t>Классы</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Batang" w:eastAsia="№Е" w:hAnsi="Batang" w:cs="Times New Roman"/>
                <w:i/>
                <w:lang w:bidi="ar-SA"/>
              </w:rPr>
              <w:t>Количество</w:t>
            </w:r>
          </w:p>
          <w:p w:rsidR="00B756EE" w:rsidRDefault="00A0705B">
            <w:pPr>
              <w:widowControl w:val="0"/>
              <w:ind w:right="-1" w:firstLine="240"/>
              <w:jc w:val="center"/>
              <w:rPr>
                <w:rFonts w:ascii="Times New Roman" w:eastAsia="№Е" w:hAnsi="Times New Roman" w:cs="Times New Roman"/>
                <w:i/>
                <w:lang w:bidi="ar-SA"/>
              </w:rPr>
            </w:pPr>
            <w:r>
              <w:rPr>
                <w:rFonts w:ascii="Batang" w:eastAsia="№Е" w:hAnsi="Batang" w:cs="Times New Roman"/>
                <w:i/>
                <w:lang w:bidi="ar-SA"/>
              </w:rPr>
              <w:t>часов в неделю</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Batang" w:eastAsia="№Е" w:hAnsi="Batang" w:cs="Times New Roman"/>
                <w:i/>
                <w:lang w:bidi="ar-SA"/>
              </w:rPr>
            </w:pPr>
            <w:r>
              <w:rPr>
                <w:rFonts w:ascii="Batang" w:eastAsia="№Е" w:hAnsi="Batang" w:cs="Times New Roman"/>
                <w:i/>
                <w:lang w:bidi="ar-SA"/>
              </w:rPr>
              <w:t>Педагог</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Е" w:hAnsi="Times New Roman" w:cstheme="minorBidi"/>
                <w:color w:val="auto"/>
                <w:szCs w:val="22"/>
                <w:u w:val="single"/>
                <w:lang w:bidi="ar-SA"/>
              </w:rPr>
            </w:pPr>
            <w:r>
              <w:rPr>
                <w:rFonts w:ascii="Times New Roman" w:eastAsia="№Е" w:hAnsi="Times New Roman" w:cstheme="minorBidi"/>
                <w:color w:val="auto"/>
                <w:szCs w:val="22"/>
                <w:lang w:bidi="ar-SA"/>
              </w:rPr>
              <w:t>Информационно-просветительские занятия «Разговоры о важном».</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 xml:space="preserve">Классные </w:t>
            </w:r>
          </w:p>
          <w:p w:rsidR="00B756EE" w:rsidRDefault="00A0705B">
            <w:pPr>
              <w:widowControl w:val="0"/>
              <w:ind w:right="-1" w:firstLine="240"/>
              <w:rPr>
                <w:rFonts w:ascii="Times New Roman" w:eastAsia="Batang" w:hAnsi="Times New Roman" w:cs="Times New Roman"/>
                <w:u w:val="single"/>
                <w:lang w:bidi="ar-SA"/>
              </w:rPr>
            </w:pPr>
            <w:r>
              <w:rPr>
                <w:rFonts w:ascii="Times New Roman" w:eastAsia="№Е" w:hAnsi="Times New Roman" w:cs="Times New Roman"/>
                <w:color w:val="auto"/>
                <w:lang w:bidi="ar-SA"/>
              </w:rPr>
              <w:t>Руководители</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left="1554" w:hanging="1449"/>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«Я- патриот»</w:t>
            </w:r>
          </w:p>
          <w:p w:rsidR="00B756EE" w:rsidRDefault="00B756EE">
            <w:pPr>
              <w:widowControl w:val="0"/>
              <w:spacing w:line="274" w:lineRule="exact"/>
              <w:rPr>
                <w:rFonts w:ascii="Times New Roman" w:eastAsia="Times New Roman" w:hAnsi="Times New Roman" w:cs="Times New Roman"/>
                <w:color w:val="auto"/>
                <w:lang w:eastAsia="en-US" w:bidi="ar-SA"/>
              </w:rPr>
            </w:pPr>
          </w:p>
          <w:p w:rsidR="00B756EE" w:rsidRDefault="00B756EE">
            <w:pPr>
              <w:widowControl w:val="0"/>
              <w:spacing w:line="276" w:lineRule="auto"/>
              <w:ind w:left="104" w:right="304" w:firstLine="240"/>
              <w:rPr>
                <w:rFonts w:ascii="Times New Roman" w:eastAsia="Times New Roman" w:hAnsi="Times New Roman" w:cs="Times New Roman"/>
                <w:color w:val="auto"/>
                <w:szCs w:val="22"/>
                <w:lang w:eastAsia="en-US" w:bidi="ar-SA"/>
              </w:rPr>
            </w:pP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5-9</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 xml:space="preserve">Классные </w:t>
            </w:r>
          </w:p>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Руководители</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76" w:lineRule="auto"/>
              <w:ind w:left="104" w:right="304" w:firstLine="24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«Мы- будущее»</w:t>
            </w:r>
          </w:p>
          <w:p w:rsidR="00B756EE" w:rsidRDefault="00B756EE">
            <w:pPr>
              <w:widowControl w:val="0"/>
              <w:ind w:left="1554" w:hanging="1449"/>
              <w:rPr>
                <w:rFonts w:ascii="Times New Roman" w:eastAsia="Times New Roman" w:hAnsi="Times New Roman" w:cs="Times New Roman"/>
                <w:color w:val="auto"/>
                <w:szCs w:val="22"/>
                <w:lang w:eastAsia="en-US" w:bidi="ar-SA"/>
              </w:rPr>
            </w:pP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8а,8б</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 xml:space="preserve">Классные </w:t>
            </w:r>
          </w:p>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Руководители</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76" w:lineRule="auto"/>
              <w:ind w:left="104" w:right="304" w:firstLine="24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ЮИД</w:t>
            </w:r>
          </w:p>
          <w:p w:rsidR="00B756EE" w:rsidRDefault="00A0705B">
            <w:pPr>
              <w:widowControl w:val="0"/>
              <w:ind w:left="1554" w:hanging="1449"/>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«Светофор»</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6в</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Хохлова М.В.</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left="1554" w:hanging="1449"/>
              <w:rPr>
                <w:rFonts w:ascii="Times New Roman" w:eastAsia="Times New Roman" w:hAnsi="Times New Roman" w:cs="Times New Roman"/>
                <w:color w:val="auto"/>
                <w:szCs w:val="22"/>
                <w:lang w:eastAsia="en-US" w:bidi="ar-SA"/>
              </w:rPr>
            </w:pPr>
            <w:r>
              <w:rPr>
                <w:rFonts w:ascii="Times New Roman" w:eastAsia="Times New Roman" w:hAnsi="Times New Roman" w:cs="Times New Roman"/>
                <w:color w:val="auto"/>
                <w:lang w:eastAsia="en-US" w:bidi="ar-SA"/>
              </w:rPr>
              <w:t>«Юный пожарный»</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7б</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Ришко М.Н.</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before="240"/>
              <w:jc w:val="both"/>
              <w:rPr>
                <w:rFonts w:ascii="Times New Roman" w:eastAsiaTheme="minorEastAsia" w:hAnsi="Times New Roman" w:cs="Times New Roman"/>
                <w:color w:val="auto"/>
                <w:lang w:eastAsia="en-US" w:bidi="ar-SA"/>
              </w:rPr>
            </w:pPr>
            <w:r>
              <w:rPr>
                <w:rFonts w:ascii="Times New Roman" w:eastAsiaTheme="minorEastAsia" w:hAnsi="Times New Roman" w:cs="Times New Roman"/>
                <w:color w:val="auto"/>
                <w:lang w:eastAsia="en-US" w:bidi="ar-SA"/>
              </w:rPr>
              <w:t>«Музейное дело»</w:t>
            </w:r>
          </w:p>
          <w:p w:rsidR="00B756EE" w:rsidRDefault="00B756EE">
            <w:pPr>
              <w:spacing w:after="200" w:line="276" w:lineRule="auto"/>
              <w:rPr>
                <w:rFonts w:ascii="Times New Roman" w:eastAsiaTheme="minorEastAsia" w:hAnsi="Times New Roman" w:cstheme="minorBidi"/>
                <w:color w:val="auto"/>
                <w:szCs w:val="22"/>
                <w:lang w:bidi="ar-SA"/>
              </w:rPr>
            </w:pPr>
          </w:p>
        </w:tc>
        <w:tc>
          <w:tcPr>
            <w:tcW w:w="1018" w:type="dxa"/>
            <w:tcBorders>
              <w:top w:val="single" w:sz="4" w:space="0" w:color="000000"/>
              <w:left w:val="single" w:sz="4" w:space="0" w:color="000000"/>
              <w:bottom w:val="single" w:sz="4" w:space="0" w:color="000000"/>
              <w:right w:val="single" w:sz="4" w:space="0" w:color="000000"/>
            </w:tcBorders>
          </w:tcPr>
          <w:p w:rsidR="00B756EE" w:rsidRDefault="00B756EE">
            <w:pPr>
              <w:spacing w:after="200" w:line="276" w:lineRule="auto"/>
              <w:jc w:val="center"/>
              <w:rPr>
                <w:rFonts w:ascii="Times New Roman" w:eastAsiaTheme="minorEastAsia" w:hAnsi="Times New Roman" w:cstheme="minorBidi"/>
                <w:color w:val="auto"/>
                <w:szCs w:val="22"/>
                <w:lang w:bidi="ar-SA"/>
              </w:rPr>
            </w:pP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Руководитель музея</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left="107" w:right="134" w:firstLine="240"/>
              <w:rPr>
                <w:rFonts w:ascii="Times New Roman" w:eastAsia="Times New Roman" w:hAnsi="Times New Roman" w:cs="Times New Roman"/>
                <w:bCs/>
                <w:color w:val="auto"/>
                <w:lang w:eastAsia="en-US" w:bidi="ar-SA"/>
              </w:rPr>
            </w:pPr>
            <w:r>
              <w:rPr>
                <w:rFonts w:ascii="Times New Roman" w:eastAsia="Times New Roman" w:hAnsi="Times New Roman" w:cs="Times New Roman"/>
                <w:bCs/>
                <w:color w:val="auto"/>
                <w:lang w:eastAsia="en-US" w:bidi="ar-SA"/>
              </w:rPr>
              <w:t>«</w:t>
            </w:r>
            <w:r>
              <w:rPr>
                <w:rFonts w:ascii="Times New Roman" w:eastAsia="Times New Roman" w:hAnsi="Times New Roman" w:cs="Times New Roman"/>
                <w:color w:val="auto"/>
                <w:lang w:eastAsia="en-US" w:bidi="ar-SA"/>
              </w:rPr>
              <w:t>Основы</w:t>
            </w:r>
            <w:r>
              <w:rPr>
                <w:rFonts w:ascii="Times New Roman" w:eastAsia="Times New Roman" w:hAnsi="Times New Roman" w:cs="Times New Roman"/>
                <w:bCs/>
                <w:color w:val="auto"/>
                <w:lang w:eastAsia="en-US" w:bidi="ar-SA"/>
              </w:rPr>
              <w:t xml:space="preserve"> естественнонаучной </w:t>
            </w:r>
            <w:r>
              <w:rPr>
                <w:rFonts w:ascii="Times New Roman" w:eastAsia="Times New Roman" w:hAnsi="Times New Roman" w:cs="Times New Roman"/>
                <w:color w:val="auto"/>
                <w:lang w:eastAsia="en-US" w:bidi="ar-SA"/>
              </w:rPr>
              <w:t>грамотности</w:t>
            </w:r>
            <w:r>
              <w:rPr>
                <w:rFonts w:ascii="Times New Roman" w:eastAsia="Times New Roman" w:hAnsi="Times New Roman" w:cs="Times New Roman"/>
                <w:bCs/>
                <w:color w:val="auto"/>
                <w:lang w:eastAsia="en-US" w:bidi="ar-SA"/>
              </w:rPr>
              <w:t>»</w:t>
            </w:r>
          </w:p>
          <w:p w:rsidR="00B756EE" w:rsidRDefault="00B756EE">
            <w:pPr>
              <w:widowControl w:val="0"/>
              <w:rPr>
                <w:rFonts w:ascii="Times New Roman" w:eastAsia="Times New Roman" w:hAnsi="Times New Roman" w:cs="Times New Roman"/>
                <w:bCs/>
                <w:color w:val="auto"/>
                <w:lang w:eastAsia="en-US" w:bidi="ar-SA"/>
              </w:rPr>
            </w:pPr>
          </w:p>
          <w:p w:rsidR="00B756EE" w:rsidRDefault="00B756EE">
            <w:pPr>
              <w:widowControl w:val="0"/>
              <w:spacing w:before="240"/>
              <w:jc w:val="both"/>
              <w:rPr>
                <w:rFonts w:ascii="Times New Roman" w:eastAsiaTheme="minorEastAsia" w:hAnsi="Times New Roman" w:cs="Times New Roman"/>
                <w:color w:val="auto"/>
                <w:lang w:eastAsia="en-US" w:bidi="ar-SA"/>
              </w:rPr>
            </w:pP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9</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Карадеева О.Ю., Тихомирова В.Г.</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left="107" w:right="134" w:firstLine="240"/>
              <w:rPr>
                <w:rFonts w:ascii="Times New Roman" w:eastAsia="Times New Roman" w:hAnsi="Times New Roman" w:cs="Times New Roman"/>
                <w:bCs/>
                <w:color w:val="auto"/>
                <w:lang w:eastAsia="en-US" w:bidi="ar-SA"/>
              </w:rPr>
            </w:pPr>
            <w:r>
              <w:rPr>
                <w:rFonts w:ascii="Times New Roman" w:eastAsia="Times New Roman" w:hAnsi="Times New Roman" w:cs="Times New Roman"/>
                <w:color w:val="auto"/>
                <w:lang w:eastAsia="en-US" w:bidi="ar-SA"/>
              </w:rPr>
              <w:t>«Информационные технологии»</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7-8</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Ашапатова Л.Г.</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«Основы финансовой грамотности»</w:t>
            </w:r>
          </w:p>
          <w:p w:rsidR="00B756EE" w:rsidRDefault="00B756EE">
            <w:pPr>
              <w:widowControl w:val="0"/>
              <w:ind w:left="107" w:right="134" w:firstLine="240"/>
              <w:rPr>
                <w:rFonts w:ascii="Times New Roman" w:eastAsia="Times New Roman" w:hAnsi="Times New Roman" w:cs="Times New Roman"/>
                <w:color w:val="auto"/>
                <w:lang w:eastAsia="en-US" w:bidi="ar-SA"/>
              </w:rPr>
            </w:pP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6</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heme="minorBidi"/>
                <w:color w:val="auto"/>
                <w:szCs w:val="22"/>
                <w:lang w:bidi="ar-SA"/>
              </w:rPr>
            </w:pPr>
            <w:r>
              <w:rPr>
                <w:rFonts w:ascii="Times New Roman" w:eastAsiaTheme="minorEastAsia" w:hAnsi="Times New Roman" w:cstheme="minorBidi"/>
                <w:color w:val="auto"/>
                <w:szCs w:val="22"/>
                <w:lang w:bidi="ar-SA"/>
              </w:rPr>
              <w:t>Ракова С.С.</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 </w:t>
            </w:r>
          </w:p>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«Использование интегрированных заданий для развития функциональной грамотности»</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7-9</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Учителя математики</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Театральная студия «Однажды в сказке»</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5-7</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Сухарева Т.Н.</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«Резьба по дереву»</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6</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Сиваш Е.В.</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«Декорация»</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7-8</w:t>
            </w:r>
          </w:p>
        </w:tc>
        <w:tc>
          <w:tcPr>
            <w:tcW w:w="2472" w:type="dxa"/>
            <w:tcBorders>
              <w:top w:val="single" w:sz="4" w:space="0" w:color="000000"/>
              <w:left w:val="single" w:sz="4" w:space="0" w:color="000000"/>
              <w:bottom w:val="single" w:sz="4" w:space="0" w:color="000000"/>
              <w:right w:val="single" w:sz="4" w:space="0" w:color="000000"/>
            </w:tcBorders>
          </w:tcPr>
          <w:p w:rsidR="00B756EE" w:rsidRDefault="00B756EE">
            <w:pPr>
              <w:spacing w:after="200" w:line="276" w:lineRule="auto"/>
              <w:jc w:val="center"/>
              <w:rPr>
                <w:rFonts w:ascii="Times New Roman" w:eastAsiaTheme="minorEastAsia" w:hAnsi="Times New Roman" w:cs="Times New Roman"/>
                <w:color w:val="auto"/>
                <w:lang w:bidi="ar-SA"/>
              </w:rPr>
            </w:pP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Сиваш Е.В.</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lastRenderedPageBreak/>
              <w:t>Волейбол</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7-9</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6</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Кисельников В.Ю.</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Самбо</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5-9</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B756EE">
            <w:pPr>
              <w:spacing w:after="200" w:line="276" w:lineRule="auto"/>
              <w:rPr>
                <w:rFonts w:ascii="Times New Roman" w:eastAsiaTheme="minorEastAsia" w:hAnsi="Times New Roman" w:cs="Times New Roman"/>
                <w:color w:val="auto"/>
                <w:lang w:bidi="ar-SA"/>
              </w:rPr>
            </w:pP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«ГТО»</w:t>
            </w:r>
          </w:p>
        </w:tc>
        <w:tc>
          <w:tcPr>
            <w:tcW w:w="1018" w:type="dxa"/>
            <w:tcBorders>
              <w:top w:val="single" w:sz="4" w:space="0" w:color="000000"/>
              <w:left w:val="single" w:sz="4" w:space="0" w:color="000000"/>
              <w:bottom w:val="single" w:sz="4" w:space="0" w:color="000000"/>
              <w:right w:val="single" w:sz="4" w:space="0" w:color="000000"/>
            </w:tcBorders>
          </w:tcPr>
          <w:p w:rsidR="00B756EE" w:rsidRDefault="00B756EE">
            <w:pPr>
              <w:spacing w:after="200" w:line="276" w:lineRule="auto"/>
              <w:jc w:val="center"/>
              <w:rPr>
                <w:rFonts w:ascii="Times New Roman" w:eastAsiaTheme="minorEastAsia" w:hAnsi="Times New Roman" w:cs="Times New Roman"/>
                <w:color w:val="auto"/>
                <w:lang w:bidi="ar-SA"/>
              </w:rPr>
            </w:pP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Учитель физической культуры</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«Шахматы»</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5-9</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Учитель физической культуры</w:t>
            </w:r>
          </w:p>
        </w:tc>
      </w:tr>
      <w:tr w:rsidR="00B756EE">
        <w:tc>
          <w:tcPr>
            <w:tcW w:w="42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«Здоровое питание»</w:t>
            </w:r>
          </w:p>
        </w:tc>
        <w:tc>
          <w:tcPr>
            <w:tcW w:w="1018"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5-9</w:t>
            </w:r>
          </w:p>
        </w:tc>
        <w:tc>
          <w:tcPr>
            <w:tcW w:w="2472"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jc w:val="center"/>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1</w:t>
            </w:r>
          </w:p>
        </w:tc>
        <w:tc>
          <w:tcPr>
            <w:tcW w:w="2619" w:type="dxa"/>
            <w:tcBorders>
              <w:top w:val="single" w:sz="4" w:space="0" w:color="000000"/>
              <w:left w:val="single" w:sz="4" w:space="0" w:color="000000"/>
              <w:bottom w:val="single" w:sz="4" w:space="0" w:color="000000"/>
              <w:right w:val="single" w:sz="4" w:space="0" w:color="000000"/>
            </w:tcBorders>
          </w:tcPr>
          <w:p w:rsidR="00B756EE" w:rsidRDefault="00A0705B">
            <w:pPr>
              <w:spacing w:after="200" w:line="276" w:lineRule="auto"/>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Классные руководители</w:t>
            </w:r>
          </w:p>
        </w:tc>
      </w:tr>
    </w:tbl>
    <w:p w:rsidR="00B756EE" w:rsidRDefault="00B756EE">
      <w:pPr>
        <w:pStyle w:val="12"/>
        <w:spacing w:line="360" w:lineRule="auto"/>
        <w:contextualSpacing/>
        <w:rPr>
          <w:rFonts w:ascii="Times New Roman" w:hAnsi="Times New Roman" w:cs="Times New Roman"/>
          <w:sz w:val="24"/>
          <w:szCs w:val="24"/>
        </w:rPr>
      </w:pPr>
    </w:p>
    <w:p w:rsidR="00B756EE" w:rsidRDefault="00A0705B">
      <w:pPr>
        <w:pStyle w:val="12"/>
        <w:spacing w:line="360" w:lineRule="auto"/>
        <w:contextualSpacing/>
        <w:rPr>
          <w:rFonts w:ascii="Times New Roman" w:hAnsi="Times New Roman" w:cs="Times New Roman"/>
          <w:sz w:val="24"/>
          <w:szCs w:val="24"/>
        </w:rPr>
      </w:pPr>
      <w:r>
        <w:rPr>
          <w:rFonts w:ascii="Times New Roman" w:hAnsi="Times New Roman" w:cs="Times New Roman"/>
          <w:sz w:val="24"/>
          <w:szCs w:val="24"/>
        </w:rPr>
        <w:t>3.3 Календарный учебный график</w:t>
      </w:r>
      <w:bookmarkEnd w:id="337"/>
      <w:bookmarkEnd w:id="338"/>
      <w:r>
        <w:rPr>
          <w:rFonts w:ascii="Times New Roman" w:hAnsi="Times New Roman" w:cs="Times New Roman"/>
          <w:sz w:val="24"/>
          <w:szCs w:val="24"/>
        </w:rPr>
        <w:t xml:space="preserve"> на 202</w:t>
      </w:r>
      <w:r w:rsidR="00155AE4">
        <w:rPr>
          <w:rFonts w:ascii="Times New Roman" w:hAnsi="Times New Roman" w:cs="Times New Roman"/>
          <w:sz w:val="24"/>
          <w:szCs w:val="24"/>
        </w:rPr>
        <w:t>3</w:t>
      </w:r>
      <w:r>
        <w:rPr>
          <w:rFonts w:ascii="Times New Roman" w:hAnsi="Times New Roman" w:cs="Times New Roman"/>
          <w:sz w:val="24"/>
          <w:szCs w:val="24"/>
        </w:rPr>
        <w:t>-202</w:t>
      </w:r>
      <w:r w:rsidR="00155AE4">
        <w:rPr>
          <w:rFonts w:ascii="Times New Roman" w:hAnsi="Times New Roman" w:cs="Times New Roman"/>
          <w:sz w:val="24"/>
          <w:szCs w:val="24"/>
        </w:rPr>
        <w:t>4</w:t>
      </w:r>
      <w:r>
        <w:rPr>
          <w:rFonts w:ascii="Times New Roman" w:hAnsi="Times New Roman" w:cs="Times New Roman"/>
          <w:sz w:val="24"/>
          <w:szCs w:val="24"/>
        </w:rPr>
        <w:t xml:space="preserve"> учебный год</w:t>
      </w:r>
    </w:p>
    <w:p w:rsidR="00155AE4" w:rsidRDefault="00155AE4" w:rsidP="00155AE4">
      <w:pPr>
        <w:ind w:firstLine="426"/>
        <w:jc w:val="both"/>
        <w:rPr>
          <w:rFonts w:ascii="Times New Roman" w:eastAsia="Times New Roman" w:hAnsi="Times New Roman"/>
          <w:sz w:val="28"/>
          <w:szCs w:val="28"/>
        </w:rPr>
      </w:pPr>
      <w:r>
        <w:rPr>
          <w:rFonts w:ascii="Times New Roman" w:eastAsia="Times New Roman" w:hAnsi="Times New Roman"/>
          <w:sz w:val="28"/>
          <w:szCs w:val="28"/>
        </w:rPr>
        <w:t>На основании Федерального закона «Об образовании в Российской Федерации» от 29 декабря 2012 года № 273-ФЗ (с последующими изменениями), в соответствии с рекомендациями Департамента образования Вологодской области (ИХ 20-6332/23 от 10.07.2023) «О сроках каникул в 2023/2024 учебном году»</w:t>
      </w:r>
    </w:p>
    <w:p w:rsidR="00155AE4" w:rsidRDefault="00155AE4" w:rsidP="00155AE4">
      <w:pPr>
        <w:spacing w:line="3" w:lineRule="exact"/>
        <w:ind w:right="3" w:firstLine="240"/>
        <w:rPr>
          <w:rFonts w:ascii="Times New Roman" w:eastAsia="Times New Roman" w:hAnsi="Times New Roman"/>
          <w:sz w:val="28"/>
          <w:szCs w:val="28"/>
        </w:rPr>
      </w:pPr>
    </w:p>
    <w:p w:rsidR="00155AE4" w:rsidRDefault="00155AE4" w:rsidP="00155AE4">
      <w:pPr>
        <w:ind w:firstLine="426"/>
        <w:jc w:val="both"/>
        <w:rPr>
          <w:rFonts w:ascii="Times New Roman" w:eastAsia="Times New Roman" w:hAnsi="Times New Roman"/>
          <w:sz w:val="28"/>
          <w:szCs w:val="28"/>
        </w:rPr>
      </w:pPr>
    </w:p>
    <w:p w:rsidR="00155AE4" w:rsidRDefault="00155AE4" w:rsidP="00155AE4">
      <w:pPr>
        <w:ind w:firstLine="426"/>
        <w:jc w:val="both"/>
        <w:rPr>
          <w:rFonts w:ascii="Times New Roman" w:eastAsia="Times New Roman" w:hAnsi="Times New Roman"/>
          <w:sz w:val="28"/>
          <w:szCs w:val="28"/>
        </w:rPr>
      </w:pPr>
      <w:r>
        <w:rPr>
          <w:rFonts w:ascii="Times New Roman" w:eastAsia="Times New Roman" w:hAnsi="Times New Roman"/>
          <w:sz w:val="28"/>
          <w:szCs w:val="28"/>
        </w:rPr>
        <w:t>2023-2024 учебный год в образовательной организации начинается с 1 сентября 2023 года и заканчивается 31 августа 2024 года.</w:t>
      </w:r>
    </w:p>
    <w:p w:rsidR="00155AE4" w:rsidRDefault="00155AE4" w:rsidP="00155AE4">
      <w:pPr>
        <w:tabs>
          <w:tab w:val="left" w:pos="1134"/>
        </w:tabs>
        <w:ind w:right="3" w:firstLine="426"/>
        <w:rPr>
          <w:rFonts w:ascii="Times New Roman" w:eastAsia="Times New Roman" w:hAnsi="Times New Roman"/>
          <w:b/>
          <w:sz w:val="28"/>
          <w:szCs w:val="28"/>
        </w:rPr>
      </w:pPr>
    </w:p>
    <w:p w:rsidR="00155AE4" w:rsidRDefault="00155AE4" w:rsidP="00155AE4">
      <w:pPr>
        <w:tabs>
          <w:tab w:val="left" w:pos="1134"/>
        </w:tabs>
        <w:ind w:right="3" w:firstLine="426"/>
        <w:rPr>
          <w:rFonts w:ascii="Times New Roman" w:eastAsia="Times New Roman" w:hAnsi="Times New Roman"/>
          <w:b/>
          <w:sz w:val="28"/>
          <w:szCs w:val="28"/>
        </w:rPr>
      </w:pPr>
      <w:r>
        <w:rPr>
          <w:rFonts w:ascii="Times New Roman" w:eastAsia="Times New Roman" w:hAnsi="Times New Roman"/>
          <w:b/>
          <w:sz w:val="28"/>
          <w:szCs w:val="28"/>
        </w:rPr>
        <w:t>Режим работы образовательного учреждения:</w:t>
      </w:r>
    </w:p>
    <w:p w:rsidR="00155AE4" w:rsidRDefault="00155AE4" w:rsidP="00155AE4">
      <w:pPr>
        <w:tabs>
          <w:tab w:val="left" w:pos="4320"/>
        </w:tabs>
        <w:ind w:right="3" w:firstLine="426"/>
        <w:rPr>
          <w:rFonts w:ascii="Times New Roman" w:eastAsia="Times New Roman" w:hAnsi="Times New Roman"/>
          <w:sz w:val="28"/>
          <w:szCs w:val="28"/>
        </w:rPr>
      </w:pPr>
      <w:r>
        <w:rPr>
          <w:rFonts w:ascii="Times New Roman" w:eastAsia="Times New Roman" w:hAnsi="Times New Roman"/>
          <w:sz w:val="28"/>
          <w:szCs w:val="28"/>
        </w:rPr>
        <w:t xml:space="preserve">Понедельник-пятница с 7.15 до 19.00. </w:t>
      </w:r>
    </w:p>
    <w:p w:rsidR="00155AE4" w:rsidRDefault="00155AE4" w:rsidP="00155AE4">
      <w:pPr>
        <w:tabs>
          <w:tab w:val="left" w:pos="4320"/>
        </w:tabs>
        <w:ind w:right="3" w:firstLine="426"/>
        <w:rPr>
          <w:rFonts w:ascii="Times New Roman" w:eastAsia="Times New Roman" w:hAnsi="Times New Roman"/>
          <w:sz w:val="28"/>
          <w:szCs w:val="28"/>
        </w:rPr>
      </w:pPr>
      <w:r>
        <w:rPr>
          <w:rFonts w:ascii="Times New Roman" w:eastAsia="Times New Roman" w:hAnsi="Times New Roman"/>
          <w:sz w:val="28"/>
          <w:szCs w:val="28"/>
        </w:rPr>
        <w:t>Суббота: с 8.00 до 17.00 в соответствии с нормами трудового законодательства.</w:t>
      </w:r>
    </w:p>
    <w:p w:rsidR="00155AE4" w:rsidRDefault="00155AE4" w:rsidP="00155AE4">
      <w:pPr>
        <w:tabs>
          <w:tab w:val="left" w:pos="4320"/>
        </w:tabs>
        <w:ind w:right="3" w:firstLine="426"/>
        <w:rPr>
          <w:rFonts w:ascii="Times New Roman" w:eastAsia="Times New Roman" w:hAnsi="Times New Roman"/>
          <w:sz w:val="28"/>
          <w:szCs w:val="28"/>
        </w:rPr>
      </w:pPr>
    </w:p>
    <w:p w:rsidR="00155AE4" w:rsidRDefault="00155AE4" w:rsidP="00155AE4">
      <w:pPr>
        <w:tabs>
          <w:tab w:val="left" w:pos="4320"/>
        </w:tabs>
        <w:ind w:right="3" w:firstLine="426"/>
        <w:rPr>
          <w:rFonts w:ascii="Times New Roman" w:eastAsia="Times New Roman" w:hAnsi="Times New Roman"/>
          <w:sz w:val="28"/>
          <w:szCs w:val="28"/>
        </w:rPr>
      </w:pPr>
      <w:r>
        <w:rPr>
          <w:rFonts w:ascii="Times New Roman" w:eastAsia="Times New Roman" w:hAnsi="Times New Roman"/>
          <w:b/>
          <w:sz w:val="28"/>
          <w:szCs w:val="28"/>
        </w:rPr>
        <w:t xml:space="preserve">Пятидневная учебная неделя – </w:t>
      </w:r>
      <w:r>
        <w:rPr>
          <w:rFonts w:ascii="Times New Roman" w:eastAsia="Times New Roman" w:hAnsi="Times New Roman"/>
          <w:sz w:val="28"/>
          <w:szCs w:val="28"/>
        </w:rPr>
        <w:t>1 – 4-е классы, 6а, 7а, – классы ОВЗ</w:t>
      </w:r>
    </w:p>
    <w:p w:rsidR="00155AE4" w:rsidRDefault="00155AE4" w:rsidP="00155AE4">
      <w:pPr>
        <w:tabs>
          <w:tab w:val="left" w:pos="4320"/>
        </w:tabs>
        <w:ind w:right="3" w:firstLine="426"/>
        <w:rPr>
          <w:rFonts w:ascii="Times New Roman" w:eastAsia="Times New Roman" w:hAnsi="Times New Roman"/>
          <w:sz w:val="28"/>
          <w:szCs w:val="28"/>
        </w:rPr>
      </w:pPr>
      <w:r>
        <w:rPr>
          <w:rFonts w:ascii="Times New Roman" w:eastAsia="Times New Roman" w:hAnsi="Times New Roman"/>
          <w:sz w:val="28"/>
          <w:szCs w:val="28"/>
        </w:rPr>
        <w:t>Шестидневная учебная неделя – 5-е, 6-е, 7-е, 8-е, 9-е, 10, 11</w:t>
      </w:r>
    </w:p>
    <w:p w:rsidR="00155AE4" w:rsidRDefault="00155AE4" w:rsidP="00155AE4">
      <w:pPr>
        <w:spacing w:line="13" w:lineRule="exact"/>
        <w:ind w:right="3" w:firstLine="426"/>
        <w:rPr>
          <w:rFonts w:ascii="Times New Roman" w:eastAsia="Times New Roman" w:hAnsi="Times New Roman"/>
          <w:sz w:val="28"/>
          <w:szCs w:val="28"/>
        </w:rPr>
      </w:pPr>
    </w:p>
    <w:p w:rsidR="00155AE4" w:rsidRDefault="00155AE4" w:rsidP="00155AE4">
      <w:pPr>
        <w:tabs>
          <w:tab w:val="left" w:pos="4320"/>
        </w:tabs>
        <w:ind w:right="3" w:firstLine="426"/>
        <w:rPr>
          <w:rFonts w:ascii="Times New Roman" w:eastAsia="Times New Roman" w:hAnsi="Times New Roman"/>
          <w:b/>
          <w:sz w:val="28"/>
          <w:szCs w:val="28"/>
        </w:rPr>
      </w:pPr>
    </w:p>
    <w:p w:rsidR="00155AE4" w:rsidRDefault="00155AE4" w:rsidP="00155AE4">
      <w:pPr>
        <w:tabs>
          <w:tab w:val="left" w:pos="4320"/>
        </w:tabs>
        <w:ind w:right="3" w:firstLine="426"/>
        <w:rPr>
          <w:rFonts w:ascii="Times New Roman" w:eastAsia="Times New Roman" w:hAnsi="Times New Roman"/>
          <w:sz w:val="28"/>
          <w:szCs w:val="28"/>
        </w:rPr>
      </w:pPr>
      <w:r>
        <w:rPr>
          <w:rFonts w:ascii="Times New Roman" w:eastAsia="Times New Roman" w:hAnsi="Times New Roman"/>
          <w:b/>
          <w:sz w:val="28"/>
          <w:szCs w:val="28"/>
        </w:rPr>
        <w:t>Начало учебных занятий:</w:t>
      </w:r>
      <w:r>
        <w:rPr>
          <w:rFonts w:ascii="Times New Roman" w:eastAsia="Times New Roman" w:hAnsi="Times New Roman"/>
          <w:sz w:val="28"/>
          <w:szCs w:val="28"/>
        </w:rPr>
        <w:t xml:space="preserve"> 8.30 с возможной корректировкой</w:t>
      </w:r>
    </w:p>
    <w:p w:rsidR="00155AE4" w:rsidRDefault="00155AE4" w:rsidP="00155AE4">
      <w:pPr>
        <w:spacing w:line="218" w:lineRule="auto"/>
        <w:ind w:right="3" w:firstLine="426"/>
        <w:jc w:val="both"/>
        <w:rPr>
          <w:rFonts w:ascii="Times New Roman" w:eastAsia="Times New Roman" w:hAnsi="Times New Roman"/>
          <w:b/>
          <w:sz w:val="28"/>
          <w:szCs w:val="28"/>
        </w:rPr>
      </w:pPr>
    </w:p>
    <w:p w:rsidR="00155AE4" w:rsidRDefault="00155AE4" w:rsidP="00155AE4">
      <w:pPr>
        <w:spacing w:line="218" w:lineRule="auto"/>
        <w:ind w:right="3" w:firstLine="426"/>
        <w:jc w:val="both"/>
        <w:rPr>
          <w:rFonts w:ascii="Times New Roman" w:eastAsia="Times New Roman" w:hAnsi="Times New Roman"/>
          <w:b/>
          <w:sz w:val="28"/>
          <w:szCs w:val="28"/>
        </w:rPr>
      </w:pPr>
      <w:r>
        <w:rPr>
          <w:rFonts w:ascii="Times New Roman" w:eastAsia="Times New Roman" w:hAnsi="Times New Roman"/>
          <w:b/>
          <w:sz w:val="28"/>
          <w:szCs w:val="28"/>
        </w:rPr>
        <w:t xml:space="preserve">Окончание учебных занятий: </w:t>
      </w:r>
    </w:p>
    <w:p w:rsidR="00155AE4" w:rsidRDefault="00155AE4" w:rsidP="00155AE4">
      <w:pPr>
        <w:spacing w:line="218" w:lineRule="auto"/>
        <w:ind w:right="3" w:firstLine="426"/>
        <w:jc w:val="both"/>
        <w:rPr>
          <w:rFonts w:ascii="Times New Roman" w:eastAsia="Times New Roman" w:hAnsi="Times New Roman"/>
          <w:sz w:val="28"/>
          <w:szCs w:val="28"/>
        </w:rPr>
      </w:pPr>
      <w:r>
        <w:rPr>
          <w:rFonts w:ascii="Times New Roman" w:eastAsia="Times New Roman" w:hAnsi="Times New Roman"/>
          <w:sz w:val="28"/>
          <w:szCs w:val="28"/>
        </w:rPr>
        <w:t>1 класс – до</w:t>
      </w:r>
      <w:r>
        <w:rPr>
          <w:rFonts w:ascii="Times New Roman" w:eastAsia="Times New Roman" w:hAnsi="Times New Roman"/>
          <w:b/>
          <w:sz w:val="28"/>
          <w:szCs w:val="28"/>
        </w:rPr>
        <w:t xml:space="preserve"> </w:t>
      </w:r>
      <w:r>
        <w:rPr>
          <w:rFonts w:ascii="Times New Roman" w:eastAsia="Times New Roman" w:hAnsi="Times New Roman"/>
          <w:sz w:val="28"/>
          <w:szCs w:val="28"/>
        </w:rPr>
        <w:t xml:space="preserve">11.50 (1 триместр); до 12.40 (2 и 3 триместр); </w:t>
      </w:r>
    </w:p>
    <w:p w:rsidR="00155AE4" w:rsidRDefault="00155AE4" w:rsidP="00155AE4">
      <w:pPr>
        <w:spacing w:line="218" w:lineRule="auto"/>
        <w:ind w:right="3" w:firstLine="426"/>
        <w:jc w:val="both"/>
        <w:rPr>
          <w:rFonts w:ascii="Times New Roman" w:eastAsia="Times New Roman" w:hAnsi="Times New Roman"/>
          <w:sz w:val="28"/>
          <w:szCs w:val="28"/>
        </w:rPr>
      </w:pPr>
      <w:r>
        <w:rPr>
          <w:rFonts w:ascii="Times New Roman" w:eastAsia="Times New Roman" w:hAnsi="Times New Roman"/>
          <w:sz w:val="28"/>
          <w:szCs w:val="28"/>
        </w:rPr>
        <w:t xml:space="preserve">2-4 классы – до 12.40 (1 смена), до 16.10 /17.00 (2 смена); </w:t>
      </w:r>
    </w:p>
    <w:p w:rsidR="00155AE4" w:rsidRDefault="00155AE4" w:rsidP="00155AE4">
      <w:pPr>
        <w:spacing w:line="218" w:lineRule="auto"/>
        <w:ind w:right="3" w:firstLine="426"/>
        <w:jc w:val="both"/>
        <w:rPr>
          <w:rFonts w:ascii="Times New Roman" w:eastAsia="Times New Roman" w:hAnsi="Times New Roman"/>
          <w:sz w:val="28"/>
          <w:szCs w:val="28"/>
        </w:rPr>
      </w:pPr>
      <w:r>
        <w:rPr>
          <w:rFonts w:ascii="Times New Roman" w:eastAsia="Times New Roman" w:hAnsi="Times New Roman"/>
          <w:sz w:val="28"/>
          <w:szCs w:val="28"/>
        </w:rPr>
        <w:t xml:space="preserve">5 классы – до 13.30; </w:t>
      </w:r>
    </w:p>
    <w:p w:rsidR="00155AE4" w:rsidRDefault="00155AE4" w:rsidP="00155AE4">
      <w:pPr>
        <w:spacing w:line="218" w:lineRule="auto"/>
        <w:ind w:right="3" w:firstLine="426"/>
        <w:jc w:val="both"/>
        <w:rPr>
          <w:rFonts w:ascii="Times New Roman" w:eastAsia="Times New Roman" w:hAnsi="Times New Roman"/>
          <w:sz w:val="28"/>
          <w:szCs w:val="28"/>
        </w:rPr>
      </w:pPr>
      <w:r>
        <w:rPr>
          <w:rFonts w:ascii="Times New Roman" w:eastAsia="Times New Roman" w:hAnsi="Times New Roman"/>
          <w:sz w:val="28"/>
          <w:szCs w:val="28"/>
        </w:rPr>
        <w:t>6 – 7 классы – до 18.40 (2 смена);</w:t>
      </w:r>
    </w:p>
    <w:p w:rsidR="00155AE4" w:rsidRDefault="00155AE4" w:rsidP="00155AE4">
      <w:pPr>
        <w:spacing w:line="218" w:lineRule="auto"/>
        <w:ind w:right="3" w:firstLine="426"/>
        <w:jc w:val="both"/>
        <w:rPr>
          <w:rFonts w:ascii="Times New Roman" w:eastAsia="Times New Roman" w:hAnsi="Times New Roman"/>
          <w:sz w:val="28"/>
          <w:szCs w:val="28"/>
        </w:rPr>
      </w:pPr>
      <w:r>
        <w:rPr>
          <w:rFonts w:ascii="Times New Roman" w:eastAsia="Times New Roman" w:hAnsi="Times New Roman"/>
          <w:sz w:val="28"/>
          <w:szCs w:val="28"/>
        </w:rPr>
        <w:t>8-10 классы – до 14.25</w:t>
      </w:r>
    </w:p>
    <w:p w:rsidR="00155AE4" w:rsidRDefault="00155AE4" w:rsidP="00155AE4">
      <w:pPr>
        <w:tabs>
          <w:tab w:val="left" w:pos="4320"/>
        </w:tabs>
        <w:ind w:right="3" w:firstLine="426"/>
        <w:rPr>
          <w:rFonts w:ascii="Times New Roman" w:eastAsia="Times New Roman" w:hAnsi="Times New Roman"/>
          <w:b/>
          <w:sz w:val="28"/>
          <w:szCs w:val="28"/>
        </w:rPr>
      </w:pPr>
    </w:p>
    <w:p w:rsidR="00155AE4" w:rsidRDefault="00155AE4" w:rsidP="00155AE4">
      <w:pPr>
        <w:tabs>
          <w:tab w:val="left" w:pos="4320"/>
        </w:tabs>
        <w:ind w:right="3" w:firstLine="426"/>
        <w:jc w:val="both"/>
        <w:rPr>
          <w:rFonts w:eastAsia="Times New Roman"/>
          <w:b/>
          <w:sz w:val="28"/>
          <w:szCs w:val="28"/>
        </w:rPr>
      </w:pPr>
      <w:r>
        <w:rPr>
          <w:rFonts w:ascii="Times New Roman" w:eastAsia="Times New Roman" w:hAnsi="Times New Roman"/>
          <w:b/>
          <w:sz w:val="28"/>
          <w:szCs w:val="28"/>
        </w:rPr>
        <w:t>Продолжительность уроков: в</w:t>
      </w:r>
      <w:r>
        <w:rPr>
          <w:rFonts w:ascii="Times New Roman" w:eastAsia="Times New Roman" w:hAnsi="Times New Roman"/>
          <w:sz w:val="28"/>
          <w:szCs w:val="28"/>
        </w:rPr>
        <w:t xml:space="preserve"> 1 классе используется «ступенчатый» режим обучения: в сентябре, октябре – по 3 урока в день по 35 минут каждый, в ноябре – мае – 4 урока по 40 минут каждый (1 раз в неделю пятый урок за счет физической культуры); </w:t>
      </w:r>
      <w:r>
        <w:rPr>
          <w:rFonts w:eastAsia="Times New Roman"/>
          <w:b/>
          <w:sz w:val="28"/>
          <w:szCs w:val="28"/>
        </w:rPr>
        <w:t xml:space="preserve"> </w:t>
      </w:r>
    </w:p>
    <w:p w:rsidR="00155AE4" w:rsidRDefault="00155AE4" w:rsidP="00155AE4">
      <w:pPr>
        <w:tabs>
          <w:tab w:val="left" w:pos="4320"/>
        </w:tabs>
        <w:ind w:right="3" w:firstLine="426"/>
        <w:rPr>
          <w:rFonts w:ascii="Times New Roman" w:eastAsia="Times New Roman" w:hAnsi="Times New Roman"/>
          <w:sz w:val="28"/>
          <w:szCs w:val="28"/>
        </w:rPr>
      </w:pPr>
      <w:r>
        <w:rPr>
          <w:rFonts w:ascii="Times New Roman" w:eastAsia="Times New Roman" w:hAnsi="Times New Roman"/>
          <w:sz w:val="28"/>
          <w:szCs w:val="28"/>
        </w:rPr>
        <w:t xml:space="preserve">Во 2-11 классах – </w:t>
      </w:r>
      <w:r>
        <w:rPr>
          <w:rFonts w:ascii="Times New Roman" w:eastAsia="Times New Roman" w:hAnsi="Times New Roman"/>
          <w:b/>
          <w:sz w:val="28"/>
          <w:szCs w:val="28"/>
        </w:rPr>
        <w:t>40 минут</w:t>
      </w:r>
      <w:r>
        <w:rPr>
          <w:rFonts w:ascii="Times New Roman" w:eastAsia="Times New Roman" w:hAnsi="Times New Roman"/>
          <w:sz w:val="28"/>
          <w:szCs w:val="28"/>
        </w:rPr>
        <w:t>.</w:t>
      </w:r>
    </w:p>
    <w:p w:rsidR="00155AE4" w:rsidRDefault="00155AE4" w:rsidP="00155AE4">
      <w:pPr>
        <w:ind w:firstLine="425"/>
        <w:jc w:val="both"/>
        <w:textAlignment w:val="baseline"/>
        <w:rPr>
          <w:rFonts w:ascii="Times New Roman" w:eastAsia="Times New Roman" w:hAnsi="Times New Roman"/>
          <w:b/>
        </w:rPr>
      </w:pPr>
    </w:p>
    <w:p w:rsidR="00155AE4" w:rsidRDefault="00155AE4" w:rsidP="00155AE4">
      <w:pPr>
        <w:ind w:firstLine="425"/>
        <w:jc w:val="both"/>
        <w:textAlignment w:val="baseline"/>
        <w:rPr>
          <w:rFonts w:ascii="Times New Roman" w:eastAsia="Times New Roman" w:hAnsi="Times New Roman"/>
          <w:sz w:val="28"/>
          <w:szCs w:val="28"/>
        </w:rPr>
      </w:pPr>
      <w:r>
        <w:rPr>
          <w:rFonts w:ascii="Times New Roman" w:eastAsia="Times New Roman" w:hAnsi="Times New Roman"/>
          <w:b/>
          <w:sz w:val="28"/>
          <w:szCs w:val="28"/>
        </w:rPr>
        <w:lastRenderedPageBreak/>
        <w:t>Учебный год в 1-ых – 9-ых классах делится на триместры (с 01.09 – 30.11.2023; с 01.12.2023 – 29.02.2024; с 01.03 – 31.05.2024), 10-11-х классов на полугодия</w:t>
      </w:r>
    </w:p>
    <w:p w:rsidR="00155AE4" w:rsidRDefault="00155AE4" w:rsidP="00155AE4">
      <w:pPr>
        <w:rPr>
          <w:rFonts w:ascii="Times New Roman" w:eastAsia="Times New Roman" w:hAnsi="Times New Roman"/>
          <w:b/>
        </w:rPr>
      </w:pPr>
      <w:r>
        <w:rPr>
          <w:rFonts w:ascii="Times New Roman" w:eastAsia="Times New Roman" w:hAnsi="Times New Roman"/>
          <w:b/>
        </w:rPr>
        <w:t>Сроки каникул во 2-х – 8-х, 10 классах</w:t>
      </w:r>
    </w:p>
    <w:tbl>
      <w:tblPr>
        <w:tblW w:w="10348" w:type="dxa"/>
        <w:tblInd w:w="10" w:type="dxa"/>
        <w:tblCellMar>
          <w:left w:w="5" w:type="dxa"/>
          <w:right w:w="5" w:type="dxa"/>
        </w:tblCellMar>
        <w:tblLook w:val="0000" w:firstRow="0" w:lastRow="0" w:firstColumn="0" w:lastColumn="0" w:noHBand="0" w:noVBand="0"/>
      </w:tblPr>
      <w:tblGrid>
        <w:gridCol w:w="2135"/>
        <w:gridCol w:w="2158"/>
        <w:gridCol w:w="3210"/>
        <w:gridCol w:w="30"/>
        <w:gridCol w:w="2815"/>
      </w:tblGrid>
      <w:tr w:rsidR="00155AE4" w:rsidTr="00155AE4">
        <w:trPr>
          <w:trHeight w:val="280"/>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40" w:firstLine="240"/>
              <w:rPr>
                <w:rFonts w:ascii="Times New Roman" w:eastAsia="Times New Roman" w:hAnsi="Times New Roman"/>
                <w:b/>
              </w:rPr>
            </w:pPr>
            <w:r>
              <w:rPr>
                <w:rFonts w:ascii="Times New Roman" w:eastAsia="Times New Roman" w:hAnsi="Times New Roman"/>
                <w:b/>
              </w:rPr>
              <w:t>Дата</w:t>
            </w:r>
          </w:p>
        </w:tc>
        <w:tc>
          <w:tcPr>
            <w:tcW w:w="28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rPr>
                <w:rFonts w:ascii="Times New Roman" w:eastAsia="Times New Roman" w:hAnsi="Times New Roman"/>
                <w:b/>
              </w:rPr>
            </w:pPr>
            <w:r>
              <w:rPr>
                <w:rFonts w:ascii="Times New Roman" w:eastAsia="Times New Roman" w:hAnsi="Times New Roman"/>
                <w:b/>
              </w:rPr>
              <w:t>Продолжительность</w:t>
            </w:r>
          </w:p>
          <w:p w:rsidR="00155AE4" w:rsidRDefault="00155AE4" w:rsidP="00155AE4">
            <w:pPr>
              <w:rPr>
                <w:rFonts w:ascii="Times New Roman" w:eastAsia="Times New Roman" w:hAnsi="Times New Roman"/>
                <w:b/>
              </w:rPr>
            </w:pPr>
            <w:r>
              <w:rPr>
                <w:rFonts w:ascii="Times New Roman" w:eastAsia="Times New Roman" w:hAnsi="Times New Roman"/>
                <w:b/>
              </w:rPr>
              <w:t>(количество дней)</w:t>
            </w:r>
          </w:p>
        </w:tc>
      </w:tr>
      <w:tr w:rsidR="00155AE4" w:rsidTr="00155AE4">
        <w:trPr>
          <w:trHeight w:val="206"/>
        </w:trPr>
        <w:tc>
          <w:tcPr>
            <w:tcW w:w="2135" w:type="dxa"/>
            <w:tcBorders>
              <w:top w:val="single" w:sz="4" w:space="0" w:color="000000"/>
              <w:left w:val="single" w:sz="4" w:space="0" w:color="000000"/>
              <w:right w:val="single" w:sz="4" w:space="0" w:color="000000"/>
            </w:tcBorders>
            <w:shd w:val="clear" w:color="auto" w:fill="auto"/>
            <w:vAlign w:val="bottom"/>
          </w:tcPr>
          <w:p w:rsidR="00155AE4" w:rsidRDefault="00155AE4" w:rsidP="00155AE4">
            <w:pPr>
              <w:jc w:val="center"/>
              <w:rPr>
                <w:rFonts w:ascii="Times New Roman" w:eastAsia="Times New Roman" w:hAnsi="Times New Roman"/>
                <w:sz w:val="23"/>
              </w:rPr>
            </w:pPr>
            <w:r>
              <w:rPr>
                <w:rFonts w:ascii="Times New Roman" w:eastAsia="Times New Roman" w:hAnsi="Times New Roman"/>
                <w:sz w:val="23"/>
              </w:rPr>
              <w:t>Обучение</w:t>
            </w:r>
          </w:p>
        </w:tc>
        <w:tc>
          <w:tcPr>
            <w:tcW w:w="2158" w:type="dxa"/>
            <w:tcBorders>
              <w:top w:val="single" w:sz="4" w:space="0" w:color="000000"/>
              <w:left w:val="single" w:sz="4" w:space="0" w:color="000000"/>
              <w:right w:val="single" w:sz="4" w:space="0" w:color="000000"/>
            </w:tcBorders>
            <w:shd w:val="clear" w:color="auto" w:fill="auto"/>
            <w:vAlign w:val="bottom"/>
          </w:tcPr>
          <w:p w:rsidR="00155AE4" w:rsidRDefault="00155AE4" w:rsidP="00155AE4">
            <w:pPr>
              <w:ind w:left="260" w:firstLine="240"/>
              <w:rPr>
                <w:rFonts w:ascii="Times New Roman" w:eastAsia="Times New Roman" w:hAnsi="Times New Roman"/>
                <w:b/>
              </w:rPr>
            </w:pPr>
            <w:r>
              <w:rPr>
                <w:rFonts w:ascii="Times New Roman" w:eastAsia="Times New Roman" w:hAnsi="Times New Roman"/>
                <w:b/>
              </w:rPr>
              <w:t>Начало каникул</w:t>
            </w:r>
          </w:p>
        </w:tc>
        <w:tc>
          <w:tcPr>
            <w:tcW w:w="3210" w:type="dxa"/>
            <w:tcBorders>
              <w:top w:val="single" w:sz="4" w:space="0" w:color="000000"/>
              <w:left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b/>
              </w:rPr>
            </w:pPr>
            <w:r>
              <w:rPr>
                <w:rFonts w:ascii="Times New Roman" w:eastAsia="Times New Roman" w:hAnsi="Times New Roman"/>
                <w:b/>
              </w:rPr>
              <w:t>Окончание каникул</w:t>
            </w:r>
          </w:p>
        </w:tc>
        <w:tc>
          <w:tcPr>
            <w:tcW w:w="28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jc w:val="center"/>
              <w:rPr>
                <w:rFonts w:ascii="Times New Roman" w:eastAsia="Times New Roman" w:hAnsi="Times New Roman"/>
                <w:b/>
              </w:rPr>
            </w:pPr>
          </w:p>
        </w:tc>
      </w:tr>
      <w:tr w:rsidR="00155AE4" w:rsidTr="00155AE4">
        <w:trPr>
          <w:trHeight w:val="263"/>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01.09.2023</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04.11.2023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12.11.2023</w:t>
            </w: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9 дней</w:t>
            </w:r>
          </w:p>
        </w:tc>
      </w:tr>
      <w:tr w:rsidR="00155AE4" w:rsidTr="00155AE4">
        <w:trPr>
          <w:trHeight w:val="266"/>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13.11.2023</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27.12.2023</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10.01.2024</w:t>
            </w: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14 дней</w:t>
            </w:r>
          </w:p>
        </w:tc>
      </w:tr>
      <w:tr w:rsidR="00155AE4" w:rsidTr="00155AE4">
        <w:trPr>
          <w:trHeight w:val="266"/>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11.01.2024</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2</w:t>
            </w:r>
            <w:r>
              <w:rPr>
                <w:rFonts w:ascii="Times New Roman" w:eastAsia="Times New Roman" w:hAnsi="Times New Roman"/>
                <w:lang w:val="en-US"/>
              </w:rPr>
              <w:t>3</w:t>
            </w:r>
            <w:r>
              <w:rPr>
                <w:rFonts w:ascii="Times New Roman" w:eastAsia="Times New Roman" w:hAnsi="Times New Roman"/>
              </w:rPr>
              <w:t>.03.2024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31.03.2024</w:t>
            </w: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w w:val="99"/>
              </w:rPr>
              <w:t xml:space="preserve">  9 дней</w:t>
            </w:r>
          </w:p>
        </w:tc>
      </w:tr>
      <w:tr w:rsidR="00155AE4" w:rsidTr="00155AE4">
        <w:trPr>
          <w:trHeight w:val="266"/>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lang w:val="en-US"/>
              </w:rPr>
            </w:pPr>
            <w:r>
              <w:rPr>
                <w:rFonts w:ascii="Times New Roman" w:eastAsia="Times New Roman" w:hAnsi="Times New Roman"/>
              </w:rPr>
              <w:t>с 01.04.2024</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01.06.2024</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31.08.2024</w:t>
            </w:r>
          </w:p>
        </w:tc>
        <w:tc>
          <w:tcPr>
            <w:tcW w:w="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w w:val="99"/>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p>
        </w:tc>
      </w:tr>
    </w:tbl>
    <w:p w:rsidR="00155AE4" w:rsidRDefault="00155AE4" w:rsidP="00155AE4">
      <w:pPr>
        <w:rPr>
          <w:rFonts w:ascii="Times New Roman" w:eastAsia="Times New Roman" w:hAnsi="Times New Roman"/>
          <w:b/>
          <w:sz w:val="16"/>
          <w:szCs w:val="16"/>
        </w:rPr>
      </w:pPr>
    </w:p>
    <w:p w:rsidR="00155AE4" w:rsidRDefault="00155AE4" w:rsidP="00155AE4">
      <w:pPr>
        <w:ind w:right="360" w:firstLine="426"/>
        <w:jc w:val="both"/>
        <w:textAlignment w:val="baseline"/>
        <w:rPr>
          <w:rFonts w:ascii="Times New Roman" w:eastAsia="Times New Roman" w:hAnsi="Times New Roman"/>
          <w:b/>
        </w:rPr>
      </w:pPr>
      <w:r>
        <w:rPr>
          <w:rFonts w:ascii="Times New Roman" w:eastAsia="Times New Roman" w:hAnsi="Times New Roman"/>
          <w:b/>
        </w:rPr>
        <w:t>Продолжительность учебных триместров во 2-х – 9-х классах</w:t>
      </w:r>
    </w:p>
    <w:tbl>
      <w:tblPr>
        <w:tblW w:w="10355" w:type="dxa"/>
        <w:tblCellMar>
          <w:left w:w="5" w:type="dxa"/>
          <w:right w:w="5" w:type="dxa"/>
        </w:tblCellMar>
        <w:tblLook w:val="0000" w:firstRow="0" w:lastRow="0" w:firstColumn="0" w:lastColumn="0" w:noHBand="0" w:noVBand="0"/>
      </w:tblPr>
      <w:tblGrid>
        <w:gridCol w:w="3541"/>
        <w:gridCol w:w="3394"/>
        <w:gridCol w:w="16"/>
        <w:gridCol w:w="3404"/>
      </w:tblGrid>
      <w:tr w:rsidR="00155AE4" w:rsidTr="00155AE4">
        <w:trPr>
          <w:trHeight w:val="280"/>
        </w:trPr>
        <w:tc>
          <w:tcPr>
            <w:tcW w:w="693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40" w:firstLine="240"/>
              <w:jc w:val="center"/>
              <w:rPr>
                <w:rFonts w:ascii="Times New Roman" w:eastAsia="Times New Roman" w:hAnsi="Times New Roman"/>
                <w:b/>
              </w:rPr>
            </w:pPr>
            <w:r>
              <w:rPr>
                <w:rFonts w:ascii="Times New Roman" w:eastAsia="Times New Roman" w:hAnsi="Times New Roman"/>
                <w:b/>
              </w:rPr>
              <w:t>Дата</w:t>
            </w:r>
          </w:p>
        </w:tc>
        <w:tc>
          <w:tcPr>
            <w:tcW w:w="34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rPr>
                <w:rFonts w:ascii="Times New Roman" w:eastAsia="Times New Roman" w:hAnsi="Times New Roman"/>
                <w:b/>
              </w:rPr>
            </w:pPr>
            <w:r>
              <w:rPr>
                <w:rFonts w:ascii="Times New Roman" w:eastAsia="Times New Roman" w:hAnsi="Times New Roman"/>
                <w:b/>
              </w:rPr>
              <w:t>Продолжительность</w:t>
            </w:r>
          </w:p>
          <w:p w:rsidR="00155AE4" w:rsidRDefault="00155AE4" w:rsidP="00155AE4">
            <w:pPr>
              <w:rPr>
                <w:rFonts w:ascii="Times New Roman" w:eastAsia="Times New Roman" w:hAnsi="Times New Roman"/>
                <w:b/>
              </w:rPr>
            </w:pPr>
            <w:r>
              <w:rPr>
                <w:rFonts w:ascii="Times New Roman" w:eastAsia="Times New Roman" w:hAnsi="Times New Roman"/>
                <w:b/>
              </w:rPr>
              <w:t>(количество дней)</w:t>
            </w:r>
          </w:p>
        </w:tc>
      </w:tr>
      <w:tr w:rsidR="00155AE4" w:rsidTr="00155AE4">
        <w:trPr>
          <w:trHeight w:val="165"/>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260" w:firstLine="240"/>
              <w:rPr>
                <w:rFonts w:ascii="Times New Roman" w:eastAsia="Times New Roman" w:hAnsi="Times New Roman"/>
                <w:b/>
              </w:rPr>
            </w:pPr>
            <w:r>
              <w:rPr>
                <w:rFonts w:ascii="Times New Roman" w:eastAsia="Times New Roman" w:hAnsi="Times New Roman"/>
                <w:b/>
              </w:rPr>
              <w:t xml:space="preserve">Начало </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b/>
              </w:rPr>
            </w:pPr>
            <w:r>
              <w:rPr>
                <w:rFonts w:ascii="Times New Roman" w:eastAsia="Times New Roman" w:hAnsi="Times New Roman"/>
                <w:b/>
              </w:rPr>
              <w:t xml:space="preserve">Окончание </w:t>
            </w:r>
          </w:p>
        </w:tc>
        <w:tc>
          <w:tcPr>
            <w:tcW w:w="3420"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jc w:val="center"/>
              <w:rPr>
                <w:rFonts w:ascii="Times New Roman" w:eastAsia="Times New Roman" w:hAnsi="Times New Roman"/>
                <w:b/>
              </w:rPr>
            </w:pPr>
          </w:p>
        </w:tc>
      </w:tr>
      <w:tr w:rsidR="00155AE4" w:rsidTr="00155AE4">
        <w:trPr>
          <w:trHeight w:val="263"/>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01.09.2023</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30.11.2023</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12 недель</w:t>
            </w:r>
          </w:p>
        </w:tc>
      </w:tr>
      <w:tr w:rsidR="00155AE4" w:rsidTr="00155AE4">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01.12.2023</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29.02.2024</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 xml:space="preserve">11 недель </w:t>
            </w:r>
          </w:p>
        </w:tc>
      </w:tr>
      <w:tr w:rsidR="00155AE4" w:rsidTr="00155AE4">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01.03.2024</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31.05.2024</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11 недель</w:t>
            </w:r>
          </w:p>
        </w:tc>
      </w:tr>
      <w:tr w:rsidR="00155AE4" w:rsidTr="00155AE4">
        <w:trPr>
          <w:trHeight w:val="26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 xml:space="preserve">Итого </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jc w:val="center"/>
              <w:rPr>
                <w:rFonts w:ascii="Times New Roman" w:eastAsia="Times New Roman" w:hAnsi="Times New Roman"/>
              </w:rPr>
            </w:pPr>
            <w:r>
              <w:rPr>
                <w:rFonts w:ascii="Times New Roman" w:eastAsia="Times New Roman" w:hAnsi="Times New Roman"/>
              </w:rPr>
              <w:t>34 недели</w:t>
            </w:r>
          </w:p>
        </w:tc>
      </w:tr>
    </w:tbl>
    <w:p w:rsidR="00155AE4" w:rsidRDefault="00155AE4" w:rsidP="00155AE4">
      <w:pPr>
        <w:ind w:right="360" w:firstLine="426"/>
        <w:jc w:val="both"/>
        <w:textAlignment w:val="baseline"/>
        <w:rPr>
          <w:rFonts w:ascii="Times New Roman" w:eastAsia="Times New Roman" w:hAnsi="Times New Roman"/>
          <w:b/>
        </w:rPr>
      </w:pPr>
    </w:p>
    <w:p w:rsidR="00155AE4" w:rsidRDefault="00155AE4" w:rsidP="00155AE4">
      <w:pPr>
        <w:ind w:right="360" w:firstLine="426"/>
        <w:jc w:val="both"/>
        <w:textAlignment w:val="baseline"/>
        <w:rPr>
          <w:rFonts w:ascii="Times New Roman" w:eastAsia="Times New Roman" w:hAnsi="Times New Roman"/>
          <w:b/>
        </w:rPr>
      </w:pPr>
      <w:r>
        <w:rPr>
          <w:rFonts w:ascii="Times New Roman" w:eastAsia="Times New Roman" w:hAnsi="Times New Roman"/>
          <w:b/>
        </w:rPr>
        <w:t>Сроки каникул в 1-х классах</w:t>
      </w:r>
    </w:p>
    <w:tbl>
      <w:tblPr>
        <w:tblW w:w="10348" w:type="dxa"/>
        <w:tblInd w:w="-40" w:type="dxa"/>
        <w:tblCellMar>
          <w:left w:w="10" w:type="dxa"/>
          <w:right w:w="10" w:type="dxa"/>
        </w:tblCellMar>
        <w:tblLook w:val="0000" w:firstRow="0" w:lastRow="0" w:firstColumn="0" w:lastColumn="0" w:noHBand="0" w:noVBand="0"/>
      </w:tblPr>
      <w:tblGrid>
        <w:gridCol w:w="2135"/>
        <w:gridCol w:w="2158"/>
        <w:gridCol w:w="261"/>
        <w:gridCol w:w="2949"/>
        <w:gridCol w:w="30"/>
        <w:gridCol w:w="2815"/>
      </w:tblGrid>
      <w:tr w:rsidR="00155AE4" w:rsidTr="00155AE4">
        <w:trPr>
          <w:trHeight w:val="280"/>
        </w:trPr>
        <w:tc>
          <w:tcPr>
            <w:tcW w:w="2135" w:type="dxa"/>
            <w:tcBorders>
              <w:top w:val="single" w:sz="8" w:space="0" w:color="000000"/>
              <w:left w:val="single" w:sz="8" w:space="0" w:color="000000"/>
              <w:right w:val="single" w:sz="8" w:space="0" w:color="000000"/>
            </w:tcBorders>
            <w:shd w:val="clear" w:color="auto" w:fill="auto"/>
            <w:vAlign w:val="bottom"/>
          </w:tcPr>
          <w:p w:rsidR="00155AE4" w:rsidRDefault="00155AE4" w:rsidP="00155AE4">
            <w:pPr>
              <w:rPr>
                <w:rFonts w:ascii="Times New Roman" w:eastAsia="Times New Roman" w:hAnsi="Times New Roman"/>
              </w:rPr>
            </w:pPr>
          </w:p>
        </w:tc>
        <w:tc>
          <w:tcPr>
            <w:tcW w:w="2158" w:type="dxa"/>
            <w:tcBorders>
              <w:top w:val="single" w:sz="8" w:space="0" w:color="000000"/>
              <w:bottom w:val="single" w:sz="8" w:space="0" w:color="000000"/>
            </w:tcBorders>
            <w:shd w:val="clear" w:color="auto" w:fill="auto"/>
            <w:vAlign w:val="bottom"/>
          </w:tcPr>
          <w:p w:rsidR="00155AE4" w:rsidRDefault="00155AE4" w:rsidP="00155AE4">
            <w:pPr>
              <w:rPr>
                <w:rFonts w:ascii="Times New Roman" w:eastAsia="Times New Roman" w:hAnsi="Times New Roman"/>
              </w:rPr>
            </w:pPr>
          </w:p>
        </w:tc>
        <w:tc>
          <w:tcPr>
            <w:tcW w:w="3210" w:type="dxa"/>
            <w:gridSpan w:val="2"/>
            <w:tcBorders>
              <w:top w:val="single" w:sz="8" w:space="0" w:color="000000"/>
              <w:bottom w:val="single" w:sz="8" w:space="0" w:color="000000"/>
              <w:right w:val="single" w:sz="8" w:space="0" w:color="000000"/>
            </w:tcBorders>
            <w:shd w:val="clear" w:color="auto" w:fill="auto"/>
            <w:vAlign w:val="bottom"/>
          </w:tcPr>
          <w:p w:rsidR="00155AE4" w:rsidRDefault="00155AE4" w:rsidP="00155AE4">
            <w:pPr>
              <w:ind w:left="40" w:firstLine="240"/>
              <w:rPr>
                <w:rFonts w:ascii="Times New Roman" w:eastAsia="Times New Roman" w:hAnsi="Times New Roman"/>
                <w:b/>
              </w:rPr>
            </w:pPr>
            <w:r>
              <w:rPr>
                <w:rFonts w:ascii="Times New Roman" w:eastAsia="Times New Roman" w:hAnsi="Times New Roman"/>
                <w:b/>
              </w:rPr>
              <w:t>Дата</w:t>
            </w:r>
          </w:p>
        </w:tc>
        <w:tc>
          <w:tcPr>
            <w:tcW w:w="2845" w:type="dxa"/>
            <w:gridSpan w:val="2"/>
            <w:vMerge w:val="restart"/>
            <w:tcBorders>
              <w:top w:val="single" w:sz="8" w:space="0" w:color="000000"/>
              <w:right w:val="single" w:sz="8" w:space="0" w:color="000000"/>
            </w:tcBorders>
            <w:shd w:val="clear" w:color="auto" w:fill="auto"/>
          </w:tcPr>
          <w:p w:rsidR="00155AE4" w:rsidRDefault="00155AE4" w:rsidP="00155AE4">
            <w:pPr>
              <w:rPr>
                <w:rFonts w:ascii="Times New Roman" w:eastAsia="Times New Roman" w:hAnsi="Times New Roman"/>
                <w:b/>
              </w:rPr>
            </w:pPr>
            <w:r>
              <w:rPr>
                <w:rFonts w:ascii="Times New Roman" w:eastAsia="Times New Roman" w:hAnsi="Times New Roman"/>
                <w:b/>
              </w:rPr>
              <w:t>Продолжительность</w:t>
            </w:r>
          </w:p>
          <w:p w:rsidR="00155AE4" w:rsidRDefault="00155AE4" w:rsidP="00155AE4">
            <w:pPr>
              <w:rPr>
                <w:rFonts w:ascii="Times New Roman" w:eastAsia="Times New Roman" w:hAnsi="Times New Roman"/>
                <w:b/>
              </w:rPr>
            </w:pPr>
            <w:r>
              <w:rPr>
                <w:rFonts w:ascii="Times New Roman" w:eastAsia="Times New Roman" w:hAnsi="Times New Roman"/>
                <w:b/>
              </w:rPr>
              <w:t>(количество дней)</w:t>
            </w:r>
          </w:p>
        </w:tc>
      </w:tr>
      <w:tr w:rsidR="00155AE4" w:rsidTr="00155AE4">
        <w:trPr>
          <w:trHeight w:val="273"/>
        </w:trPr>
        <w:tc>
          <w:tcPr>
            <w:tcW w:w="2135" w:type="dxa"/>
            <w:tcBorders>
              <w:left w:val="single" w:sz="8"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sz w:val="23"/>
              </w:rPr>
            </w:pPr>
            <w:r>
              <w:rPr>
                <w:rFonts w:ascii="Times New Roman" w:eastAsia="Times New Roman" w:hAnsi="Times New Roman"/>
                <w:sz w:val="23"/>
              </w:rPr>
              <w:t>Обучение</w:t>
            </w:r>
          </w:p>
        </w:tc>
        <w:tc>
          <w:tcPr>
            <w:tcW w:w="2419" w:type="dxa"/>
            <w:gridSpan w:val="2"/>
            <w:tcBorders>
              <w:right w:val="single" w:sz="8" w:space="0" w:color="000000"/>
            </w:tcBorders>
            <w:shd w:val="clear" w:color="auto" w:fill="auto"/>
            <w:vAlign w:val="bottom"/>
          </w:tcPr>
          <w:p w:rsidR="00155AE4" w:rsidRDefault="00155AE4" w:rsidP="00155AE4">
            <w:pPr>
              <w:rPr>
                <w:rFonts w:ascii="Times New Roman" w:eastAsia="Times New Roman" w:hAnsi="Times New Roman"/>
                <w:sz w:val="23"/>
              </w:rPr>
            </w:pPr>
            <w:r>
              <w:rPr>
                <w:rFonts w:ascii="Times New Roman" w:eastAsia="Times New Roman" w:hAnsi="Times New Roman"/>
                <w:b/>
              </w:rPr>
              <w:t>Начало каникул</w:t>
            </w:r>
          </w:p>
        </w:tc>
        <w:tc>
          <w:tcPr>
            <w:tcW w:w="2949" w:type="dxa"/>
            <w:tcBorders>
              <w:left w:val="single" w:sz="8" w:space="0" w:color="000000"/>
              <w:right w:val="single" w:sz="8" w:space="0" w:color="000000"/>
            </w:tcBorders>
            <w:shd w:val="clear" w:color="auto" w:fill="auto"/>
            <w:vAlign w:val="bottom"/>
          </w:tcPr>
          <w:p w:rsidR="00155AE4" w:rsidRDefault="00155AE4" w:rsidP="00155AE4">
            <w:pPr>
              <w:ind w:left="100" w:firstLine="240"/>
              <w:rPr>
                <w:rFonts w:ascii="Times New Roman" w:eastAsia="Times New Roman" w:hAnsi="Times New Roman"/>
                <w:b/>
              </w:rPr>
            </w:pPr>
            <w:r>
              <w:rPr>
                <w:rFonts w:ascii="Times New Roman" w:eastAsia="Times New Roman" w:hAnsi="Times New Roman"/>
                <w:b/>
              </w:rPr>
              <w:t>Окончание каникул</w:t>
            </w:r>
          </w:p>
        </w:tc>
        <w:tc>
          <w:tcPr>
            <w:tcW w:w="2845" w:type="dxa"/>
            <w:gridSpan w:val="2"/>
            <w:vMerge/>
            <w:tcBorders>
              <w:bottom w:val="single" w:sz="4"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b/>
              </w:rPr>
            </w:pPr>
          </w:p>
        </w:tc>
      </w:tr>
      <w:tr w:rsidR="00155AE4" w:rsidTr="00155AE4">
        <w:trPr>
          <w:trHeight w:val="263"/>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01.09.2023</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sz w:val="22"/>
              </w:rPr>
            </w:pPr>
            <w:r>
              <w:rPr>
                <w:rFonts w:ascii="Times New Roman" w:eastAsia="Times New Roman" w:hAnsi="Times New Roman"/>
              </w:rPr>
              <w:t>с 04.11.2023</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12.11.2023</w:t>
            </w: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9 дней</w:t>
            </w:r>
          </w:p>
        </w:tc>
      </w:tr>
      <w:tr w:rsidR="00155AE4" w:rsidTr="00155AE4">
        <w:trPr>
          <w:trHeight w:val="266"/>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13.11.2023</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с 27.12.2023</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10.01.2024</w:t>
            </w: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14 дней</w:t>
            </w:r>
          </w:p>
        </w:tc>
      </w:tr>
      <w:tr w:rsidR="00155AE4" w:rsidTr="00155AE4">
        <w:trPr>
          <w:trHeight w:val="266"/>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11.01.2024</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с 17.02.2024</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25.02.2024</w:t>
            </w: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w w:val="99"/>
              </w:rPr>
            </w:pPr>
            <w:r>
              <w:rPr>
                <w:rFonts w:ascii="Times New Roman" w:eastAsia="Times New Roman" w:hAnsi="Times New Roman"/>
                <w:w w:val="99"/>
              </w:rPr>
              <w:t xml:space="preserve">  9 дней</w:t>
            </w:r>
          </w:p>
        </w:tc>
      </w:tr>
      <w:tr w:rsidR="00155AE4" w:rsidTr="00155AE4">
        <w:trPr>
          <w:trHeight w:val="266"/>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26.02.2024</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с 2</w:t>
            </w:r>
            <w:r>
              <w:rPr>
                <w:rFonts w:ascii="Times New Roman" w:eastAsia="Times New Roman" w:hAnsi="Times New Roman"/>
                <w:lang w:val="en-US"/>
              </w:rPr>
              <w:t>3</w:t>
            </w:r>
            <w:r>
              <w:rPr>
                <w:rFonts w:ascii="Times New Roman" w:eastAsia="Times New Roman" w:hAnsi="Times New Roman"/>
              </w:rPr>
              <w:t>.03.2024</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31.03.2024</w:t>
            </w: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w w:val="99"/>
              </w:rPr>
              <w:t xml:space="preserve">  9 дней</w:t>
            </w:r>
          </w:p>
        </w:tc>
      </w:tr>
      <w:tr w:rsidR="00155AE4" w:rsidTr="00155AE4">
        <w:trPr>
          <w:trHeight w:val="266"/>
        </w:trPr>
        <w:tc>
          <w:tcPr>
            <w:tcW w:w="21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lang w:val="en-US"/>
              </w:rPr>
            </w:pPr>
            <w:r>
              <w:rPr>
                <w:rFonts w:ascii="Times New Roman" w:eastAsia="Times New Roman" w:hAnsi="Times New Roman"/>
              </w:rPr>
              <w:t>с 01.04.2024</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с 01.06.2024</w:t>
            </w:r>
          </w:p>
        </w:tc>
        <w:tc>
          <w:tcPr>
            <w:tcW w:w="29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31.08.2024</w:t>
            </w:r>
          </w:p>
        </w:tc>
        <w:tc>
          <w:tcPr>
            <w:tcW w:w="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w w:val="99"/>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p>
        </w:tc>
      </w:tr>
    </w:tbl>
    <w:p w:rsidR="00155AE4" w:rsidRDefault="00155AE4" w:rsidP="00155AE4">
      <w:pPr>
        <w:rPr>
          <w:rFonts w:ascii="Times New Roman" w:eastAsia="Times New Roman" w:hAnsi="Times New Roman"/>
          <w:b/>
        </w:rPr>
      </w:pPr>
    </w:p>
    <w:p w:rsidR="00155AE4" w:rsidRDefault="00155AE4" w:rsidP="00155AE4">
      <w:pPr>
        <w:ind w:right="360" w:firstLine="426"/>
        <w:jc w:val="both"/>
        <w:textAlignment w:val="baseline"/>
        <w:rPr>
          <w:rFonts w:ascii="Times New Roman" w:eastAsia="Times New Roman" w:hAnsi="Times New Roman"/>
          <w:b/>
        </w:rPr>
      </w:pPr>
      <w:r>
        <w:rPr>
          <w:rFonts w:ascii="Times New Roman" w:eastAsia="Times New Roman" w:hAnsi="Times New Roman"/>
          <w:b/>
        </w:rPr>
        <w:t>Продолжительность учебных триместров в 1-х классах</w:t>
      </w:r>
    </w:p>
    <w:tbl>
      <w:tblPr>
        <w:tblW w:w="10355" w:type="dxa"/>
        <w:tblCellMar>
          <w:left w:w="5" w:type="dxa"/>
          <w:right w:w="5" w:type="dxa"/>
        </w:tblCellMar>
        <w:tblLook w:val="0000" w:firstRow="0" w:lastRow="0" w:firstColumn="0" w:lastColumn="0" w:noHBand="0" w:noVBand="0"/>
      </w:tblPr>
      <w:tblGrid>
        <w:gridCol w:w="3541"/>
        <w:gridCol w:w="3394"/>
        <w:gridCol w:w="16"/>
        <w:gridCol w:w="3404"/>
      </w:tblGrid>
      <w:tr w:rsidR="00155AE4" w:rsidTr="00155AE4">
        <w:trPr>
          <w:trHeight w:val="280"/>
        </w:trPr>
        <w:tc>
          <w:tcPr>
            <w:tcW w:w="693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40" w:firstLine="240"/>
              <w:jc w:val="center"/>
              <w:rPr>
                <w:rFonts w:ascii="Times New Roman" w:eastAsia="Times New Roman" w:hAnsi="Times New Roman"/>
                <w:b/>
              </w:rPr>
            </w:pPr>
            <w:r>
              <w:rPr>
                <w:rFonts w:ascii="Times New Roman" w:eastAsia="Times New Roman" w:hAnsi="Times New Roman"/>
                <w:b/>
              </w:rPr>
              <w:t>Дата</w:t>
            </w:r>
          </w:p>
        </w:tc>
        <w:tc>
          <w:tcPr>
            <w:tcW w:w="34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rPr>
                <w:rFonts w:ascii="Times New Roman" w:eastAsia="Times New Roman" w:hAnsi="Times New Roman"/>
                <w:b/>
              </w:rPr>
            </w:pPr>
            <w:r>
              <w:rPr>
                <w:rFonts w:ascii="Times New Roman" w:eastAsia="Times New Roman" w:hAnsi="Times New Roman"/>
                <w:b/>
              </w:rPr>
              <w:t>Продолжительность</w:t>
            </w:r>
          </w:p>
          <w:p w:rsidR="00155AE4" w:rsidRDefault="00155AE4" w:rsidP="00155AE4">
            <w:pPr>
              <w:rPr>
                <w:rFonts w:ascii="Times New Roman" w:eastAsia="Times New Roman" w:hAnsi="Times New Roman"/>
                <w:b/>
              </w:rPr>
            </w:pPr>
            <w:r>
              <w:rPr>
                <w:rFonts w:ascii="Times New Roman" w:eastAsia="Times New Roman" w:hAnsi="Times New Roman"/>
                <w:b/>
              </w:rPr>
              <w:t>(количество дней)</w:t>
            </w:r>
          </w:p>
        </w:tc>
      </w:tr>
      <w:tr w:rsidR="00155AE4" w:rsidTr="00155AE4">
        <w:trPr>
          <w:trHeight w:val="235"/>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260" w:firstLine="240"/>
              <w:rPr>
                <w:rFonts w:ascii="Times New Roman" w:eastAsia="Times New Roman" w:hAnsi="Times New Roman"/>
                <w:b/>
              </w:rPr>
            </w:pPr>
            <w:r>
              <w:rPr>
                <w:rFonts w:ascii="Times New Roman" w:eastAsia="Times New Roman" w:hAnsi="Times New Roman"/>
                <w:b/>
              </w:rPr>
              <w:t xml:space="preserve">Начало </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b/>
              </w:rPr>
            </w:pPr>
            <w:r>
              <w:rPr>
                <w:rFonts w:ascii="Times New Roman" w:eastAsia="Times New Roman" w:hAnsi="Times New Roman"/>
                <w:b/>
              </w:rPr>
              <w:t xml:space="preserve">Окончание </w:t>
            </w:r>
          </w:p>
        </w:tc>
        <w:tc>
          <w:tcPr>
            <w:tcW w:w="3420" w:type="dxa"/>
            <w:gridSpan w:val="2"/>
            <w:vMerge/>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jc w:val="center"/>
              <w:rPr>
                <w:rFonts w:ascii="Times New Roman" w:eastAsia="Times New Roman" w:hAnsi="Times New Roman"/>
                <w:b/>
              </w:rPr>
            </w:pPr>
          </w:p>
        </w:tc>
      </w:tr>
      <w:tr w:rsidR="00155AE4" w:rsidTr="00155AE4">
        <w:trPr>
          <w:trHeight w:val="263"/>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01.09.2023</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30.11.2023</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12 недель</w:t>
            </w:r>
          </w:p>
        </w:tc>
      </w:tr>
      <w:tr w:rsidR="00155AE4" w:rsidTr="00155AE4">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01.12.2023</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29.02.2024</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 xml:space="preserve">10 недель </w:t>
            </w:r>
          </w:p>
        </w:tc>
      </w:tr>
      <w:tr w:rsidR="00155AE4" w:rsidTr="00155AE4">
        <w:trPr>
          <w:trHeight w:val="266"/>
        </w:trPr>
        <w:tc>
          <w:tcPr>
            <w:tcW w:w="35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01.03.2024</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31.05.2024</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11 недель</w:t>
            </w:r>
          </w:p>
        </w:tc>
      </w:tr>
      <w:tr w:rsidR="00155AE4" w:rsidTr="00155AE4">
        <w:trPr>
          <w:trHeight w:val="26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 xml:space="preserve">Итого </w:t>
            </w:r>
          </w:p>
        </w:tc>
        <w:tc>
          <w:tcPr>
            <w:tcW w:w="34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jc w:val="center"/>
              <w:rPr>
                <w:rFonts w:ascii="Times New Roman" w:eastAsia="Times New Roman" w:hAnsi="Times New Roman"/>
              </w:rPr>
            </w:pPr>
            <w:r>
              <w:rPr>
                <w:rFonts w:ascii="Times New Roman" w:eastAsia="Times New Roman" w:hAnsi="Times New Roman"/>
              </w:rPr>
              <w:t>33 недели</w:t>
            </w:r>
          </w:p>
        </w:tc>
      </w:tr>
    </w:tbl>
    <w:p w:rsidR="00155AE4" w:rsidRDefault="00155AE4" w:rsidP="00155AE4">
      <w:pPr>
        <w:ind w:right="360" w:firstLine="426"/>
        <w:jc w:val="both"/>
        <w:textAlignment w:val="baseline"/>
        <w:rPr>
          <w:rFonts w:ascii="Times New Roman" w:eastAsia="Times New Roman" w:hAnsi="Times New Roman"/>
          <w:b/>
        </w:rPr>
      </w:pPr>
    </w:p>
    <w:p w:rsidR="00155AE4" w:rsidRDefault="00155AE4" w:rsidP="00155AE4">
      <w:pPr>
        <w:ind w:right="360" w:firstLine="426"/>
        <w:jc w:val="both"/>
        <w:textAlignment w:val="baseline"/>
        <w:rPr>
          <w:rFonts w:ascii="Times New Roman" w:eastAsia="Times New Roman" w:hAnsi="Times New Roman"/>
          <w:b/>
        </w:rPr>
      </w:pPr>
      <w:r>
        <w:rPr>
          <w:rFonts w:ascii="Times New Roman" w:eastAsia="Times New Roman" w:hAnsi="Times New Roman"/>
          <w:b/>
        </w:rPr>
        <w:t>Сроки каникул в 9-х классах</w:t>
      </w:r>
    </w:p>
    <w:tbl>
      <w:tblPr>
        <w:tblW w:w="10348" w:type="dxa"/>
        <w:tblInd w:w="-25" w:type="dxa"/>
        <w:tblCellMar>
          <w:left w:w="10" w:type="dxa"/>
          <w:right w:w="10" w:type="dxa"/>
        </w:tblCellMar>
        <w:tblLook w:val="0000" w:firstRow="0" w:lastRow="0" w:firstColumn="0" w:lastColumn="0" w:noHBand="0" w:noVBand="0"/>
      </w:tblPr>
      <w:tblGrid>
        <w:gridCol w:w="2138"/>
        <w:gridCol w:w="2162"/>
        <w:gridCol w:w="261"/>
        <w:gridCol w:w="2952"/>
        <w:gridCol w:w="2835"/>
      </w:tblGrid>
      <w:tr w:rsidR="00155AE4" w:rsidTr="00155AE4">
        <w:trPr>
          <w:trHeight w:val="280"/>
        </w:trPr>
        <w:tc>
          <w:tcPr>
            <w:tcW w:w="2137" w:type="dxa"/>
            <w:tcBorders>
              <w:top w:val="single" w:sz="8" w:space="0" w:color="000000"/>
              <w:left w:val="single" w:sz="8" w:space="0" w:color="000000"/>
              <w:right w:val="single" w:sz="8" w:space="0" w:color="000000"/>
            </w:tcBorders>
            <w:shd w:val="clear" w:color="auto" w:fill="auto"/>
            <w:vAlign w:val="bottom"/>
          </w:tcPr>
          <w:p w:rsidR="00155AE4" w:rsidRDefault="00155AE4" w:rsidP="00155AE4">
            <w:pPr>
              <w:rPr>
                <w:rFonts w:ascii="Times New Roman" w:eastAsia="Times New Roman" w:hAnsi="Times New Roman"/>
              </w:rPr>
            </w:pPr>
          </w:p>
        </w:tc>
        <w:tc>
          <w:tcPr>
            <w:tcW w:w="2162" w:type="dxa"/>
            <w:tcBorders>
              <w:top w:val="single" w:sz="8" w:space="0" w:color="000000"/>
              <w:bottom w:val="single" w:sz="8" w:space="0" w:color="000000"/>
            </w:tcBorders>
            <w:shd w:val="clear" w:color="auto" w:fill="auto"/>
            <w:vAlign w:val="bottom"/>
          </w:tcPr>
          <w:p w:rsidR="00155AE4" w:rsidRDefault="00155AE4" w:rsidP="00155AE4">
            <w:pPr>
              <w:rPr>
                <w:rFonts w:ascii="Times New Roman" w:eastAsia="Times New Roman" w:hAnsi="Times New Roman"/>
              </w:rPr>
            </w:pPr>
          </w:p>
        </w:tc>
        <w:tc>
          <w:tcPr>
            <w:tcW w:w="3213" w:type="dxa"/>
            <w:gridSpan w:val="2"/>
            <w:tcBorders>
              <w:top w:val="single" w:sz="8" w:space="0" w:color="000000"/>
              <w:bottom w:val="single" w:sz="8" w:space="0" w:color="000000"/>
              <w:right w:val="single" w:sz="8" w:space="0" w:color="000000"/>
            </w:tcBorders>
            <w:shd w:val="clear" w:color="auto" w:fill="auto"/>
            <w:vAlign w:val="bottom"/>
          </w:tcPr>
          <w:p w:rsidR="00155AE4" w:rsidRDefault="00155AE4" w:rsidP="00155AE4">
            <w:pPr>
              <w:ind w:left="40" w:firstLine="240"/>
              <w:rPr>
                <w:rFonts w:ascii="Times New Roman" w:eastAsia="Times New Roman" w:hAnsi="Times New Roman"/>
                <w:b/>
              </w:rPr>
            </w:pPr>
            <w:r>
              <w:rPr>
                <w:rFonts w:ascii="Times New Roman" w:eastAsia="Times New Roman" w:hAnsi="Times New Roman"/>
                <w:b/>
              </w:rPr>
              <w:t>Дата</w:t>
            </w:r>
          </w:p>
        </w:tc>
        <w:tc>
          <w:tcPr>
            <w:tcW w:w="2835" w:type="dxa"/>
            <w:vMerge w:val="restart"/>
            <w:tcBorders>
              <w:top w:val="single" w:sz="8" w:space="0" w:color="000000"/>
              <w:right w:val="single" w:sz="8" w:space="0" w:color="000000"/>
            </w:tcBorders>
            <w:shd w:val="clear" w:color="auto" w:fill="auto"/>
          </w:tcPr>
          <w:p w:rsidR="00155AE4" w:rsidRDefault="00155AE4" w:rsidP="00155AE4">
            <w:pPr>
              <w:rPr>
                <w:rFonts w:ascii="Times New Roman" w:eastAsia="Times New Roman" w:hAnsi="Times New Roman"/>
                <w:b/>
              </w:rPr>
            </w:pPr>
            <w:r>
              <w:rPr>
                <w:rFonts w:ascii="Times New Roman" w:eastAsia="Times New Roman" w:hAnsi="Times New Roman"/>
                <w:b/>
              </w:rPr>
              <w:t>Продолжительность</w:t>
            </w:r>
          </w:p>
          <w:p w:rsidR="00155AE4" w:rsidRDefault="00155AE4" w:rsidP="00155AE4">
            <w:pPr>
              <w:rPr>
                <w:rFonts w:ascii="Times New Roman" w:eastAsia="Times New Roman" w:hAnsi="Times New Roman"/>
                <w:b/>
              </w:rPr>
            </w:pPr>
            <w:r>
              <w:rPr>
                <w:rFonts w:ascii="Times New Roman" w:eastAsia="Times New Roman" w:hAnsi="Times New Roman"/>
                <w:b/>
              </w:rPr>
              <w:t>(количество дней)</w:t>
            </w:r>
          </w:p>
        </w:tc>
      </w:tr>
      <w:tr w:rsidR="00155AE4" w:rsidTr="00155AE4">
        <w:trPr>
          <w:trHeight w:val="215"/>
        </w:trPr>
        <w:tc>
          <w:tcPr>
            <w:tcW w:w="2137" w:type="dxa"/>
            <w:tcBorders>
              <w:left w:val="single" w:sz="8"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sz w:val="23"/>
              </w:rPr>
            </w:pPr>
            <w:r>
              <w:rPr>
                <w:rFonts w:ascii="Times New Roman" w:eastAsia="Times New Roman" w:hAnsi="Times New Roman"/>
                <w:sz w:val="23"/>
              </w:rPr>
              <w:t>Обучение</w:t>
            </w:r>
          </w:p>
        </w:tc>
        <w:tc>
          <w:tcPr>
            <w:tcW w:w="2423" w:type="dxa"/>
            <w:gridSpan w:val="2"/>
            <w:tcBorders>
              <w:right w:val="single" w:sz="8" w:space="0" w:color="000000"/>
            </w:tcBorders>
            <w:shd w:val="clear" w:color="auto" w:fill="auto"/>
            <w:vAlign w:val="bottom"/>
          </w:tcPr>
          <w:p w:rsidR="00155AE4" w:rsidRDefault="00155AE4" w:rsidP="00155AE4">
            <w:pPr>
              <w:rPr>
                <w:rFonts w:ascii="Times New Roman" w:eastAsia="Times New Roman" w:hAnsi="Times New Roman"/>
                <w:sz w:val="23"/>
              </w:rPr>
            </w:pPr>
            <w:r>
              <w:rPr>
                <w:rFonts w:ascii="Times New Roman" w:eastAsia="Times New Roman" w:hAnsi="Times New Roman"/>
                <w:b/>
              </w:rPr>
              <w:t>Начало каникул</w:t>
            </w:r>
          </w:p>
        </w:tc>
        <w:tc>
          <w:tcPr>
            <w:tcW w:w="2952" w:type="dxa"/>
            <w:tcBorders>
              <w:left w:val="single" w:sz="8" w:space="0" w:color="000000"/>
              <w:right w:val="single" w:sz="8" w:space="0" w:color="000000"/>
            </w:tcBorders>
            <w:shd w:val="clear" w:color="auto" w:fill="auto"/>
            <w:vAlign w:val="bottom"/>
          </w:tcPr>
          <w:p w:rsidR="00155AE4" w:rsidRDefault="00155AE4" w:rsidP="00155AE4">
            <w:pPr>
              <w:ind w:left="100" w:firstLine="240"/>
              <w:rPr>
                <w:rFonts w:ascii="Times New Roman" w:eastAsia="Times New Roman" w:hAnsi="Times New Roman"/>
                <w:b/>
              </w:rPr>
            </w:pPr>
            <w:r>
              <w:rPr>
                <w:rFonts w:ascii="Times New Roman" w:eastAsia="Times New Roman" w:hAnsi="Times New Roman"/>
                <w:b/>
              </w:rPr>
              <w:t>Окончание каникул</w:t>
            </w:r>
          </w:p>
        </w:tc>
        <w:tc>
          <w:tcPr>
            <w:tcW w:w="2835" w:type="dxa"/>
            <w:vMerge/>
            <w:tcBorders>
              <w:bottom w:val="single" w:sz="4"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b/>
              </w:rPr>
            </w:pPr>
          </w:p>
        </w:tc>
      </w:tr>
      <w:tr w:rsidR="00155AE4" w:rsidTr="00155AE4">
        <w:trPr>
          <w:trHeight w:val="263"/>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01.09.2023</w:t>
            </w:r>
          </w:p>
        </w:tc>
        <w:tc>
          <w:tcPr>
            <w:tcW w:w="242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sz w:val="22"/>
              </w:rPr>
            </w:pPr>
            <w:r>
              <w:rPr>
                <w:rFonts w:ascii="Times New Roman" w:eastAsia="Times New Roman" w:hAnsi="Times New Roman"/>
              </w:rPr>
              <w:t>с 04.11.2023</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12.11.2023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9 дней</w:t>
            </w:r>
          </w:p>
        </w:tc>
      </w:tr>
      <w:tr w:rsidR="00155AE4" w:rsidTr="00155AE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13.11.2023</w:t>
            </w:r>
          </w:p>
        </w:tc>
        <w:tc>
          <w:tcPr>
            <w:tcW w:w="242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с 27.12.2023</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10.01.2024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14 дней</w:t>
            </w:r>
          </w:p>
        </w:tc>
      </w:tr>
      <w:tr w:rsidR="00155AE4" w:rsidTr="00155AE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с 11.01.2024</w:t>
            </w:r>
          </w:p>
        </w:tc>
        <w:tc>
          <w:tcPr>
            <w:tcW w:w="242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с 2</w:t>
            </w:r>
            <w:r>
              <w:rPr>
                <w:rFonts w:ascii="Times New Roman" w:eastAsia="Times New Roman" w:hAnsi="Times New Roman"/>
                <w:lang w:val="en-US"/>
              </w:rPr>
              <w:t>3</w:t>
            </w:r>
            <w:r>
              <w:rPr>
                <w:rFonts w:ascii="Times New Roman" w:eastAsia="Times New Roman" w:hAnsi="Times New Roman"/>
              </w:rPr>
              <w:t>.03.2024</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31.03.2024</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w w:val="99"/>
              </w:rPr>
              <w:t xml:space="preserve">  9 дней</w:t>
            </w:r>
          </w:p>
        </w:tc>
      </w:tr>
      <w:tr w:rsidR="00155AE4" w:rsidTr="00155AE4">
        <w:trPr>
          <w:trHeight w:val="266"/>
        </w:trPr>
        <w:tc>
          <w:tcPr>
            <w:tcW w:w="21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 xml:space="preserve">с 01.04.2024 </w:t>
            </w:r>
          </w:p>
        </w:tc>
        <w:tc>
          <w:tcPr>
            <w:tcW w:w="8210"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rPr>
              <w:t>Обучение до 25.05.2024, каникулы с 28.06.2024 с учетом ГИА</w:t>
            </w:r>
          </w:p>
        </w:tc>
      </w:tr>
    </w:tbl>
    <w:p w:rsidR="00155AE4" w:rsidRDefault="00155AE4" w:rsidP="00155AE4">
      <w:pPr>
        <w:rPr>
          <w:rFonts w:ascii="Times New Roman" w:eastAsia="Times New Roman" w:hAnsi="Times New Roman"/>
          <w:b/>
        </w:rPr>
      </w:pPr>
    </w:p>
    <w:p w:rsidR="00155AE4" w:rsidRDefault="00155AE4" w:rsidP="00155AE4">
      <w:pPr>
        <w:rPr>
          <w:rFonts w:ascii="Times New Roman" w:eastAsia="Times New Roman" w:hAnsi="Times New Roman"/>
          <w:b/>
        </w:rPr>
      </w:pPr>
      <w:r>
        <w:rPr>
          <w:rFonts w:ascii="Times New Roman" w:eastAsia="Times New Roman" w:hAnsi="Times New Roman"/>
          <w:b/>
        </w:rPr>
        <w:t xml:space="preserve">Продолжительность учебных полугодий в 10 – х </w:t>
      </w:r>
    </w:p>
    <w:tbl>
      <w:tblPr>
        <w:tblStyle w:val="affffff"/>
        <w:tblW w:w="10339" w:type="dxa"/>
        <w:tblLook w:val="04A0" w:firstRow="1" w:lastRow="0" w:firstColumn="1" w:lastColumn="0" w:noHBand="0" w:noVBand="1"/>
      </w:tblPr>
      <w:tblGrid>
        <w:gridCol w:w="2585"/>
        <w:gridCol w:w="2585"/>
        <w:gridCol w:w="2584"/>
        <w:gridCol w:w="2585"/>
      </w:tblGrid>
      <w:tr w:rsidR="00155AE4" w:rsidTr="00155AE4">
        <w:tc>
          <w:tcPr>
            <w:tcW w:w="2584" w:type="dxa"/>
          </w:tcPr>
          <w:p w:rsidR="00155AE4" w:rsidRDefault="00155AE4" w:rsidP="00155AE4">
            <w:pPr>
              <w:rPr>
                <w:rFonts w:ascii="Times New Roman" w:eastAsia="Times New Roman" w:hAnsi="Times New Roman"/>
                <w:b/>
              </w:rPr>
            </w:pPr>
          </w:p>
        </w:tc>
        <w:tc>
          <w:tcPr>
            <w:tcW w:w="5169" w:type="dxa"/>
            <w:gridSpan w:val="2"/>
          </w:tcPr>
          <w:p w:rsidR="00155AE4" w:rsidRDefault="00155AE4" w:rsidP="00155AE4">
            <w:pPr>
              <w:jc w:val="center"/>
              <w:rPr>
                <w:rFonts w:ascii="Times New Roman" w:eastAsia="Times New Roman" w:hAnsi="Times New Roman"/>
                <w:b/>
              </w:rPr>
            </w:pPr>
            <w:r>
              <w:rPr>
                <w:rFonts w:ascii="Times New Roman" w:eastAsia="Times New Roman" w:hAnsi="Times New Roman"/>
                <w:b/>
              </w:rPr>
              <w:t>Дата</w:t>
            </w:r>
          </w:p>
        </w:tc>
        <w:tc>
          <w:tcPr>
            <w:tcW w:w="2585" w:type="dxa"/>
            <w:vMerge w:val="restart"/>
          </w:tcPr>
          <w:p w:rsidR="00155AE4" w:rsidRDefault="00155AE4" w:rsidP="00155AE4">
            <w:pPr>
              <w:rPr>
                <w:rFonts w:ascii="Times New Roman" w:eastAsia="Times New Roman" w:hAnsi="Times New Roman"/>
                <w:b/>
                <w:w w:val="99"/>
              </w:rPr>
            </w:pPr>
            <w:r>
              <w:rPr>
                <w:rFonts w:ascii="Times New Roman" w:eastAsia="Times New Roman" w:hAnsi="Times New Roman"/>
                <w:b/>
              </w:rPr>
              <w:t xml:space="preserve"> </w:t>
            </w:r>
            <w:r>
              <w:rPr>
                <w:rFonts w:ascii="Times New Roman" w:eastAsia="Times New Roman" w:hAnsi="Times New Roman"/>
                <w:b/>
                <w:w w:val="99"/>
              </w:rPr>
              <w:t>Продолжительность</w:t>
            </w:r>
          </w:p>
          <w:p w:rsidR="00155AE4" w:rsidRDefault="00155AE4" w:rsidP="00155AE4">
            <w:pPr>
              <w:rPr>
                <w:rFonts w:ascii="Times New Roman" w:eastAsia="Times New Roman" w:hAnsi="Times New Roman"/>
                <w:b/>
              </w:rPr>
            </w:pPr>
            <w:r>
              <w:rPr>
                <w:rFonts w:ascii="Times New Roman" w:eastAsia="Times New Roman" w:hAnsi="Times New Roman"/>
                <w:b/>
                <w:w w:val="99"/>
              </w:rPr>
              <w:t>(количество дней</w:t>
            </w:r>
            <w:r>
              <w:rPr>
                <w:rFonts w:ascii="Times New Roman" w:eastAsia="Times New Roman" w:hAnsi="Times New Roman"/>
                <w:b/>
              </w:rPr>
              <w:t>)</w:t>
            </w:r>
          </w:p>
        </w:tc>
      </w:tr>
      <w:tr w:rsidR="00155AE4" w:rsidTr="00155AE4">
        <w:tc>
          <w:tcPr>
            <w:tcW w:w="2584" w:type="dxa"/>
          </w:tcPr>
          <w:p w:rsidR="00155AE4" w:rsidRDefault="00155AE4" w:rsidP="00155AE4">
            <w:pPr>
              <w:rPr>
                <w:rFonts w:ascii="Times New Roman" w:eastAsia="Times New Roman" w:hAnsi="Times New Roman"/>
                <w:b/>
              </w:rPr>
            </w:pPr>
          </w:p>
        </w:tc>
        <w:tc>
          <w:tcPr>
            <w:tcW w:w="2585" w:type="dxa"/>
          </w:tcPr>
          <w:p w:rsidR="00155AE4" w:rsidRDefault="00155AE4" w:rsidP="00155AE4">
            <w:pPr>
              <w:rPr>
                <w:rFonts w:ascii="Times New Roman" w:eastAsia="Times New Roman" w:hAnsi="Times New Roman"/>
                <w:b/>
              </w:rPr>
            </w:pPr>
            <w:r>
              <w:rPr>
                <w:rFonts w:ascii="Times New Roman" w:eastAsia="Times New Roman" w:hAnsi="Times New Roman"/>
                <w:b/>
              </w:rPr>
              <w:t xml:space="preserve"> Начала полугодия</w:t>
            </w:r>
          </w:p>
        </w:tc>
        <w:tc>
          <w:tcPr>
            <w:tcW w:w="2584" w:type="dxa"/>
          </w:tcPr>
          <w:p w:rsidR="00155AE4" w:rsidRDefault="00155AE4" w:rsidP="00155AE4">
            <w:pPr>
              <w:rPr>
                <w:rFonts w:ascii="Times New Roman" w:eastAsia="Times New Roman" w:hAnsi="Times New Roman"/>
                <w:b/>
              </w:rPr>
            </w:pPr>
            <w:r>
              <w:rPr>
                <w:rFonts w:ascii="Times New Roman" w:eastAsia="Times New Roman" w:hAnsi="Times New Roman"/>
                <w:b/>
              </w:rPr>
              <w:t xml:space="preserve"> Окончания полугодия</w:t>
            </w:r>
          </w:p>
        </w:tc>
        <w:tc>
          <w:tcPr>
            <w:tcW w:w="2585" w:type="dxa"/>
            <w:vMerge/>
          </w:tcPr>
          <w:p w:rsidR="00155AE4" w:rsidRDefault="00155AE4" w:rsidP="00155AE4">
            <w:pPr>
              <w:rPr>
                <w:rFonts w:ascii="Times New Roman" w:eastAsia="Times New Roman" w:hAnsi="Times New Roman"/>
                <w:b/>
              </w:rPr>
            </w:pPr>
          </w:p>
        </w:tc>
      </w:tr>
      <w:tr w:rsidR="00155AE4" w:rsidTr="00155AE4">
        <w:tc>
          <w:tcPr>
            <w:tcW w:w="2584" w:type="dxa"/>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1-ое полугодие</w:t>
            </w:r>
          </w:p>
        </w:tc>
        <w:tc>
          <w:tcPr>
            <w:tcW w:w="2585" w:type="dxa"/>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01.09.2023 г.</w:t>
            </w:r>
          </w:p>
        </w:tc>
        <w:tc>
          <w:tcPr>
            <w:tcW w:w="2584" w:type="dxa"/>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26.12.2023 г.</w:t>
            </w:r>
          </w:p>
        </w:tc>
        <w:tc>
          <w:tcPr>
            <w:tcW w:w="2585" w:type="dxa"/>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16 недель</w:t>
            </w:r>
          </w:p>
        </w:tc>
      </w:tr>
      <w:tr w:rsidR="00155AE4" w:rsidTr="00155AE4">
        <w:tc>
          <w:tcPr>
            <w:tcW w:w="2584" w:type="dxa"/>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lastRenderedPageBreak/>
              <w:t>2-ое полугодие</w:t>
            </w:r>
          </w:p>
        </w:tc>
        <w:tc>
          <w:tcPr>
            <w:tcW w:w="2585" w:type="dxa"/>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11.01.2024 г.</w:t>
            </w:r>
          </w:p>
        </w:tc>
        <w:tc>
          <w:tcPr>
            <w:tcW w:w="2584" w:type="dxa"/>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31.05.2024 г.</w:t>
            </w:r>
          </w:p>
        </w:tc>
        <w:tc>
          <w:tcPr>
            <w:tcW w:w="2585" w:type="dxa"/>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18 недель</w:t>
            </w:r>
          </w:p>
        </w:tc>
      </w:tr>
      <w:tr w:rsidR="00155AE4" w:rsidTr="00155AE4">
        <w:tc>
          <w:tcPr>
            <w:tcW w:w="10338" w:type="dxa"/>
            <w:gridSpan w:val="4"/>
          </w:tcPr>
          <w:p w:rsidR="00155AE4" w:rsidRDefault="00155AE4" w:rsidP="00155AE4">
            <w:pPr>
              <w:rPr>
                <w:rFonts w:ascii="Times New Roman" w:eastAsia="Times New Roman" w:hAnsi="Times New Roman"/>
                <w:b/>
              </w:rPr>
            </w:pPr>
            <w:r>
              <w:rPr>
                <w:rFonts w:ascii="Times New Roman" w:eastAsia="Times New Roman" w:hAnsi="Times New Roman"/>
              </w:rPr>
              <w:t>Учебные сборы (юноши 10 класс) – с 03.06.2024 по 07.06.2024</w:t>
            </w:r>
          </w:p>
        </w:tc>
      </w:tr>
    </w:tbl>
    <w:p w:rsidR="00155AE4" w:rsidRDefault="00155AE4" w:rsidP="00155AE4">
      <w:pPr>
        <w:ind w:right="40" w:firstLine="240"/>
        <w:rPr>
          <w:rFonts w:ascii="Times New Roman" w:eastAsia="Times New Roman" w:hAnsi="Times New Roman"/>
          <w:b/>
        </w:rPr>
      </w:pPr>
      <w:bookmarkStart w:id="339" w:name="page2"/>
      <w:bookmarkEnd w:id="339"/>
    </w:p>
    <w:p w:rsidR="00155AE4" w:rsidRDefault="00155AE4" w:rsidP="00155AE4">
      <w:pPr>
        <w:rPr>
          <w:rFonts w:ascii="Times New Roman" w:eastAsia="Times New Roman" w:hAnsi="Times New Roman"/>
          <w:b/>
        </w:rPr>
      </w:pPr>
      <w:r>
        <w:rPr>
          <w:rFonts w:ascii="Times New Roman" w:eastAsia="Times New Roman" w:hAnsi="Times New Roman"/>
          <w:b/>
        </w:rPr>
        <w:t>Продолжительность учебных полугодий в 11 –х классах</w:t>
      </w:r>
    </w:p>
    <w:tbl>
      <w:tblPr>
        <w:tblStyle w:val="affffff"/>
        <w:tblW w:w="10339" w:type="dxa"/>
        <w:tblLook w:val="04A0" w:firstRow="1" w:lastRow="0" w:firstColumn="1" w:lastColumn="0" w:noHBand="0" w:noVBand="1"/>
      </w:tblPr>
      <w:tblGrid>
        <w:gridCol w:w="2585"/>
        <w:gridCol w:w="2585"/>
        <w:gridCol w:w="2584"/>
        <w:gridCol w:w="2585"/>
      </w:tblGrid>
      <w:tr w:rsidR="00155AE4" w:rsidTr="00155AE4">
        <w:tc>
          <w:tcPr>
            <w:tcW w:w="2584" w:type="dxa"/>
          </w:tcPr>
          <w:p w:rsidR="00155AE4" w:rsidRDefault="00155AE4" w:rsidP="00155AE4">
            <w:pPr>
              <w:rPr>
                <w:rFonts w:ascii="Times New Roman" w:eastAsia="Times New Roman" w:hAnsi="Times New Roman"/>
                <w:b/>
              </w:rPr>
            </w:pPr>
          </w:p>
        </w:tc>
        <w:tc>
          <w:tcPr>
            <w:tcW w:w="5169" w:type="dxa"/>
            <w:gridSpan w:val="2"/>
          </w:tcPr>
          <w:p w:rsidR="00155AE4" w:rsidRDefault="00155AE4" w:rsidP="00155AE4">
            <w:pPr>
              <w:jc w:val="center"/>
              <w:rPr>
                <w:rFonts w:ascii="Times New Roman" w:eastAsia="Times New Roman" w:hAnsi="Times New Roman"/>
                <w:b/>
              </w:rPr>
            </w:pPr>
            <w:r>
              <w:rPr>
                <w:rFonts w:ascii="Times New Roman" w:eastAsia="Times New Roman" w:hAnsi="Times New Roman"/>
                <w:b/>
              </w:rPr>
              <w:t>Дата</w:t>
            </w:r>
          </w:p>
        </w:tc>
        <w:tc>
          <w:tcPr>
            <w:tcW w:w="2585" w:type="dxa"/>
            <w:vMerge w:val="restart"/>
          </w:tcPr>
          <w:p w:rsidR="00155AE4" w:rsidRDefault="00155AE4" w:rsidP="00155AE4">
            <w:pPr>
              <w:rPr>
                <w:rFonts w:ascii="Times New Roman" w:eastAsia="Times New Roman" w:hAnsi="Times New Roman"/>
                <w:b/>
                <w:w w:val="99"/>
              </w:rPr>
            </w:pPr>
            <w:r>
              <w:rPr>
                <w:rFonts w:ascii="Times New Roman" w:eastAsia="Times New Roman" w:hAnsi="Times New Roman"/>
                <w:b/>
              </w:rPr>
              <w:t xml:space="preserve"> </w:t>
            </w:r>
            <w:r>
              <w:rPr>
                <w:rFonts w:ascii="Times New Roman" w:eastAsia="Times New Roman" w:hAnsi="Times New Roman"/>
                <w:b/>
                <w:w w:val="99"/>
              </w:rPr>
              <w:t>Продолжительность</w:t>
            </w:r>
          </w:p>
          <w:p w:rsidR="00155AE4" w:rsidRDefault="00155AE4" w:rsidP="00155AE4">
            <w:pPr>
              <w:rPr>
                <w:rFonts w:ascii="Times New Roman" w:eastAsia="Times New Roman" w:hAnsi="Times New Roman"/>
                <w:b/>
              </w:rPr>
            </w:pPr>
            <w:r>
              <w:rPr>
                <w:rFonts w:ascii="Times New Roman" w:eastAsia="Times New Roman" w:hAnsi="Times New Roman"/>
                <w:b/>
                <w:w w:val="99"/>
              </w:rPr>
              <w:t>(количество дней</w:t>
            </w:r>
            <w:r>
              <w:rPr>
                <w:rFonts w:ascii="Times New Roman" w:eastAsia="Times New Roman" w:hAnsi="Times New Roman"/>
                <w:b/>
              </w:rPr>
              <w:t>)</w:t>
            </w:r>
          </w:p>
        </w:tc>
      </w:tr>
      <w:tr w:rsidR="00155AE4" w:rsidTr="00155AE4">
        <w:tc>
          <w:tcPr>
            <w:tcW w:w="2584" w:type="dxa"/>
          </w:tcPr>
          <w:p w:rsidR="00155AE4" w:rsidRDefault="00155AE4" w:rsidP="00155AE4">
            <w:pPr>
              <w:rPr>
                <w:rFonts w:ascii="Times New Roman" w:eastAsia="Times New Roman" w:hAnsi="Times New Roman"/>
                <w:b/>
              </w:rPr>
            </w:pPr>
          </w:p>
        </w:tc>
        <w:tc>
          <w:tcPr>
            <w:tcW w:w="2585" w:type="dxa"/>
          </w:tcPr>
          <w:p w:rsidR="00155AE4" w:rsidRDefault="00155AE4" w:rsidP="00155AE4">
            <w:pPr>
              <w:rPr>
                <w:rFonts w:ascii="Times New Roman" w:eastAsia="Times New Roman" w:hAnsi="Times New Roman"/>
                <w:b/>
              </w:rPr>
            </w:pPr>
            <w:r>
              <w:rPr>
                <w:rFonts w:ascii="Times New Roman" w:eastAsia="Times New Roman" w:hAnsi="Times New Roman"/>
                <w:b/>
              </w:rPr>
              <w:t xml:space="preserve"> Начала полугодия</w:t>
            </w:r>
          </w:p>
        </w:tc>
        <w:tc>
          <w:tcPr>
            <w:tcW w:w="2584" w:type="dxa"/>
          </w:tcPr>
          <w:p w:rsidR="00155AE4" w:rsidRDefault="00155AE4" w:rsidP="00155AE4">
            <w:pPr>
              <w:rPr>
                <w:rFonts w:ascii="Times New Roman" w:eastAsia="Times New Roman" w:hAnsi="Times New Roman"/>
                <w:b/>
              </w:rPr>
            </w:pPr>
            <w:r>
              <w:rPr>
                <w:rFonts w:ascii="Times New Roman" w:eastAsia="Times New Roman" w:hAnsi="Times New Roman"/>
                <w:b/>
              </w:rPr>
              <w:t xml:space="preserve"> Окончания полугодия</w:t>
            </w:r>
          </w:p>
        </w:tc>
        <w:tc>
          <w:tcPr>
            <w:tcW w:w="2585" w:type="dxa"/>
            <w:vMerge/>
          </w:tcPr>
          <w:p w:rsidR="00155AE4" w:rsidRDefault="00155AE4" w:rsidP="00155AE4">
            <w:pPr>
              <w:rPr>
                <w:rFonts w:ascii="Times New Roman" w:eastAsia="Times New Roman" w:hAnsi="Times New Roman"/>
                <w:b/>
              </w:rPr>
            </w:pPr>
          </w:p>
        </w:tc>
      </w:tr>
      <w:tr w:rsidR="00155AE4" w:rsidTr="00155AE4">
        <w:tc>
          <w:tcPr>
            <w:tcW w:w="2584" w:type="dxa"/>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1-ое полугодие</w:t>
            </w:r>
          </w:p>
        </w:tc>
        <w:tc>
          <w:tcPr>
            <w:tcW w:w="2585" w:type="dxa"/>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01.09.2023 г.</w:t>
            </w:r>
          </w:p>
        </w:tc>
        <w:tc>
          <w:tcPr>
            <w:tcW w:w="2584" w:type="dxa"/>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26.12.2023 г.</w:t>
            </w:r>
          </w:p>
        </w:tc>
        <w:tc>
          <w:tcPr>
            <w:tcW w:w="2585" w:type="dxa"/>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16 недель</w:t>
            </w:r>
          </w:p>
        </w:tc>
      </w:tr>
      <w:tr w:rsidR="00155AE4" w:rsidTr="00155AE4">
        <w:tc>
          <w:tcPr>
            <w:tcW w:w="2584" w:type="dxa"/>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2-ое полугодие</w:t>
            </w:r>
          </w:p>
        </w:tc>
        <w:tc>
          <w:tcPr>
            <w:tcW w:w="2585" w:type="dxa"/>
            <w:vAlign w:val="bottom"/>
          </w:tcPr>
          <w:p w:rsidR="00155AE4" w:rsidRDefault="00155AE4" w:rsidP="00155AE4">
            <w:pPr>
              <w:rPr>
                <w:rFonts w:ascii="Times New Roman" w:eastAsia="Times New Roman" w:hAnsi="Times New Roman"/>
                <w:sz w:val="23"/>
              </w:rPr>
            </w:pPr>
            <w:r>
              <w:rPr>
                <w:rFonts w:ascii="Times New Roman" w:eastAsia="Times New Roman" w:hAnsi="Times New Roman"/>
              </w:rPr>
              <w:t>11.01.2024 г.</w:t>
            </w:r>
          </w:p>
        </w:tc>
        <w:tc>
          <w:tcPr>
            <w:tcW w:w="2584" w:type="dxa"/>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31.05.2024 г.</w:t>
            </w:r>
          </w:p>
        </w:tc>
        <w:tc>
          <w:tcPr>
            <w:tcW w:w="2585" w:type="dxa"/>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18 недель</w:t>
            </w:r>
          </w:p>
        </w:tc>
      </w:tr>
      <w:tr w:rsidR="00155AE4" w:rsidTr="00155AE4">
        <w:tc>
          <w:tcPr>
            <w:tcW w:w="10338" w:type="dxa"/>
            <w:gridSpan w:val="4"/>
          </w:tcPr>
          <w:p w:rsidR="00155AE4" w:rsidRDefault="00155AE4" w:rsidP="00155AE4">
            <w:pPr>
              <w:rPr>
                <w:rFonts w:ascii="Times New Roman" w:eastAsia="Times New Roman" w:hAnsi="Times New Roman"/>
                <w:b/>
              </w:rPr>
            </w:pPr>
            <w:r>
              <w:rPr>
                <w:rFonts w:ascii="Times New Roman" w:eastAsia="Times New Roman" w:hAnsi="Times New Roman"/>
              </w:rPr>
              <w:t>В 11 классе с 25.05.2024 по 28.06.2024 Государственная итоговая аттестация</w:t>
            </w:r>
          </w:p>
        </w:tc>
      </w:tr>
    </w:tbl>
    <w:p w:rsidR="00155AE4" w:rsidRDefault="00155AE4" w:rsidP="00155AE4">
      <w:pPr>
        <w:rPr>
          <w:rFonts w:ascii="Times New Roman" w:eastAsia="Times New Roman" w:hAnsi="Times New Roman"/>
          <w:b/>
        </w:rPr>
      </w:pPr>
    </w:p>
    <w:p w:rsidR="00155AE4" w:rsidRDefault="00155AE4" w:rsidP="00155AE4">
      <w:pPr>
        <w:ind w:right="40" w:firstLine="240"/>
        <w:rPr>
          <w:rFonts w:ascii="Times New Roman" w:eastAsia="Times New Roman" w:hAnsi="Times New Roman"/>
          <w:b/>
        </w:rPr>
      </w:pPr>
    </w:p>
    <w:p w:rsidR="00155AE4" w:rsidRDefault="00155AE4" w:rsidP="00155AE4">
      <w:pPr>
        <w:ind w:right="40" w:firstLine="240"/>
        <w:rPr>
          <w:rFonts w:ascii="Times New Roman" w:eastAsia="Times New Roman" w:hAnsi="Times New Roman"/>
          <w:b/>
        </w:rPr>
      </w:pPr>
      <w:r>
        <w:rPr>
          <w:rFonts w:ascii="Times New Roman" w:eastAsia="Times New Roman" w:hAnsi="Times New Roman"/>
          <w:b/>
        </w:rPr>
        <w:t>Продолжительность каникул в 1-11 классах в течение 2023-2024 учебного года:</w:t>
      </w:r>
    </w:p>
    <w:tbl>
      <w:tblPr>
        <w:tblW w:w="10301" w:type="dxa"/>
        <w:tblInd w:w="10" w:type="dxa"/>
        <w:tblCellMar>
          <w:left w:w="10" w:type="dxa"/>
          <w:right w:w="10" w:type="dxa"/>
        </w:tblCellMar>
        <w:tblLook w:val="0000" w:firstRow="0" w:lastRow="0" w:firstColumn="0" w:lastColumn="0" w:noHBand="0" w:noVBand="0"/>
      </w:tblPr>
      <w:tblGrid>
        <w:gridCol w:w="2445"/>
        <w:gridCol w:w="2451"/>
        <w:gridCol w:w="2199"/>
        <w:gridCol w:w="3175"/>
        <w:gridCol w:w="31"/>
      </w:tblGrid>
      <w:tr w:rsidR="00155AE4" w:rsidTr="00155AE4">
        <w:trPr>
          <w:trHeight w:val="303"/>
        </w:trPr>
        <w:tc>
          <w:tcPr>
            <w:tcW w:w="2445" w:type="dxa"/>
            <w:tcBorders>
              <w:top w:val="single" w:sz="8" w:space="0" w:color="000000"/>
              <w:left w:val="single" w:sz="8" w:space="0" w:color="000000"/>
              <w:right w:val="single" w:sz="8" w:space="0" w:color="000000"/>
            </w:tcBorders>
            <w:shd w:val="clear" w:color="auto" w:fill="auto"/>
            <w:vAlign w:val="bottom"/>
          </w:tcPr>
          <w:p w:rsidR="00155AE4" w:rsidRDefault="00155AE4" w:rsidP="00155AE4">
            <w:pPr>
              <w:ind w:left="600" w:firstLine="240"/>
              <w:rPr>
                <w:rFonts w:ascii="Times New Roman" w:eastAsia="Times New Roman" w:hAnsi="Times New Roman"/>
                <w:b/>
              </w:rPr>
            </w:pPr>
            <w:r>
              <w:rPr>
                <w:rFonts w:ascii="Times New Roman" w:eastAsia="Times New Roman" w:hAnsi="Times New Roman"/>
                <w:b/>
              </w:rPr>
              <w:t>Каникулы</w:t>
            </w:r>
          </w:p>
        </w:tc>
        <w:tc>
          <w:tcPr>
            <w:tcW w:w="2451" w:type="dxa"/>
            <w:tcBorders>
              <w:top w:val="single" w:sz="8"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b/>
                <w:w w:val="99"/>
              </w:rPr>
            </w:pPr>
            <w:r>
              <w:rPr>
                <w:rFonts w:ascii="Times New Roman" w:eastAsia="Times New Roman" w:hAnsi="Times New Roman"/>
                <w:b/>
                <w:w w:val="99"/>
              </w:rPr>
              <w:t>Дата начала</w:t>
            </w:r>
          </w:p>
        </w:tc>
        <w:tc>
          <w:tcPr>
            <w:tcW w:w="2199" w:type="dxa"/>
            <w:tcBorders>
              <w:top w:val="single" w:sz="8"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b/>
                <w:w w:val="99"/>
              </w:rPr>
            </w:pPr>
            <w:r>
              <w:rPr>
                <w:rFonts w:ascii="Times New Roman" w:eastAsia="Times New Roman" w:hAnsi="Times New Roman"/>
                <w:b/>
                <w:w w:val="99"/>
              </w:rPr>
              <w:t>Дата окончания</w:t>
            </w:r>
          </w:p>
        </w:tc>
        <w:tc>
          <w:tcPr>
            <w:tcW w:w="3175" w:type="dxa"/>
            <w:tcBorders>
              <w:top w:val="single" w:sz="8"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b/>
                <w:w w:val="99"/>
              </w:rPr>
            </w:pPr>
            <w:r>
              <w:rPr>
                <w:rFonts w:ascii="Times New Roman" w:eastAsia="Times New Roman" w:hAnsi="Times New Roman"/>
                <w:b/>
                <w:w w:val="99"/>
              </w:rPr>
              <w:t>Продолжительность</w:t>
            </w:r>
          </w:p>
        </w:tc>
        <w:tc>
          <w:tcPr>
            <w:tcW w:w="31" w:type="dxa"/>
            <w:shd w:val="clear" w:color="auto" w:fill="auto"/>
            <w:vAlign w:val="bottom"/>
          </w:tcPr>
          <w:p w:rsidR="00155AE4" w:rsidRDefault="00155AE4" w:rsidP="00155AE4">
            <w:pPr>
              <w:rPr>
                <w:rFonts w:ascii="Times New Roman" w:eastAsia="Times New Roman" w:hAnsi="Times New Roman"/>
              </w:rPr>
            </w:pPr>
          </w:p>
        </w:tc>
      </w:tr>
      <w:tr w:rsidR="00155AE4" w:rsidTr="00155AE4">
        <w:trPr>
          <w:trHeight w:val="302"/>
        </w:trPr>
        <w:tc>
          <w:tcPr>
            <w:tcW w:w="2445" w:type="dxa"/>
            <w:tcBorders>
              <w:left w:val="single" w:sz="8" w:space="0" w:color="000000"/>
              <w:bottom w:val="single" w:sz="8" w:space="0" w:color="000000"/>
              <w:right w:val="single" w:sz="8" w:space="0" w:color="000000"/>
            </w:tcBorders>
            <w:shd w:val="clear" w:color="auto" w:fill="auto"/>
            <w:vAlign w:val="bottom"/>
          </w:tcPr>
          <w:p w:rsidR="00155AE4" w:rsidRDefault="00155AE4" w:rsidP="00155AE4">
            <w:pPr>
              <w:rPr>
                <w:rFonts w:ascii="Times New Roman" w:eastAsia="Times New Roman" w:hAnsi="Times New Roman"/>
              </w:rPr>
            </w:pPr>
          </w:p>
        </w:tc>
        <w:tc>
          <w:tcPr>
            <w:tcW w:w="2451" w:type="dxa"/>
            <w:tcBorders>
              <w:bottom w:val="single" w:sz="8"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b/>
              </w:rPr>
            </w:pPr>
            <w:r>
              <w:rPr>
                <w:rFonts w:ascii="Times New Roman" w:eastAsia="Times New Roman" w:hAnsi="Times New Roman"/>
                <w:b/>
              </w:rPr>
              <w:t>каникул</w:t>
            </w:r>
          </w:p>
        </w:tc>
        <w:tc>
          <w:tcPr>
            <w:tcW w:w="2199" w:type="dxa"/>
            <w:tcBorders>
              <w:bottom w:val="single" w:sz="8"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b/>
                <w:w w:val="99"/>
              </w:rPr>
            </w:pPr>
            <w:r>
              <w:rPr>
                <w:rFonts w:ascii="Times New Roman" w:eastAsia="Times New Roman" w:hAnsi="Times New Roman"/>
                <w:b/>
                <w:w w:val="99"/>
              </w:rPr>
              <w:t>Каникул</w:t>
            </w:r>
          </w:p>
        </w:tc>
        <w:tc>
          <w:tcPr>
            <w:tcW w:w="3175" w:type="dxa"/>
            <w:tcBorders>
              <w:bottom w:val="single" w:sz="8" w:space="0" w:color="000000"/>
              <w:right w:val="single" w:sz="8" w:space="0" w:color="000000"/>
            </w:tcBorders>
            <w:shd w:val="clear" w:color="auto" w:fill="auto"/>
            <w:vAlign w:val="bottom"/>
          </w:tcPr>
          <w:p w:rsidR="00155AE4" w:rsidRDefault="00155AE4" w:rsidP="00155AE4">
            <w:pPr>
              <w:jc w:val="center"/>
              <w:rPr>
                <w:rFonts w:ascii="Times New Roman" w:eastAsia="Times New Roman" w:hAnsi="Times New Roman"/>
                <w:b/>
              </w:rPr>
            </w:pPr>
            <w:r>
              <w:rPr>
                <w:rFonts w:ascii="Times New Roman" w:eastAsia="Times New Roman" w:hAnsi="Times New Roman"/>
                <w:b/>
              </w:rPr>
              <w:t>в днях</w:t>
            </w:r>
          </w:p>
        </w:tc>
        <w:tc>
          <w:tcPr>
            <w:tcW w:w="31" w:type="dxa"/>
            <w:shd w:val="clear" w:color="auto" w:fill="auto"/>
            <w:vAlign w:val="bottom"/>
          </w:tcPr>
          <w:p w:rsidR="00155AE4" w:rsidRDefault="00155AE4" w:rsidP="00155AE4">
            <w:pPr>
              <w:rPr>
                <w:rFonts w:ascii="Times New Roman" w:eastAsia="Times New Roman" w:hAnsi="Times New Roman"/>
              </w:rPr>
            </w:pPr>
          </w:p>
        </w:tc>
      </w:tr>
      <w:tr w:rsidR="00155AE4" w:rsidTr="00155AE4">
        <w:trPr>
          <w:trHeight w:val="285"/>
        </w:trPr>
        <w:tc>
          <w:tcPr>
            <w:tcW w:w="2445" w:type="dxa"/>
            <w:tcBorders>
              <w:left w:val="single" w:sz="8" w:space="0" w:color="000000"/>
              <w:bottom w:val="single" w:sz="8" w:space="0" w:color="000000"/>
              <w:right w:val="single" w:sz="8"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Осенние</w:t>
            </w:r>
          </w:p>
        </w:tc>
        <w:tc>
          <w:tcPr>
            <w:tcW w:w="2451" w:type="dxa"/>
            <w:tcBorders>
              <w:bottom w:val="single" w:sz="8" w:space="0" w:color="000000"/>
              <w:right w:val="single" w:sz="8"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04.11.2023</w:t>
            </w:r>
          </w:p>
        </w:tc>
        <w:tc>
          <w:tcPr>
            <w:tcW w:w="2199" w:type="dxa"/>
            <w:tcBorders>
              <w:bottom w:val="single" w:sz="8" w:space="0" w:color="000000"/>
              <w:right w:val="single" w:sz="8"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12.11.2023</w:t>
            </w:r>
          </w:p>
        </w:tc>
        <w:tc>
          <w:tcPr>
            <w:tcW w:w="3175" w:type="dxa"/>
            <w:tcBorders>
              <w:bottom w:val="single" w:sz="8" w:space="0" w:color="000000"/>
              <w:right w:val="single" w:sz="8"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rPr>
              <w:t xml:space="preserve">  9 дней</w:t>
            </w:r>
          </w:p>
        </w:tc>
        <w:tc>
          <w:tcPr>
            <w:tcW w:w="31" w:type="dxa"/>
            <w:shd w:val="clear" w:color="auto" w:fill="auto"/>
            <w:vAlign w:val="bottom"/>
          </w:tcPr>
          <w:p w:rsidR="00155AE4" w:rsidRDefault="00155AE4" w:rsidP="00155AE4">
            <w:pPr>
              <w:rPr>
                <w:rFonts w:ascii="Times New Roman" w:eastAsia="Times New Roman" w:hAnsi="Times New Roman"/>
                <w:sz w:val="22"/>
              </w:rPr>
            </w:pPr>
          </w:p>
        </w:tc>
      </w:tr>
      <w:tr w:rsidR="00155AE4" w:rsidTr="00155AE4">
        <w:trPr>
          <w:trHeight w:val="288"/>
        </w:trPr>
        <w:tc>
          <w:tcPr>
            <w:tcW w:w="2445" w:type="dxa"/>
            <w:tcBorders>
              <w:left w:val="single" w:sz="8" w:space="0" w:color="000000"/>
              <w:bottom w:val="single" w:sz="8" w:space="0" w:color="000000"/>
              <w:right w:val="single" w:sz="8"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Зимние</w:t>
            </w:r>
          </w:p>
        </w:tc>
        <w:tc>
          <w:tcPr>
            <w:tcW w:w="2451" w:type="dxa"/>
            <w:tcBorders>
              <w:bottom w:val="single" w:sz="8" w:space="0" w:color="000000"/>
              <w:right w:val="single" w:sz="8"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27.12.2023</w:t>
            </w:r>
          </w:p>
        </w:tc>
        <w:tc>
          <w:tcPr>
            <w:tcW w:w="2199" w:type="dxa"/>
            <w:tcBorders>
              <w:bottom w:val="single" w:sz="8" w:space="0" w:color="000000"/>
              <w:right w:val="single" w:sz="8"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10.01.2024</w:t>
            </w:r>
          </w:p>
        </w:tc>
        <w:tc>
          <w:tcPr>
            <w:tcW w:w="3175" w:type="dxa"/>
            <w:tcBorders>
              <w:bottom w:val="single" w:sz="8" w:space="0" w:color="000000"/>
              <w:right w:val="single" w:sz="8"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14 дней</w:t>
            </w:r>
          </w:p>
        </w:tc>
        <w:tc>
          <w:tcPr>
            <w:tcW w:w="31" w:type="dxa"/>
            <w:shd w:val="clear" w:color="auto" w:fill="auto"/>
            <w:vAlign w:val="bottom"/>
          </w:tcPr>
          <w:p w:rsidR="00155AE4" w:rsidRDefault="00155AE4" w:rsidP="00155AE4">
            <w:pPr>
              <w:rPr>
                <w:rFonts w:ascii="Times New Roman" w:eastAsia="Times New Roman" w:hAnsi="Times New Roman"/>
                <w:sz w:val="23"/>
              </w:rPr>
            </w:pPr>
          </w:p>
        </w:tc>
      </w:tr>
      <w:tr w:rsidR="00155AE4" w:rsidTr="00155AE4">
        <w:trPr>
          <w:trHeight w:val="288"/>
        </w:trPr>
        <w:tc>
          <w:tcPr>
            <w:tcW w:w="2445" w:type="dxa"/>
            <w:tcBorders>
              <w:left w:val="single" w:sz="8" w:space="0" w:color="000000"/>
              <w:bottom w:val="single" w:sz="8" w:space="0" w:color="000000"/>
              <w:right w:val="single" w:sz="8"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Весенние</w:t>
            </w:r>
          </w:p>
        </w:tc>
        <w:tc>
          <w:tcPr>
            <w:tcW w:w="2451" w:type="dxa"/>
            <w:tcBorders>
              <w:bottom w:val="single" w:sz="8" w:space="0" w:color="000000"/>
              <w:right w:val="single" w:sz="8" w:space="0" w:color="000000"/>
            </w:tcBorders>
            <w:shd w:val="clear" w:color="auto" w:fill="auto"/>
            <w:vAlign w:val="bottom"/>
          </w:tcPr>
          <w:p w:rsidR="00155AE4" w:rsidRDefault="00155AE4" w:rsidP="00155AE4">
            <w:pPr>
              <w:ind w:left="80" w:firstLine="240"/>
              <w:rPr>
                <w:rFonts w:ascii="Times New Roman" w:eastAsia="Times New Roman" w:hAnsi="Times New Roman"/>
              </w:rPr>
            </w:pPr>
            <w:r>
              <w:rPr>
                <w:rFonts w:ascii="Times New Roman" w:eastAsia="Times New Roman" w:hAnsi="Times New Roman"/>
              </w:rPr>
              <w:t>с 2</w:t>
            </w:r>
            <w:r>
              <w:rPr>
                <w:rFonts w:ascii="Times New Roman" w:eastAsia="Times New Roman" w:hAnsi="Times New Roman"/>
                <w:lang w:val="en-US"/>
              </w:rPr>
              <w:t>3</w:t>
            </w:r>
            <w:r>
              <w:rPr>
                <w:rFonts w:ascii="Times New Roman" w:eastAsia="Times New Roman" w:hAnsi="Times New Roman"/>
              </w:rPr>
              <w:t>.03.2024</w:t>
            </w:r>
          </w:p>
        </w:tc>
        <w:tc>
          <w:tcPr>
            <w:tcW w:w="2199" w:type="dxa"/>
            <w:tcBorders>
              <w:bottom w:val="single" w:sz="8" w:space="0" w:color="000000"/>
              <w:right w:val="single" w:sz="8"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по 31.03.2024</w:t>
            </w:r>
          </w:p>
        </w:tc>
        <w:tc>
          <w:tcPr>
            <w:tcW w:w="3175" w:type="dxa"/>
            <w:tcBorders>
              <w:bottom w:val="single" w:sz="8" w:space="0" w:color="000000"/>
              <w:right w:val="single" w:sz="8" w:space="0" w:color="000000"/>
            </w:tcBorders>
            <w:shd w:val="clear" w:color="auto" w:fill="auto"/>
            <w:vAlign w:val="bottom"/>
          </w:tcPr>
          <w:p w:rsidR="00155AE4" w:rsidRDefault="00155AE4" w:rsidP="00155AE4">
            <w:pPr>
              <w:rPr>
                <w:rFonts w:ascii="Times New Roman" w:eastAsia="Times New Roman" w:hAnsi="Times New Roman"/>
              </w:rPr>
            </w:pPr>
            <w:r>
              <w:rPr>
                <w:rFonts w:ascii="Times New Roman" w:eastAsia="Times New Roman" w:hAnsi="Times New Roman"/>
                <w:w w:val="99"/>
              </w:rPr>
              <w:t xml:space="preserve">  9 дней</w:t>
            </w:r>
          </w:p>
        </w:tc>
        <w:tc>
          <w:tcPr>
            <w:tcW w:w="31" w:type="dxa"/>
            <w:shd w:val="clear" w:color="auto" w:fill="auto"/>
            <w:vAlign w:val="bottom"/>
          </w:tcPr>
          <w:p w:rsidR="00155AE4" w:rsidRDefault="00155AE4" w:rsidP="00155AE4">
            <w:pPr>
              <w:rPr>
                <w:rFonts w:ascii="Times New Roman" w:eastAsia="Times New Roman" w:hAnsi="Times New Roman"/>
                <w:sz w:val="23"/>
              </w:rPr>
            </w:pPr>
          </w:p>
        </w:tc>
      </w:tr>
    </w:tbl>
    <w:p w:rsidR="00155AE4" w:rsidRDefault="00155AE4" w:rsidP="00155AE4">
      <w:pPr>
        <w:rPr>
          <w:rFonts w:ascii="Times New Roman" w:eastAsia="Times New Roman" w:hAnsi="Times New Roman"/>
          <w:b/>
          <w:sz w:val="16"/>
          <w:szCs w:val="16"/>
        </w:rPr>
      </w:pPr>
    </w:p>
    <w:p w:rsidR="00155AE4" w:rsidRDefault="00155AE4" w:rsidP="00155AE4">
      <w:pPr>
        <w:rPr>
          <w:rFonts w:ascii="Times New Roman" w:eastAsia="Times New Roman" w:hAnsi="Times New Roman"/>
          <w:b/>
        </w:rPr>
      </w:pPr>
      <w:r>
        <w:rPr>
          <w:rFonts w:ascii="Times New Roman" w:eastAsia="Times New Roman" w:hAnsi="Times New Roman"/>
          <w:b/>
        </w:rPr>
        <w:t>Суммарно каникулы составляют 32 дня</w:t>
      </w:r>
    </w:p>
    <w:p w:rsidR="00155AE4" w:rsidRDefault="00155AE4" w:rsidP="00155AE4">
      <w:pPr>
        <w:rPr>
          <w:rFonts w:ascii="Times New Roman" w:eastAsia="Times New Roman" w:hAnsi="Times New Roman"/>
          <w:b/>
        </w:rPr>
      </w:pPr>
      <w:r>
        <w:rPr>
          <w:rFonts w:ascii="Times New Roman" w:eastAsia="Times New Roman" w:hAnsi="Times New Roman"/>
          <w:b/>
        </w:rPr>
        <w:t xml:space="preserve">Дополнительные каникулы для первоклассников </w:t>
      </w:r>
      <w:r w:rsidR="003044F7">
        <w:rPr>
          <w:rFonts w:ascii="Times New Roman" w:eastAsia="Times New Roman" w:hAnsi="Times New Roman"/>
          <w:b/>
        </w:rPr>
        <w:t>–</w:t>
      </w:r>
      <w:r>
        <w:rPr>
          <w:rFonts w:ascii="Times New Roman" w:eastAsia="Times New Roman" w:hAnsi="Times New Roman"/>
          <w:b/>
        </w:rPr>
        <w:t xml:space="preserve"> с 17.02.2024 по 25.02.2024 (9 дней).</w:t>
      </w:r>
    </w:p>
    <w:p w:rsidR="00155AE4" w:rsidRDefault="00155AE4" w:rsidP="00155AE4">
      <w:pPr>
        <w:rPr>
          <w:rFonts w:ascii="Times New Roman" w:eastAsia="Times New Roman" w:hAnsi="Times New Roman"/>
        </w:rPr>
      </w:pPr>
      <w:r>
        <w:rPr>
          <w:rFonts w:ascii="Times New Roman" w:eastAsia="Times New Roman" w:hAnsi="Times New Roman"/>
        </w:rPr>
        <w:t>Проведение «нулевых» уроков в образовательном учреждении не допускается. В воскресенье и в праздничные дни образовательное учреждение не работает. На период школьных каникул приказом директора устанавливается особый график работы образовательного учреждения.</w:t>
      </w:r>
    </w:p>
    <w:p w:rsidR="00155AE4" w:rsidRDefault="00155AE4" w:rsidP="00155AE4">
      <w:pPr>
        <w:spacing w:line="228" w:lineRule="auto"/>
        <w:ind w:right="-3" w:firstLine="240"/>
        <w:rPr>
          <w:rFonts w:ascii="Times New Roman" w:eastAsia="Times New Roman" w:hAnsi="Times New Roman"/>
          <w:b/>
        </w:rPr>
      </w:pPr>
    </w:p>
    <w:p w:rsidR="00155AE4" w:rsidRDefault="00155AE4" w:rsidP="00155AE4">
      <w:pPr>
        <w:spacing w:line="228" w:lineRule="auto"/>
        <w:ind w:right="-3" w:firstLine="240"/>
        <w:rPr>
          <w:rFonts w:ascii="Times New Roman" w:eastAsia="Times New Roman" w:hAnsi="Times New Roman"/>
          <w:b/>
        </w:rPr>
      </w:pPr>
      <w:r>
        <w:rPr>
          <w:rFonts w:ascii="Times New Roman" w:eastAsia="Times New Roman" w:hAnsi="Times New Roman"/>
          <w:b/>
        </w:rPr>
        <w:t>Регламентирование образовательного процесса на неделю</w:t>
      </w:r>
    </w:p>
    <w:p w:rsidR="00155AE4" w:rsidRDefault="00155AE4" w:rsidP="00155AE4">
      <w:pPr>
        <w:spacing w:line="12" w:lineRule="exact"/>
        <w:rPr>
          <w:rFonts w:ascii="Times New Roman" w:eastAsia="Times New Roman" w:hAnsi="Times New Roman"/>
        </w:rPr>
      </w:pPr>
    </w:p>
    <w:tbl>
      <w:tblPr>
        <w:tblW w:w="10214" w:type="dxa"/>
        <w:tblCellMar>
          <w:left w:w="5" w:type="dxa"/>
          <w:right w:w="5" w:type="dxa"/>
        </w:tblCellMar>
        <w:tblLook w:val="04A0" w:firstRow="1" w:lastRow="0" w:firstColumn="1" w:lastColumn="0" w:noHBand="0" w:noVBand="1"/>
      </w:tblPr>
      <w:tblGrid>
        <w:gridCol w:w="1880"/>
        <w:gridCol w:w="730"/>
        <w:gridCol w:w="734"/>
        <w:gridCol w:w="730"/>
        <w:gridCol w:w="734"/>
        <w:gridCol w:w="733"/>
        <w:gridCol w:w="725"/>
        <w:gridCol w:w="733"/>
        <w:gridCol w:w="790"/>
        <w:gridCol w:w="808"/>
        <w:gridCol w:w="809"/>
        <w:gridCol w:w="808"/>
      </w:tblGrid>
      <w:tr w:rsidR="00155AE4" w:rsidTr="00155AE4">
        <w:tc>
          <w:tcPr>
            <w:tcW w:w="1639" w:type="dxa"/>
            <w:tcBorders>
              <w:top w:val="single" w:sz="4" w:space="0" w:color="000000"/>
              <w:left w:val="single" w:sz="4" w:space="0" w:color="000000"/>
              <w:bottom w:val="single" w:sz="4" w:space="0" w:color="000000"/>
              <w:right w:val="single" w:sz="4" w:space="0" w:color="000000"/>
            </w:tcBorders>
          </w:tcPr>
          <w:p w:rsidR="00155AE4" w:rsidRDefault="00155AE4" w:rsidP="00155AE4">
            <w:pPr>
              <w:spacing w:line="228" w:lineRule="auto"/>
              <w:ind w:right="-3" w:firstLine="240"/>
              <w:rPr>
                <w:rFonts w:ascii="Times New Roman" w:eastAsia="Times New Roman" w:hAnsi="Times New Roman"/>
              </w:rPr>
            </w:pPr>
            <w:r>
              <w:rPr>
                <w:rFonts w:ascii="Times New Roman" w:eastAsia="Times New Roman" w:hAnsi="Times New Roman"/>
                <w:b/>
                <w:w w:val="98"/>
              </w:rPr>
              <w:t>Классы</w:t>
            </w:r>
          </w:p>
        </w:tc>
        <w:tc>
          <w:tcPr>
            <w:tcW w:w="739"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80" w:firstLine="240"/>
              <w:jc w:val="center"/>
              <w:rPr>
                <w:rFonts w:ascii="Times New Roman" w:eastAsia="Times New Roman" w:hAnsi="Times New Roman"/>
                <w:b/>
              </w:rPr>
            </w:pPr>
            <w:r>
              <w:rPr>
                <w:rFonts w:ascii="Times New Roman" w:eastAsia="Times New Roman" w:hAnsi="Times New Roman"/>
                <w:b/>
              </w:rPr>
              <w:t>1</w:t>
            </w:r>
          </w:p>
        </w:tc>
        <w:tc>
          <w:tcPr>
            <w:tcW w:w="744"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2</w:t>
            </w:r>
          </w:p>
        </w:tc>
        <w:tc>
          <w:tcPr>
            <w:tcW w:w="739"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80" w:firstLine="240"/>
              <w:jc w:val="center"/>
              <w:rPr>
                <w:rFonts w:ascii="Times New Roman" w:eastAsia="Times New Roman" w:hAnsi="Times New Roman"/>
                <w:b/>
              </w:rPr>
            </w:pPr>
            <w:r>
              <w:rPr>
                <w:rFonts w:ascii="Times New Roman" w:eastAsia="Times New Roman" w:hAnsi="Times New Roman"/>
                <w:b/>
              </w:rPr>
              <w:t>3</w:t>
            </w:r>
          </w:p>
        </w:tc>
        <w:tc>
          <w:tcPr>
            <w:tcW w:w="744"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4</w:t>
            </w:r>
          </w:p>
        </w:tc>
        <w:tc>
          <w:tcPr>
            <w:tcW w:w="743"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80" w:firstLine="240"/>
              <w:jc w:val="center"/>
              <w:rPr>
                <w:rFonts w:ascii="Times New Roman" w:eastAsia="Times New Roman" w:hAnsi="Times New Roman"/>
                <w:b/>
              </w:rPr>
            </w:pPr>
            <w:r>
              <w:rPr>
                <w:rFonts w:ascii="Times New Roman" w:eastAsia="Times New Roman" w:hAnsi="Times New Roman"/>
                <w:b/>
              </w:rPr>
              <w:t>5</w:t>
            </w:r>
          </w:p>
        </w:tc>
        <w:tc>
          <w:tcPr>
            <w:tcW w:w="740"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6</w:t>
            </w:r>
          </w:p>
        </w:tc>
        <w:tc>
          <w:tcPr>
            <w:tcW w:w="743"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7</w:t>
            </w:r>
          </w:p>
        </w:tc>
        <w:tc>
          <w:tcPr>
            <w:tcW w:w="832"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8</w:t>
            </w:r>
          </w:p>
        </w:tc>
        <w:tc>
          <w:tcPr>
            <w:tcW w:w="850"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9</w:t>
            </w:r>
          </w:p>
        </w:tc>
        <w:tc>
          <w:tcPr>
            <w:tcW w:w="851"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20" w:firstLine="240"/>
              <w:jc w:val="center"/>
              <w:rPr>
                <w:rFonts w:ascii="Times New Roman" w:eastAsia="Times New Roman" w:hAnsi="Times New Roman"/>
                <w:b/>
              </w:rPr>
            </w:pPr>
            <w:r>
              <w:rPr>
                <w:rFonts w:ascii="Times New Roman" w:eastAsia="Times New Roman" w:hAnsi="Times New Roman"/>
                <w:b/>
              </w:rPr>
              <w:t>10</w:t>
            </w:r>
          </w:p>
        </w:tc>
        <w:tc>
          <w:tcPr>
            <w:tcW w:w="849"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00" w:firstLine="240"/>
              <w:jc w:val="center"/>
              <w:rPr>
                <w:rFonts w:ascii="Times New Roman" w:eastAsia="Times New Roman" w:hAnsi="Times New Roman"/>
                <w:b/>
              </w:rPr>
            </w:pPr>
            <w:r>
              <w:rPr>
                <w:rFonts w:ascii="Times New Roman" w:eastAsia="Times New Roman" w:hAnsi="Times New Roman"/>
                <w:b/>
              </w:rPr>
              <w:t>11</w:t>
            </w:r>
          </w:p>
        </w:tc>
      </w:tr>
      <w:tr w:rsidR="00155AE4" w:rsidTr="00155AE4">
        <w:tc>
          <w:tcPr>
            <w:tcW w:w="1639" w:type="dxa"/>
            <w:tcBorders>
              <w:top w:val="single" w:sz="4" w:space="0" w:color="000000"/>
              <w:left w:val="single" w:sz="4" w:space="0" w:color="000000"/>
              <w:bottom w:val="single" w:sz="4" w:space="0" w:color="000000"/>
              <w:right w:val="single" w:sz="4" w:space="0" w:color="000000"/>
            </w:tcBorders>
          </w:tcPr>
          <w:p w:rsidR="00155AE4" w:rsidRDefault="00155AE4" w:rsidP="00155AE4">
            <w:pPr>
              <w:spacing w:line="228" w:lineRule="auto"/>
              <w:ind w:right="-3" w:firstLine="240"/>
              <w:rPr>
                <w:rFonts w:ascii="Times New Roman" w:eastAsia="Times New Roman" w:hAnsi="Times New Roman"/>
              </w:rPr>
            </w:pPr>
            <w:r>
              <w:rPr>
                <w:rFonts w:ascii="Times New Roman" w:eastAsia="Times New Roman" w:hAnsi="Times New Roman"/>
                <w:b/>
                <w:w w:val="98"/>
              </w:rPr>
              <w:t xml:space="preserve">Максимальная </w:t>
            </w:r>
            <w:r>
              <w:rPr>
                <w:rFonts w:ascii="Times New Roman" w:eastAsia="Times New Roman" w:hAnsi="Times New Roman"/>
              </w:rPr>
              <w:t>нагрузка, часов</w:t>
            </w:r>
          </w:p>
        </w:tc>
        <w:tc>
          <w:tcPr>
            <w:tcW w:w="739"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center"/>
              <w:rPr>
                <w:rFonts w:ascii="Times New Roman" w:eastAsia="Times New Roman" w:hAnsi="Times New Roman"/>
              </w:rPr>
            </w:pPr>
            <w:r>
              <w:rPr>
                <w:rFonts w:ascii="Times New Roman" w:eastAsia="Times New Roman" w:hAnsi="Times New Roman"/>
              </w:rPr>
              <w:t>21</w:t>
            </w:r>
          </w:p>
        </w:tc>
        <w:tc>
          <w:tcPr>
            <w:tcW w:w="744"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23</w:t>
            </w:r>
          </w:p>
        </w:tc>
        <w:tc>
          <w:tcPr>
            <w:tcW w:w="739"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23</w:t>
            </w:r>
          </w:p>
        </w:tc>
        <w:tc>
          <w:tcPr>
            <w:tcW w:w="744"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23</w:t>
            </w:r>
          </w:p>
        </w:tc>
        <w:tc>
          <w:tcPr>
            <w:tcW w:w="743"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32</w:t>
            </w:r>
          </w:p>
        </w:tc>
        <w:tc>
          <w:tcPr>
            <w:tcW w:w="740"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00" w:firstLine="240"/>
              <w:jc w:val="right"/>
              <w:rPr>
                <w:rFonts w:ascii="Times New Roman" w:eastAsia="Times New Roman" w:hAnsi="Times New Roman"/>
              </w:rPr>
            </w:pPr>
            <w:r>
              <w:rPr>
                <w:rFonts w:ascii="Times New Roman" w:eastAsia="Times New Roman" w:hAnsi="Times New Roman"/>
              </w:rPr>
              <w:t>33</w:t>
            </w:r>
          </w:p>
        </w:tc>
        <w:tc>
          <w:tcPr>
            <w:tcW w:w="743"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35</w:t>
            </w:r>
          </w:p>
        </w:tc>
        <w:tc>
          <w:tcPr>
            <w:tcW w:w="832"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00" w:firstLine="240"/>
              <w:jc w:val="right"/>
              <w:rPr>
                <w:rFonts w:ascii="Times New Roman" w:eastAsia="Times New Roman" w:hAnsi="Times New Roman"/>
              </w:rPr>
            </w:pPr>
            <w:r>
              <w:rPr>
                <w:rFonts w:ascii="Times New Roman" w:eastAsia="Times New Roman" w:hAnsi="Times New Roman"/>
              </w:rPr>
              <w:t>36</w:t>
            </w:r>
          </w:p>
        </w:tc>
        <w:tc>
          <w:tcPr>
            <w:tcW w:w="850"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36</w:t>
            </w:r>
          </w:p>
        </w:tc>
        <w:tc>
          <w:tcPr>
            <w:tcW w:w="851"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37</w:t>
            </w:r>
          </w:p>
        </w:tc>
        <w:tc>
          <w:tcPr>
            <w:tcW w:w="849"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37</w:t>
            </w:r>
          </w:p>
        </w:tc>
      </w:tr>
    </w:tbl>
    <w:p w:rsidR="00155AE4" w:rsidRDefault="00155AE4" w:rsidP="00155AE4">
      <w:pPr>
        <w:spacing w:line="200" w:lineRule="exact"/>
        <w:rPr>
          <w:rFonts w:ascii="Times New Roman" w:eastAsia="Times New Roman" w:hAnsi="Times New Roman"/>
        </w:rPr>
      </w:pPr>
    </w:p>
    <w:p w:rsidR="00155AE4" w:rsidRDefault="00155AE4" w:rsidP="00155AE4">
      <w:pPr>
        <w:spacing w:line="200" w:lineRule="exact"/>
        <w:rPr>
          <w:rFonts w:ascii="Times New Roman" w:eastAsia="Times New Roman" w:hAnsi="Times New Roman"/>
        </w:rPr>
      </w:pPr>
    </w:p>
    <w:p w:rsidR="00155AE4" w:rsidRDefault="00155AE4" w:rsidP="00155AE4">
      <w:pPr>
        <w:spacing w:line="200" w:lineRule="exact"/>
        <w:rPr>
          <w:rFonts w:ascii="Times New Roman" w:eastAsia="Times New Roman" w:hAnsi="Times New Roman"/>
          <w:b/>
        </w:rPr>
      </w:pPr>
      <w:r>
        <w:rPr>
          <w:rFonts w:ascii="Times New Roman" w:eastAsia="Times New Roman" w:hAnsi="Times New Roman"/>
          <w:b/>
        </w:rPr>
        <w:t>Регламентирование образовательного процесса на неделю (классы ОВЗ)</w:t>
      </w:r>
    </w:p>
    <w:tbl>
      <w:tblPr>
        <w:tblW w:w="8513" w:type="dxa"/>
        <w:tblCellMar>
          <w:left w:w="5" w:type="dxa"/>
          <w:right w:w="5" w:type="dxa"/>
        </w:tblCellMar>
        <w:tblLook w:val="04A0" w:firstRow="1" w:lastRow="0" w:firstColumn="1" w:lastColumn="0" w:noHBand="0" w:noVBand="1"/>
      </w:tblPr>
      <w:tblGrid>
        <w:gridCol w:w="1879"/>
        <w:gridCol w:w="728"/>
        <w:gridCol w:w="726"/>
        <w:gridCol w:w="728"/>
        <w:gridCol w:w="727"/>
        <w:gridCol w:w="727"/>
        <w:gridCol w:w="718"/>
        <w:gridCol w:w="727"/>
        <w:gridCol w:w="768"/>
        <w:gridCol w:w="785"/>
      </w:tblGrid>
      <w:tr w:rsidR="00155AE4" w:rsidTr="00155AE4">
        <w:tc>
          <w:tcPr>
            <w:tcW w:w="1637" w:type="dxa"/>
            <w:tcBorders>
              <w:top w:val="single" w:sz="4" w:space="0" w:color="000000"/>
              <w:left w:val="single" w:sz="4" w:space="0" w:color="000000"/>
              <w:bottom w:val="single" w:sz="4" w:space="0" w:color="000000"/>
              <w:right w:val="single" w:sz="4" w:space="0" w:color="000000"/>
            </w:tcBorders>
          </w:tcPr>
          <w:p w:rsidR="00155AE4" w:rsidRDefault="00155AE4" w:rsidP="00155AE4">
            <w:pPr>
              <w:spacing w:line="228" w:lineRule="auto"/>
              <w:ind w:right="-3" w:firstLine="240"/>
              <w:rPr>
                <w:rFonts w:ascii="Times New Roman" w:eastAsia="Times New Roman" w:hAnsi="Times New Roman"/>
              </w:rPr>
            </w:pPr>
            <w:r>
              <w:rPr>
                <w:rFonts w:ascii="Times New Roman" w:eastAsia="Times New Roman" w:hAnsi="Times New Roman"/>
                <w:b/>
                <w:w w:val="98"/>
              </w:rPr>
              <w:t>Классы</w:t>
            </w:r>
          </w:p>
        </w:tc>
        <w:tc>
          <w:tcPr>
            <w:tcW w:w="743"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80" w:firstLine="240"/>
              <w:jc w:val="center"/>
              <w:rPr>
                <w:rFonts w:ascii="Times New Roman" w:eastAsia="Times New Roman" w:hAnsi="Times New Roman"/>
                <w:b/>
              </w:rPr>
            </w:pPr>
            <w:r>
              <w:rPr>
                <w:rFonts w:ascii="Times New Roman" w:eastAsia="Times New Roman" w:hAnsi="Times New Roman"/>
                <w:b/>
              </w:rPr>
              <w:t>1</w:t>
            </w:r>
          </w:p>
        </w:tc>
        <w:tc>
          <w:tcPr>
            <w:tcW w:w="740"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2</w:t>
            </w:r>
          </w:p>
        </w:tc>
        <w:tc>
          <w:tcPr>
            <w:tcW w:w="743"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80" w:firstLine="240"/>
              <w:jc w:val="center"/>
              <w:rPr>
                <w:rFonts w:ascii="Times New Roman" w:eastAsia="Times New Roman" w:hAnsi="Times New Roman"/>
                <w:b/>
              </w:rPr>
            </w:pPr>
            <w:r>
              <w:rPr>
                <w:rFonts w:ascii="Times New Roman" w:eastAsia="Times New Roman" w:hAnsi="Times New Roman"/>
                <w:b/>
              </w:rPr>
              <w:t>3</w:t>
            </w:r>
          </w:p>
        </w:tc>
        <w:tc>
          <w:tcPr>
            <w:tcW w:w="742"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4</w:t>
            </w:r>
          </w:p>
        </w:tc>
        <w:tc>
          <w:tcPr>
            <w:tcW w:w="741"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80" w:firstLine="240"/>
              <w:jc w:val="center"/>
              <w:rPr>
                <w:rFonts w:ascii="Times New Roman" w:eastAsia="Times New Roman" w:hAnsi="Times New Roman"/>
                <w:b/>
              </w:rPr>
            </w:pPr>
            <w:r>
              <w:rPr>
                <w:rFonts w:ascii="Times New Roman" w:eastAsia="Times New Roman" w:hAnsi="Times New Roman"/>
                <w:b/>
              </w:rPr>
              <w:t>5</w:t>
            </w:r>
          </w:p>
        </w:tc>
        <w:tc>
          <w:tcPr>
            <w:tcW w:w="742"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6</w:t>
            </w:r>
          </w:p>
        </w:tc>
        <w:tc>
          <w:tcPr>
            <w:tcW w:w="741"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7</w:t>
            </w:r>
          </w:p>
        </w:tc>
        <w:tc>
          <w:tcPr>
            <w:tcW w:w="834"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8</w:t>
            </w:r>
          </w:p>
        </w:tc>
        <w:tc>
          <w:tcPr>
            <w:tcW w:w="849"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ind w:right="160" w:firstLine="240"/>
              <w:jc w:val="center"/>
              <w:rPr>
                <w:rFonts w:ascii="Times New Roman" w:eastAsia="Times New Roman" w:hAnsi="Times New Roman"/>
                <w:b/>
              </w:rPr>
            </w:pPr>
            <w:r>
              <w:rPr>
                <w:rFonts w:ascii="Times New Roman" w:eastAsia="Times New Roman" w:hAnsi="Times New Roman"/>
                <w:b/>
              </w:rPr>
              <w:t>9</w:t>
            </w:r>
          </w:p>
        </w:tc>
      </w:tr>
      <w:tr w:rsidR="00155AE4" w:rsidTr="00155AE4">
        <w:tc>
          <w:tcPr>
            <w:tcW w:w="1637" w:type="dxa"/>
            <w:tcBorders>
              <w:top w:val="single" w:sz="4" w:space="0" w:color="000000"/>
              <w:left w:val="single" w:sz="4" w:space="0" w:color="000000"/>
              <w:bottom w:val="single" w:sz="4" w:space="0" w:color="000000"/>
              <w:right w:val="single" w:sz="4" w:space="0" w:color="000000"/>
            </w:tcBorders>
          </w:tcPr>
          <w:p w:rsidR="00155AE4" w:rsidRDefault="00155AE4" w:rsidP="00155AE4">
            <w:pPr>
              <w:spacing w:line="228" w:lineRule="auto"/>
              <w:ind w:right="-3" w:firstLine="240"/>
              <w:rPr>
                <w:rFonts w:ascii="Times New Roman" w:eastAsia="Times New Roman" w:hAnsi="Times New Roman"/>
              </w:rPr>
            </w:pPr>
            <w:r>
              <w:rPr>
                <w:rFonts w:ascii="Times New Roman" w:eastAsia="Times New Roman" w:hAnsi="Times New Roman"/>
                <w:b/>
                <w:w w:val="98"/>
              </w:rPr>
              <w:t xml:space="preserve">Максимальная </w:t>
            </w:r>
            <w:r>
              <w:rPr>
                <w:rFonts w:ascii="Times New Roman" w:eastAsia="Times New Roman" w:hAnsi="Times New Roman"/>
              </w:rPr>
              <w:t>нагрузка, часов</w:t>
            </w:r>
          </w:p>
        </w:tc>
        <w:tc>
          <w:tcPr>
            <w:tcW w:w="743"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center"/>
              <w:rPr>
                <w:rFonts w:ascii="Times New Roman" w:eastAsia="Times New Roman" w:hAnsi="Times New Roman"/>
              </w:rPr>
            </w:pPr>
            <w:r>
              <w:rPr>
                <w:rFonts w:ascii="Times New Roman" w:eastAsia="Times New Roman" w:hAnsi="Times New Roman"/>
              </w:rPr>
              <w:t>21</w:t>
            </w:r>
          </w:p>
        </w:tc>
        <w:tc>
          <w:tcPr>
            <w:tcW w:w="740"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23</w:t>
            </w:r>
          </w:p>
        </w:tc>
        <w:tc>
          <w:tcPr>
            <w:tcW w:w="743"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23</w:t>
            </w:r>
          </w:p>
        </w:tc>
        <w:tc>
          <w:tcPr>
            <w:tcW w:w="742"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23</w:t>
            </w:r>
          </w:p>
        </w:tc>
        <w:tc>
          <w:tcPr>
            <w:tcW w:w="741"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29</w:t>
            </w:r>
          </w:p>
        </w:tc>
        <w:tc>
          <w:tcPr>
            <w:tcW w:w="742"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00" w:firstLine="240"/>
              <w:jc w:val="right"/>
              <w:rPr>
                <w:rFonts w:ascii="Times New Roman" w:eastAsia="Times New Roman" w:hAnsi="Times New Roman"/>
              </w:rPr>
            </w:pPr>
            <w:r>
              <w:rPr>
                <w:rFonts w:ascii="Times New Roman" w:eastAsia="Times New Roman" w:hAnsi="Times New Roman"/>
              </w:rPr>
              <w:t>30</w:t>
            </w:r>
          </w:p>
        </w:tc>
        <w:tc>
          <w:tcPr>
            <w:tcW w:w="741"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32</w:t>
            </w:r>
          </w:p>
        </w:tc>
        <w:tc>
          <w:tcPr>
            <w:tcW w:w="834"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00" w:firstLine="240"/>
              <w:jc w:val="right"/>
              <w:rPr>
                <w:rFonts w:ascii="Times New Roman" w:eastAsia="Times New Roman" w:hAnsi="Times New Roman"/>
              </w:rPr>
            </w:pPr>
            <w:r>
              <w:rPr>
                <w:rFonts w:ascii="Times New Roman" w:eastAsia="Times New Roman" w:hAnsi="Times New Roman"/>
              </w:rPr>
              <w:t>33</w:t>
            </w:r>
          </w:p>
        </w:tc>
        <w:tc>
          <w:tcPr>
            <w:tcW w:w="849" w:type="dxa"/>
            <w:tcBorders>
              <w:top w:val="single" w:sz="4" w:space="0" w:color="000000"/>
              <w:left w:val="single" w:sz="4" w:space="0" w:color="000000"/>
              <w:bottom w:val="single" w:sz="4" w:space="0" w:color="000000"/>
              <w:right w:val="single" w:sz="4" w:space="0" w:color="000000"/>
            </w:tcBorders>
            <w:vAlign w:val="bottom"/>
          </w:tcPr>
          <w:p w:rsidR="00155AE4" w:rsidRDefault="00155AE4" w:rsidP="00155AE4">
            <w:pPr>
              <w:spacing w:line="255" w:lineRule="exact"/>
              <w:ind w:right="220" w:firstLine="240"/>
              <w:jc w:val="right"/>
              <w:rPr>
                <w:rFonts w:ascii="Times New Roman" w:eastAsia="Times New Roman" w:hAnsi="Times New Roman"/>
              </w:rPr>
            </w:pPr>
            <w:r>
              <w:rPr>
                <w:rFonts w:ascii="Times New Roman" w:eastAsia="Times New Roman" w:hAnsi="Times New Roman"/>
              </w:rPr>
              <w:t>33</w:t>
            </w:r>
          </w:p>
        </w:tc>
      </w:tr>
    </w:tbl>
    <w:p w:rsidR="00155AE4" w:rsidRDefault="00155AE4" w:rsidP="00155AE4">
      <w:pPr>
        <w:spacing w:line="200" w:lineRule="exact"/>
        <w:rPr>
          <w:rFonts w:ascii="Times New Roman" w:eastAsia="Times New Roman" w:hAnsi="Times New Roman"/>
        </w:rPr>
      </w:pPr>
    </w:p>
    <w:p w:rsidR="00155AE4" w:rsidRDefault="00155AE4" w:rsidP="00155AE4">
      <w:pPr>
        <w:rPr>
          <w:rFonts w:ascii="Times New Roman" w:eastAsia="Times New Roman" w:hAnsi="Times New Roman"/>
          <w:b/>
        </w:rPr>
      </w:pPr>
      <w:r>
        <w:rPr>
          <w:rFonts w:ascii="Times New Roman" w:eastAsia="Times New Roman" w:hAnsi="Times New Roman"/>
          <w:b/>
        </w:rPr>
        <w:t>Регламентирование образовательного процесса на день:</w:t>
      </w:r>
    </w:p>
    <w:p w:rsidR="00155AE4" w:rsidRDefault="00155AE4" w:rsidP="00155AE4">
      <w:pPr>
        <w:numPr>
          <w:ilvl w:val="0"/>
          <w:numId w:val="169"/>
        </w:numPr>
        <w:spacing w:line="228" w:lineRule="auto"/>
        <w:rPr>
          <w:rFonts w:ascii="Times New Roman" w:eastAsia="Times New Roman" w:hAnsi="Times New Roman"/>
        </w:rPr>
      </w:pPr>
      <w:r>
        <w:rPr>
          <w:rFonts w:ascii="Times New Roman" w:eastAsia="Times New Roman" w:hAnsi="Times New Roman"/>
          <w:b/>
        </w:rPr>
        <w:t xml:space="preserve">Сменность: </w:t>
      </w:r>
      <w:r>
        <w:rPr>
          <w:rFonts w:ascii="Times New Roman" w:eastAsia="Times New Roman" w:hAnsi="Times New Roman"/>
        </w:rPr>
        <w:t>МОУ СОШ № 9 работает в 2 смены</w:t>
      </w:r>
    </w:p>
    <w:p w:rsidR="00155AE4" w:rsidRDefault="00155AE4" w:rsidP="00155AE4">
      <w:pPr>
        <w:numPr>
          <w:ilvl w:val="0"/>
          <w:numId w:val="169"/>
        </w:numPr>
        <w:spacing w:line="228" w:lineRule="auto"/>
        <w:rPr>
          <w:rFonts w:ascii="Times New Roman" w:eastAsia="Times New Roman" w:hAnsi="Times New Roman"/>
        </w:rPr>
      </w:pPr>
      <w:r>
        <w:rPr>
          <w:rFonts w:ascii="Times New Roman" w:eastAsia="Times New Roman" w:hAnsi="Times New Roman"/>
          <w:b/>
        </w:rPr>
        <w:t xml:space="preserve">Расписание звонков для 1 классов: </w:t>
      </w:r>
    </w:p>
    <w:tbl>
      <w:tblPr>
        <w:tblW w:w="9579" w:type="dxa"/>
        <w:tblInd w:w="10" w:type="dxa"/>
        <w:tblCellMar>
          <w:left w:w="5" w:type="dxa"/>
          <w:right w:w="5" w:type="dxa"/>
        </w:tblCellMar>
        <w:tblLook w:val="0000" w:firstRow="0" w:lastRow="0" w:firstColumn="0" w:lastColumn="0" w:noHBand="0" w:noVBand="0"/>
      </w:tblPr>
      <w:tblGrid>
        <w:gridCol w:w="1825"/>
        <w:gridCol w:w="2567"/>
        <w:gridCol w:w="2968"/>
        <w:gridCol w:w="2219"/>
      </w:tblGrid>
      <w:tr w:rsidR="00155AE4" w:rsidTr="00155AE4">
        <w:trPr>
          <w:trHeight w:val="278"/>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 урока</w:t>
            </w:r>
          </w:p>
        </w:tc>
        <w:tc>
          <w:tcPr>
            <w:tcW w:w="26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Время</w:t>
            </w:r>
          </w:p>
        </w:tc>
        <w:tc>
          <w:tcPr>
            <w:tcW w:w="3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Перемены</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Время</w:t>
            </w:r>
          </w:p>
        </w:tc>
      </w:tr>
      <w:tr w:rsidR="00155AE4" w:rsidTr="00155AE4">
        <w:trPr>
          <w:trHeight w:val="295"/>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jc w:val="center"/>
              <w:rPr>
                <w:rFonts w:ascii="Times New Roman" w:eastAsia="Times New Roman" w:hAnsi="Times New Roman"/>
                <w:sz w:val="2"/>
              </w:rPr>
            </w:pPr>
            <w:r>
              <w:rPr>
                <w:rFonts w:ascii="Times New Roman" w:eastAsia="Times New Roman" w:hAnsi="Times New Roman"/>
              </w:rPr>
              <w:t>1 триместр</w:t>
            </w:r>
          </w:p>
        </w:tc>
      </w:tr>
      <w:tr w:rsidR="00155AE4" w:rsidTr="00155AE4">
        <w:trPr>
          <w:trHeight w:val="261"/>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0" w:lineRule="exact"/>
              <w:ind w:left="100" w:firstLine="240"/>
              <w:rPr>
                <w:rFonts w:ascii="Times New Roman" w:eastAsia="Times New Roman" w:hAnsi="Times New Roman"/>
              </w:rPr>
            </w:pPr>
            <w:r>
              <w:rPr>
                <w:rFonts w:ascii="Times New Roman" w:eastAsia="Times New Roman" w:hAnsi="Times New Roman"/>
              </w:rPr>
              <w:t>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08.30 – 09.05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20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0" w:lineRule="exact"/>
              <w:ind w:left="100" w:firstLine="240"/>
              <w:jc w:val="center"/>
              <w:rPr>
                <w:rFonts w:ascii="Times New Roman" w:eastAsia="Times New Roman" w:hAnsi="Times New Roman"/>
              </w:rPr>
            </w:pPr>
            <w:r>
              <w:rPr>
                <w:rFonts w:ascii="Times New Roman" w:eastAsia="Times New Roman" w:hAnsi="Times New Roman"/>
              </w:rPr>
              <w:t>9.05 – 9.25</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09.25 – 10.00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20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10.00 – 10.20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Динамическая пауза</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10.20 – 10.55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10.55 – 11.10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hAnsi="Times New Roman" w:cs="Times New Roman"/>
              </w:rPr>
              <w:t>11.10 – 11.50</w:t>
            </w:r>
          </w:p>
        </w:tc>
        <w:tc>
          <w:tcPr>
            <w:tcW w:w="3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w:t>
            </w:r>
          </w:p>
        </w:tc>
      </w:tr>
      <w:tr w:rsidR="00155AE4" w:rsidTr="00155AE4">
        <w:trPr>
          <w:trHeight w:val="261"/>
        </w:trPr>
        <w:tc>
          <w:tcPr>
            <w:tcW w:w="9578"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2, 3 триместр</w:t>
            </w:r>
          </w:p>
        </w:tc>
      </w:tr>
      <w:tr w:rsidR="00155AE4" w:rsidTr="00155AE4">
        <w:trPr>
          <w:trHeight w:val="265"/>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08.30 – 09.10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0" w:lineRule="exact"/>
              <w:ind w:left="100" w:firstLine="240"/>
              <w:jc w:val="center"/>
              <w:rPr>
                <w:rFonts w:ascii="Times New Roman" w:eastAsia="Times New Roman" w:hAnsi="Times New Roman"/>
              </w:rPr>
            </w:pPr>
            <w:r>
              <w:rPr>
                <w:rFonts w:ascii="Times New Roman" w:eastAsia="Times New Roman" w:hAnsi="Times New Roman"/>
              </w:rPr>
              <w:t>9.10 – 9.25</w:t>
            </w:r>
          </w:p>
        </w:tc>
      </w:tr>
      <w:tr w:rsidR="00155AE4" w:rsidTr="00155AE4">
        <w:trPr>
          <w:trHeight w:val="263"/>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09.25 – 10.05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10.05 – 10.20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10.20 – 11.00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11.00 – 11.10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4</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11.10 – 11.50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11.50 – 12.00</w:t>
            </w:r>
          </w:p>
        </w:tc>
      </w:tr>
      <w:tr w:rsidR="00155AE4" w:rsidTr="00155AE4">
        <w:trPr>
          <w:trHeight w:val="268"/>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12.00 – 12.40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12.40 – 12.50</w:t>
            </w:r>
          </w:p>
        </w:tc>
      </w:tr>
    </w:tbl>
    <w:p w:rsidR="00155AE4" w:rsidRDefault="00155AE4" w:rsidP="00155AE4">
      <w:pPr>
        <w:spacing w:line="228" w:lineRule="auto"/>
        <w:ind w:right="20" w:firstLine="240"/>
        <w:jc w:val="both"/>
        <w:rPr>
          <w:rFonts w:ascii="Times New Roman" w:eastAsia="Times New Roman" w:hAnsi="Times New Roman"/>
        </w:rPr>
      </w:pPr>
      <w:bookmarkStart w:id="340" w:name="page3"/>
      <w:bookmarkEnd w:id="340"/>
    </w:p>
    <w:p w:rsidR="00155AE4" w:rsidRDefault="00155AE4" w:rsidP="00155AE4">
      <w:pPr>
        <w:numPr>
          <w:ilvl w:val="0"/>
          <w:numId w:val="169"/>
        </w:numPr>
        <w:spacing w:line="228" w:lineRule="auto"/>
        <w:ind w:right="20"/>
        <w:jc w:val="both"/>
        <w:rPr>
          <w:rFonts w:ascii="Times New Roman" w:eastAsia="Times New Roman" w:hAnsi="Times New Roman"/>
        </w:rPr>
      </w:pPr>
      <w:r>
        <w:rPr>
          <w:rFonts w:ascii="Times New Roman" w:eastAsia="Times New Roman" w:hAnsi="Times New Roman"/>
          <w:b/>
        </w:rPr>
        <w:lastRenderedPageBreak/>
        <w:t xml:space="preserve">Расписание звонков для 2-11 классов: </w:t>
      </w:r>
    </w:p>
    <w:tbl>
      <w:tblPr>
        <w:tblW w:w="9579" w:type="dxa"/>
        <w:tblInd w:w="-5" w:type="dxa"/>
        <w:tblCellMar>
          <w:left w:w="5" w:type="dxa"/>
          <w:right w:w="5" w:type="dxa"/>
        </w:tblCellMar>
        <w:tblLook w:val="0000" w:firstRow="0" w:lastRow="0" w:firstColumn="0" w:lastColumn="0" w:noHBand="0" w:noVBand="0"/>
      </w:tblPr>
      <w:tblGrid>
        <w:gridCol w:w="1681"/>
        <w:gridCol w:w="2619"/>
        <w:gridCol w:w="3020"/>
        <w:gridCol w:w="2259"/>
      </w:tblGrid>
      <w:tr w:rsidR="00155AE4" w:rsidTr="00155AE4">
        <w:trPr>
          <w:trHeight w:val="281"/>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 урока</w:t>
            </w:r>
          </w:p>
        </w:tc>
        <w:tc>
          <w:tcPr>
            <w:tcW w:w="26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Время</w:t>
            </w:r>
          </w:p>
        </w:tc>
        <w:tc>
          <w:tcPr>
            <w:tcW w:w="3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Перемены</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ind w:left="100" w:firstLine="240"/>
              <w:rPr>
                <w:rFonts w:ascii="Times New Roman" w:eastAsia="Times New Roman" w:hAnsi="Times New Roman"/>
              </w:rPr>
            </w:pPr>
            <w:r>
              <w:rPr>
                <w:rFonts w:ascii="Times New Roman" w:eastAsia="Times New Roman" w:hAnsi="Times New Roman"/>
              </w:rPr>
              <w:t>Время</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08.30 – 09.10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0" w:lineRule="exact"/>
              <w:ind w:left="100" w:firstLine="240"/>
              <w:jc w:val="center"/>
              <w:rPr>
                <w:rFonts w:ascii="Times New Roman" w:eastAsia="Times New Roman" w:hAnsi="Times New Roman"/>
              </w:rPr>
            </w:pPr>
            <w:r>
              <w:rPr>
                <w:rFonts w:ascii="Times New Roman" w:eastAsia="Times New Roman" w:hAnsi="Times New Roman"/>
              </w:rPr>
              <w:t>9.10 – 9.25</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09.25 – 10.05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10.05 – 10.20</w:t>
            </w:r>
          </w:p>
        </w:tc>
      </w:tr>
      <w:tr w:rsidR="00155AE4" w:rsidTr="00155AE4">
        <w:trPr>
          <w:trHeight w:val="268"/>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3</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10.20 – 11.00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11.00 – 11.10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4</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11.10 – 11.50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11.50 – 12.00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12.00 – 12.40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12.40 – 12.50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6</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12.50 – 13.30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13.30 – 13.45</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7/1</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13.45 – 14.25</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15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14.25 – 14.40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2</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14.40 – 15.20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15.20 – 15.30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15.30 – 16.10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16.10 – 16.20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4</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16.20 – 17.00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color w:val="auto"/>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17.00 – 17.10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17.10 – 17.50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color w:val="auto"/>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17.50 – 18.00</w:t>
            </w:r>
          </w:p>
        </w:tc>
      </w:tr>
      <w:tr w:rsidR="00155AE4" w:rsidTr="00155AE4">
        <w:trPr>
          <w:trHeight w:val="266"/>
        </w:trPr>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rPr>
                <w:rFonts w:ascii="Times New Roman" w:eastAsia="Times New Roman" w:hAnsi="Times New Roman"/>
              </w:rPr>
            </w:pPr>
            <w:r>
              <w:rPr>
                <w:rFonts w:ascii="Times New Roman" w:eastAsia="Times New Roman" w:hAnsi="Times New Roman"/>
              </w:rPr>
              <w:t>6</w:t>
            </w:r>
          </w:p>
        </w:tc>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rFonts w:ascii="Times New Roman" w:hAnsi="Times New Roman" w:cs="Times New Roman"/>
              </w:rPr>
            </w:pPr>
            <w:r>
              <w:rPr>
                <w:rFonts w:ascii="Times New Roman" w:hAnsi="Times New Roman" w:cs="Times New Roman"/>
              </w:rPr>
              <w:t>18.00 – 18.40</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rsidR="00155AE4" w:rsidRDefault="00155AE4" w:rsidP="00155AE4">
            <w:pPr>
              <w:jc w:val="center"/>
              <w:rPr>
                <w:color w:val="auto"/>
              </w:rPr>
            </w:pPr>
            <w:r>
              <w:rPr>
                <w:rFonts w:ascii="Times New Roman" w:hAnsi="Times New Roman" w:cs="Times New Roman"/>
              </w:rPr>
              <w:t>10 мин</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AE4" w:rsidRDefault="00155AE4" w:rsidP="00155AE4">
            <w:pPr>
              <w:spacing w:line="263" w:lineRule="exact"/>
              <w:ind w:left="100" w:firstLine="240"/>
              <w:jc w:val="center"/>
              <w:rPr>
                <w:rFonts w:ascii="Times New Roman" w:eastAsia="Times New Roman" w:hAnsi="Times New Roman"/>
              </w:rPr>
            </w:pPr>
            <w:r>
              <w:rPr>
                <w:rFonts w:ascii="Times New Roman" w:eastAsia="Times New Roman" w:hAnsi="Times New Roman"/>
              </w:rPr>
              <w:t>18.40 – 19.00</w:t>
            </w:r>
          </w:p>
        </w:tc>
      </w:tr>
    </w:tbl>
    <w:p w:rsidR="00155AE4" w:rsidRDefault="00155AE4" w:rsidP="00155AE4">
      <w:pPr>
        <w:rPr>
          <w:rFonts w:ascii="Times New Roman" w:eastAsia="Times New Roman" w:hAnsi="Times New Roman"/>
          <w:b/>
        </w:rPr>
      </w:pPr>
      <w:r>
        <w:rPr>
          <w:rFonts w:ascii="Times New Roman" w:eastAsia="Times New Roman" w:hAnsi="Times New Roman"/>
          <w:b/>
        </w:rPr>
        <w:t xml:space="preserve"> </w:t>
      </w:r>
    </w:p>
    <w:p w:rsidR="00155AE4" w:rsidRDefault="00155AE4" w:rsidP="00155AE4">
      <w:pPr>
        <w:rPr>
          <w:rFonts w:ascii="Times New Roman" w:eastAsia="Times New Roman" w:hAnsi="Times New Roman"/>
          <w:b/>
          <w:sz w:val="28"/>
        </w:rPr>
      </w:pPr>
      <w:r>
        <w:rPr>
          <w:rFonts w:ascii="Times New Roman" w:eastAsia="Times New Roman" w:hAnsi="Times New Roman"/>
          <w:b/>
          <w:sz w:val="28"/>
        </w:rPr>
        <w:t>Режим организации внеурочной деятельности.</w:t>
      </w:r>
    </w:p>
    <w:p w:rsidR="00155AE4" w:rsidRDefault="00155AE4" w:rsidP="00155AE4">
      <w:pPr>
        <w:ind w:firstLine="567"/>
        <w:rPr>
          <w:rFonts w:ascii="Times New Roman" w:eastAsia="Times New Roman" w:hAnsi="Times New Roman"/>
          <w:b/>
        </w:rPr>
      </w:pPr>
      <w:r>
        <w:rPr>
          <w:rFonts w:ascii="Times New Roman" w:eastAsia="Times New Roman" w:hAnsi="Times New Roman"/>
          <w:b/>
        </w:rPr>
        <w:t>Внеурочная деятельность в 1 – 4 классах</w:t>
      </w:r>
    </w:p>
    <w:tbl>
      <w:tblPr>
        <w:tblStyle w:val="affffff"/>
        <w:tblW w:w="10338" w:type="dxa"/>
        <w:tblLook w:val="04A0" w:firstRow="1" w:lastRow="0" w:firstColumn="1" w:lastColumn="0" w:noHBand="0" w:noVBand="1"/>
      </w:tblPr>
      <w:tblGrid>
        <w:gridCol w:w="10338"/>
      </w:tblGrid>
      <w:tr w:rsidR="00155AE4" w:rsidTr="00155AE4">
        <w:tc>
          <w:tcPr>
            <w:tcW w:w="10338" w:type="dxa"/>
          </w:tcPr>
          <w:p w:rsidR="00155AE4" w:rsidRDefault="00155AE4" w:rsidP="00155AE4">
            <w:pPr>
              <w:rPr>
                <w:rFonts w:ascii="Times New Roman" w:eastAsia="Times New Roman" w:hAnsi="Times New Roman"/>
                <w:b/>
              </w:rPr>
            </w:pPr>
            <w:r>
              <w:rPr>
                <w:rFonts w:ascii="Times New Roman" w:eastAsia="Times New Roman" w:hAnsi="Times New Roman"/>
                <w:b/>
              </w:rPr>
              <w:t xml:space="preserve"> урочная деятельность</w:t>
            </w:r>
          </w:p>
          <w:p w:rsidR="00155AE4" w:rsidRDefault="00155AE4" w:rsidP="00155AE4">
            <w:pPr>
              <w:spacing w:line="7" w:lineRule="exact"/>
              <w:rPr>
                <w:rFonts w:ascii="Times New Roman" w:eastAsia="Times New Roman" w:hAnsi="Times New Roman"/>
              </w:rPr>
            </w:pPr>
          </w:p>
          <w:p w:rsidR="00155AE4" w:rsidRDefault="00155AE4" w:rsidP="00155AE4">
            <w:pPr>
              <w:spacing w:line="228" w:lineRule="auto"/>
              <w:ind w:right="920" w:firstLine="240"/>
              <w:rPr>
                <w:rFonts w:ascii="Times New Roman" w:eastAsia="Times New Roman" w:hAnsi="Times New Roman"/>
              </w:rPr>
            </w:pPr>
            <w:r>
              <w:rPr>
                <w:rFonts w:ascii="Times New Roman" w:eastAsia="Times New Roman" w:hAnsi="Times New Roman"/>
              </w:rPr>
              <w:t>(от 4 до 5 уроков в зависимости от расписания уроков на определенной параллели)</w:t>
            </w:r>
          </w:p>
        </w:tc>
      </w:tr>
      <w:tr w:rsidR="00155AE4" w:rsidTr="00155AE4">
        <w:tc>
          <w:tcPr>
            <w:tcW w:w="10338" w:type="dxa"/>
          </w:tcPr>
          <w:p w:rsidR="00155AE4" w:rsidRDefault="00155AE4" w:rsidP="00155AE4">
            <w:pPr>
              <w:rPr>
                <w:rFonts w:ascii="Times New Roman" w:eastAsia="Times New Roman" w:hAnsi="Times New Roman"/>
              </w:rPr>
            </w:pPr>
            <w:r>
              <w:rPr>
                <w:rFonts w:ascii="Times New Roman" w:eastAsia="Times New Roman" w:hAnsi="Times New Roman"/>
                <w:b/>
              </w:rPr>
              <w:t xml:space="preserve">Перерыв </w:t>
            </w:r>
            <w:r>
              <w:rPr>
                <w:rFonts w:ascii="Times New Roman" w:eastAsia="Times New Roman" w:hAnsi="Times New Roman"/>
              </w:rPr>
              <w:t>(не менее 30 минут)</w:t>
            </w:r>
          </w:p>
        </w:tc>
      </w:tr>
      <w:tr w:rsidR="00155AE4" w:rsidTr="00155AE4">
        <w:tc>
          <w:tcPr>
            <w:tcW w:w="10338" w:type="dxa"/>
          </w:tcPr>
          <w:p w:rsidR="00155AE4" w:rsidRDefault="00155AE4" w:rsidP="00155AE4">
            <w:pPr>
              <w:rPr>
                <w:rFonts w:ascii="Times New Roman" w:eastAsia="Times New Roman" w:hAnsi="Times New Roman"/>
                <w:b/>
              </w:rPr>
            </w:pPr>
            <w:r>
              <w:rPr>
                <w:rFonts w:ascii="Times New Roman" w:eastAsia="Times New Roman" w:hAnsi="Times New Roman"/>
                <w:b/>
              </w:rPr>
              <w:t>внеурочная деятельность</w:t>
            </w:r>
          </w:p>
          <w:p w:rsidR="00155AE4" w:rsidRDefault="00155AE4" w:rsidP="00155AE4">
            <w:pPr>
              <w:spacing w:line="7" w:lineRule="exact"/>
              <w:rPr>
                <w:rFonts w:ascii="Times New Roman" w:eastAsia="Times New Roman" w:hAnsi="Times New Roman"/>
              </w:rPr>
            </w:pPr>
          </w:p>
          <w:p w:rsidR="00155AE4" w:rsidRDefault="00155AE4" w:rsidP="00155AE4">
            <w:pPr>
              <w:rPr>
                <w:rFonts w:ascii="Times New Roman" w:eastAsia="Times New Roman" w:hAnsi="Times New Roman"/>
                <w:b/>
              </w:rPr>
            </w:pPr>
            <w:r>
              <w:rPr>
                <w:rFonts w:ascii="Times New Roman" w:eastAsia="Times New Roman" w:hAnsi="Times New Roman"/>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155AE4" w:rsidRDefault="00155AE4" w:rsidP="00155AE4">
      <w:pPr>
        <w:ind w:firstLine="567"/>
        <w:rPr>
          <w:rFonts w:ascii="Times New Roman" w:eastAsia="Times New Roman" w:hAnsi="Times New Roman"/>
          <w:b/>
        </w:rPr>
      </w:pPr>
    </w:p>
    <w:p w:rsidR="00155AE4" w:rsidRDefault="00155AE4" w:rsidP="00155AE4">
      <w:pPr>
        <w:ind w:firstLine="567"/>
        <w:rPr>
          <w:rFonts w:ascii="Times New Roman" w:eastAsia="Times New Roman" w:hAnsi="Times New Roman"/>
          <w:b/>
        </w:rPr>
      </w:pPr>
      <w:r>
        <w:rPr>
          <w:rFonts w:ascii="Times New Roman" w:eastAsia="Times New Roman" w:hAnsi="Times New Roman"/>
          <w:b/>
        </w:rPr>
        <w:t>Внеурочная деятельность в 5 – 9 классах</w:t>
      </w:r>
    </w:p>
    <w:tbl>
      <w:tblPr>
        <w:tblStyle w:val="affffff"/>
        <w:tblW w:w="10338" w:type="dxa"/>
        <w:tblLook w:val="04A0" w:firstRow="1" w:lastRow="0" w:firstColumn="1" w:lastColumn="0" w:noHBand="0" w:noVBand="1"/>
      </w:tblPr>
      <w:tblGrid>
        <w:gridCol w:w="10338"/>
      </w:tblGrid>
      <w:tr w:rsidR="00155AE4" w:rsidTr="00155AE4">
        <w:tc>
          <w:tcPr>
            <w:tcW w:w="10338" w:type="dxa"/>
          </w:tcPr>
          <w:p w:rsidR="00155AE4" w:rsidRDefault="00155AE4" w:rsidP="00155AE4">
            <w:pPr>
              <w:rPr>
                <w:rFonts w:ascii="Times New Roman" w:eastAsia="Times New Roman" w:hAnsi="Times New Roman"/>
                <w:b/>
              </w:rPr>
            </w:pPr>
            <w:r>
              <w:rPr>
                <w:rFonts w:ascii="Times New Roman" w:eastAsia="Times New Roman" w:hAnsi="Times New Roman"/>
                <w:b/>
              </w:rPr>
              <w:t xml:space="preserve"> урочная деятельность</w:t>
            </w:r>
          </w:p>
          <w:p w:rsidR="00155AE4" w:rsidRDefault="00155AE4" w:rsidP="00155AE4">
            <w:pPr>
              <w:spacing w:line="7" w:lineRule="exact"/>
              <w:rPr>
                <w:rFonts w:ascii="Times New Roman" w:eastAsia="Times New Roman" w:hAnsi="Times New Roman"/>
              </w:rPr>
            </w:pPr>
          </w:p>
          <w:p w:rsidR="00155AE4" w:rsidRDefault="00155AE4" w:rsidP="00155AE4">
            <w:pPr>
              <w:spacing w:line="228" w:lineRule="auto"/>
              <w:ind w:right="920" w:firstLine="240"/>
              <w:rPr>
                <w:rFonts w:ascii="Times New Roman" w:eastAsia="Times New Roman" w:hAnsi="Times New Roman"/>
              </w:rPr>
            </w:pPr>
            <w:r>
              <w:rPr>
                <w:rFonts w:ascii="Times New Roman" w:eastAsia="Times New Roman" w:hAnsi="Times New Roman"/>
              </w:rPr>
              <w:t>(от 5 до 7 уроков в зависимости от расписания уроков на определенной параллели)</w:t>
            </w:r>
          </w:p>
        </w:tc>
      </w:tr>
      <w:tr w:rsidR="00155AE4" w:rsidTr="00155AE4">
        <w:tc>
          <w:tcPr>
            <w:tcW w:w="10338" w:type="dxa"/>
          </w:tcPr>
          <w:p w:rsidR="00155AE4" w:rsidRDefault="00155AE4" w:rsidP="00155AE4">
            <w:pPr>
              <w:rPr>
                <w:rFonts w:ascii="Times New Roman" w:eastAsia="Times New Roman" w:hAnsi="Times New Roman"/>
              </w:rPr>
            </w:pPr>
            <w:r>
              <w:rPr>
                <w:rFonts w:ascii="Times New Roman" w:eastAsia="Times New Roman" w:hAnsi="Times New Roman"/>
                <w:b/>
              </w:rPr>
              <w:t xml:space="preserve">Перерыв </w:t>
            </w:r>
            <w:r>
              <w:rPr>
                <w:rFonts w:ascii="Times New Roman" w:eastAsia="Times New Roman" w:hAnsi="Times New Roman"/>
              </w:rPr>
              <w:t>(не менее 30 минут)</w:t>
            </w:r>
          </w:p>
        </w:tc>
      </w:tr>
      <w:tr w:rsidR="00155AE4" w:rsidTr="00155AE4">
        <w:tc>
          <w:tcPr>
            <w:tcW w:w="10338" w:type="dxa"/>
          </w:tcPr>
          <w:p w:rsidR="00155AE4" w:rsidRDefault="00155AE4" w:rsidP="00155AE4">
            <w:pPr>
              <w:rPr>
                <w:rFonts w:ascii="Times New Roman" w:eastAsia="Times New Roman" w:hAnsi="Times New Roman"/>
                <w:b/>
              </w:rPr>
            </w:pPr>
            <w:r>
              <w:rPr>
                <w:rFonts w:ascii="Times New Roman" w:eastAsia="Times New Roman" w:hAnsi="Times New Roman"/>
                <w:b/>
              </w:rPr>
              <w:t>внеурочная деятельность</w:t>
            </w:r>
          </w:p>
          <w:p w:rsidR="00155AE4" w:rsidRDefault="00155AE4" w:rsidP="00155AE4">
            <w:pPr>
              <w:spacing w:line="7" w:lineRule="exact"/>
              <w:rPr>
                <w:rFonts w:ascii="Times New Roman" w:eastAsia="Times New Roman" w:hAnsi="Times New Roman"/>
              </w:rPr>
            </w:pPr>
          </w:p>
          <w:p w:rsidR="00155AE4" w:rsidRDefault="00155AE4" w:rsidP="00155AE4">
            <w:pPr>
              <w:rPr>
                <w:rFonts w:ascii="Times New Roman" w:eastAsia="Times New Roman" w:hAnsi="Times New Roman"/>
                <w:b/>
              </w:rPr>
            </w:pPr>
            <w:r>
              <w:rPr>
                <w:rFonts w:ascii="Times New Roman" w:eastAsia="Times New Roman" w:hAnsi="Times New Roman"/>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155AE4" w:rsidRDefault="00155AE4" w:rsidP="00155AE4">
      <w:pPr>
        <w:ind w:firstLine="567"/>
        <w:rPr>
          <w:rFonts w:ascii="Times New Roman" w:eastAsia="Times New Roman" w:hAnsi="Times New Roman"/>
          <w:b/>
        </w:rPr>
      </w:pPr>
    </w:p>
    <w:p w:rsidR="00155AE4" w:rsidRDefault="00155AE4" w:rsidP="00155AE4">
      <w:pPr>
        <w:spacing w:line="235" w:lineRule="auto"/>
        <w:ind w:firstLine="567"/>
        <w:jc w:val="both"/>
        <w:rPr>
          <w:rFonts w:ascii="Times New Roman" w:eastAsia="Times New Roman" w:hAnsi="Times New Roman"/>
        </w:rPr>
      </w:pPr>
      <w:r>
        <w:rPr>
          <w:rFonts w:ascii="Times New Roman" w:eastAsia="Times New Roman" w:hAnsi="Times New Roman"/>
        </w:rPr>
        <w:t>В соответствии с санитарно-эпидемиологическими правилами и нормативами при работе групп внеурочной деятельности перерыв после окончания учебных занятий составляет не менее 30 минут.</w:t>
      </w:r>
    </w:p>
    <w:p w:rsidR="00155AE4" w:rsidRDefault="00155AE4" w:rsidP="00155AE4">
      <w:pPr>
        <w:spacing w:line="228" w:lineRule="auto"/>
        <w:ind w:firstLine="567"/>
        <w:jc w:val="both"/>
        <w:rPr>
          <w:rFonts w:ascii="Times New Roman" w:eastAsia="Times New Roman" w:hAnsi="Times New Roman"/>
          <w:b/>
        </w:rPr>
      </w:pPr>
    </w:p>
    <w:p w:rsidR="00155AE4" w:rsidRDefault="00155AE4" w:rsidP="00155AE4">
      <w:pPr>
        <w:spacing w:line="228" w:lineRule="auto"/>
        <w:ind w:firstLine="567"/>
        <w:jc w:val="both"/>
        <w:rPr>
          <w:rFonts w:ascii="Times New Roman" w:eastAsia="Times New Roman" w:hAnsi="Times New Roman"/>
        </w:rPr>
      </w:pPr>
      <w:r>
        <w:rPr>
          <w:rFonts w:ascii="Times New Roman" w:eastAsia="Times New Roman" w:hAnsi="Times New Roman"/>
          <w:b/>
        </w:rPr>
        <w:t xml:space="preserve">Промежуточная аттестация </w:t>
      </w:r>
      <w:r>
        <w:rPr>
          <w:rFonts w:ascii="Times New Roman" w:eastAsia="Times New Roman" w:hAnsi="Times New Roman"/>
        </w:rPr>
        <w:t>проводится в</w:t>
      </w:r>
      <w:r>
        <w:rPr>
          <w:rFonts w:ascii="Times New Roman" w:eastAsia="Times New Roman" w:hAnsi="Times New Roman"/>
          <w:b/>
        </w:rPr>
        <w:t xml:space="preserve"> </w:t>
      </w:r>
      <w:r>
        <w:rPr>
          <w:rFonts w:ascii="Times New Roman" w:eastAsia="Times New Roman" w:hAnsi="Times New Roman"/>
        </w:rPr>
        <w:t>1-4 классах и</w:t>
      </w:r>
      <w:r>
        <w:rPr>
          <w:rFonts w:ascii="Times New Roman" w:eastAsia="Times New Roman" w:hAnsi="Times New Roman"/>
          <w:b/>
        </w:rPr>
        <w:t xml:space="preserve"> </w:t>
      </w:r>
      <w:r>
        <w:rPr>
          <w:rFonts w:ascii="Times New Roman" w:eastAsia="Times New Roman" w:hAnsi="Times New Roman"/>
        </w:rPr>
        <w:t>5-9 классах по триместрам, в 10-11</w:t>
      </w:r>
      <w:r>
        <w:rPr>
          <w:rFonts w:ascii="Times New Roman" w:eastAsia="Times New Roman" w:hAnsi="Times New Roman"/>
          <w:b/>
        </w:rPr>
        <w:t xml:space="preserve"> </w:t>
      </w:r>
      <w:r>
        <w:rPr>
          <w:rFonts w:ascii="Times New Roman" w:eastAsia="Times New Roman" w:hAnsi="Times New Roman"/>
        </w:rPr>
        <w:t>классах по полугодиям. Сроки аттестации для экстернов по триместрам и полугодиям – ноябрь 2023, декабрь 2023, февраль 2024 и май 2024 года (на основании части 5 статьи 63 Федерального закона 273-ФЗ).</w:t>
      </w:r>
    </w:p>
    <w:p w:rsidR="00155AE4" w:rsidRDefault="00155AE4" w:rsidP="00155AE4">
      <w:pPr>
        <w:spacing w:line="14" w:lineRule="exact"/>
        <w:ind w:firstLine="567"/>
        <w:rPr>
          <w:rFonts w:ascii="Times New Roman" w:eastAsia="Times New Roman" w:hAnsi="Times New Roman"/>
        </w:rPr>
      </w:pPr>
    </w:p>
    <w:p w:rsidR="00155AE4" w:rsidRDefault="00155AE4" w:rsidP="00155AE4">
      <w:pPr>
        <w:spacing w:line="228" w:lineRule="auto"/>
        <w:ind w:firstLine="567"/>
        <w:jc w:val="both"/>
        <w:rPr>
          <w:rFonts w:ascii="Times New Roman" w:eastAsia="Times New Roman" w:hAnsi="Times New Roman"/>
          <w:b/>
        </w:rPr>
      </w:pPr>
      <w:r>
        <w:rPr>
          <w:rFonts w:ascii="Times New Roman" w:eastAsia="Times New Roman" w:hAnsi="Times New Roman"/>
          <w:b/>
          <w:sz w:val="28"/>
        </w:rPr>
        <w:t xml:space="preserve"> </w:t>
      </w:r>
    </w:p>
    <w:p w:rsidR="00155AE4" w:rsidRDefault="00155AE4" w:rsidP="00155AE4">
      <w:pPr>
        <w:spacing w:line="228" w:lineRule="auto"/>
        <w:ind w:firstLine="567"/>
        <w:jc w:val="both"/>
        <w:rPr>
          <w:rFonts w:ascii="Times New Roman" w:eastAsia="Times New Roman" w:hAnsi="Times New Roman"/>
          <w:b/>
        </w:rPr>
      </w:pPr>
      <w:r>
        <w:rPr>
          <w:rFonts w:ascii="Times New Roman" w:eastAsia="Times New Roman" w:hAnsi="Times New Roman"/>
          <w:b/>
        </w:rPr>
        <w:t xml:space="preserve">Государственная итоговая аттестация </w:t>
      </w:r>
    </w:p>
    <w:p w:rsidR="00155AE4" w:rsidRDefault="00155AE4" w:rsidP="00155AE4">
      <w:pPr>
        <w:spacing w:line="228" w:lineRule="auto"/>
        <w:ind w:firstLine="567"/>
        <w:jc w:val="both"/>
        <w:rPr>
          <w:rFonts w:ascii="Times New Roman" w:eastAsia="Times New Roman" w:hAnsi="Times New Roman"/>
        </w:rPr>
      </w:pPr>
      <w:r>
        <w:rPr>
          <w:rFonts w:ascii="Times New Roman" w:eastAsia="Times New Roman" w:hAnsi="Times New Roman"/>
        </w:rPr>
        <w:t>Государственная итоговая аттестация учащихся 9, 11</w:t>
      </w:r>
      <w:r>
        <w:rPr>
          <w:rFonts w:ascii="Times New Roman" w:eastAsia="Times New Roman" w:hAnsi="Times New Roman"/>
          <w:b/>
        </w:rPr>
        <w:t xml:space="preserve"> </w:t>
      </w:r>
      <w:r>
        <w:rPr>
          <w:rFonts w:ascii="Times New Roman" w:eastAsia="Times New Roman" w:hAnsi="Times New Roman"/>
        </w:rPr>
        <w:t>классов проводится за рамками учебного года в мае-июне 2024 года. Итоговое сочинение 11 класс – декабрь, итоговое собеседование по русскому языку 9 класс – февраль. Сроки ВПР и сроки проведения государственной итоговой аттестации устанавливаются Министерством просвещения РФ.</w:t>
      </w:r>
    </w:p>
    <w:p w:rsidR="00155AE4" w:rsidRDefault="00155AE4" w:rsidP="00155AE4">
      <w:pPr>
        <w:spacing w:line="228" w:lineRule="auto"/>
        <w:ind w:firstLine="567"/>
        <w:jc w:val="both"/>
        <w:rPr>
          <w:rFonts w:ascii="Times New Roman" w:eastAsia="Times New Roman" w:hAnsi="Times New Roman"/>
        </w:rPr>
      </w:pPr>
    </w:p>
    <w:p w:rsidR="00155AE4" w:rsidRDefault="00155AE4" w:rsidP="00155AE4">
      <w:pPr>
        <w:spacing w:line="228" w:lineRule="auto"/>
        <w:ind w:firstLine="567"/>
        <w:jc w:val="both"/>
        <w:rPr>
          <w:rFonts w:ascii="Times New Roman" w:eastAsia="Times New Roman" w:hAnsi="Times New Roman"/>
          <w:b/>
        </w:rPr>
      </w:pPr>
      <w:r>
        <w:rPr>
          <w:rFonts w:ascii="Times New Roman" w:eastAsia="Times New Roman" w:hAnsi="Times New Roman"/>
          <w:b/>
        </w:rPr>
        <w:t>Военные учебные сборы</w:t>
      </w:r>
    </w:p>
    <w:p w:rsidR="00155AE4" w:rsidRDefault="00155AE4" w:rsidP="00155AE4">
      <w:pPr>
        <w:spacing w:line="228" w:lineRule="auto"/>
        <w:ind w:firstLine="567"/>
        <w:jc w:val="both"/>
        <w:rPr>
          <w:rFonts w:ascii="Times New Roman" w:eastAsia="Times New Roman" w:hAnsi="Times New Roman"/>
        </w:rPr>
      </w:pPr>
      <w:r>
        <w:rPr>
          <w:rFonts w:ascii="Times New Roman" w:eastAsia="Times New Roman" w:hAnsi="Times New Roman"/>
        </w:rPr>
        <w:t>Пятидневные учебные сборы проводятся в начале июня для юношей совместно с военным комиссариатом.</w:t>
      </w:r>
    </w:p>
    <w:p w:rsidR="00155AE4" w:rsidRDefault="00155AE4" w:rsidP="00155AE4">
      <w:pPr>
        <w:spacing w:line="228" w:lineRule="auto"/>
        <w:ind w:firstLine="567"/>
        <w:jc w:val="both"/>
        <w:rPr>
          <w:rFonts w:ascii="Times New Roman" w:eastAsia="Times New Roman" w:hAnsi="Times New Roman"/>
          <w:b/>
        </w:rPr>
      </w:pPr>
    </w:p>
    <w:p w:rsidR="00155AE4" w:rsidRDefault="00155AE4" w:rsidP="00155AE4">
      <w:pPr>
        <w:spacing w:before="30" w:after="30"/>
        <w:ind w:left="567" w:firstLine="240"/>
        <w:jc w:val="both"/>
        <w:rPr>
          <w:rFonts w:ascii="Times New Roman" w:eastAsia="Times New Roman" w:hAnsi="Times New Roman"/>
          <w:highlight w:val="white"/>
        </w:rPr>
      </w:pPr>
      <w:r>
        <w:rPr>
          <w:rFonts w:ascii="Times New Roman" w:eastAsia="Times New Roman" w:hAnsi="Times New Roman"/>
          <w:b/>
        </w:rPr>
        <w:t xml:space="preserve">Праздничные дни, установленные законодательством РФ </w:t>
      </w:r>
    </w:p>
    <w:tbl>
      <w:tblPr>
        <w:tblW w:w="10622" w:type="dxa"/>
        <w:tblInd w:w="-137" w:type="dxa"/>
        <w:tblCellMar>
          <w:left w:w="5" w:type="dxa"/>
          <w:right w:w="5" w:type="dxa"/>
        </w:tblCellMar>
        <w:tblLook w:val="0000" w:firstRow="0" w:lastRow="0" w:firstColumn="0" w:lastColumn="0" w:noHBand="0" w:noVBand="0"/>
      </w:tblPr>
      <w:tblGrid>
        <w:gridCol w:w="4110"/>
        <w:gridCol w:w="6512"/>
      </w:tblGrid>
      <w:tr w:rsidR="00155AE4" w:rsidTr="00155AE4">
        <w:trPr>
          <w:trHeight w:val="37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142"/>
              <w:rPr>
                <w:rFonts w:ascii="Times New Roman" w:eastAsia="Times New Roman" w:hAnsi="Times New Roman"/>
                <w:sz w:val="26"/>
                <w:szCs w:val="26"/>
              </w:rPr>
            </w:pPr>
            <w:r>
              <w:rPr>
                <w:rFonts w:ascii="Times New Roman" w:eastAsia="Times New Roman" w:hAnsi="Times New Roman"/>
                <w:sz w:val="26"/>
                <w:szCs w:val="26"/>
              </w:rPr>
              <w:lastRenderedPageBreak/>
              <w:t>4 ноября 2023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37"/>
              <w:rPr>
                <w:rFonts w:ascii="Times New Roman" w:eastAsia="Times New Roman" w:hAnsi="Times New Roman"/>
                <w:sz w:val="26"/>
                <w:szCs w:val="26"/>
              </w:rPr>
            </w:pPr>
            <w:r>
              <w:rPr>
                <w:rFonts w:ascii="Times New Roman" w:eastAsia="Times New Roman" w:hAnsi="Times New Roman"/>
                <w:sz w:val="26"/>
                <w:szCs w:val="26"/>
              </w:rPr>
              <w:t>День народного единства</w:t>
            </w:r>
          </w:p>
        </w:tc>
      </w:tr>
      <w:tr w:rsidR="00155AE4" w:rsidTr="00155AE4">
        <w:trPr>
          <w:trHeight w:val="36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142"/>
              <w:rPr>
                <w:rFonts w:ascii="Times New Roman" w:eastAsia="Times New Roman" w:hAnsi="Times New Roman"/>
                <w:sz w:val="26"/>
                <w:szCs w:val="26"/>
              </w:rPr>
            </w:pPr>
            <w:r>
              <w:rPr>
                <w:rFonts w:ascii="Times New Roman" w:eastAsia="Times New Roman" w:hAnsi="Times New Roman"/>
                <w:sz w:val="26"/>
                <w:szCs w:val="26"/>
                <w:lang w:val="en-US"/>
              </w:rPr>
              <w:t>1</w:t>
            </w:r>
            <w:r>
              <w:rPr>
                <w:rFonts w:ascii="Times New Roman" w:eastAsia="Times New Roman" w:hAnsi="Times New Roman"/>
                <w:sz w:val="26"/>
                <w:szCs w:val="26"/>
              </w:rPr>
              <w:t xml:space="preserve"> января 2023 – 8 января 2023</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37"/>
              <w:rPr>
                <w:rFonts w:ascii="Times New Roman" w:eastAsia="Times New Roman" w:hAnsi="Times New Roman"/>
                <w:sz w:val="26"/>
                <w:szCs w:val="26"/>
              </w:rPr>
            </w:pPr>
            <w:r>
              <w:rPr>
                <w:rFonts w:ascii="Times New Roman" w:eastAsia="Times New Roman" w:hAnsi="Times New Roman"/>
                <w:sz w:val="26"/>
                <w:szCs w:val="26"/>
              </w:rPr>
              <w:t>Новогодние праздники</w:t>
            </w:r>
          </w:p>
        </w:tc>
      </w:tr>
      <w:tr w:rsidR="00155AE4" w:rsidTr="00155AE4">
        <w:trPr>
          <w:trHeight w:val="365"/>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142"/>
              <w:rPr>
                <w:rFonts w:ascii="Times New Roman" w:eastAsia="Times New Roman" w:hAnsi="Times New Roman"/>
                <w:sz w:val="26"/>
                <w:szCs w:val="26"/>
              </w:rPr>
            </w:pPr>
            <w:r>
              <w:rPr>
                <w:rFonts w:ascii="Times New Roman" w:eastAsia="Times New Roman" w:hAnsi="Times New Roman"/>
                <w:sz w:val="26"/>
                <w:szCs w:val="26"/>
              </w:rPr>
              <w:t>23 февраля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37"/>
              <w:rPr>
                <w:rFonts w:ascii="Times New Roman" w:eastAsia="Times New Roman" w:hAnsi="Times New Roman"/>
                <w:sz w:val="26"/>
                <w:szCs w:val="26"/>
              </w:rPr>
            </w:pPr>
            <w:r>
              <w:rPr>
                <w:rFonts w:ascii="Times New Roman" w:eastAsia="Times New Roman" w:hAnsi="Times New Roman"/>
                <w:sz w:val="26"/>
                <w:szCs w:val="26"/>
              </w:rPr>
              <w:t>День защитника Отечества</w:t>
            </w:r>
          </w:p>
        </w:tc>
      </w:tr>
      <w:tr w:rsidR="00155AE4" w:rsidTr="00155AE4">
        <w:trPr>
          <w:trHeight w:val="36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142"/>
              <w:rPr>
                <w:rFonts w:ascii="Times New Roman" w:eastAsia="Times New Roman" w:hAnsi="Times New Roman"/>
                <w:sz w:val="26"/>
                <w:szCs w:val="26"/>
              </w:rPr>
            </w:pPr>
            <w:r>
              <w:rPr>
                <w:rFonts w:ascii="Times New Roman" w:eastAsia="Times New Roman" w:hAnsi="Times New Roman"/>
                <w:sz w:val="26"/>
                <w:szCs w:val="26"/>
              </w:rPr>
              <w:t>8 марта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37"/>
              <w:rPr>
                <w:rFonts w:ascii="Times New Roman" w:eastAsia="Times New Roman" w:hAnsi="Times New Roman"/>
                <w:sz w:val="26"/>
                <w:szCs w:val="26"/>
              </w:rPr>
            </w:pPr>
            <w:r>
              <w:rPr>
                <w:rFonts w:ascii="Times New Roman" w:eastAsia="Times New Roman" w:hAnsi="Times New Roman"/>
                <w:sz w:val="26"/>
                <w:szCs w:val="26"/>
              </w:rPr>
              <w:t>Международный женский день</w:t>
            </w:r>
          </w:p>
        </w:tc>
      </w:tr>
      <w:tr w:rsidR="00155AE4" w:rsidTr="00155AE4">
        <w:trPr>
          <w:trHeight w:val="36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142"/>
              <w:rPr>
                <w:rFonts w:ascii="Times New Roman" w:eastAsia="Times New Roman" w:hAnsi="Times New Roman"/>
                <w:sz w:val="26"/>
                <w:szCs w:val="26"/>
              </w:rPr>
            </w:pPr>
            <w:r>
              <w:rPr>
                <w:rFonts w:ascii="Times New Roman" w:eastAsia="Times New Roman" w:hAnsi="Times New Roman"/>
                <w:sz w:val="26"/>
                <w:szCs w:val="26"/>
              </w:rPr>
              <w:t>1 мая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37"/>
              <w:rPr>
                <w:rFonts w:ascii="Times New Roman" w:eastAsia="Times New Roman" w:hAnsi="Times New Roman"/>
                <w:sz w:val="26"/>
                <w:szCs w:val="26"/>
              </w:rPr>
            </w:pPr>
            <w:r>
              <w:rPr>
                <w:rFonts w:ascii="Times New Roman" w:eastAsia="Times New Roman" w:hAnsi="Times New Roman"/>
                <w:sz w:val="26"/>
                <w:szCs w:val="26"/>
              </w:rPr>
              <w:t>Праздник Весны и Труда</w:t>
            </w:r>
          </w:p>
        </w:tc>
      </w:tr>
      <w:tr w:rsidR="00155AE4" w:rsidTr="00155AE4">
        <w:trPr>
          <w:trHeight w:val="360"/>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142"/>
              <w:rPr>
                <w:rFonts w:ascii="Times New Roman" w:eastAsia="Times New Roman" w:hAnsi="Times New Roman"/>
                <w:sz w:val="26"/>
                <w:szCs w:val="26"/>
              </w:rPr>
            </w:pPr>
            <w:r>
              <w:rPr>
                <w:rFonts w:ascii="Times New Roman" w:eastAsia="Times New Roman" w:hAnsi="Times New Roman"/>
                <w:sz w:val="26"/>
                <w:szCs w:val="26"/>
              </w:rPr>
              <w:t xml:space="preserve">9 </w:t>
            </w:r>
            <w:r w:rsidR="003044F7">
              <w:rPr>
                <w:rFonts w:ascii="Times New Roman" w:eastAsia="Times New Roman" w:hAnsi="Times New Roman"/>
                <w:sz w:val="26"/>
                <w:szCs w:val="26"/>
              </w:rPr>
              <w:t>–</w:t>
            </w:r>
            <w:r>
              <w:rPr>
                <w:rFonts w:ascii="Times New Roman" w:eastAsia="Times New Roman" w:hAnsi="Times New Roman"/>
                <w:sz w:val="26"/>
                <w:szCs w:val="26"/>
              </w:rPr>
              <w:t xml:space="preserve"> 10 мая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37"/>
              <w:rPr>
                <w:rFonts w:ascii="Times New Roman" w:eastAsia="Times New Roman" w:hAnsi="Times New Roman"/>
                <w:sz w:val="26"/>
                <w:szCs w:val="26"/>
              </w:rPr>
            </w:pPr>
            <w:r>
              <w:rPr>
                <w:rFonts w:ascii="Times New Roman" w:eastAsia="Times New Roman" w:hAnsi="Times New Roman"/>
                <w:sz w:val="26"/>
                <w:szCs w:val="26"/>
              </w:rPr>
              <w:t>День Победы</w:t>
            </w:r>
          </w:p>
        </w:tc>
      </w:tr>
      <w:tr w:rsidR="00155AE4" w:rsidTr="00155AE4">
        <w:trPr>
          <w:trHeight w:val="332"/>
        </w:trPr>
        <w:tc>
          <w:tcPr>
            <w:tcW w:w="4110"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142"/>
              <w:rPr>
                <w:rFonts w:ascii="Times New Roman" w:eastAsia="Times New Roman" w:hAnsi="Times New Roman"/>
                <w:sz w:val="26"/>
                <w:szCs w:val="26"/>
              </w:rPr>
            </w:pPr>
            <w:r>
              <w:rPr>
                <w:rFonts w:ascii="Times New Roman" w:eastAsia="Times New Roman" w:hAnsi="Times New Roman"/>
                <w:sz w:val="26"/>
                <w:szCs w:val="26"/>
              </w:rPr>
              <w:t>12 июня 2024 г.</w:t>
            </w:r>
          </w:p>
        </w:tc>
        <w:tc>
          <w:tcPr>
            <w:tcW w:w="6511" w:type="dxa"/>
            <w:tcBorders>
              <w:top w:val="single" w:sz="4" w:space="0" w:color="000000"/>
              <w:left w:val="single" w:sz="4" w:space="0" w:color="000000"/>
              <w:bottom w:val="single" w:sz="4" w:space="0" w:color="000000"/>
              <w:right w:val="single" w:sz="4" w:space="0" w:color="000000"/>
            </w:tcBorders>
            <w:shd w:val="clear" w:color="auto" w:fill="FFFFFF"/>
          </w:tcPr>
          <w:p w:rsidR="00155AE4" w:rsidRDefault="00155AE4" w:rsidP="00155AE4">
            <w:pPr>
              <w:ind w:firstLine="37"/>
              <w:rPr>
                <w:rFonts w:ascii="Times New Roman" w:eastAsia="Times New Roman" w:hAnsi="Times New Roman"/>
                <w:sz w:val="26"/>
                <w:szCs w:val="26"/>
              </w:rPr>
            </w:pPr>
            <w:r>
              <w:rPr>
                <w:rFonts w:ascii="Times New Roman" w:eastAsia="Times New Roman" w:hAnsi="Times New Roman"/>
                <w:sz w:val="26"/>
                <w:szCs w:val="26"/>
              </w:rPr>
              <w:t>День России</w:t>
            </w:r>
          </w:p>
        </w:tc>
      </w:tr>
    </w:tbl>
    <w:p w:rsidR="00155AE4" w:rsidRDefault="00155AE4" w:rsidP="00155AE4">
      <w:pPr>
        <w:spacing w:line="228" w:lineRule="auto"/>
        <w:ind w:firstLine="567"/>
        <w:jc w:val="both"/>
        <w:rPr>
          <w:rFonts w:ascii="Times New Roman" w:eastAsia="Times New Roman" w:hAnsi="Times New Roman"/>
          <w:b/>
        </w:rPr>
      </w:pPr>
    </w:p>
    <w:p w:rsidR="00155AE4" w:rsidRDefault="00155AE4" w:rsidP="00155AE4">
      <w:pPr>
        <w:spacing w:line="228" w:lineRule="auto"/>
        <w:ind w:firstLine="567"/>
        <w:jc w:val="both"/>
        <w:rPr>
          <w:rFonts w:ascii="Times New Roman" w:eastAsia="Times New Roman" w:hAnsi="Times New Roman"/>
          <w:b/>
        </w:rPr>
      </w:pPr>
      <w:r>
        <w:rPr>
          <w:rFonts w:ascii="Times New Roman" w:eastAsia="Times New Roman" w:hAnsi="Times New Roman"/>
          <w:b/>
        </w:rPr>
        <w:t>В праздничные дни (установленные законодательством РФ) </w:t>
      </w:r>
      <w:r>
        <w:rPr>
          <w:rFonts w:ascii="Times New Roman" w:eastAsia="Times New Roman" w:hAnsi="Times New Roman"/>
        </w:rPr>
        <w:t>образовательное учреждение не работает, организуется дежурство сотрудников, приказом директора по образовательному учреждению.</w:t>
      </w:r>
    </w:p>
    <w:p w:rsidR="00155AE4" w:rsidRDefault="00155AE4" w:rsidP="00155AE4">
      <w:pPr>
        <w:spacing w:line="228" w:lineRule="auto"/>
        <w:jc w:val="both"/>
        <w:rPr>
          <w:rFonts w:ascii="Times New Roman" w:eastAsia="Times New Roman" w:hAnsi="Times New Roman"/>
        </w:rPr>
      </w:pPr>
    </w:p>
    <w:p w:rsidR="00155AE4" w:rsidRDefault="00155AE4" w:rsidP="00155AE4">
      <w:pPr>
        <w:pStyle w:val="12"/>
        <w:spacing w:line="360" w:lineRule="auto"/>
        <w:contextualSpacing/>
        <w:rPr>
          <w:rFonts w:ascii="Times New Roman" w:hAnsi="Times New Roman" w:cs="Times New Roman"/>
          <w:sz w:val="24"/>
          <w:szCs w:val="24"/>
        </w:rPr>
      </w:pPr>
    </w:p>
    <w:p w:rsidR="00155AE4" w:rsidRDefault="00155AE4" w:rsidP="00155AE4">
      <w:pPr>
        <w:pStyle w:val="12"/>
        <w:spacing w:line="360" w:lineRule="auto"/>
        <w:contextualSpacing/>
        <w:rPr>
          <w:rFonts w:ascii="Times New Roman" w:hAnsi="Times New Roman" w:cs="Times New Roman"/>
          <w:sz w:val="24"/>
          <w:szCs w:val="24"/>
        </w:rPr>
      </w:pPr>
      <w:r>
        <w:rPr>
          <w:noProof/>
          <w:lang w:bidi="ar-SA"/>
        </w:rPr>
        <w:drawing>
          <wp:inline distT="0" distB="0" distL="0" distR="0" wp14:anchorId="607B26EA" wp14:editId="6F90C6A2">
            <wp:extent cx="6556302" cy="565785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pic:cNvPicPr>
                      <a:picLocks noChangeAspect="1" noChangeArrowheads="1"/>
                    </pic:cNvPicPr>
                  </pic:nvPicPr>
                  <pic:blipFill>
                    <a:blip r:embed="rId19"/>
                    <a:stretch>
                      <a:fillRect/>
                    </a:stretch>
                  </pic:blipFill>
                  <pic:spPr bwMode="auto">
                    <a:xfrm>
                      <a:off x="0" y="0"/>
                      <a:ext cx="6565872" cy="5666108"/>
                    </a:xfrm>
                    <a:prstGeom prst="rect">
                      <a:avLst/>
                    </a:prstGeom>
                  </pic:spPr>
                </pic:pic>
              </a:graphicData>
            </a:graphic>
          </wp:inline>
        </w:drawing>
      </w:r>
    </w:p>
    <w:p w:rsidR="00B756EE" w:rsidRPr="00155AE4" w:rsidRDefault="00155AE4" w:rsidP="00155AE4">
      <w:pPr>
        <w:pStyle w:val="12"/>
        <w:numPr>
          <w:ilvl w:val="1"/>
          <w:numId w:val="169"/>
        </w:numPr>
        <w:spacing w:line="360" w:lineRule="auto"/>
        <w:contextualSpacing/>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bl>
      <w:tblPr>
        <w:tblW w:w="11341" w:type="dxa"/>
        <w:tblInd w:w="-289" w:type="dxa"/>
        <w:tblLook w:val="04A0" w:firstRow="1" w:lastRow="0" w:firstColumn="1" w:lastColumn="0" w:noHBand="0" w:noVBand="1"/>
      </w:tblPr>
      <w:tblGrid>
        <w:gridCol w:w="1043"/>
        <w:gridCol w:w="4206"/>
        <w:gridCol w:w="1216"/>
        <w:gridCol w:w="2581"/>
        <w:gridCol w:w="2295"/>
      </w:tblGrid>
      <w:tr w:rsidR="00B756EE">
        <w:tc>
          <w:tcPr>
            <w:tcW w:w="1134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 xml:space="preserve">   </w:t>
            </w:r>
          </w:p>
          <w:p w:rsidR="00B756EE" w:rsidRDefault="00A0705B">
            <w:pPr>
              <w:widowControl w:val="0"/>
              <w:spacing w:line="276" w:lineRule="auto"/>
              <w:ind w:right="-1" w:firstLine="240"/>
              <w:jc w:val="center"/>
              <w:rPr>
                <w:rFonts w:ascii="Times New Roman" w:eastAsia="№Е" w:hAnsi="Times New Roman" w:cs="Times New Roman"/>
                <w:b/>
                <w:bCs/>
                <w:caps/>
                <w:lang w:bidi="ar-SA"/>
              </w:rPr>
            </w:pPr>
            <w:r>
              <w:rPr>
                <w:rFonts w:ascii="Times New Roman" w:eastAsia="№Е" w:hAnsi="Times New Roman" w:cs="Times New Roman"/>
                <w:b/>
                <w:bCs/>
                <w:caps/>
                <w:lang w:bidi="ar-SA"/>
              </w:rPr>
              <w:lastRenderedPageBreak/>
              <w:t xml:space="preserve">КАЛЕНДАРНЫЙ План воспитательной работы </w:t>
            </w:r>
          </w:p>
          <w:p w:rsidR="00B756EE" w:rsidRDefault="00A0705B">
            <w:pPr>
              <w:widowControl w:val="0"/>
              <w:spacing w:line="276" w:lineRule="auto"/>
              <w:ind w:right="-1" w:firstLine="240"/>
              <w:jc w:val="center"/>
              <w:rPr>
                <w:rFonts w:ascii="Times New Roman" w:eastAsia="№Е" w:hAnsi="Times New Roman" w:cs="Times New Roman"/>
                <w:b/>
                <w:bCs/>
                <w:caps/>
                <w:lang w:bidi="ar-SA"/>
              </w:rPr>
            </w:pPr>
            <w:r>
              <w:rPr>
                <w:rFonts w:ascii="Times New Roman" w:eastAsia="№Е" w:hAnsi="Times New Roman" w:cs="Times New Roman"/>
                <w:b/>
                <w:bCs/>
                <w:caps/>
                <w:lang w:bidi="ar-SA"/>
              </w:rPr>
              <w:t>на 2023-2024 учебный год</w:t>
            </w:r>
          </w:p>
          <w:p w:rsidR="00B756EE" w:rsidRDefault="00A0705B">
            <w:pPr>
              <w:widowControl w:val="0"/>
              <w:spacing w:line="276" w:lineRule="auto"/>
              <w:ind w:right="-1" w:firstLine="240"/>
              <w:jc w:val="center"/>
              <w:rPr>
                <w:rFonts w:ascii="Times New Roman" w:eastAsia="№Е" w:hAnsi="Times New Roman" w:cs="Times New Roman"/>
                <w:b/>
                <w:bCs/>
                <w:caps/>
                <w:lang w:bidi="ar-SA"/>
              </w:rPr>
            </w:pPr>
            <w:r>
              <w:rPr>
                <w:rFonts w:ascii="Times New Roman" w:eastAsia="№Е" w:hAnsi="Times New Roman" w:cs="Times New Roman"/>
                <w:b/>
                <w:bCs/>
                <w:caps/>
                <w:lang w:bidi="ar-SA"/>
              </w:rPr>
              <w:t>основное общее образование</w:t>
            </w:r>
          </w:p>
          <w:p w:rsidR="00B756EE" w:rsidRDefault="00B756EE">
            <w:pPr>
              <w:widowControl w:val="0"/>
              <w:ind w:right="-1" w:firstLine="240"/>
              <w:jc w:val="center"/>
              <w:rPr>
                <w:rFonts w:ascii="Times New Roman" w:eastAsia="№Е" w:hAnsi="Times New Roman" w:cs="Times New Roman"/>
                <w:lang w:bidi="ar-SA"/>
              </w:rPr>
            </w:pPr>
          </w:p>
        </w:tc>
      </w:tr>
      <w:tr w:rsidR="00B756EE">
        <w:tc>
          <w:tcPr>
            <w:tcW w:w="1134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756EE" w:rsidRDefault="00A0705B">
            <w:pPr>
              <w:shd w:val="clear" w:color="auto" w:fill="FFFFFF"/>
              <w:rPr>
                <w:rFonts w:ascii="Times New Roman" w:eastAsia="Times New Roman" w:hAnsi="Times New Roman" w:cs="Times New Roman"/>
                <w:lang w:bidi="ar-SA"/>
              </w:rPr>
            </w:pPr>
            <w:r>
              <w:rPr>
                <w:rFonts w:ascii="Times New Roman" w:eastAsia="Times New Roman" w:hAnsi="Times New Roman" w:cs="Times New Roman"/>
                <w:bCs/>
                <w:lang w:bidi="ar-SA"/>
              </w:rPr>
              <w:lastRenderedPageBreak/>
              <w:t xml:space="preserve">2023 год </w:t>
            </w:r>
            <w:r w:rsidR="003044F7">
              <w:rPr>
                <w:rFonts w:ascii="Times New Roman" w:eastAsia="Times New Roman" w:hAnsi="Times New Roman" w:cs="Times New Roman"/>
                <w:bCs/>
                <w:lang w:bidi="ar-SA"/>
              </w:rPr>
              <w:t>–</w:t>
            </w:r>
            <w:r>
              <w:rPr>
                <w:rFonts w:ascii="Times New Roman" w:eastAsia="Times New Roman" w:hAnsi="Times New Roman" w:cs="Times New Roman"/>
                <w:bCs/>
                <w:lang w:bidi="ar-SA"/>
              </w:rPr>
              <w:t xml:space="preserve"> Год педагога и наставника</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b/>
                <w:color w:val="auto"/>
                <w:lang w:bidi="ar-SA"/>
              </w:rPr>
              <w:t>Основные</w:t>
            </w:r>
            <w:r>
              <w:rPr>
                <w:rFonts w:ascii="Times New Roman" w:eastAsia="№Е" w:hAnsi="Times New Roman" w:cs="Times New Roman"/>
                <w:b/>
                <w:color w:val="auto"/>
                <w:spacing w:val="-1"/>
                <w:lang w:bidi="ar-SA"/>
              </w:rPr>
              <w:t xml:space="preserve"> </w:t>
            </w:r>
            <w:r>
              <w:rPr>
                <w:rFonts w:ascii="Times New Roman" w:eastAsia="№Е" w:hAnsi="Times New Roman" w:cs="Times New Roman"/>
                <w:b/>
                <w:color w:val="auto"/>
                <w:lang w:bidi="ar-SA"/>
              </w:rPr>
              <w:t>школьные</w:t>
            </w:r>
            <w:r>
              <w:rPr>
                <w:rFonts w:ascii="Times New Roman" w:eastAsia="№Е" w:hAnsi="Times New Roman" w:cs="Times New Roman"/>
                <w:b/>
                <w:color w:val="auto"/>
                <w:spacing w:val="-4"/>
                <w:lang w:bidi="ar-SA"/>
              </w:rPr>
              <w:t xml:space="preserve"> </w:t>
            </w:r>
            <w:r>
              <w:rPr>
                <w:rFonts w:ascii="Times New Roman" w:eastAsia="№Е" w:hAnsi="Times New Roman" w:cs="Times New Roman"/>
                <w:b/>
                <w:color w:val="auto"/>
                <w:lang w:bidi="ar-SA"/>
              </w:rPr>
              <w:t>дела</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color w:val="auto"/>
                <w:lang w:bidi="ar-SA"/>
              </w:rPr>
            </w:pPr>
            <w:r>
              <w:rPr>
                <w:rFonts w:ascii="Times New Roman" w:eastAsia="№Е" w:hAnsi="Times New Roman" w:cs="Times New Roman"/>
                <w:i/>
                <w:color w:val="auto"/>
                <w:lang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color w:val="auto"/>
                <w:lang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Церемония поднятия государственного флага под государственный гимн</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 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color w:val="auto"/>
                <w:lang w:bidi="ar-SA"/>
              </w:rPr>
              <w:t xml:space="preserve">каждый учебный понедельник </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Администрация школы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Классные часы в рамках цикла  «Разговор о важном»</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5-9 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 xml:space="preserve">каждый учебный понедельник </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День знаний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1 сентября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 учитель музыки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Times New Roman" w:hAnsi="Times New Roman" w:cs="Times New Roman"/>
                <w:color w:val="auto"/>
                <w:lang w:bidi="ar-SA"/>
              </w:rPr>
              <w:t xml:space="preserve"> 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color w:val="auto"/>
                <w:lang w:bidi="ar-SA"/>
              </w:rPr>
              <w:t>Сентябрь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 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Классные часы «Мы помним!», посвященная Дню солидарности в борьбе с терроризмом (</w:t>
            </w:r>
            <w:r>
              <w:rPr>
                <w:rFonts w:ascii="Times New Roman" w:eastAsia="Times New Roman" w:hAnsi="Times New Roman" w:cs="Times New Roman"/>
                <w:kern w:val="2"/>
                <w:lang w:eastAsia="ko-KR" w:bidi="ar-SA"/>
              </w:rPr>
              <w:t>03.09</w:t>
            </w:r>
            <w:r>
              <w:rPr>
                <w:rFonts w:ascii="Times New Roman" w:eastAsia="Times New Roman" w:hAnsi="Times New Roman" w:cs="Times New Roman"/>
                <w:color w:val="auto"/>
                <w:kern w:val="2"/>
                <w:lang w:eastAsia="ko-KR" w:bidi="ar-SA"/>
              </w:rPr>
              <w:t>).</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04.09</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ind w:firstLine="34"/>
              <w:rPr>
                <w:rFonts w:ascii="Times New Roman" w:eastAsia="№Е" w:hAnsi="Times New Roman" w:cs="Times New Roman"/>
                <w:lang w:bidi="ar-SA"/>
              </w:rPr>
            </w:pPr>
            <w:r>
              <w:rPr>
                <w:rFonts w:ascii="Times New Roman" w:eastAsia="№Е" w:hAnsi="Times New Roman" w:cs="Times New Roman"/>
                <w:lang w:bidi="ar-SA"/>
              </w:rPr>
              <w:t>Классные руководители</w:t>
            </w:r>
          </w:p>
          <w:p w:rsidR="00B756EE" w:rsidRDefault="00B756EE">
            <w:pPr>
              <w:rPr>
                <w:rFonts w:ascii="Times New Roman" w:eastAsia="№Е" w:hAnsi="Times New Roman" w:cs="Times New Roman"/>
                <w:lang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Квиз, посвященный Международному дню распространения грамотности.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08.09</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Е" w:hAnsi="Times New Roman" w:cs="Times New Roman"/>
                <w:kern w:val="2"/>
                <w:lang w:val="en-US" w:eastAsia="ko-KR" w:bidi="ar-SA"/>
              </w:rPr>
            </w:pPr>
            <w:r>
              <w:rPr>
                <w:rFonts w:ascii="Times New Roman" w:eastAsia="Times New Roman" w:hAnsi="Times New Roman" w:cs="Times New Roman"/>
                <w:color w:val="auto"/>
                <w:kern w:val="2"/>
                <w:lang w:eastAsia="ko-KR" w:bidi="ar-SA"/>
              </w:rPr>
              <w:t>Рук. МО русского языка</w:t>
            </w:r>
            <w:r>
              <w:rPr>
                <w:rFonts w:ascii="Times New Roman" w:eastAsia="Times New Roman" w:hAnsi="Times New Roman" w:cs="Times New Roman"/>
                <w:color w:val="auto"/>
                <w:kern w:val="2"/>
                <w:lang w:val="en-US" w:eastAsia="ko-KR" w:bidi="ar-SA"/>
              </w:rPr>
              <w:t>.</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КТД «День Здоровья» кросс «Багряные листья»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eastAsia="ko-KR" w:bidi="ar-SA"/>
              </w:rPr>
              <w:t>29</w:t>
            </w:r>
            <w:r>
              <w:rPr>
                <w:rFonts w:ascii="Times New Roman" w:eastAsia="Times New Roman" w:hAnsi="Times New Roman" w:cs="Times New Roman"/>
                <w:kern w:val="2"/>
                <w:lang w:val="en-US" w:eastAsia="ko-KR" w:bidi="ar-SA"/>
              </w:rPr>
              <w:t>.09</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Учителя физической культуры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color w:val="auto"/>
                <w:lang w:bidi="ar-SA"/>
              </w:rPr>
            </w:pPr>
            <w:r>
              <w:rPr>
                <w:rFonts w:ascii="Times New Roman" w:eastAsia="№Е" w:hAnsi="Times New Roman" w:cs="Times New Roman"/>
                <w:color w:val="auto"/>
                <w:lang w:bidi="ar-SA"/>
              </w:rPr>
              <w:t>Экологический десант</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Сентябрь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ind w:firstLine="34"/>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 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Акция «С любовью к бабушкам и дедушкам</w:t>
            </w:r>
            <w:r w:rsidR="003044F7">
              <w:rPr>
                <w:rFonts w:ascii="Times New Roman" w:eastAsia="№Е" w:hAnsi="Times New Roman" w:cs="Times New Roman"/>
                <w:color w:val="auto"/>
                <w:lang w:bidi="ar-SA"/>
              </w:rPr>
              <w:t>…</w:t>
            </w:r>
            <w:r>
              <w:rPr>
                <w:rFonts w:ascii="Times New Roman" w:eastAsia="№Е" w:hAnsi="Times New Roman" w:cs="Times New Roman"/>
                <w:color w:val="auto"/>
                <w:lang w:bidi="ar-SA"/>
              </w:rPr>
              <w:t>», посвященная Международному</w:t>
            </w:r>
            <w:r>
              <w:rPr>
                <w:rFonts w:ascii="Times New Roman" w:eastAsia="№Е" w:hAnsi="Times New Roman" w:cs="Times New Roman"/>
                <w:color w:val="auto"/>
                <w:spacing w:val="-2"/>
                <w:lang w:bidi="ar-SA"/>
              </w:rPr>
              <w:t xml:space="preserve"> </w:t>
            </w:r>
            <w:r>
              <w:rPr>
                <w:rFonts w:ascii="Times New Roman" w:eastAsia="№Е" w:hAnsi="Times New Roman" w:cs="Times New Roman"/>
                <w:color w:val="auto"/>
                <w:lang w:bidi="ar-SA"/>
              </w:rPr>
              <w:t>дню</w:t>
            </w:r>
            <w:r>
              <w:rPr>
                <w:rFonts w:ascii="Times New Roman" w:eastAsia="№Е" w:hAnsi="Times New Roman" w:cs="Times New Roman"/>
                <w:color w:val="auto"/>
                <w:spacing w:val="-4"/>
                <w:lang w:bidi="ar-SA"/>
              </w:rPr>
              <w:t xml:space="preserve"> </w:t>
            </w:r>
            <w:r>
              <w:rPr>
                <w:rFonts w:ascii="Times New Roman" w:eastAsia="№Е" w:hAnsi="Times New Roman" w:cs="Times New Roman"/>
                <w:color w:val="auto"/>
                <w:lang w:bidi="ar-SA"/>
              </w:rPr>
              <w:t>пожилых</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людей.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02.10</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Классные </w:t>
            </w:r>
          </w:p>
          <w:p w:rsidR="00B756EE" w:rsidRDefault="00A0705B">
            <w:pPr>
              <w:ind w:firstLine="34"/>
              <w:rPr>
                <w:rFonts w:ascii="Times New Roman" w:eastAsia="№Е" w:hAnsi="Times New Roman" w:cs="Times New Roman"/>
                <w:lang w:bidi="ar-SA"/>
              </w:rPr>
            </w:pPr>
            <w:r>
              <w:rPr>
                <w:rFonts w:ascii="Times New Roman" w:eastAsia="№Е" w:hAnsi="Times New Roman" w:cs="Times New Roman"/>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КТД «Учитель, перед именем твоим…», посвященное Дню Учителя.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05.10</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ind w:firstLine="34"/>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 учитель музыки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Посвящение в пятиклассники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Октябрь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 учитель музыки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ind w:right="-1"/>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color w:val="auto"/>
                <w:lang w:bidi="ar-SA"/>
              </w:rPr>
            </w:pPr>
            <w:r>
              <w:rPr>
                <w:rFonts w:ascii="Times New Roman" w:eastAsia="№Е" w:hAnsi="Times New Roman" w:cs="Times New Roman"/>
                <w:color w:val="auto"/>
                <w:lang w:bidi="ar-SA"/>
              </w:rPr>
              <w:t>Акция «Мы за тех, кого приручили», посвященная Дню защиты животных</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9.10-16.10</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 ШУС</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ind w:right="-1"/>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color w:val="auto"/>
                <w:lang w:bidi="ar-SA"/>
              </w:rPr>
            </w:pPr>
            <w:r>
              <w:rPr>
                <w:rFonts w:ascii="Times New Roman" w:eastAsia="№Е" w:hAnsi="Times New Roman" w:cs="Times New Roman"/>
                <w:color w:val="auto"/>
                <w:lang w:bidi="ar-SA"/>
              </w:rPr>
              <w:t>Интерактивная игра, посвященная Международному дню школьных библиотек (26.10).</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26 – 27.10</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Библиотекарь</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ind w:right="-1"/>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color w:val="auto"/>
                <w:lang w:bidi="ar-SA"/>
              </w:rPr>
            </w:pPr>
            <w:r>
              <w:rPr>
                <w:rFonts w:ascii="Times New Roman" w:eastAsia="№Е" w:hAnsi="Times New Roman" w:cs="Times New Roman"/>
                <w:color w:val="auto"/>
                <w:lang w:bidi="ar-SA"/>
              </w:rPr>
              <w:t>Акция «Когда мы едины – мы непобедимы!», посвященная Дню народного единства.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2 неделя ноября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Классные </w:t>
            </w:r>
          </w:p>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ind w:right="-1"/>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color w:val="auto"/>
                <w:lang w:bidi="ar-SA"/>
              </w:rPr>
            </w:pPr>
            <w:r>
              <w:rPr>
                <w:rFonts w:ascii="Times New Roman" w:eastAsia="№Е" w:hAnsi="Times New Roman" w:cs="Times New Roman"/>
                <w:color w:val="auto"/>
                <w:lang w:bidi="ar-SA"/>
              </w:rPr>
              <w:t>Акция «Неделя толерантности».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14-18.11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ind w:right="-1"/>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color w:val="auto"/>
                <w:lang w:bidi="ar-SA"/>
              </w:rPr>
            </w:pPr>
            <w:r>
              <w:rPr>
                <w:rFonts w:ascii="Times New Roman" w:eastAsia="№Е" w:hAnsi="Times New Roman" w:cs="Times New Roman"/>
                <w:color w:val="auto"/>
                <w:lang w:bidi="ar-SA"/>
              </w:rPr>
              <w:t xml:space="preserve">Викторина «Символы России. Герб </w:t>
            </w:r>
            <w:r>
              <w:rPr>
                <w:rFonts w:ascii="Times New Roman" w:eastAsia="№Е" w:hAnsi="Times New Roman" w:cs="Times New Roman"/>
                <w:color w:val="auto"/>
                <w:lang w:bidi="ar-SA"/>
              </w:rPr>
              <w:lastRenderedPageBreak/>
              <w:t>страны», посвященная Дню Государственного герба Российской Федерации (30.11).</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lastRenderedPageBreak/>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28-30.11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Библиотекарь</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Акция «Коробка храбрости», посвященная Дню добровольца (волонтёра) России.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05.12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Е" w:hAnsi="Times New Roman" w:cs="Times New Roman"/>
                <w:kern w:val="2"/>
                <w:lang w:eastAsia="ko-KR" w:bidi="ar-SA"/>
              </w:rPr>
              <w:t>Мухина И.А., ШУС</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Митинг, посвященный Дню неизвестного солдата.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03.12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Е" w:hAnsi="Times New Roman" w:cs="Times New Roman"/>
                <w:kern w:val="2"/>
                <w:lang w:eastAsia="ko-KR" w:bidi="ar-SA"/>
              </w:rPr>
              <w:t xml:space="preserve">Зам. </w:t>
            </w:r>
            <w:r w:rsidR="003044F7">
              <w:rPr>
                <w:rFonts w:ascii="Times New Roman" w:eastAsia="№Е" w:hAnsi="Times New Roman" w:cs="Times New Roman"/>
                <w:kern w:val="2"/>
                <w:lang w:eastAsia="ko-KR" w:bidi="ar-SA"/>
              </w:rPr>
              <w:t>Д</w:t>
            </w:r>
            <w:r>
              <w:rPr>
                <w:rFonts w:ascii="Times New Roman" w:eastAsia="№Е" w:hAnsi="Times New Roman" w:cs="Times New Roman"/>
                <w:kern w:val="2"/>
                <w:lang w:eastAsia="ko-KR" w:bidi="ar-SA"/>
              </w:rPr>
              <w:t>иректора по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Оформление экспозиции «Битва за Москву»</w:t>
            </w:r>
            <w:r>
              <w:rPr>
                <w:rFonts w:ascii="Times New Roman" w:eastAsia="№Е" w:hAnsi="Times New Roman" w:cs="Times New Roman"/>
                <w:bCs/>
                <w:color w:val="333333"/>
                <w:shd w:val="clear" w:color="auto" w:fill="FFFFFF"/>
                <w:lang w:bidi="ar-SA"/>
              </w:rPr>
              <w:t xml:space="preserve"> (05.12).</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01-09.12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Учителя истории </w:t>
            </w:r>
          </w:p>
          <w:p w:rsidR="00B756EE" w:rsidRDefault="00B756EE">
            <w:pPr>
              <w:rPr>
                <w:rFonts w:ascii="Times New Roman" w:eastAsia="№Е" w:hAnsi="Times New Roman" w:cs="Times New Roman"/>
                <w:color w:val="auto"/>
                <w:lang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День героев Отечества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9 12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День Александра Невского</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06.12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lang w:bidi="ar-SA"/>
              </w:rPr>
              <w:t>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 xml:space="preserve">Всероссийская акция «Мы – граждане России», посвященная Дню Конституции Российской Федерации. </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12.12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color w:val="auto"/>
                <w:lang w:bidi="ar-SA"/>
              </w:rPr>
              <w:t>Учителя истории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Церемония награждения лучших учащихся школы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Конец декабря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Администрация школы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Мероприятие, посвященное Дню принятия Федеральных конституционных законов о Государственных символах РФ.</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25.12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 учителя истории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color w:val="auto"/>
                <w:lang w:bidi="ar-SA"/>
              </w:rPr>
              <w:t>КТД «Новогодний переполох».</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2-4 неделя декабря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 учитель музыки, учитель изобразительного искусства</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ind w:right="-1"/>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color w:val="auto"/>
                <w:lang w:bidi="ar-SA"/>
              </w:rPr>
            </w:pPr>
            <w:r>
              <w:rPr>
                <w:rFonts w:ascii="Times New Roman" w:eastAsia="№Е" w:hAnsi="Times New Roman" w:cs="Times New Roman"/>
                <w:color w:val="auto"/>
                <w:lang w:bidi="ar-SA"/>
              </w:rPr>
              <w:t xml:space="preserve">Всероссийский открытый онлайн-урок «День полного освобождения Ленинграда от фашистской блокады». (27.01) </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29.01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 xml:space="preserve">Классные </w:t>
            </w:r>
          </w:p>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color w:val="auto"/>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ind w:right="-1"/>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color w:val="auto"/>
                <w:lang w:bidi="ar-SA"/>
              </w:rPr>
            </w:pPr>
            <w:r>
              <w:rPr>
                <w:rFonts w:ascii="Times New Roman" w:eastAsia="№Е" w:hAnsi="Times New Roman" w:cs="Times New Roman"/>
                <w:color w:val="auto"/>
                <w:lang w:bidi="ar-SA"/>
              </w:rPr>
              <w:t>Оформление экспозиции, посвященной Дню воинской славы России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02.02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Библиотекарь</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ind w:right="-1"/>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color w:val="auto"/>
                <w:lang w:bidi="ar-SA"/>
              </w:rPr>
            </w:pPr>
            <w:r>
              <w:rPr>
                <w:rFonts w:ascii="Times New Roman" w:eastAsia="№Е" w:hAnsi="Times New Roman" w:cs="Times New Roman"/>
                <w:color w:val="auto"/>
                <w:lang w:bidi="ar-SA"/>
              </w:rPr>
              <w:t>Мероприятия, посвященные Дню русской науки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8.02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Викторина, посвященная Международному дню родного языка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21.02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 xml:space="preserve">Классные </w:t>
            </w:r>
          </w:p>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День защитника Отечества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22.02</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 xml:space="preserve">Классные </w:t>
            </w:r>
          </w:p>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Мероприятия, посвященные 8 марта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7.03</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color w:val="auto"/>
                <w:lang w:bidi="ar-SA"/>
              </w:rPr>
              <w:t>Советник директора</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Неделя профориентации.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13-18.03</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Зам. </w:t>
            </w:r>
            <w:r w:rsidR="003044F7">
              <w:rPr>
                <w:rFonts w:ascii="Times New Roman" w:eastAsia="Times New Roman" w:hAnsi="Times New Roman" w:cs="Times New Roman"/>
                <w:color w:val="auto"/>
                <w:kern w:val="2"/>
                <w:lang w:eastAsia="ko-KR" w:bidi="ar-SA"/>
              </w:rPr>
              <w:t>Д</w:t>
            </w:r>
            <w:r>
              <w:rPr>
                <w:rFonts w:ascii="Times New Roman" w:eastAsia="Times New Roman" w:hAnsi="Times New Roman" w:cs="Times New Roman"/>
                <w:color w:val="auto"/>
                <w:kern w:val="2"/>
                <w:lang w:eastAsia="ko-KR" w:bidi="ar-SA"/>
              </w:rPr>
              <w:t xml:space="preserve">иректора по ВР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Оформление экспозиции, посвященной Дню воссоединения Крыма с Россией.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18.03</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Библиотекарь, учителя истории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shd w:val="clear" w:color="auto" w:fill="auto"/>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Общешкольная акция по благоустройству школьной территории. </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3-15.04</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Зам. </w:t>
            </w:r>
            <w:r w:rsidR="003044F7">
              <w:rPr>
                <w:rFonts w:ascii="Times New Roman" w:eastAsia="Times New Roman" w:hAnsi="Times New Roman" w:cs="Times New Roman"/>
                <w:color w:val="auto"/>
                <w:kern w:val="2"/>
                <w:lang w:eastAsia="ko-KR" w:bidi="ar-SA"/>
              </w:rPr>
              <w:t>Д</w:t>
            </w:r>
            <w:r>
              <w:rPr>
                <w:rFonts w:ascii="Times New Roman" w:eastAsia="Times New Roman" w:hAnsi="Times New Roman" w:cs="Times New Roman"/>
                <w:color w:val="auto"/>
                <w:kern w:val="2"/>
                <w:lang w:eastAsia="ko-KR" w:bidi="ar-SA"/>
              </w:rPr>
              <w:t xml:space="preserve">иректора по ВР </w:t>
            </w:r>
          </w:p>
          <w:p w:rsidR="00B756EE" w:rsidRDefault="00B756EE">
            <w:pPr>
              <w:widowControl w:val="0"/>
              <w:rPr>
                <w:rFonts w:ascii="Times New Roman" w:eastAsia="Batang"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shd w:val="clear" w:color="auto" w:fill="auto"/>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Интерактивная игра «Космический </w:t>
            </w:r>
            <w:r>
              <w:rPr>
                <w:rFonts w:ascii="Times New Roman" w:eastAsia="Times New Roman" w:hAnsi="Times New Roman" w:cs="Times New Roman"/>
                <w:color w:val="auto"/>
                <w:kern w:val="2"/>
                <w:lang w:eastAsia="ko-KR" w:bidi="ar-SA"/>
              </w:rPr>
              <w:lastRenderedPageBreak/>
              <w:t>бум», посвященная Дню космонавтики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lastRenderedPageBreak/>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12.04</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Зам. </w:t>
            </w:r>
            <w:r w:rsidR="003044F7">
              <w:rPr>
                <w:rFonts w:ascii="Times New Roman" w:eastAsia="Times New Roman" w:hAnsi="Times New Roman" w:cs="Times New Roman"/>
                <w:color w:val="auto"/>
                <w:kern w:val="2"/>
                <w:lang w:eastAsia="ko-KR" w:bidi="ar-SA"/>
              </w:rPr>
              <w:t>Д</w:t>
            </w:r>
            <w:r>
              <w:rPr>
                <w:rFonts w:ascii="Times New Roman" w:eastAsia="Times New Roman" w:hAnsi="Times New Roman" w:cs="Times New Roman"/>
                <w:color w:val="auto"/>
                <w:kern w:val="2"/>
                <w:lang w:eastAsia="ko-KR" w:bidi="ar-SA"/>
              </w:rPr>
              <w:t xml:space="preserve">иректора по </w:t>
            </w:r>
            <w:r>
              <w:rPr>
                <w:rFonts w:ascii="Times New Roman" w:eastAsia="Times New Roman" w:hAnsi="Times New Roman" w:cs="Times New Roman"/>
                <w:color w:val="auto"/>
                <w:kern w:val="2"/>
                <w:lang w:eastAsia="ko-KR" w:bidi="ar-SA"/>
              </w:rPr>
              <w:lastRenderedPageBreak/>
              <w:t>ВР , представители ШУС</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shd w:val="clear" w:color="auto" w:fill="auto"/>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Фестиваль «Созвездие талантов».</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Апрель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Е" w:hAnsi="Times New Roman" w:cs="Times New Roman"/>
                <w:kern w:val="2"/>
                <w:lang w:eastAsia="ko-KR" w:bidi="ar-SA"/>
              </w:rPr>
              <w:t xml:space="preserve">Зам. </w:t>
            </w:r>
            <w:r w:rsidR="003044F7">
              <w:rPr>
                <w:rFonts w:ascii="Times New Roman" w:eastAsia="№Е" w:hAnsi="Times New Roman" w:cs="Times New Roman"/>
                <w:kern w:val="2"/>
                <w:lang w:eastAsia="ko-KR" w:bidi="ar-SA"/>
              </w:rPr>
              <w:t>Д</w:t>
            </w:r>
            <w:r>
              <w:rPr>
                <w:rFonts w:ascii="Times New Roman" w:eastAsia="№Е" w:hAnsi="Times New Roman" w:cs="Times New Roman"/>
                <w:kern w:val="2"/>
                <w:lang w:eastAsia="ko-KR" w:bidi="ar-SA"/>
              </w:rPr>
              <w:t>иректора по ВР, учитель музыки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shd w:val="clear" w:color="auto" w:fill="auto"/>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Выставка рисунков «Земля – наш дом», посвященная Всемирному Дню Земли (22.04)</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17-29.04</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Гогунова – Югова Я.Н.</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Е" w:hAnsi="Times New Roman" w:cs="Times New Roman"/>
                <w:color w:val="auto"/>
                <w:kern w:val="2"/>
                <w:lang w:eastAsia="ko-KR" w:bidi="ar-SA"/>
              </w:rPr>
              <w:t>Всероссийский открытый онлайн-урок «День Победы».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01-06.09</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Классные </w:t>
            </w:r>
          </w:p>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Конкурс боевых листков (с участием родителей).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03-08.05</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Е" w:hAnsi="Times New Roman" w:cs="Times New Roman"/>
                <w:kern w:val="2"/>
                <w:lang w:eastAsia="ko-KR" w:bidi="ar-SA"/>
              </w:rPr>
              <w:t xml:space="preserve">Зам. </w:t>
            </w:r>
            <w:r w:rsidR="003044F7">
              <w:rPr>
                <w:rFonts w:ascii="Times New Roman" w:eastAsia="№Е" w:hAnsi="Times New Roman" w:cs="Times New Roman"/>
                <w:kern w:val="2"/>
                <w:lang w:eastAsia="ko-KR" w:bidi="ar-SA"/>
              </w:rPr>
              <w:t>Д</w:t>
            </w:r>
            <w:r>
              <w:rPr>
                <w:rFonts w:ascii="Times New Roman" w:eastAsia="№Е" w:hAnsi="Times New Roman" w:cs="Times New Roman"/>
                <w:kern w:val="2"/>
                <w:lang w:eastAsia="ko-KR" w:bidi="ar-SA"/>
              </w:rPr>
              <w:t>иректора по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Выставка рисунков «Мы – славяне!», посвященная Дню славянской письменности и культуры (24.05).</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22-30.05</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Торжественная линейка , посвященная подведению итогов за год (чествование отличников, победителей различных конкурсов и соревнований).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4 неделя мая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Администрация школы, 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Праздник «Прощание с начальной школой»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29.05</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 учитель музыки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0"/>
              </w:numPr>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Спортивные мероприятия в рамках деятельности школьного спортивного клуба.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Е" w:hAnsi="Times New Roman" w:cs="Times New Roman"/>
                <w:kern w:val="2"/>
                <w:lang w:eastAsia="ko-KR" w:bidi="ar-SA"/>
              </w:rPr>
            </w:pPr>
            <w:r>
              <w:rPr>
                <w:rFonts w:ascii="Times New Roman" w:eastAsia="№Е" w:hAnsi="Times New Roman" w:cs="Times New Roman"/>
                <w:kern w:val="2"/>
                <w:lang w:eastAsia="ko-KR" w:bidi="ar-SA"/>
              </w:rPr>
              <w:t xml:space="preserve">Рук. ШСК </w:t>
            </w:r>
          </w:p>
          <w:p w:rsidR="00B756EE" w:rsidRDefault="00B756EE">
            <w:pPr>
              <w:widowControl w:val="0"/>
              <w:rPr>
                <w:rFonts w:ascii="Times New Roman" w:eastAsia="№Е" w:hAnsi="Times New Roman" w:cs="Times New Roman"/>
                <w:kern w:val="2"/>
                <w:lang w:eastAsia="ko-KR" w:bidi="ar-SA"/>
              </w:rPr>
            </w:pP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b/>
                <w:lang w:bidi="ar-SA"/>
              </w:rPr>
              <w:t xml:space="preserve">Классное руководство </w:t>
            </w:r>
            <w:r>
              <w:rPr>
                <w:rFonts w:ascii="Times New Roman" w:eastAsia="№Е" w:hAnsi="Times New Roman" w:cs="Times New Roman"/>
                <w:b/>
                <w:i/>
                <w:color w:val="auto"/>
                <w:lang w:bidi="ar-SA"/>
              </w:rPr>
              <w:t>(согласно индивидуальным</w:t>
            </w:r>
            <w:r>
              <w:rPr>
                <w:rFonts w:ascii="Times New Roman" w:eastAsia="№Е" w:hAnsi="Times New Roman" w:cs="Times New Roman"/>
                <w:b/>
                <w:i/>
                <w:color w:val="auto"/>
                <w:spacing w:val="-6"/>
                <w:lang w:bidi="ar-SA"/>
              </w:rPr>
              <w:t xml:space="preserve"> </w:t>
            </w:r>
            <w:r>
              <w:rPr>
                <w:rFonts w:ascii="Times New Roman" w:eastAsia="№Е" w:hAnsi="Times New Roman" w:cs="Times New Roman"/>
                <w:b/>
                <w:i/>
                <w:color w:val="auto"/>
                <w:lang w:bidi="ar-SA"/>
              </w:rPr>
              <w:t>планам</w:t>
            </w:r>
            <w:r>
              <w:rPr>
                <w:rFonts w:ascii="Times New Roman" w:eastAsia="№Е" w:hAnsi="Times New Roman" w:cs="Times New Roman"/>
                <w:b/>
                <w:i/>
                <w:color w:val="auto"/>
                <w:spacing w:val="-6"/>
                <w:lang w:bidi="ar-SA"/>
              </w:rPr>
              <w:t xml:space="preserve"> </w:t>
            </w:r>
            <w:r>
              <w:rPr>
                <w:rFonts w:ascii="Times New Roman" w:eastAsia="№Е" w:hAnsi="Times New Roman" w:cs="Times New Roman"/>
                <w:b/>
                <w:i/>
                <w:color w:val="auto"/>
                <w:lang w:bidi="ar-SA"/>
              </w:rPr>
              <w:t>классных</w:t>
            </w:r>
            <w:r>
              <w:rPr>
                <w:rFonts w:ascii="Times New Roman" w:eastAsia="№Е" w:hAnsi="Times New Roman" w:cs="Times New Roman"/>
                <w:b/>
                <w:i/>
                <w:color w:val="auto"/>
                <w:spacing w:val="-4"/>
                <w:lang w:bidi="ar-SA"/>
              </w:rPr>
              <w:t xml:space="preserve"> </w:t>
            </w:r>
            <w:r>
              <w:rPr>
                <w:rFonts w:ascii="Times New Roman" w:eastAsia="№Е" w:hAnsi="Times New Roman" w:cs="Times New Roman"/>
                <w:b/>
                <w:i/>
                <w:color w:val="auto"/>
                <w:lang w:bidi="ar-SA"/>
              </w:rPr>
              <w:t>руководителей)</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color w:val="auto"/>
                <w:lang w:bidi="ar-SA"/>
              </w:rPr>
            </w:pPr>
            <w:r>
              <w:rPr>
                <w:rFonts w:ascii="Times New Roman" w:eastAsia="№Е" w:hAnsi="Times New Roman" w:cs="Times New Roman"/>
                <w:i/>
                <w:color w:val="auto"/>
                <w:lang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color w:val="auto"/>
                <w:lang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Batang" w:hAnsi="Times New Roman" w:cs="Times New Roman"/>
                <w:color w:val="0000FF"/>
                <w:kern w:val="2"/>
                <w:lang w:eastAsia="ko-KR" w:bidi="ar-SA"/>
              </w:rPr>
            </w:pPr>
            <w:r>
              <w:rPr>
                <w:rFonts w:ascii="Times New Roman" w:eastAsia="Batang" w:hAnsi="Times New Roman" w:cs="Times New Roman"/>
                <w:color w:val="000000" w:themeColor="text1"/>
                <w:kern w:val="2"/>
                <w:lang w:eastAsia="ko-KR" w:bidi="ar-SA"/>
              </w:rPr>
              <w:t>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5"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Заседание</w:t>
            </w:r>
            <w:r>
              <w:rPr>
                <w:rFonts w:ascii="Times New Roman" w:eastAsia="Times New Roman" w:hAnsi="Times New Roman" w:cs="Times New Roman"/>
                <w:color w:val="auto"/>
                <w:spacing w:val="3"/>
                <w:lang w:eastAsia="en-US" w:bidi="ar-SA"/>
              </w:rPr>
              <w:t xml:space="preserve"> </w:t>
            </w:r>
            <w:r>
              <w:rPr>
                <w:rFonts w:ascii="Times New Roman" w:eastAsia="Times New Roman" w:hAnsi="Times New Roman" w:cs="Times New Roman"/>
                <w:color w:val="auto"/>
                <w:lang w:eastAsia="en-US" w:bidi="ar-SA"/>
              </w:rPr>
              <w:t>МО</w:t>
            </w:r>
            <w:r>
              <w:rPr>
                <w:rFonts w:ascii="Times New Roman" w:eastAsia="Times New Roman" w:hAnsi="Times New Roman" w:cs="Times New Roman"/>
                <w:color w:val="auto"/>
                <w:spacing w:val="-5"/>
                <w:lang w:eastAsia="en-US" w:bidi="ar-SA"/>
              </w:rPr>
              <w:t xml:space="preserve"> </w:t>
            </w:r>
            <w:r>
              <w:rPr>
                <w:rFonts w:ascii="Times New Roman" w:eastAsia="Times New Roman" w:hAnsi="Times New Roman" w:cs="Times New Roman"/>
                <w:color w:val="auto"/>
                <w:lang w:eastAsia="en-US" w:bidi="ar-SA"/>
              </w:rPr>
              <w:t>классных</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Руководителей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30</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августа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val="en-US" w:eastAsia="ko-KR" w:bidi="ar-SA"/>
              </w:rPr>
              <w:t>Зам.</w:t>
            </w:r>
            <w:r>
              <w:rPr>
                <w:rFonts w:ascii="Times New Roman" w:eastAsia="Times New Roman" w:hAnsi="Times New Roman" w:cs="Times New Roman"/>
                <w:color w:val="auto"/>
                <w:spacing w:val="4"/>
                <w:kern w:val="2"/>
                <w:lang w:val="en-US" w:eastAsia="ko-KR" w:bidi="ar-SA"/>
              </w:rPr>
              <w:t xml:space="preserve"> </w:t>
            </w:r>
            <w:r w:rsidR="003044F7">
              <w:rPr>
                <w:rFonts w:ascii="Times New Roman" w:eastAsia="Times New Roman" w:hAnsi="Times New Roman" w:cs="Times New Roman"/>
                <w:color w:val="auto"/>
                <w:kern w:val="2"/>
                <w:lang w:val="en-US" w:eastAsia="ko-KR" w:bidi="ar-SA"/>
              </w:rPr>
              <w:t>Д</w:t>
            </w:r>
            <w:r>
              <w:rPr>
                <w:rFonts w:ascii="Times New Roman" w:eastAsia="Times New Roman" w:hAnsi="Times New Roman" w:cs="Times New Roman"/>
                <w:color w:val="auto"/>
                <w:kern w:val="2"/>
                <w:lang w:val="en-US" w:eastAsia="ko-KR" w:bidi="ar-SA"/>
              </w:rPr>
              <w:t>иректора</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по</w:t>
            </w:r>
            <w:r>
              <w:rPr>
                <w:rFonts w:ascii="Times New Roman" w:eastAsia="Times New Roman" w:hAnsi="Times New Roman" w:cs="Times New Roman"/>
                <w:color w:val="auto"/>
                <w:spacing w:val="-3"/>
                <w:kern w:val="2"/>
                <w:lang w:val="en-US" w:eastAsia="ko-KR" w:bidi="ar-SA"/>
              </w:rPr>
              <w:t xml:space="preserve"> </w:t>
            </w:r>
            <w:r>
              <w:rPr>
                <w:rFonts w:ascii="Times New Roman" w:eastAsia="Times New Roman" w:hAnsi="Times New Roman" w:cs="Times New Roman"/>
                <w:color w:val="auto"/>
                <w:kern w:val="2"/>
                <w:lang w:val="en-US" w:eastAsia="ko-KR" w:bidi="ar-SA"/>
              </w:rPr>
              <w:t>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jc w:val="both"/>
              <w:rPr>
                <w:rFonts w:ascii="Times New Roman" w:eastAsia="Batang" w:hAnsi="Times New Roman" w:cs="Times New Roman"/>
                <w:color w:val="000000" w:themeColor="text1"/>
                <w:kern w:val="2"/>
                <w:lang w:eastAsia="ko-KR" w:bidi="ar-SA"/>
              </w:rPr>
            </w:pPr>
          </w:p>
          <w:p w:rsidR="00B756EE" w:rsidRDefault="00A0705B">
            <w:pPr>
              <w:widowControl w:val="0"/>
              <w:jc w:val="both"/>
              <w:rPr>
                <w:rFonts w:ascii="Times New Roman" w:eastAsia="Batang" w:hAnsi="Times New Roman" w:cs="Times New Roman"/>
                <w:color w:val="auto"/>
                <w:kern w:val="2"/>
                <w:lang w:eastAsia="ko-KR" w:bidi="ar-SA"/>
              </w:rPr>
            </w:pPr>
            <w:r>
              <w:rPr>
                <w:rFonts w:ascii="Times New Roman" w:eastAsia="Batang" w:hAnsi="Times New Roman" w:cs="Times New Roman"/>
                <w:color w:val="auto"/>
                <w:kern w:val="2"/>
                <w:lang w:eastAsia="ko-KR" w:bidi="ar-SA"/>
              </w:rPr>
              <w:t>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76" w:lineRule="auto"/>
              <w:ind w:left="105" w:right="640"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Планирование воспитательной</w:t>
            </w:r>
            <w:r>
              <w:rPr>
                <w:rFonts w:ascii="Times New Roman" w:eastAsia="Times New Roman" w:hAnsi="Times New Roman" w:cs="Times New Roman"/>
                <w:color w:val="auto"/>
                <w:spacing w:val="-48"/>
                <w:lang w:eastAsia="en-US" w:bidi="ar-SA"/>
              </w:rPr>
              <w:t xml:space="preserve"> </w:t>
            </w:r>
            <w:r>
              <w:rPr>
                <w:rFonts w:ascii="Times New Roman" w:eastAsia="Times New Roman" w:hAnsi="Times New Roman" w:cs="Times New Roman"/>
                <w:color w:val="auto"/>
                <w:lang w:eastAsia="en-US" w:bidi="ar-SA"/>
              </w:rPr>
              <w:t>работы</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классов</w:t>
            </w:r>
            <w:r>
              <w:rPr>
                <w:rFonts w:ascii="Times New Roman" w:eastAsia="Times New Roman" w:hAnsi="Times New Roman" w:cs="Times New Roman"/>
                <w:color w:val="auto"/>
                <w:spacing w:val="-2"/>
                <w:lang w:eastAsia="en-US" w:bidi="ar-SA"/>
              </w:rPr>
              <w:t xml:space="preserve"> </w:t>
            </w:r>
            <w:r>
              <w:rPr>
                <w:rFonts w:ascii="Times New Roman" w:eastAsia="Times New Roman" w:hAnsi="Times New Roman" w:cs="Times New Roman"/>
                <w:color w:val="auto"/>
                <w:lang w:eastAsia="en-US" w:bidi="ar-SA"/>
              </w:rPr>
              <w:t>на 2023-2024</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учебный год</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до</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15</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сентября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Классные</w:t>
            </w:r>
            <w:r>
              <w:rPr>
                <w:rFonts w:ascii="Times New Roman" w:eastAsia="Times New Roman" w:hAnsi="Times New Roman" w:cs="Times New Roman"/>
                <w:color w:val="auto"/>
                <w:spacing w:val="-3"/>
                <w:kern w:val="2"/>
                <w:lang w:val="en-US" w:eastAsia="ko-KR" w:bidi="ar-SA"/>
              </w:rPr>
              <w:t xml:space="preserve"> </w:t>
            </w: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Batang" w:hAnsi="Times New Roman" w:cs="Times New Roman"/>
                <w:color w:val="auto"/>
                <w:kern w:val="2"/>
                <w:lang w:eastAsia="ko-KR" w:bidi="ar-SA"/>
              </w:rPr>
            </w:pPr>
            <w:r>
              <w:rPr>
                <w:rFonts w:ascii="Times New Roman" w:eastAsia="Batang" w:hAnsi="Times New Roman" w:cs="Times New Roman"/>
                <w:color w:val="auto"/>
                <w:kern w:val="2"/>
                <w:lang w:eastAsia="ko-KR" w:bidi="ar-SA"/>
              </w:rPr>
              <w:t>3.</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Проведение</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классных</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часов</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раз в неделю</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val="en-US" w:eastAsia="ko-KR" w:bidi="ar-SA"/>
              </w:rPr>
              <w:t>Классные</w:t>
            </w:r>
            <w:r>
              <w:rPr>
                <w:rFonts w:ascii="Times New Roman" w:eastAsia="Times New Roman" w:hAnsi="Times New Roman" w:cs="Times New Roman"/>
                <w:color w:val="auto"/>
                <w:spacing w:val="-3"/>
                <w:kern w:val="2"/>
                <w:lang w:val="en-US" w:eastAsia="ko-KR" w:bidi="ar-SA"/>
              </w:rPr>
              <w:t xml:space="preserve"> </w:t>
            </w: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4.</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left="105" w:right="574"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Планирование индивидуальной</w:t>
            </w:r>
            <w:r>
              <w:rPr>
                <w:rFonts w:ascii="Times New Roman" w:eastAsia="Times New Roman" w:hAnsi="Times New Roman" w:cs="Times New Roman"/>
                <w:color w:val="auto"/>
                <w:spacing w:val="-47"/>
                <w:lang w:eastAsia="en-US" w:bidi="ar-SA"/>
              </w:rPr>
              <w:t xml:space="preserve"> </w:t>
            </w:r>
            <w:r>
              <w:rPr>
                <w:rFonts w:ascii="Times New Roman" w:eastAsia="Times New Roman" w:hAnsi="Times New Roman" w:cs="Times New Roman"/>
                <w:color w:val="auto"/>
                <w:lang w:eastAsia="en-US" w:bidi="ar-SA"/>
              </w:rPr>
              <w:t>работы</w:t>
            </w:r>
            <w:r>
              <w:rPr>
                <w:rFonts w:ascii="Times New Roman" w:eastAsia="Times New Roman" w:hAnsi="Times New Roman" w:cs="Times New Roman"/>
                <w:color w:val="auto"/>
                <w:spacing w:val="-6"/>
                <w:lang w:eastAsia="en-US" w:bidi="ar-SA"/>
              </w:rPr>
              <w:t xml:space="preserve"> </w:t>
            </w:r>
            <w:r>
              <w:rPr>
                <w:rFonts w:ascii="Times New Roman" w:eastAsia="Times New Roman" w:hAnsi="Times New Roman" w:cs="Times New Roman"/>
                <w:color w:val="auto"/>
                <w:lang w:eastAsia="en-US" w:bidi="ar-SA"/>
              </w:rPr>
              <w:t>с</w:t>
            </w:r>
            <w:r>
              <w:rPr>
                <w:rFonts w:ascii="Times New Roman" w:eastAsia="Times New Roman" w:hAnsi="Times New Roman" w:cs="Times New Roman"/>
                <w:color w:val="auto"/>
                <w:spacing w:val="2"/>
                <w:lang w:eastAsia="en-US" w:bidi="ar-SA"/>
              </w:rPr>
              <w:t xml:space="preserve"> </w:t>
            </w:r>
            <w:r>
              <w:rPr>
                <w:rFonts w:ascii="Times New Roman" w:eastAsia="Times New Roman" w:hAnsi="Times New Roman" w:cs="Times New Roman"/>
                <w:color w:val="auto"/>
                <w:lang w:eastAsia="en-US" w:bidi="ar-SA"/>
              </w:rPr>
              <w:t>учащимися:</w:t>
            </w:r>
            <w:r>
              <w:rPr>
                <w:rFonts w:ascii="Times New Roman" w:eastAsia="Times New Roman" w:hAnsi="Times New Roman" w:cs="Times New Roman"/>
                <w:color w:val="auto"/>
                <w:spacing w:val="-3"/>
                <w:lang w:eastAsia="en-US" w:bidi="ar-SA"/>
              </w:rPr>
              <w:t xml:space="preserve"> </w:t>
            </w:r>
            <w:r>
              <w:rPr>
                <w:rFonts w:ascii="Times New Roman" w:eastAsia="Times New Roman" w:hAnsi="Times New Roman" w:cs="Times New Roman"/>
                <w:color w:val="auto"/>
                <w:lang w:eastAsia="en-US" w:bidi="ar-SA"/>
              </w:rPr>
              <w:t>активом,</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«Группой</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риска»,</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«ОВЗ»</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Сентябрь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val="en-US" w:eastAsia="ko-KR" w:bidi="ar-SA"/>
              </w:rPr>
              <w:t>Классные</w:t>
            </w:r>
            <w:r>
              <w:rPr>
                <w:rFonts w:ascii="Times New Roman" w:eastAsia="Times New Roman" w:hAnsi="Times New Roman" w:cs="Times New Roman"/>
                <w:color w:val="auto"/>
                <w:spacing w:val="-3"/>
                <w:kern w:val="2"/>
                <w:lang w:val="en-US" w:eastAsia="ko-KR" w:bidi="ar-SA"/>
              </w:rPr>
              <w:t xml:space="preserve"> </w:t>
            </w: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5"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Организация</w:t>
            </w:r>
            <w:r>
              <w:rPr>
                <w:rFonts w:ascii="Times New Roman" w:eastAsia="Times New Roman" w:hAnsi="Times New Roman" w:cs="Times New Roman"/>
                <w:color w:val="auto"/>
                <w:spacing w:val="-6"/>
                <w:lang w:eastAsia="en-US" w:bidi="ar-SA"/>
              </w:rPr>
              <w:t xml:space="preserve"> </w:t>
            </w:r>
            <w:r>
              <w:rPr>
                <w:rFonts w:ascii="Times New Roman" w:eastAsia="Times New Roman" w:hAnsi="Times New Roman" w:cs="Times New Roman"/>
                <w:color w:val="auto"/>
                <w:lang w:eastAsia="en-US" w:bidi="ar-SA"/>
              </w:rPr>
              <w:t>занятости</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учащихся</w:t>
            </w:r>
          </w:p>
          <w:p w:rsidR="00B756EE" w:rsidRDefault="00A0705B">
            <w:pPr>
              <w:widowControl w:val="0"/>
              <w:spacing w:line="261" w:lineRule="exact"/>
              <w:ind w:left="105"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во внеурочное время в кружках,</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секциях,</w:t>
            </w:r>
            <w:r>
              <w:rPr>
                <w:rFonts w:ascii="Times New Roman" w:eastAsia="Times New Roman" w:hAnsi="Times New Roman" w:cs="Times New Roman"/>
                <w:color w:val="auto"/>
                <w:spacing w:val="3"/>
                <w:lang w:eastAsia="en-US" w:bidi="ar-SA"/>
              </w:rPr>
              <w:t xml:space="preserve"> </w:t>
            </w:r>
            <w:r>
              <w:rPr>
                <w:rFonts w:ascii="Times New Roman" w:eastAsia="Times New Roman" w:hAnsi="Times New Roman" w:cs="Times New Roman"/>
                <w:color w:val="auto"/>
                <w:lang w:eastAsia="en-US" w:bidi="ar-SA"/>
              </w:rPr>
              <w:t>клубах</w:t>
            </w:r>
            <w:r>
              <w:rPr>
                <w:rFonts w:ascii="Times New Roman" w:eastAsia="Times New Roman" w:hAnsi="Times New Roman" w:cs="Times New Roman"/>
                <w:color w:val="auto"/>
                <w:spacing w:val="-3"/>
                <w:lang w:eastAsia="en-US" w:bidi="ar-SA"/>
              </w:rPr>
              <w:t xml:space="preserve"> </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val="en-US" w:eastAsia="ko-KR" w:bidi="ar-SA"/>
              </w:rPr>
              <w:t>до</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15</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сентября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Зам.</w:t>
            </w:r>
            <w:r>
              <w:rPr>
                <w:rFonts w:ascii="Times New Roman" w:eastAsia="Times New Roman" w:hAnsi="Times New Roman" w:cs="Times New Roman"/>
                <w:color w:val="auto"/>
                <w:spacing w:val="4"/>
                <w:kern w:val="2"/>
                <w:lang w:eastAsia="ko-KR" w:bidi="ar-SA"/>
              </w:rPr>
              <w:t xml:space="preserve"> </w:t>
            </w:r>
            <w:r w:rsidR="003044F7">
              <w:rPr>
                <w:rFonts w:ascii="Times New Roman" w:eastAsia="Times New Roman" w:hAnsi="Times New Roman" w:cs="Times New Roman"/>
                <w:color w:val="auto"/>
                <w:kern w:val="2"/>
                <w:lang w:eastAsia="ko-KR" w:bidi="ar-SA"/>
              </w:rPr>
              <w:t>Д</w:t>
            </w:r>
            <w:r>
              <w:rPr>
                <w:rFonts w:ascii="Times New Roman" w:eastAsia="Times New Roman" w:hAnsi="Times New Roman" w:cs="Times New Roman"/>
                <w:color w:val="auto"/>
                <w:kern w:val="2"/>
                <w:lang w:eastAsia="ko-KR" w:bidi="ar-SA"/>
              </w:rPr>
              <w:t>иректора</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по</w:t>
            </w:r>
            <w:r>
              <w:rPr>
                <w:rFonts w:ascii="Times New Roman" w:eastAsia="Times New Roman" w:hAnsi="Times New Roman" w:cs="Times New Roman"/>
                <w:color w:val="auto"/>
                <w:spacing w:val="-2"/>
                <w:kern w:val="2"/>
                <w:lang w:eastAsia="ko-KR" w:bidi="ar-SA"/>
              </w:rPr>
              <w:t xml:space="preserve"> </w:t>
            </w:r>
            <w:r>
              <w:rPr>
                <w:rFonts w:ascii="Times New Roman" w:eastAsia="Times New Roman" w:hAnsi="Times New Roman" w:cs="Times New Roman"/>
                <w:color w:val="auto"/>
                <w:kern w:val="2"/>
                <w:lang w:eastAsia="ko-KR" w:bidi="ar-SA"/>
              </w:rPr>
              <w:t>ВР</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Классные</w:t>
            </w:r>
            <w:r>
              <w:rPr>
                <w:rFonts w:ascii="Times New Roman" w:eastAsia="Times New Roman" w:hAnsi="Times New Roman" w:cs="Times New Roman"/>
                <w:color w:val="auto"/>
                <w:spacing w:val="-4"/>
                <w:kern w:val="2"/>
                <w:lang w:eastAsia="ko-KR" w:bidi="ar-SA"/>
              </w:rPr>
              <w:t xml:space="preserve"> </w:t>
            </w:r>
            <w:r>
              <w:rPr>
                <w:rFonts w:ascii="Times New Roman" w:eastAsia="Times New Roman" w:hAnsi="Times New Roman" w:cs="Times New Roman"/>
                <w:color w:val="auto"/>
                <w:kern w:val="2"/>
                <w:lang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6.</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Проведение</w:t>
            </w:r>
            <w:r>
              <w:rPr>
                <w:rFonts w:ascii="Times New Roman" w:eastAsia="Times New Roman" w:hAnsi="Times New Roman" w:cs="Times New Roman"/>
                <w:color w:val="auto"/>
                <w:spacing w:val="-4"/>
                <w:kern w:val="2"/>
                <w:lang w:val="en-US" w:eastAsia="ko-KR" w:bidi="ar-SA"/>
              </w:rPr>
              <w:t xml:space="preserve"> </w:t>
            </w:r>
            <w:r>
              <w:rPr>
                <w:rFonts w:ascii="Times New Roman" w:eastAsia="Times New Roman" w:hAnsi="Times New Roman" w:cs="Times New Roman"/>
                <w:color w:val="auto"/>
                <w:kern w:val="2"/>
                <w:lang w:val="en-US" w:eastAsia="ko-KR" w:bidi="ar-SA"/>
              </w:rPr>
              <w:t>социометрии</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в</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классе</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val="en-US" w:eastAsia="ko-KR" w:bidi="ar-SA"/>
              </w:rPr>
              <w:t>до</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15</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сентября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Классные</w:t>
            </w:r>
            <w:r>
              <w:rPr>
                <w:rFonts w:ascii="Times New Roman" w:eastAsia="Times New Roman" w:hAnsi="Times New Roman" w:cs="Times New Roman"/>
                <w:color w:val="auto"/>
                <w:spacing w:val="-3"/>
                <w:kern w:val="2"/>
                <w:lang w:val="en-US" w:eastAsia="ko-KR" w:bidi="ar-SA"/>
              </w:rPr>
              <w:t xml:space="preserve"> </w:t>
            </w: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7.</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Оформление</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классных</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уголков</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до</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15</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сентября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kern w:val="2"/>
                <w:lang w:eastAsia="ko-KR" w:bidi="ar-SA"/>
              </w:rPr>
            </w:pPr>
            <w:r>
              <w:rPr>
                <w:rFonts w:ascii="Times New Roman" w:eastAsia="Times New Roman" w:hAnsi="Times New Roman" w:cs="Times New Roman"/>
                <w:color w:val="auto"/>
                <w:kern w:val="2"/>
                <w:lang w:val="en-US" w:eastAsia="ko-KR" w:bidi="ar-SA"/>
              </w:rPr>
              <w:t>Классные</w:t>
            </w:r>
            <w:r>
              <w:rPr>
                <w:rFonts w:ascii="Times New Roman" w:eastAsia="Times New Roman" w:hAnsi="Times New Roman" w:cs="Times New Roman"/>
                <w:color w:val="auto"/>
                <w:spacing w:val="-3"/>
                <w:kern w:val="2"/>
                <w:lang w:val="en-US" w:eastAsia="ko-KR" w:bidi="ar-SA"/>
              </w:rPr>
              <w:t xml:space="preserve"> </w:t>
            </w: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8.</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5"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Проверка</w:t>
            </w:r>
            <w:r>
              <w:rPr>
                <w:rFonts w:ascii="Times New Roman" w:eastAsia="Times New Roman" w:hAnsi="Times New Roman" w:cs="Times New Roman"/>
                <w:color w:val="auto"/>
                <w:spacing w:val="-4"/>
                <w:lang w:eastAsia="en-US" w:bidi="ar-SA"/>
              </w:rPr>
              <w:t xml:space="preserve"> </w:t>
            </w:r>
            <w:r>
              <w:rPr>
                <w:rFonts w:ascii="Times New Roman" w:eastAsia="Times New Roman" w:hAnsi="Times New Roman" w:cs="Times New Roman"/>
                <w:color w:val="auto"/>
                <w:lang w:eastAsia="en-US" w:bidi="ar-SA"/>
              </w:rPr>
              <w:t>планов</w:t>
            </w:r>
            <w:r>
              <w:rPr>
                <w:rFonts w:ascii="Times New Roman" w:eastAsia="Times New Roman" w:hAnsi="Times New Roman" w:cs="Times New Roman"/>
                <w:color w:val="auto"/>
                <w:spacing w:val="-4"/>
                <w:lang w:eastAsia="en-US" w:bidi="ar-SA"/>
              </w:rPr>
              <w:t xml:space="preserve"> </w:t>
            </w:r>
            <w:r>
              <w:rPr>
                <w:rFonts w:ascii="Times New Roman" w:eastAsia="Times New Roman" w:hAnsi="Times New Roman" w:cs="Times New Roman"/>
                <w:color w:val="auto"/>
                <w:lang w:eastAsia="en-US" w:bidi="ar-SA"/>
              </w:rPr>
              <w:t>воспитательной</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работы</w:t>
            </w:r>
            <w:r>
              <w:rPr>
                <w:rFonts w:ascii="Times New Roman" w:eastAsia="Times New Roman" w:hAnsi="Times New Roman" w:cs="Times New Roman"/>
                <w:color w:val="auto"/>
                <w:spacing w:val="-5"/>
                <w:kern w:val="2"/>
                <w:lang w:eastAsia="ko-KR" w:bidi="ar-SA"/>
              </w:rPr>
              <w:t xml:space="preserve"> </w:t>
            </w:r>
            <w:r>
              <w:rPr>
                <w:rFonts w:ascii="Times New Roman" w:eastAsia="Times New Roman" w:hAnsi="Times New Roman" w:cs="Times New Roman"/>
                <w:color w:val="auto"/>
                <w:kern w:val="2"/>
                <w:lang w:eastAsia="ko-KR" w:bidi="ar-SA"/>
              </w:rPr>
              <w:t>с</w:t>
            </w:r>
            <w:r>
              <w:rPr>
                <w:rFonts w:ascii="Times New Roman" w:eastAsia="Times New Roman" w:hAnsi="Times New Roman" w:cs="Times New Roman"/>
                <w:color w:val="auto"/>
                <w:spacing w:val="3"/>
                <w:kern w:val="2"/>
                <w:lang w:eastAsia="ko-KR" w:bidi="ar-SA"/>
              </w:rPr>
              <w:t xml:space="preserve"> </w:t>
            </w:r>
            <w:r>
              <w:rPr>
                <w:rFonts w:ascii="Times New Roman" w:eastAsia="Times New Roman" w:hAnsi="Times New Roman" w:cs="Times New Roman"/>
                <w:color w:val="auto"/>
                <w:kern w:val="2"/>
                <w:lang w:eastAsia="ko-KR" w:bidi="ar-SA"/>
              </w:rPr>
              <w:t>классами</w:t>
            </w:r>
            <w:r>
              <w:rPr>
                <w:rFonts w:ascii="Times New Roman" w:eastAsia="Times New Roman" w:hAnsi="Times New Roman" w:cs="Times New Roman"/>
                <w:color w:val="auto"/>
                <w:spacing w:val="-5"/>
                <w:kern w:val="2"/>
                <w:lang w:eastAsia="ko-KR" w:bidi="ar-SA"/>
              </w:rPr>
              <w:t xml:space="preserve"> </w:t>
            </w:r>
            <w:r>
              <w:rPr>
                <w:rFonts w:ascii="Times New Roman" w:eastAsia="Times New Roman" w:hAnsi="Times New Roman" w:cs="Times New Roman"/>
                <w:color w:val="auto"/>
                <w:kern w:val="2"/>
                <w:lang w:eastAsia="ko-KR" w:bidi="ar-SA"/>
              </w:rPr>
              <w:t>на</w:t>
            </w:r>
            <w:r>
              <w:rPr>
                <w:rFonts w:ascii="Times New Roman" w:eastAsia="Times New Roman" w:hAnsi="Times New Roman" w:cs="Times New Roman"/>
                <w:color w:val="auto"/>
                <w:spacing w:val="-2"/>
                <w:kern w:val="2"/>
                <w:lang w:eastAsia="ko-KR" w:bidi="ar-SA"/>
              </w:rPr>
              <w:t xml:space="preserve"> </w:t>
            </w:r>
            <w:r>
              <w:rPr>
                <w:rFonts w:ascii="Times New Roman" w:eastAsia="Times New Roman" w:hAnsi="Times New Roman" w:cs="Times New Roman"/>
                <w:color w:val="auto"/>
                <w:kern w:val="2"/>
                <w:lang w:eastAsia="ko-KR" w:bidi="ar-SA"/>
              </w:rPr>
              <w:t>учебный</w:t>
            </w:r>
            <w:r>
              <w:rPr>
                <w:rFonts w:ascii="Times New Roman" w:eastAsia="Times New Roman" w:hAnsi="Times New Roman" w:cs="Times New Roman"/>
                <w:color w:val="auto"/>
                <w:spacing w:val="5"/>
                <w:kern w:val="2"/>
                <w:lang w:eastAsia="ko-KR" w:bidi="ar-SA"/>
              </w:rPr>
              <w:t xml:space="preserve"> </w:t>
            </w:r>
            <w:r>
              <w:rPr>
                <w:rFonts w:ascii="Times New Roman" w:eastAsia="Times New Roman" w:hAnsi="Times New Roman" w:cs="Times New Roman"/>
                <w:color w:val="auto"/>
                <w:kern w:val="2"/>
                <w:lang w:eastAsia="ko-KR" w:bidi="ar-SA"/>
              </w:rPr>
              <w:t>год</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29 сентября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Руководитель</w:t>
            </w:r>
            <w:r>
              <w:rPr>
                <w:rFonts w:ascii="Times New Roman" w:eastAsia="Times New Roman" w:hAnsi="Times New Roman" w:cs="Times New Roman"/>
                <w:color w:val="auto"/>
                <w:spacing w:val="-3"/>
                <w:kern w:val="2"/>
                <w:lang w:val="en-US" w:eastAsia="ko-KR" w:bidi="ar-SA"/>
              </w:rPr>
              <w:t xml:space="preserve"> </w:t>
            </w:r>
            <w:r>
              <w:rPr>
                <w:rFonts w:ascii="Times New Roman" w:eastAsia="Times New Roman" w:hAnsi="Times New Roman" w:cs="Times New Roman"/>
                <w:color w:val="auto"/>
                <w:kern w:val="2"/>
                <w:lang w:val="en-US" w:eastAsia="ko-KR" w:bidi="ar-SA"/>
              </w:rPr>
              <w:t>МО</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9.</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Прогноз</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летней</w:t>
            </w:r>
            <w:r>
              <w:rPr>
                <w:rFonts w:ascii="Times New Roman" w:eastAsia="Times New Roman" w:hAnsi="Times New Roman" w:cs="Times New Roman"/>
                <w:color w:val="auto"/>
                <w:spacing w:val="-3"/>
                <w:kern w:val="2"/>
                <w:lang w:val="en-US" w:eastAsia="ko-KR" w:bidi="ar-SA"/>
              </w:rPr>
              <w:t xml:space="preserve"> </w:t>
            </w:r>
            <w:r>
              <w:rPr>
                <w:rFonts w:ascii="Times New Roman" w:eastAsia="Times New Roman" w:hAnsi="Times New Roman" w:cs="Times New Roman"/>
                <w:color w:val="auto"/>
                <w:kern w:val="2"/>
                <w:lang w:val="en-US" w:eastAsia="ko-KR" w:bidi="ar-SA"/>
              </w:rPr>
              <w:t>занятости</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учащихся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Апрель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8"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heme="minorHAnsi" w:cs="Times New Roman"/>
                <w:iCs/>
                <w:color w:val="auto"/>
                <w:kern w:val="2"/>
                <w:lang w:val="en-US" w:eastAsia="ko-KR" w:bidi="ar-SA"/>
              </w:rPr>
            </w:pPr>
            <w:r>
              <w:rPr>
                <w:rFonts w:ascii="Times New Roman" w:eastAsia="№Е" w:hAnsiTheme="minorHAnsi" w:cs="Times New Roman"/>
                <w:iCs/>
                <w:color w:val="auto"/>
                <w:kern w:val="2"/>
                <w:lang w:val="en-US" w:eastAsia="ko-KR" w:bidi="ar-SA"/>
              </w:rPr>
              <w:t>10.</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5"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Сбор</w:t>
            </w:r>
            <w:r>
              <w:rPr>
                <w:rFonts w:ascii="Times New Roman" w:eastAsia="Times New Roman" w:hAnsi="Times New Roman" w:cs="Times New Roman"/>
                <w:color w:val="auto"/>
                <w:spacing w:val="-3"/>
                <w:lang w:eastAsia="en-US" w:bidi="ar-SA"/>
              </w:rPr>
              <w:t xml:space="preserve"> </w:t>
            </w:r>
            <w:r>
              <w:rPr>
                <w:rFonts w:ascii="Times New Roman" w:eastAsia="Times New Roman" w:hAnsi="Times New Roman" w:cs="Times New Roman"/>
                <w:color w:val="auto"/>
                <w:lang w:eastAsia="en-US" w:bidi="ar-SA"/>
              </w:rPr>
              <w:t>информации</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о</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кандидатах</w:t>
            </w:r>
            <w:r>
              <w:rPr>
                <w:rFonts w:ascii="Times New Roman" w:eastAsia="Times New Roman" w:hAnsi="Times New Roman" w:cs="Times New Roman"/>
                <w:color w:val="auto"/>
                <w:spacing w:val="-2"/>
                <w:lang w:eastAsia="en-US" w:bidi="ar-SA"/>
              </w:rPr>
              <w:t xml:space="preserve"> </w:t>
            </w:r>
            <w:r>
              <w:rPr>
                <w:rFonts w:ascii="Times New Roman" w:eastAsia="Times New Roman" w:hAnsi="Times New Roman" w:cs="Times New Roman"/>
                <w:color w:val="auto"/>
                <w:lang w:eastAsia="en-US" w:bidi="ar-SA"/>
              </w:rPr>
              <w:t>на</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Церемонию награждения «Лучшие ученики года»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Декабрь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8"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heme="minorHAnsi" w:cs="Times New Roman"/>
                <w:iCs/>
                <w:color w:val="auto"/>
                <w:kern w:val="2"/>
                <w:lang w:val="en-US" w:eastAsia="ko-KR" w:bidi="ar-SA"/>
              </w:rPr>
            </w:pPr>
            <w:r>
              <w:rPr>
                <w:rFonts w:ascii="Times New Roman" w:eastAsia="№Е" w:hAnsiTheme="minorHAnsi" w:cs="Times New Roman"/>
                <w:iCs/>
                <w:color w:val="auto"/>
                <w:kern w:val="2"/>
                <w:lang w:val="en-US" w:eastAsia="ko-KR" w:bidi="ar-SA"/>
              </w:rPr>
              <w:lastRenderedPageBreak/>
              <w:t>11.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5"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Анализ</w:t>
            </w:r>
            <w:r>
              <w:rPr>
                <w:rFonts w:ascii="Times New Roman" w:eastAsia="Times New Roman" w:hAnsi="Times New Roman" w:cs="Times New Roman"/>
                <w:color w:val="auto"/>
                <w:spacing w:val="3"/>
                <w:lang w:eastAsia="en-US" w:bidi="ar-SA"/>
              </w:rPr>
              <w:t xml:space="preserve"> </w:t>
            </w:r>
            <w:r>
              <w:rPr>
                <w:rFonts w:ascii="Times New Roman" w:eastAsia="Times New Roman" w:hAnsi="Times New Roman" w:cs="Times New Roman"/>
                <w:color w:val="auto"/>
                <w:lang w:eastAsia="en-US" w:bidi="ar-SA"/>
              </w:rPr>
              <w:t>ВР</w:t>
            </w:r>
            <w:r>
              <w:rPr>
                <w:rFonts w:ascii="Times New Roman" w:eastAsia="Times New Roman" w:hAnsi="Times New Roman" w:cs="Times New Roman"/>
                <w:color w:val="auto"/>
                <w:spacing w:val="-5"/>
                <w:lang w:eastAsia="en-US" w:bidi="ar-SA"/>
              </w:rPr>
              <w:t xml:space="preserve"> </w:t>
            </w:r>
            <w:r>
              <w:rPr>
                <w:rFonts w:ascii="Times New Roman" w:eastAsia="Times New Roman" w:hAnsi="Times New Roman" w:cs="Times New Roman"/>
                <w:color w:val="auto"/>
                <w:lang w:eastAsia="en-US" w:bidi="ar-SA"/>
              </w:rPr>
              <w:t>с</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классом</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за</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уч.</w:t>
            </w:r>
            <w:r>
              <w:rPr>
                <w:rFonts w:ascii="Times New Roman" w:eastAsia="Times New Roman" w:hAnsi="Times New Roman" w:cs="Times New Roman"/>
                <w:color w:val="auto"/>
                <w:spacing w:val="-1"/>
                <w:lang w:eastAsia="en-US" w:bidi="ar-SA"/>
              </w:rPr>
              <w:t xml:space="preserve"> </w:t>
            </w:r>
            <w:r w:rsidR="003044F7">
              <w:rPr>
                <w:rFonts w:ascii="Times New Roman" w:eastAsia="Times New Roman" w:hAnsi="Times New Roman" w:cs="Times New Roman"/>
                <w:color w:val="auto"/>
                <w:lang w:eastAsia="en-US" w:bidi="ar-SA"/>
              </w:rPr>
              <w:t>Г</w:t>
            </w:r>
            <w:r>
              <w:rPr>
                <w:rFonts w:ascii="Times New Roman" w:eastAsia="Times New Roman" w:hAnsi="Times New Roman" w:cs="Times New Roman"/>
                <w:color w:val="auto"/>
                <w:lang w:eastAsia="en-US" w:bidi="ar-SA"/>
              </w:rPr>
              <w:t>од</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до</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10</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июня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8"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w:t>
            </w:r>
            <w:r>
              <w:rPr>
                <w:rFonts w:ascii="Times New Roman" w:eastAsia="Times New Roman" w:hAnsi="Times New Roman" w:cs="Times New Roman"/>
                <w:color w:val="auto"/>
                <w:spacing w:val="-5"/>
                <w:lang w:eastAsia="en-US" w:bidi="ar-SA"/>
              </w:rPr>
              <w:t xml:space="preserve"> </w:t>
            </w:r>
            <w:r>
              <w:rPr>
                <w:rFonts w:ascii="Times New Roman" w:eastAsia="Times New Roman" w:hAnsi="Times New Roman" w:cs="Times New Roman"/>
                <w:color w:val="auto"/>
                <w:lang w:eastAsia="en-US"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heme="minorHAnsi" w:cs="Times New Roman"/>
                <w:iCs/>
                <w:color w:val="auto"/>
                <w:kern w:val="2"/>
                <w:lang w:val="en-US" w:eastAsia="ko-KR" w:bidi="ar-SA"/>
              </w:rPr>
            </w:pPr>
            <w:r>
              <w:rPr>
                <w:rFonts w:ascii="Times New Roman" w:eastAsia="№Е" w:hAnsiTheme="minorHAnsi" w:cs="Times New Roman"/>
                <w:iCs/>
                <w:color w:val="auto"/>
                <w:kern w:val="2"/>
                <w:lang w:val="en-US" w:eastAsia="ko-KR" w:bidi="ar-SA"/>
              </w:rPr>
              <w:t>12.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5"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Организация</w:t>
            </w:r>
            <w:r>
              <w:rPr>
                <w:rFonts w:ascii="Times New Roman" w:eastAsia="Times New Roman" w:hAnsi="Times New Roman" w:cs="Times New Roman"/>
                <w:color w:val="auto"/>
                <w:spacing w:val="-7"/>
                <w:lang w:eastAsia="en-US" w:bidi="ar-SA"/>
              </w:rPr>
              <w:t xml:space="preserve"> </w:t>
            </w:r>
            <w:r>
              <w:rPr>
                <w:rFonts w:ascii="Times New Roman" w:eastAsia="Times New Roman" w:hAnsi="Times New Roman" w:cs="Times New Roman"/>
                <w:color w:val="auto"/>
                <w:lang w:eastAsia="en-US" w:bidi="ar-SA"/>
              </w:rPr>
              <w:t>летней</w:t>
            </w:r>
            <w:r>
              <w:rPr>
                <w:rFonts w:ascii="Times New Roman" w:eastAsia="Times New Roman" w:hAnsi="Times New Roman" w:cs="Times New Roman"/>
                <w:color w:val="auto"/>
                <w:spacing w:val="-2"/>
                <w:lang w:eastAsia="en-US" w:bidi="ar-SA"/>
              </w:rPr>
              <w:t xml:space="preserve"> </w:t>
            </w:r>
            <w:r>
              <w:rPr>
                <w:rFonts w:ascii="Times New Roman" w:eastAsia="Times New Roman" w:hAnsi="Times New Roman" w:cs="Times New Roman"/>
                <w:color w:val="auto"/>
                <w:lang w:eastAsia="en-US" w:bidi="ar-SA"/>
              </w:rPr>
              <w:t>занятости</w:t>
            </w:r>
          </w:p>
          <w:p w:rsidR="00B756EE" w:rsidRDefault="00A0705B">
            <w:pPr>
              <w:widowControl w:val="0"/>
              <w:spacing w:line="261" w:lineRule="exact"/>
              <w:ind w:left="105"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учащихся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val="en-US" w:eastAsia="ko-KR" w:bidi="ar-SA"/>
              </w:rPr>
              <w:t>май- июнь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8"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w:t>
            </w:r>
            <w:r>
              <w:rPr>
                <w:rFonts w:ascii="Times New Roman" w:eastAsia="Times New Roman" w:hAnsi="Times New Roman" w:cs="Times New Roman"/>
                <w:color w:val="auto"/>
                <w:spacing w:val="-5"/>
                <w:lang w:eastAsia="en-US" w:bidi="ar-SA"/>
              </w:rPr>
              <w:t xml:space="preserve"> </w:t>
            </w:r>
            <w:r>
              <w:rPr>
                <w:rFonts w:ascii="Times New Roman" w:eastAsia="Times New Roman" w:hAnsi="Times New Roman" w:cs="Times New Roman"/>
                <w:color w:val="auto"/>
                <w:lang w:eastAsia="en-US" w:bidi="ar-SA"/>
              </w:rPr>
              <w:t>руководители</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b/>
                <w:bCs/>
                <w:iCs/>
                <w:lang w:bidi="ar-SA"/>
              </w:rPr>
            </w:pPr>
            <w:r>
              <w:rPr>
                <w:rFonts w:ascii="Times New Roman" w:eastAsia="№Е" w:hAnsi="Times New Roman" w:cs="Times New Roman"/>
                <w:b/>
                <w:color w:val="auto"/>
                <w:lang w:bidi="ar-SA"/>
              </w:rPr>
              <w:t xml:space="preserve">Урочная </w:t>
            </w:r>
            <w:r>
              <w:rPr>
                <w:rFonts w:ascii="Times New Roman" w:eastAsia="№Е" w:hAnsi="Times New Roman" w:cs="Times New Roman"/>
                <w:b/>
                <w:color w:val="000000" w:themeColor="text1"/>
                <w:lang w:bidi="ar-SA"/>
              </w:rPr>
              <w:t>деятельность</w:t>
            </w:r>
            <w:r>
              <w:rPr>
                <w:rFonts w:ascii="Times New Roman" w:eastAsia="№Е" w:hAnsi="Times New Roman" w:cs="Times New Roman"/>
                <w:b/>
                <w:color w:val="auto"/>
                <w:spacing w:val="-2"/>
                <w:lang w:bidi="ar-SA"/>
              </w:rPr>
              <w:t xml:space="preserve"> </w:t>
            </w:r>
            <w:r>
              <w:rPr>
                <w:rFonts w:ascii="Times New Roman" w:eastAsia="№Е" w:hAnsi="Times New Roman" w:cs="Times New Roman"/>
                <w:b/>
                <w:color w:val="auto"/>
                <w:spacing w:val="-9"/>
                <w:lang w:bidi="ar-SA"/>
              </w:rPr>
              <w:t xml:space="preserve"> </w:t>
            </w:r>
            <w:r>
              <w:rPr>
                <w:rFonts w:ascii="Times New Roman" w:eastAsia="№Е" w:hAnsi="Times New Roman" w:cs="Times New Roman"/>
                <w:b/>
                <w:color w:val="auto"/>
                <w:lang w:bidi="ar-SA"/>
              </w:rPr>
              <w:t>(согласно</w:t>
            </w:r>
            <w:r>
              <w:rPr>
                <w:rFonts w:ascii="Times New Roman" w:eastAsia="№Е" w:hAnsi="Times New Roman" w:cs="Times New Roman"/>
                <w:b/>
                <w:color w:val="auto"/>
                <w:spacing w:val="-2"/>
                <w:lang w:bidi="ar-SA"/>
              </w:rPr>
              <w:t xml:space="preserve"> </w:t>
            </w:r>
            <w:r>
              <w:rPr>
                <w:rFonts w:ascii="Times New Roman" w:eastAsia="№Е" w:hAnsi="Times New Roman" w:cs="Times New Roman"/>
                <w:b/>
                <w:color w:val="auto"/>
                <w:lang w:bidi="ar-SA"/>
              </w:rPr>
              <w:t>учебному</w:t>
            </w:r>
            <w:r>
              <w:rPr>
                <w:rFonts w:ascii="Times New Roman" w:eastAsia="№Е" w:hAnsi="Times New Roman" w:cs="Times New Roman"/>
                <w:b/>
                <w:color w:val="auto"/>
                <w:spacing w:val="-2"/>
                <w:lang w:bidi="ar-SA"/>
              </w:rPr>
              <w:t xml:space="preserve"> </w:t>
            </w:r>
            <w:r>
              <w:rPr>
                <w:rFonts w:ascii="Times New Roman" w:eastAsia="№Е" w:hAnsi="Times New Roman" w:cs="Times New Roman"/>
                <w:b/>
                <w:color w:val="auto"/>
                <w:lang w:bidi="ar-SA"/>
              </w:rPr>
              <w:t>плану</w:t>
            </w:r>
            <w:r>
              <w:rPr>
                <w:rFonts w:ascii="Times New Roman" w:eastAsia="№Е" w:hAnsi="Times New Roman" w:cs="Times New Roman"/>
                <w:b/>
                <w:color w:val="auto"/>
                <w:spacing w:val="-1"/>
                <w:lang w:bidi="ar-SA"/>
              </w:rPr>
              <w:t xml:space="preserve"> </w:t>
            </w:r>
            <w:r>
              <w:rPr>
                <w:rFonts w:ascii="Times New Roman" w:eastAsia="№Е" w:hAnsi="Times New Roman" w:cs="Times New Roman"/>
                <w:b/>
                <w:color w:val="auto"/>
                <w:lang w:bidi="ar-SA"/>
              </w:rPr>
              <w:t>ООП)</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b/>
                <w:bCs/>
                <w:iCs/>
                <w:lang w:bidi="ar-SA"/>
              </w:rPr>
            </w:pPr>
            <w:r>
              <w:rPr>
                <w:rFonts w:ascii="Times New Roman" w:eastAsia="№Е" w:hAnsi="Times New Roman" w:cs="Times New Roman"/>
                <w:b/>
                <w:bCs/>
                <w:iCs/>
                <w:lang w:bidi="ar-SA"/>
              </w:rPr>
              <w:t>Внеурочная деятельность</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 xml:space="preserve">Название курса/программы, </w:t>
            </w:r>
          </w:p>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занятий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Количество</w:t>
            </w:r>
          </w:p>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часов в неделю</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Педагог</w:t>
            </w:r>
          </w:p>
        </w:tc>
      </w:tr>
      <w:tr w:rsidR="00B756EE">
        <w:trPr>
          <w:trHeight w:val="336"/>
        </w:trPr>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Курсы,</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занятия</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исторического просвещения,</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патриотической,</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гражданско-патриотической,</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военно-патриотической,</w:t>
            </w:r>
            <w:r>
              <w:rPr>
                <w:rFonts w:ascii="Times New Roman" w:eastAsia="№Е" w:hAnsi="Times New Roman" w:cs="Times New Roman"/>
                <w:color w:val="auto"/>
                <w:spacing w:val="1"/>
                <w:lang w:bidi="ar-SA"/>
              </w:rPr>
              <w:t xml:space="preserve"> </w:t>
            </w:r>
            <w:r>
              <w:rPr>
                <w:rFonts w:ascii="Batang" w:eastAsia="№Е" w:hAnsi="Batang" w:cs="Times New Roman"/>
                <w:color w:val="auto"/>
                <w:lang w:bidi="ar-SA"/>
              </w:rPr>
              <w:t>краеведческой, историко</w:t>
            </w:r>
            <w:r>
              <w:rPr>
                <w:rFonts w:ascii="Times New Roman" w:eastAsia="№Е" w:hAnsi="Times New Roman" w:cs="Times New Roman"/>
                <w:color w:val="auto"/>
                <w:lang w:bidi="ar-SA"/>
              </w:rPr>
              <w:t>-культурной направленности.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1"/>
              </w:numPr>
              <w:ind w:right="-1"/>
              <w:jc w:val="both"/>
              <w:rPr>
                <w:rFonts w:ascii="Times New Roman" w:eastAsia="№Е" w:hAnsi="Times New Roman" w:cs="Times New Roman"/>
                <w:color w:val="auto"/>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Информационно-просветительские занятия «Разговоры о важном».</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Классные </w:t>
            </w:r>
          </w:p>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color w:val="auto"/>
                <w:lang w:bidi="ar-SA"/>
              </w:rPr>
              <w:t>Руководители</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Курсы,</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занятия</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духовно-нравственной</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направленности</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по религиозным</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культурам</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народов</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России,</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основам</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духовно-нравственной</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культуры</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народов</w:t>
            </w:r>
            <w:r>
              <w:rPr>
                <w:rFonts w:ascii="Times New Roman" w:eastAsia="№Е" w:hAnsi="Times New Roman" w:cs="Times New Roman"/>
                <w:color w:val="auto"/>
                <w:spacing w:val="-3"/>
                <w:lang w:bidi="ar-SA"/>
              </w:rPr>
              <w:t xml:space="preserve"> </w:t>
            </w:r>
            <w:r>
              <w:rPr>
                <w:rFonts w:ascii="Times New Roman" w:eastAsia="№Е" w:hAnsi="Times New Roman" w:cs="Times New Roman"/>
                <w:color w:val="auto"/>
                <w:lang w:bidi="ar-SA"/>
              </w:rPr>
              <w:t>России,</w:t>
            </w:r>
            <w:r>
              <w:rPr>
                <w:rFonts w:ascii="Times New Roman" w:eastAsia="№Е" w:hAnsi="Times New Roman" w:cs="Times New Roman"/>
                <w:color w:val="auto"/>
                <w:spacing w:val="-5"/>
                <w:lang w:bidi="ar-SA"/>
              </w:rPr>
              <w:t xml:space="preserve"> </w:t>
            </w:r>
            <w:r>
              <w:rPr>
                <w:rFonts w:ascii="Times New Roman" w:eastAsia="№Е" w:hAnsi="Times New Roman" w:cs="Times New Roman"/>
                <w:color w:val="auto"/>
                <w:lang w:bidi="ar-SA"/>
              </w:rPr>
              <w:t>духовно-историческому</w:t>
            </w:r>
            <w:r>
              <w:rPr>
                <w:rFonts w:ascii="Times New Roman" w:eastAsia="№Е" w:hAnsi="Times New Roman" w:cs="Times New Roman"/>
                <w:color w:val="auto"/>
                <w:spacing w:val="-4"/>
                <w:lang w:bidi="ar-SA"/>
              </w:rPr>
              <w:t xml:space="preserve"> </w:t>
            </w:r>
            <w:r>
              <w:rPr>
                <w:rFonts w:ascii="Times New Roman" w:eastAsia="№Е" w:hAnsi="Times New Roman" w:cs="Times New Roman"/>
                <w:color w:val="auto"/>
                <w:lang w:bidi="ar-SA"/>
              </w:rPr>
              <w:t>краеведению.</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«Я – вологжанин»</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val="en-US"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Классные </w:t>
            </w:r>
          </w:p>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jc w:val="both"/>
              <w:rPr>
                <w:rFonts w:ascii="Times New Roman" w:eastAsia="Times New Roman" w:hAnsi="Times New Roman" w:cs="Times New Roman"/>
                <w:color w:val="auto"/>
                <w:kern w:val="2"/>
                <w:lang w:eastAsia="ko-KR"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B756EE">
            <w:pPr>
              <w:widowControl w:val="0"/>
              <w:jc w:val="both"/>
              <w:rPr>
                <w:rFonts w:ascii="Times New Roman" w:eastAsia="Times New Roman" w:hAnsi="Times New Roman" w:cs="Times New Roman"/>
                <w:color w:val="auto"/>
                <w:kern w:val="2"/>
                <w:lang w:val="en-US" w:eastAsia="ko-KR" w:bidi="ar-SA"/>
              </w:rPr>
            </w:pPr>
          </w:p>
        </w:tc>
        <w:tc>
          <w:tcPr>
            <w:tcW w:w="1177" w:type="dxa"/>
            <w:tcBorders>
              <w:top w:val="single" w:sz="4" w:space="0" w:color="000000"/>
              <w:left w:val="single" w:sz="4" w:space="0" w:color="000000"/>
              <w:bottom w:val="single" w:sz="4" w:space="0" w:color="000000"/>
              <w:right w:val="single" w:sz="4" w:space="0" w:color="000000"/>
            </w:tcBorders>
          </w:tcPr>
          <w:p w:rsidR="00B756EE" w:rsidRDefault="00B756EE">
            <w:pPr>
              <w:widowControl w:val="0"/>
              <w:jc w:val="center"/>
              <w:rPr>
                <w:rFonts w:ascii="Times New Roman" w:eastAsia="Times New Roman" w:hAnsi="Times New Roman" w:cs="Times New Roman"/>
                <w:kern w:val="2"/>
                <w:lang w:val="en-US" w:eastAsia="ko-KR" w:bidi="ar-SA"/>
              </w:rPr>
            </w:pPr>
          </w:p>
        </w:tc>
        <w:tc>
          <w:tcPr>
            <w:tcW w:w="2859" w:type="dxa"/>
            <w:tcBorders>
              <w:top w:val="single" w:sz="4" w:space="0" w:color="000000"/>
              <w:left w:val="single" w:sz="4" w:space="0" w:color="000000"/>
              <w:bottom w:val="single" w:sz="4" w:space="0" w:color="000000"/>
              <w:right w:val="single" w:sz="4" w:space="0" w:color="000000"/>
            </w:tcBorders>
          </w:tcPr>
          <w:p w:rsidR="00B756EE" w:rsidRDefault="00B756EE">
            <w:pPr>
              <w:widowControl w:val="0"/>
              <w:jc w:val="center"/>
              <w:rPr>
                <w:rFonts w:ascii="Times New Roman" w:eastAsia="Times New Roman" w:hAnsi="Times New Roman" w:cs="Times New Roman"/>
                <w:color w:val="auto"/>
                <w:kern w:val="2"/>
                <w:lang w:eastAsia="ko-KR" w:bidi="ar-SA"/>
              </w:rPr>
            </w:pPr>
          </w:p>
        </w:tc>
        <w:tc>
          <w:tcPr>
            <w:tcW w:w="1596" w:type="dxa"/>
            <w:tcBorders>
              <w:top w:val="single" w:sz="4" w:space="0" w:color="000000"/>
              <w:left w:val="single" w:sz="4" w:space="0" w:color="000000"/>
              <w:bottom w:val="single" w:sz="4" w:space="0" w:color="000000"/>
              <w:right w:val="single" w:sz="4" w:space="0" w:color="000000"/>
            </w:tcBorders>
          </w:tcPr>
          <w:p w:rsidR="00B756EE" w:rsidRDefault="00B756EE">
            <w:pPr>
              <w:widowControl w:val="0"/>
              <w:rPr>
                <w:rFonts w:ascii="Times New Roman" w:eastAsia="Times New Roman"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76" w:lineRule="auto"/>
              <w:ind w:left="104" w:right="304" w:firstLine="24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«Мы- будущее»</w:t>
            </w:r>
          </w:p>
          <w:p w:rsidR="00B756EE" w:rsidRDefault="00B756EE">
            <w:pPr>
              <w:widowControl w:val="0"/>
              <w:jc w:val="both"/>
              <w:rPr>
                <w:rFonts w:ascii="Times New Roman" w:eastAsia="Times New Roman" w:hAnsi="Times New Roman" w:cs="Times New Roman"/>
                <w:color w:val="auto"/>
                <w:kern w:val="2"/>
                <w:lang w:val="en-US" w:eastAsia="ko-KR" w:bidi="ar-SA"/>
              </w:rPr>
            </w:pP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eastAsia="ko-KR" w:bidi="ar-SA"/>
              </w:rPr>
              <w:t>8а,8б</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Классные </w:t>
            </w:r>
          </w:p>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3.</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76" w:lineRule="auto"/>
              <w:ind w:left="104" w:right="304" w:firstLine="24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ЮИД</w:t>
            </w:r>
          </w:p>
          <w:p w:rsidR="00B756EE" w:rsidRDefault="00A0705B">
            <w:pPr>
              <w:widowControl w:val="0"/>
              <w:jc w:val="both"/>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eastAsia="ko-KR" w:bidi="ar-SA"/>
              </w:rPr>
              <w:t>«Светофор»</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eastAsia="ko-KR" w:bidi="ar-SA"/>
              </w:rPr>
              <w:t>6в</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Хохлова М.В.</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4.</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eastAsia="ko-KR" w:bidi="ar-SA"/>
              </w:rPr>
              <w:t>«Юный пожарный»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eastAsia="ko-KR" w:bidi="ar-SA"/>
              </w:rPr>
              <w:t>7б</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Ришко М.Н.</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left="107" w:right="109" w:firstLine="24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Курсы, занятия духовно-</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нравственной направленност</w:t>
            </w:r>
            <w:r>
              <w:rPr>
                <w:rFonts w:ascii="Times New Roman" w:eastAsia="Times New Roman" w:hAnsi="Times New Roman" w:cs="Times New Roman"/>
                <w:color w:val="auto"/>
                <w:spacing w:val="-67"/>
                <w:lang w:eastAsia="en-US" w:bidi="ar-SA"/>
              </w:rPr>
              <w:t xml:space="preserve"> </w:t>
            </w:r>
            <w:r>
              <w:rPr>
                <w:rFonts w:ascii="Times New Roman" w:eastAsia="Times New Roman" w:hAnsi="Times New Roman" w:cs="Times New Roman"/>
                <w:color w:val="auto"/>
                <w:lang w:eastAsia="en-US" w:bidi="ar-SA"/>
              </w:rPr>
              <w:t>и по религиозным культурам народов</w:t>
            </w:r>
            <w:r>
              <w:rPr>
                <w:rFonts w:ascii="Times New Roman" w:eastAsia="Times New Roman" w:hAnsi="Times New Roman" w:cs="Times New Roman"/>
                <w:color w:val="auto"/>
                <w:spacing w:val="-67"/>
                <w:lang w:eastAsia="en-US" w:bidi="ar-SA"/>
              </w:rPr>
              <w:t xml:space="preserve"> </w:t>
            </w:r>
            <w:r>
              <w:rPr>
                <w:rFonts w:ascii="Times New Roman" w:eastAsia="Times New Roman" w:hAnsi="Times New Roman" w:cs="Times New Roman"/>
                <w:color w:val="auto"/>
                <w:lang w:eastAsia="en-US" w:bidi="ar-SA"/>
              </w:rPr>
              <w:t>России, основам духов</w:t>
            </w:r>
            <w:r>
              <w:rPr>
                <w:rFonts w:ascii="Times New Roman" w:eastAsia="Times New Roman" w:hAnsi="Times New Roman" w:cs="Times New Roman"/>
                <w:color w:val="auto"/>
                <w:spacing w:val="-67"/>
                <w:lang w:eastAsia="en-US" w:bidi="ar-SA"/>
              </w:rPr>
              <w:t xml:space="preserve"> </w:t>
            </w:r>
            <w:r>
              <w:rPr>
                <w:rFonts w:ascii="Times New Roman" w:eastAsia="Times New Roman" w:hAnsi="Times New Roman" w:cs="Times New Roman"/>
                <w:color w:val="auto"/>
                <w:lang w:eastAsia="en-US" w:bidi="ar-SA"/>
              </w:rPr>
              <w:t>но-</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нравственной культуры народов России, духовно-историческому  краеведению.</w:t>
            </w:r>
          </w:p>
          <w:p w:rsidR="00B756EE" w:rsidRDefault="00B756EE">
            <w:pPr>
              <w:widowControl w:val="0"/>
              <w:rPr>
                <w:rFonts w:ascii="Times New Roman" w:eastAsia="Times New Roman"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«Музейное дело»</w:t>
            </w:r>
          </w:p>
        </w:tc>
        <w:tc>
          <w:tcPr>
            <w:tcW w:w="1177" w:type="dxa"/>
            <w:tcBorders>
              <w:top w:val="single" w:sz="4" w:space="0" w:color="000000"/>
              <w:left w:val="single" w:sz="4" w:space="0" w:color="000000"/>
              <w:bottom w:val="single" w:sz="4" w:space="0" w:color="000000"/>
              <w:right w:val="single" w:sz="4" w:space="0" w:color="000000"/>
            </w:tcBorders>
          </w:tcPr>
          <w:p w:rsidR="00B756EE" w:rsidRDefault="00B756EE">
            <w:pPr>
              <w:widowControl w:val="0"/>
              <w:jc w:val="center"/>
              <w:rPr>
                <w:rFonts w:ascii="Times New Roman" w:eastAsia="Times New Roman" w:hAnsi="Times New Roman" w:cs="Times New Roman"/>
                <w:kern w:val="2"/>
                <w:lang w:eastAsia="ko-KR" w:bidi="ar-SA"/>
              </w:rPr>
            </w:pP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Руководитель музея</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left="107" w:right="134" w:firstLine="24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Курсы, занятия</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познавательной, научной,</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исследовательской,</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просветительской направленности</w:t>
            </w:r>
          </w:p>
          <w:p w:rsidR="00B756EE" w:rsidRDefault="00B756EE">
            <w:pPr>
              <w:widowControl w:val="0"/>
              <w:rPr>
                <w:rFonts w:ascii="Times New Roman" w:eastAsia="Times New Roman"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left="107" w:right="134" w:firstLine="240"/>
              <w:rPr>
                <w:rFonts w:ascii="Times New Roman" w:eastAsia="Times New Roman" w:hAnsi="Times New Roman" w:cs="Times New Roman"/>
                <w:bCs/>
                <w:color w:val="auto"/>
                <w:lang w:eastAsia="en-US" w:bidi="ar-SA"/>
              </w:rPr>
            </w:pPr>
            <w:r>
              <w:rPr>
                <w:rFonts w:ascii="Times New Roman" w:eastAsia="Times New Roman" w:hAnsi="Times New Roman" w:cs="Times New Roman"/>
                <w:bCs/>
                <w:color w:val="auto"/>
                <w:lang w:eastAsia="en-US" w:bidi="ar-SA"/>
              </w:rPr>
              <w:t>«</w:t>
            </w:r>
            <w:r>
              <w:rPr>
                <w:rFonts w:ascii="Times New Roman" w:eastAsia="Times New Roman" w:hAnsi="Times New Roman" w:cs="Times New Roman"/>
                <w:color w:val="auto"/>
                <w:lang w:eastAsia="en-US" w:bidi="ar-SA"/>
              </w:rPr>
              <w:t>Основы</w:t>
            </w:r>
            <w:r>
              <w:rPr>
                <w:rFonts w:ascii="Times New Roman" w:eastAsia="Times New Roman" w:hAnsi="Times New Roman" w:cs="Times New Roman"/>
                <w:bCs/>
                <w:color w:val="auto"/>
                <w:lang w:eastAsia="en-US" w:bidi="ar-SA"/>
              </w:rPr>
              <w:t xml:space="preserve"> естественнонаучной </w:t>
            </w:r>
            <w:r>
              <w:rPr>
                <w:rFonts w:ascii="Times New Roman" w:eastAsia="Times New Roman" w:hAnsi="Times New Roman" w:cs="Times New Roman"/>
                <w:color w:val="auto"/>
                <w:lang w:eastAsia="en-US" w:bidi="ar-SA"/>
              </w:rPr>
              <w:t>грамотности</w:t>
            </w:r>
            <w:r>
              <w:rPr>
                <w:rFonts w:ascii="Times New Roman" w:eastAsia="Times New Roman" w:hAnsi="Times New Roman" w:cs="Times New Roman"/>
                <w:bCs/>
                <w:color w:val="auto"/>
                <w:lang w:eastAsia="en-US" w:bidi="ar-SA"/>
              </w:rPr>
              <w:t>»</w:t>
            </w:r>
          </w:p>
          <w:p w:rsidR="00B756EE" w:rsidRDefault="00B756EE">
            <w:pPr>
              <w:widowControl w:val="0"/>
              <w:rPr>
                <w:rFonts w:ascii="Times New Roman" w:eastAsia="Times New Roman" w:hAnsi="Times New Roman" w:cs="Times New Roman"/>
                <w:bCs/>
                <w:color w:val="auto"/>
                <w:lang w:eastAsia="en-US" w:bidi="ar-SA"/>
              </w:rPr>
            </w:pPr>
          </w:p>
          <w:p w:rsidR="00B756EE" w:rsidRDefault="00B756EE">
            <w:pPr>
              <w:widowControl w:val="0"/>
              <w:jc w:val="both"/>
              <w:rPr>
                <w:rFonts w:ascii="Times New Roman" w:eastAsia="Times New Roman" w:hAnsi="Times New Roman" w:cs="Times New Roman"/>
                <w:color w:val="auto"/>
                <w:kern w:val="2"/>
                <w:lang w:eastAsia="ko-KR" w:bidi="ar-SA"/>
              </w:rPr>
            </w:pP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val="en-US" w:eastAsia="ko-KR" w:bidi="ar-SA"/>
              </w:rPr>
              <w:t>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Карадеева О.Ю., Тихомирова В.Г.</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«Информационные технологии»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val="en-US" w:eastAsia="ko-KR" w:bidi="ar-SA"/>
              </w:rPr>
              <w:t>7-8</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Ашапатова Л.Г.</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3.</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«Основы финансовой грамотности»</w:t>
            </w:r>
          </w:p>
          <w:p w:rsidR="00B756EE" w:rsidRDefault="00B756EE">
            <w:pPr>
              <w:widowControl w:val="0"/>
              <w:jc w:val="both"/>
              <w:rPr>
                <w:rFonts w:ascii="Times New Roman" w:eastAsia="Times New Roman" w:hAnsi="Times New Roman" w:cs="Times New Roman"/>
                <w:color w:val="auto"/>
                <w:kern w:val="2"/>
                <w:lang w:eastAsia="ko-KR" w:bidi="ar-SA"/>
              </w:rPr>
            </w:pP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val="en-US" w:eastAsia="ko-KR" w:bidi="ar-SA"/>
              </w:rPr>
              <w:t>6</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Ракова С.С.</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4.</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 </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 «Использование интегрированных заданий для развития функциональной грамотности»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val="en-US" w:eastAsia="ko-KR" w:bidi="ar-SA"/>
              </w:rPr>
              <w:t>7-9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Учителя математики</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Курсы,</w:t>
            </w:r>
            <w:r>
              <w:rPr>
                <w:rFonts w:ascii="Times New Roman" w:eastAsia="Times New Roman" w:hAnsi="Times New Roman" w:cs="Times New Roman"/>
                <w:color w:val="auto"/>
                <w:spacing w:val="33"/>
                <w:kern w:val="2"/>
                <w:lang w:eastAsia="ko-KR" w:bidi="ar-SA"/>
              </w:rPr>
              <w:t xml:space="preserve"> </w:t>
            </w:r>
            <w:r>
              <w:rPr>
                <w:rFonts w:ascii="Times New Roman" w:eastAsia="Times New Roman" w:hAnsi="Times New Roman" w:cs="Times New Roman"/>
                <w:color w:val="auto"/>
                <w:kern w:val="2"/>
                <w:lang w:eastAsia="ko-KR" w:bidi="ar-SA"/>
              </w:rPr>
              <w:t>занятия</w:t>
            </w:r>
            <w:r>
              <w:rPr>
                <w:rFonts w:ascii="Times New Roman" w:eastAsia="Times New Roman" w:hAnsi="Times New Roman" w:cs="Times New Roman"/>
                <w:color w:val="auto"/>
                <w:spacing w:val="32"/>
                <w:kern w:val="2"/>
                <w:lang w:eastAsia="ko-KR" w:bidi="ar-SA"/>
              </w:rPr>
              <w:t xml:space="preserve"> </w:t>
            </w:r>
            <w:r>
              <w:rPr>
                <w:rFonts w:ascii="Times New Roman" w:eastAsia="Times New Roman" w:hAnsi="Times New Roman" w:cs="Times New Roman"/>
                <w:color w:val="auto"/>
                <w:kern w:val="2"/>
                <w:lang w:eastAsia="ko-KR" w:bidi="ar-SA"/>
              </w:rPr>
              <w:t>в</w:t>
            </w:r>
            <w:r>
              <w:rPr>
                <w:rFonts w:ascii="Times New Roman" w:eastAsia="Times New Roman" w:hAnsi="Times New Roman" w:cs="Times New Roman"/>
                <w:color w:val="auto"/>
                <w:spacing w:val="31"/>
                <w:kern w:val="2"/>
                <w:lang w:eastAsia="ko-KR" w:bidi="ar-SA"/>
              </w:rPr>
              <w:t xml:space="preserve"> </w:t>
            </w:r>
            <w:r>
              <w:rPr>
                <w:rFonts w:ascii="Times New Roman" w:eastAsia="Times New Roman" w:hAnsi="Times New Roman" w:cs="Times New Roman"/>
                <w:color w:val="auto"/>
                <w:kern w:val="2"/>
                <w:lang w:eastAsia="ko-KR" w:bidi="ar-SA"/>
              </w:rPr>
              <w:t>области</w:t>
            </w:r>
            <w:r>
              <w:rPr>
                <w:rFonts w:ascii="Times New Roman" w:eastAsia="Times New Roman" w:hAnsi="Times New Roman" w:cs="Times New Roman"/>
                <w:color w:val="auto"/>
                <w:spacing w:val="32"/>
                <w:kern w:val="2"/>
                <w:lang w:eastAsia="ko-KR" w:bidi="ar-SA"/>
              </w:rPr>
              <w:t xml:space="preserve"> </w:t>
            </w:r>
            <w:r>
              <w:rPr>
                <w:rFonts w:ascii="Times New Roman" w:eastAsia="Times New Roman" w:hAnsi="Times New Roman" w:cs="Times New Roman"/>
                <w:color w:val="auto"/>
                <w:kern w:val="2"/>
                <w:lang w:eastAsia="ko-KR" w:bidi="ar-SA"/>
              </w:rPr>
              <w:t>искусств,</w:t>
            </w:r>
            <w:r>
              <w:rPr>
                <w:rFonts w:ascii="Times New Roman" w:eastAsia="Times New Roman" w:hAnsi="Times New Roman" w:cs="Times New Roman"/>
                <w:color w:val="auto"/>
                <w:spacing w:val="33"/>
                <w:kern w:val="2"/>
                <w:lang w:eastAsia="ko-KR" w:bidi="ar-SA"/>
              </w:rPr>
              <w:t xml:space="preserve"> </w:t>
            </w:r>
            <w:r>
              <w:rPr>
                <w:rFonts w:ascii="Times New Roman" w:eastAsia="Times New Roman" w:hAnsi="Times New Roman" w:cs="Times New Roman"/>
                <w:color w:val="auto"/>
                <w:kern w:val="2"/>
                <w:lang w:eastAsia="ko-KR" w:bidi="ar-SA"/>
              </w:rPr>
              <w:t>художественного</w:t>
            </w:r>
            <w:r>
              <w:rPr>
                <w:rFonts w:ascii="Times New Roman" w:eastAsia="Times New Roman" w:hAnsi="Times New Roman" w:cs="Times New Roman"/>
                <w:color w:val="auto"/>
                <w:spacing w:val="35"/>
                <w:kern w:val="2"/>
                <w:lang w:eastAsia="ko-KR" w:bidi="ar-SA"/>
              </w:rPr>
              <w:t xml:space="preserve"> </w:t>
            </w:r>
            <w:r>
              <w:rPr>
                <w:rFonts w:ascii="Times New Roman" w:eastAsia="Times New Roman" w:hAnsi="Times New Roman" w:cs="Times New Roman"/>
                <w:color w:val="auto"/>
                <w:kern w:val="2"/>
                <w:lang w:eastAsia="ko-KR" w:bidi="ar-SA"/>
              </w:rPr>
              <w:t>творчества разных видов</w:t>
            </w:r>
            <w:r>
              <w:rPr>
                <w:rFonts w:ascii="Times New Roman" w:eastAsia="Times New Roman" w:hAnsi="Times New Roman" w:cs="Times New Roman"/>
                <w:color w:val="auto"/>
                <w:spacing w:val="-4"/>
                <w:kern w:val="2"/>
                <w:lang w:eastAsia="ko-KR" w:bidi="ar-SA"/>
              </w:rPr>
              <w:t xml:space="preserve"> </w:t>
            </w:r>
            <w:r>
              <w:rPr>
                <w:rFonts w:ascii="Times New Roman" w:eastAsia="Times New Roman" w:hAnsi="Times New Roman" w:cs="Times New Roman"/>
                <w:color w:val="auto"/>
                <w:kern w:val="2"/>
                <w:lang w:eastAsia="ko-KR" w:bidi="ar-SA"/>
              </w:rPr>
              <w:t>и жанров.</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1"/>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 </w:t>
            </w:r>
            <w:r>
              <w:rPr>
                <w:rFonts w:ascii="Times New Roman" w:eastAsia="Times New Roman" w:hAnsi="Times New Roman" w:cs="Times New Roman"/>
                <w:color w:val="auto"/>
                <w:kern w:val="2"/>
                <w:lang w:val="en-US" w:eastAsia="ko-KR" w:bidi="ar-SA"/>
              </w:rPr>
              <w:t>«</w:t>
            </w:r>
            <w:r>
              <w:rPr>
                <w:rFonts w:ascii="Times New Roman" w:eastAsia="Times New Roman" w:hAnsi="Times New Roman" w:cs="Times New Roman"/>
                <w:color w:val="auto"/>
                <w:kern w:val="2"/>
                <w:lang w:eastAsia="ko-KR" w:bidi="ar-SA"/>
              </w:rPr>
              <w:t>Резьба по дереву</w:t>
            </w:r>
            <w:r>
              <w:rPr>
                <w:rFonts w:ascii="Times New Roman" w:eastAsia="Times New Roman" w:hAnsi="Times New Roman" w:cs="Times New Roman"/>
                <w:color w:val="auto"/>
                <w:kern w:val="2"/>
                <w:lang w:val="en-US" w:eastAsia="ko-KR" w:bidi="ar-SA"/>
              </w:rPr>
              <w:t>»</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eastAsia="ko-KR" w:bidi="ar-SA"/>
              </w:rPr>
              <w:t>6</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Сиваш Е.В.</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1"/>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«Декарация»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eastAsia="ko-KR" w:bidi="ar-SA"/>
              </w:rPr>
              <w:t>7-8</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Сиваш Е.В.</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1"/>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Театральная студия «Однажды в сказке»</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5,6</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Сухарева Т.Н.</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 Курсы,</w:t>
            </w:r>
            <w:r>
              <w:rPr>
                <w:rFonts w:ascii="Times New Roman" w:eastAsia="Times New Roman" w:hAnsi="Times New Roman" w:cs="Times New Roman"/>
                <w:color w:val="auto"/>
                <w:spacing w:val="-4"/>
                <w:kern w:val="2"/>
                <w:lang w:eastAsia="ko-KR" w:bidi="ar-SA"/>
              </w:rPr>
              <w:t xml:space="preserve"> </w:t>
            </w:r>
            <w:r>
              <w:rPr>
                <w:rFonts w:ascii="Times New Roman" w:eastAsia="Times New Roman" w:hAnsi="Times New Roman" w:cs="Times New Roman"/>
                <w:color w:val="auto"/>
                <w:kern w:val="2"/>
                <w:lang w:eastAsia="ko-KR" w:bidi="ar-SA"/>
              </w:rPr>
              <w:t>занятия</w:t>
            </w:r>
            <w:r>
              <w:rPr>
                <w:rFonts w:ascii="Times New Roman" w:eastAsia="Times New Roman" w:hAnsi="Times New Roman" w:cs="Times New Roman"/>
                <w:color w:val="auto"/>
                <w:spacing w:val="-6"/>
                <w:kern w:val="2"/>
                <w:lang w:eastAsia="ko-KR" w:bidi="ar-SA"/>
              </w:rPr>
              <w:t xml:space="preserve"> </w:t>
            </w:r>
            <w:r>
              <w:rPr>
                <w:rFonts w:ascii="Times New Roman" w:eastAsia="Times New Roman" w:hAnsi="Times New Roman" w:cs="Times New Roman"/>
                <w:color w:val="auto"/>
                <w:kern w:val="2"/>
                <w:lang w:eastAsia="ko-KR" w:bidi="ar-SA"/>
              </w:rPr>
              <w:t>оздоровительной</w:t>
            </w:r>
            <w:r>
              <w:rPr>
                <w:rFonts w:ascii="Times New Roman" w:eastAsia="Times New Roman" w:hAnsi="Times New Roman" w:cs="Times New Roman"/>
                <w:color w:val="auto"/>
                <w:spacing w:val="-6"/>
                <w:kern w:val="2"/>
                <w:lang w:eastAsia="ko-KR" w:bidi="ar-SA"/>
              </w:rPr>
              <w:t xml:space="preserve"> </w:t>
            </w:r>
            <w:r>
              <w:rPr>
                <w:rFonts w:ascii="Times New Roman" w:eastAsia="Times New Roman" w:hAnsi="Times New Roman" w:cs="Times New Roman"/>
                <w:color w:val="auto"/>
                <w:kern w:val="2"/>
                <w:lang w:eastAsia="ko-KR" w:bidi="ar-SA"/>
              </w:rPr>
              <w:t>и</w:t>
            </w:r>
            <w:r>
              <w:rPr>
                <w:rFonts w:ascii="Times New Roman" w:eastAsia="Times New Roman" w:hAnsi="Times New Roman" w:cs="Times New Roman"/>
                <w:color w:val="auto"/>
                <w:spacing w:val="-2"/>
                <w:kern w:val="2"/>
                <w:lang w:eastAsia="ko-KR" w:bidi="ar-SA"/>
              </w:rPr>
              <w:t xml:space="preserve"> </w:t>
            </w:r>
            <w:r>
              <w:rPr>
                <w:rFonts w:ascii="Times New Roman" w:eastAsia="Times New Roman" w:hAnsi="Times New Roman" w:cs="Times New Roman"/>
                <w:color w:val="auto"/>
                <w:kern w:val="2"/>
                <w:lang w:eastAsia="ko-KR" w:bidi="ar-SA"/>
              </w:rPr>
              <w:t>спортивной</w:t>
            </w:r>
            <w:r>
              <w:rPr>
                <w:rFonts w:ascii="Times New Roman" w:eastAsia="Times New Roman" w:hAnsi="Times New Roman" w:cs="Times New Roman"/>
                <w:color w:val="auto"/>
                <w:spacing w:val="-6"/>
                <w:kern w:val="2"/>
                <w:lang w:eastAsia="ko-KR" w:bidi="ar-SA"/>
              </w:rPr>
              <w:t xml:space="preserve"> </w:t>
            </w:r>
            <w:r>
              <w:rPr>
                <w:rFonts w:ascii="Times New Roman" w:eastAsia="Times New Roman" w:hAnsi="Times New Roman" w:cs="Times New Roman"/>
                <w:color w:val="auto"/>
                <w:kern w:val="2"/>
                <w:lang w:eastAsia="ko-KR" w:bidi="ar-SA"/>
              </w:rPr>
              <w:t>направленности.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1"/>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«Самбо»</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Учитель физической культуры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1"/>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eastAsia="ko-KR" w:bidi="ar-SA"/>
              </w:rPr>
              <w:t>«ГТО»</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Учитель физической культуры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1"/>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eastAsia="ko-KR" w:bidi="ar-SA"/>
              </w:rPr>
              <w:t>«Шахматы»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Учитель физической культуры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1"/>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val="en-US" w:eastAsia="ko-KR" w:bidi="ar-SA"/>
              </w:rPr>
            </w:pPr>
            <w:r>
              <w:rPr>
                <w:rFonts w:ascii="Times New Roman" w:eastAsia="Times New Roman" w:hAnsi="Times New Roman" w:cs="Times New Roman"/>
                <w:color w:val="auto"/>
                <w:kern w:val="2"/>
                <w:lang w:eastAsia="ko-KR" w:bidi="ar-SA"/>
              </w:rPr>
              <w:t>«Здоровое питание»</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Классные руководители</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b/>
                <w:color w:val="auto"/>
                <w:lang w:bidi="ar-SA"/>
              </w:rPr>
              <w:t>Взаимодействие с</w:t>
            </w:r>
            <w:r>
              <w:rPr>
                <w:rFonts w:ascii="Times New Roman" w:eastAsia="№Е" w:hAnsi="Times New Roman" w:cs="Times New Roman"/>
                <w:b/>
                <w:color w:val="auto"/>
                <w:spacing w:val="-3"/>
                <w:lang w:bidi="ar-SA"/>
              </w:rPr>
              <w:t xml:space="preserve"> </w:t>
            </w:r>
            <w:r>
              <w:rPr>
                <w:rFonts w:ascii="Times New Roman" w:eastAsia="№Е" w:hAnsi="Times New Roman" w:cs="Times New Roman"/>
                <w:b/>
                <w:color w:val="auto"/>
                <w:lang w:bidi="ar-SA"/>
              </w:rPr>
              <w:t>родителями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color w:val="auto"/>
                <w:lang w:bidi="ar-SA"/>
              </w:rPr>
            </w:pPr>
            <w:r>
              <w:rPr>
                <w:rFonts w:ascii="Times New Roman" w:eastAsia="№Е" w:hAnsi="Times New Roman" w:cs="Times New Roman"/>
                <w:i/>
                <w:color w:val="auto"/>
                <w:lang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color w:val="auto"/>
                <w:lang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ind w:right="-1"/>
              <w:jc w:val="both"/>
              <w:rPr>
                <w:rFonts w:ascii="Times New Roman" w:eastAsia="№Е" w:hAnsi="Times New Roman" w:cs="Times New Roman"/>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lang w:bidi="ar-SA"/>
              </w:rPr>
            </w:pPr>
            <w:r>
              <w:rPr>
                <w:rFonts w:ascii="Times New Roman" w:eastAsia="№Е" w:hAnsi="Times New Roman" w:cs="Times New Roman"/>
                <w:lang w:bidi="ar-SA"/>
              </w:rPr>
              <w:t>Работа Родительского патруля (профилактика ДТП).</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 xml:space="preserve">В течение уч. </w:t>
            </w:r>
            <w:r w:rsidR="003044F7">
              <w:rPr>
                <w:rFonts w:ascii="Times New Roman" w:eastAsia="№Е" w:hAnsi="Times New Roman" w:cs="Times New Roman"/>
                <w:lang w:bidi="ar-SA"/>
              </w:rPr>
              <w:t>Г</w:t>
            </w:r>
            <w:r>
              <w:rPr>
                <w:rFonts w:ascii="Times New Roman" w:eastAsia="№Е" w:hAnsi="Times New Roman" w:cs="Times New Roman"/>
                <w:lang w:bidi="ar-SA"/>
              </w:rPr>
              <w:t>ода (неделя до и неделя после каникул)</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ind w:right="-1"/>
              <w:jc w:val="both"/>
              <w:rPr>
                <w:rFonts w:ascii="Times New Roman" w:eastAsia="№Е" w:hAnsi="Times New Roman" w:cs="Times New Roman"/>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lang w:bidi="ar-SA"/>
              </w:rPr>
            </w:pPr>
            <w:r>
              <w:rPr>
                <w:rFonts w:ascii="Times New Roman" w:eastAsia="№Е" w:hAnsi="Times New Roman" w:cs="Times New Roman"/>
                <w:lang w:bidi="ar-SA"/>
              </w:rPr>
              <w:t>Организация Родительского контроля качества питания.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В течение уч.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 xml:space="preserve">Отв. </w:t>
            </w:r>
            <w:r w:rsidR="003044F7">
              <w:rPr>
                <w:rFonts w:ascii="Times New Roman" w:eastAsia="№Е" w:hAnsi="Times New Roman" w:cs="Times New Roman"/>
                <w:lang w:bidi="ar-SA"/>
              </w:rPr>
              <w:t>З</w:t>
            </w:r>
            <w:r>
              <w:rPr>
                <w:rFonts w:ascii="Times New Roman" w:eastAsia="№Е" w:hAnsi="Times New Roman" w:cs="Times New Roman"/>
                <w:lang w:bidi="ar-SA"/>
              </w:rPr>
              <w:t>а питание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ind w:right="-1"/>
              <w:jc w:val="both"/>
              <w:rPr>
                <w:rFonts w:ascii="Times New Roman" w:eastAsia="№Е" w:hAnsi="Times New Roman" w:cs="Times New Roman"/>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lang w:bidi="ar-SA"/>
              </w:rPr>
            </w:pPr>
            <w:r>
              <w:rPr>
                <w:rFonts w:ascii="Times New Roman" w:eastAsia="№Е" w:hAnsi="Times New Roman" w:cs="Times New Roman"/>
                <w:lang w:bidi="ar-SA"/>
              </w:rPr>
              <w:t>Организация работы общешкольного родительского совета школы.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 xml:space="preserve">иректора по ВР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contextualSpacing/>
              <w:jc w:val="both"/>
              <w:rPr>
                <w:rFonts w:ascii="Times New Roman" w:eastAsia="№Е" w:hAnsiTheme="minorHAnsi" w:cs="Times New Roman"/>
                <w:color w:val="auto"/>
                <w:kern w:val="2"/>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ind w:left="45" w:firstLine="240"/>
              <w:contextualSpacing/>
              <w:rPr>
                <w:rFonts w:ascii="Times New Roman" w:eastAsia="№Е" w:hAnsi="Times New Roman" w:cs="Times New Roman"/>
                <w:color w:val="auto"/>
                <w:kern w:val="2"/>
                <w:lang w:bidi="ar-SA"/>
              </w:rPr>
            </w:pPr>
            <w:r>
              <w:rPr>
                <w:rFonts w:ascii="Times New Roman" w:eastAsia="№Е" w:hAnsi="Times New Roman" w:cs="Times New Roman"/>
                <w:color w:val="auto"/>
                <w:kern w:val="2"/>
                <w:lang w:bidi="ar-SA"/>
              </w:rPr>
              <w:t>День открытых дверей.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eastAsia="ko-KR" w:bidi="ar-SA"/>
              </w:rPr>
              <w:t>Апрель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Администрация школы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bidi="ar-SA"/>
              </w:rPr>
            </w:pPr>
            <w:r>
              <w:rPr>
                <w:rFonts w:ascii="Times New Roman" w:eastAsia="Times New Roman" w:hAnsi="Times New Roman" w:cs="Times New Roman"/>
                <w:color w:val="auto"/>
                <w:kern w:val="2"/>
                <w:lang w:eastAsia="ko-KR" w:bidi="ar-SA"/>
              </w:rPr>
              <w:t xml:space="preserve">Общешкольная родительская конференция «Анализ работы школы за 2023-2024 уч. </w:t>
            </w:r>
            <w:r w:rsidR="003044F7">
              <w:rPr>
                <w:rFonts w:ascii="Times New Roman" w:eastAsia="Times New Roman" w:hAnsi="Times New Roman" w:cs="Times New Roman"/>
                <w:color w:val="auto"/>
                <w:kern w:val="2"/>
                <w:lang w:eastAsia="ko-KR" w:bidi="ar-SA"/>
              </w:rPr>
              <w:t>Г</w:t>
            </w:r>
            <w:r>
              <w:rPr>
                <w:rFonts w:ascii="Times New Roman" w:eastAsia="Times New Roman" w:hAnsi="Times New Roman" w:cs="Times New Roman"/>
                <w:color w:val="auto"/>
                <w:kern w:val="2"/>
                <w:lang w:eastAsia="ko-KR" w:bidi="ar-SA"/>
              </w:rPr>
              <w:t>од, перспективы развития».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1 неделя сентября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color w:val="auto"/>
                <w:lang w:bidi="ar-SA"/>
              </w:rPr>
            </w:pPr>
            <w:r>
              <w:rPr>
                <w:rFonts w:ascii="Times New Roman" w:eastAsia="№Е" w:hAnsi="Times New Roman" w:cs="Times New Roman"/>
                <w:lang w:bidi="ar-SA"/>
              </w:rPr>
              <w:t>Администрация школы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contextualSpacing/>
              <w:jc w:val="both"/>
              <w:rPr>
                <w:rFonts w:ascii="Times New Roman" w:eastAsia="№Е" w:hAnsiTheme="minorHAnsi" w:cs="Times New Roman"/>
                <w:color w:val="auto"/>
                <w:kern w:val="2"/>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ind w:left="45" w:firstLine="240"/>
              <w:contextualSpacing/>
              <w:rPr>
                <w:rFonts w:ascii="Times New Roman" w:eastAsia="№Е" w:hAnsi="Times New Roman" w:cs="Times New Roman"/>
                <w:color w:val="auto"/>
                <w:kern w:val="2"/>
                <w:lang w:bidi="ar-SA"/>
              </w:rPr>
            </w:pPr>
            <w:r>
              <w:rPr>
                <w:rFonts w:ascii="Times New Roman" w:eastAsia="№Е" w:hAnsi="Times New Roman" w:cs="Times New Roman"/>
                <w:color w:val="auto"/>
                <w:kern w:val="2"/>
                <w:lang w:bidi="ar-SA"/>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eastAsia="ko-KR" w:bidi="ar-SA"/>
              </w:rPr>
              <w:t>В течение</w:t>
            </w:r>
          </w:p>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Заместители директора по УВР,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contextualSpacing/>
              <w:jc w:val="both"/>
              <w:rPr>
                <w:rFonts w:ascii="Times New Roman" w:eastAsia="№Е" w:hAnsiTheme="minorHAnsi" w:cs="Times New Roman"/>
                <w:color w:val="auto"/>
                <w:kern w:val="2"/>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ind w:left="45" w:firstLine="240"/>
              <w:contextualSpacing/>
              <w:rPr>
                <w:rFonts w:ascii="Times New Roman" w:eastAsia="№Е" w:hAnsi="Times New Roman" w:cs="Times New Roman"/>
                <w:color w:val="auto"/>
                <w:kern w:val="2"/>
                <w:lang w:bidi="ar-SA"/>
              </w:rPr>
            </w:pPr>
            <w:r>
              <w:rPr>
                <w:rFonts w:ascii="Times New Roman" w:eastAsia="№Е" w:hAnsi="Times New Roman" w:cs="Times New Roman"/>
                <w:color w:val="auto"/>
                <w:kern w:val="2"/>
                <w:lang w:bidi="ar-SA"/>
              </w:rPr>
              <w:t xml:space="preserve">Классные родительские собрания </w:t>
            </w:r>
            <w:r>
              <w:rPr>
                <w:rFonts w:ascii="Times New Roman" w:eastAsia="№Е" w:hAnsi="Times New Roman" w:cs="Times New Roman"/>
                <w:color w:val="auto"/>
                <w:kern w:val="2"/>
                <w:lang w:eastAsia="en-US" w:bidi="ar-SA"/>
              </w:rPr>
              <w:t>(согласно утвержденной плану).</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eastAsia="ko-KR" w:bidi="ar-SA"/>
              </w:rPr>
              <w:t>Не реже одного раза в триместр</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Кл</w:t>
            </w:r>
            <w:r>
              <w:rPr>
                <w:rFonts w:ascii="Times New Roman" w:eastAsia="Times New Roman" w:hAnsi="Times New Roman" w:cs="Times New Roman"/>
                <w:color w:val="auto"/>
                <w:kern w:val="2"/>
                <w:lang w:eastAsia="ko-KR" w:bidi="ar-SA"/>
              </w:rPr>
              <w:t xml:space="preserve">. </w:t>
            </w: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Организация участия родителей в вебинарах, Всероссийских родительских уроках, собраниях на актуальные для родителей темы.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Batang" w:hAnsi="Times New Roman" w:cs="Times New Roman"/>
                <w:kern w:val="2"/>
                <w:lang w:val="en-US" w:eastAsia="ko-KR" w:bidi="ar-SA"/>
              </w:rPr>
            </w:pPr>
            <w:r>
              <w:rPr>
                <w:rFonts w:ascii="Times New Roman" w:eastAsia="Times New Roman" w:hAnsi="Times New Roman" w:cs="Times New Roman"/>
                <w:color w:val="auto"/>
                <w:kern w:val="2"/>
                <w:lang w:val="en-US" w:eastAsia="ko-KR" w:bidi="ar-SA"/>
              </w:rPr>
              <w:t>Кл</w:t>
            </w:r>
            <w:r>
              <w:rPr>
                <w:rFonts w:ascii="Times New Roman" w:eastAsia="Times New Roman" w:hAnsi="Times New Roman" w:cs="Times New Roman"/>
                <w:color w:val="auto"/>
                <w:kern w:val="2"/>
                <w:lang w:eastAsia="ko-KR" w:bidi="ar-SA"/>
              </w:rPr>
              <w:t xml:space="preserve">. </w:t>
            </w:r>
            <w:r>
              <w:rPr>
                <w:rFonts w:ascii="Times New Roman" w:eastAsia="Times New Roman" w:hAnsi="Times New Roman" w:cs="Times New Roman"/>
                <w:color w:val="auto"/>
                <w:kern w:val="2"/>
                <w:lang w:val="en-US"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Организация встреч по запросу родителей с педагогом-психологом, соц. </w:t>
            </w:r>
            <w:r w:rsidR="003044F7">
              <w:rPr>
                <w:rFonts w:ascii="Times New Roman" w:eastAsia="Times New Roman" w:hAnsi="Times New Roman" w:cs="Times New Roman"/>
                <w:color w:val="auto"/>
                <w:kern w:val="2"/>
                <w:lang w:eastAsia="ko-KR" w:bidi="ar-SA"/>
              </w:rPr>
              <w:t>П</w:t>
            </w:r>
            <w:r>
              <w:rPr>
                <w:rFonts w:ascii="Times New Roman" w:eastAsia="Times New Roman" w:hAnsi="Times New Roman" w:cs="Times New Roman"/>
                <w:color w:val="auto"/>
                <w:kern w:val="2"/>
                <w:lang w:eastAsia="ko-KR" w:bidi="ar-SA"/>
              </w:rPr>
              <w:t xml:space="preserve">едагогом </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Batang" w:hAnsi="Times New Roman" w:cs="Times New Roman"/>
                <w:kern w:val="2"/>
                <w:lang w:eastAsia="ko-KR" w:bidi="ar-SA"/>
              </w:rPr>
            </w:pPr>
            <w:r>
              <w:rPr>
                <w:rFonts w:ascii="Times New Roman" w:eastAsia="Batang" w:hAnsi="Times New Roman" w:cs="Times New Roman"/>
                <w:kern w:val="2"/>
                <w:lang w:eastAsia="ko-KR" w:bidi="ar-SA"/>
              </w:rPr>
              <w:t xml:space="preserve">Классные </w:t>
            </w:r>
          </w:p>
          <w:p w:rsidR="00B756EE" w:rsidRDefault="00A0705B">
            <w:pPr>
              <w:widowControl w:val="0"/>
              <w:jc w:val="both"/>
              <w:rPr>
                <w:rFonts w:ascii="Times New Roman" w:eastAsia="Batang" w:hAnsi="Times New Roman" w:cs="Times New Roman"/>
                <w:kern w:val="2"/>
                <w:lang w:eastAsia="ko-KR" w:bidi="ar-SA"/>
              </w:rPr>
            </w:pPr>
            <w:r>
              <w:rPr>
                <w:rFonts w:ascii="Times New Roman" w:eastAsia="Batang" w:hAnsi="Times New Roman" w:cs="Times New Roman"/>
                <w:kern w:val="2"/>
                <w:lang w:eastAsia="ko-KR" w:bidi="ar-SA"/>
              </w:rPr>
              <w:t>руководители</w:t>
            </w:r>
          </w:p>
          <w:p w:rsidR="00B756EE" w:rsidRDefault="00B756EE">
            <w:pPr>
              <w:widowControl w:val="0"/>
              <w:jc w:val="both"/>
              <w:rPr>
                <w:rFonts w:ascii="Times New Roman" w:eastAsia="№Е" w:hAnsi="Times New Roman" w:cs="Times New Roman"/>
                <w:color w:val="auto"/>
                <w:kern w:val="2"/>
                <w:lang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Организация участия родителей в пед. </w:t>
            </w:r>
            <w:r w:rsidR="003044F7">
              <w:rPr>
                <w:rFonts w:ascii="Times New Roman" w:eastAsia="Times New Roman" w:hAnsi="Times New Roman" w:cs="Times New Roman"/>
                <w:color w:val="auto"/>
                <w:kern w:val="2"/>
                <w:lang w:eastAsia="ko-KR" w:bidi="ar-SA"/>
              </w:rPr>
              <w:t>К</w:t>
            </w:r>
            <w:r>
              <w:rPr>
                <w:rFonts w:ascii="Times New Roman" w:eastAsia="Times New Roman" w:hAnsi="Times New Roman" w:cs="Times New Roman"/>
                <w:color w:val="auto"/>
                <w:kern w:val="2"/>
                <w:lang w:eastAsia="ko-KR" w:bidi="ar-SA"/>
              </w:rPr>
              <w:t>онсилиумах.</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В течение учебного года, п</w:t>
            </w:r>
            <w:r>
              <w:rPr>
                <w:rFonts w:ascii="Times New Roman" w:eastAsia="№Е" w:hAnsi="Times New Roman" w:cs="Times New Roman"/>
                <w:color w:val="auto"/>
                <w:lang w:bidi="ar-SA"/>
              </w:rPr>
              <w:t>о мере необходимости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color w:val="auto"/>
                <w:lang w:bidi="ar-SA"/>
              </w:rPr>
              <w:t>Заместители директора по УВР,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contextualSpacing/>
              <w:jc w:val="both"/>
              <w:rPr>
                <w:rFonts w:ascii="Times New Roman" w:eastAsia="№Е" w:hAnsiTheme="minorHAnsi" w:cs="Times New Roman"/>
                <w:color w:val="auto"/>
                <w:kern w:val="2"/>
                <w:lang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ind w:left="45" w:firstLine="240"/>
              <w:contextualSpacing/>
              <w:rPr>
                <w:rFonts w:ascii="Times New Roman" w:eastAsia="№Е" w:hAnsi="Times New Roman" w:cs="Times New Roman"/>
                <w:color w:val="auto"/>
                <w:kern w:val="2"/>
                <w:lang w:bidi="ar-SA"/>
              </w:rPr>
            </w:pPr>
            <w:r>
              <w:rPr>
                <w:rFonts w:ascii="Times New Roman" w:eastAsia="№Е" w:hAnsi="Times New Roman" w:cs="Times New Roman"/>
                <w:color w:val="auto"/>
                <w:kern w:val="2"/>
                <w:lang w:bidi="ar-SA"/>
              </w:rPr>
              <w:t>Вовлечение родителей в подготовку и проведение общешкольных и классных мероприятий.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eastAsia="ko-KR" w:bidi="ar-SA"/>
              </w:rPr>
              <w:t>По плану работы</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Batang" w:hAnsi="Times New Roman" w:cs="Times New Roman"/>
                <w:kern w:val="2"/>
                <w:lang w:eastAsia="ko-KR" w:bidi="ar-SA"/>
              </w:rPr>
            </w:pPr>
            <w:r>
              <w:rPr>
                <w:rFonts w:ascii="Times New Roman" w:eastAsia="Batang" w:hAnsi="Times New Roman" w:cs="Times New Roman"/>
                <w:kern w:val="2"/>
                <w:lang w:eastAsia="ko-KR" w:bidi="ar-SA"/>
              </w:rPr>
              <w:t xml:space="preserve">Классные </w:t>
            </w:r>
          </w:p>
          <w:p w:rsidR="00B756EE" w:rsidRDefault="00A0705B">
            <w:pPr>
              <w:widowControl w:val="0"/>
              <w:jc w:val="both"/>
              <w:rPr>
                <w:rFonts w:ascii="Times New Roman" w:eastAsia="Batang" w:hAnsi="Times New Roman" w:cs="Times New Roman"/>
                <w:kern w:val="2"/>
                <w:lang w:eastAsia="ko-KR" w:bidi="ar-SA"/>
              </w:rPr>
            </w:pPr>
            <w:r>
              <w:rPr>
                <w:rFonts w:ascii="Times New Roman" w:eastAsia="Batang" w:hAnsi="Times New Roman" w:cs="Times New Roman"/>
                <w:kern w:val="2"/>
                <w:lang w:eastAsia="ko-KR" w:bidi="ar-SA"/>
              </w:rPr>
              <w:t>руководители</w:t>
            </w:r>
          </w:p>
          <w:p w:rsidR="00B756EE" w:rsidRDefault="00A0705B">
            <w:pPr>
              <w:widowControl w:val="0"/>
              <w:jc w:val="both"/>
              <w:rPr>
                <w:rFonts w:ascii="Times New Roman" w:eastAsia="Batang" w:hAnsi="Times New Roman" w:cs="Times New Roman"/>
                <w:kern w:val="2"/>
                <w:lang w:eastAsia="ko-KR" w:bidi="ar-SA"/>
              </w:rPr>
            </w:pPr>
            <w:r>
              <w:rPr>
                <w:rFonts w:ascii="Times New Roman" w:eastAsia="Batang" w:hAnsi="Times New Roman" w:cs="Times New Roman"/>
                <w:kern w:val="2"/>
                <w:lang w:eastAsia="ko-KR" w:bidi="ar-SA"/>
              </w:rPr>
              <w:t xml:space="preserve">Зам. </w:t>
            </w:r>
            <w:r w:rsidR="003044F7">
              <w:rPr>
                <w:rFonts w:ascii="Times New Roman" w:eastAsia="Batang" w:hAnsi="Times New Roman" w:cs="Times New Roman"/>
                <w:kern w:val="2"/>
                <w:lang w:eastAsia="ko-KR" w:bidi="ar-SA"/>
              </w:rPr>
              <w:t>Д</w:t>
            </w:r>
            <w:r>
              <w:rPr>
                <w:rFonts w:ascii="Times New Roman" w:eastAsia="Batang" w:hAnsi="Times New Roman" w:cs="Times New Roman"/>
                <w:kern w:val="2"/>
                <w:lang w:eastAsia="ko-KR" w:bidi="ar-SA"/>
              </w:rPr>
              <w:t>иректора по ВР</w:t>
            </w:r>
          </w:p>
          <w:p w:rsidR="00B756EE" w:rsidRDefault="00B756EE">
            <w:pPr>
              <w:widowControl w:val="0"/>
              <w:jc w:val="both"/>
              <w:rPr>
                <w:rFonts w:ascii="Times New Roman" w:eastAsia="Times New Roman"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Проведение индивидуальных консультаций для родителей с целью координации воспитательных усилий педагогов и родителей.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lang w:eastAsia="ko-KR" w:bidi="ar-SA"/>
              </w:rPr>
              <w:t>В течение учебного года, п</w:t>
            </w:r>
            <w:r>
              <w:rPr>
                <w:rFonts w:ascii="Times New Roman" w:eastAsia="Times New Roman" w:hAnsi="Times New Roman" w:cs="Times New Roman"/>
                <w:color w:val="auto"/>
                <w:kern w:val="2"/>
                <w:lang w:eastAsia="ko-KR" w:bidi="ar-SA"/>
              </w:rPr>
              <w:t>о мере необходимости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Batang" w:hAnsi="Times New Roman" w:cs="Times New Roman"/>
                <w:kern w:val="2"/>
                <w:lang w:eastAsia="ko-KR" w:bidi="ar-SA"/>
              </w:rPr>
            </w:pPr>
            <w:r>
              <w:rPr>
                <w:rFonts w:ascii="Times New Roman" w:eastAsia="Batang" w:hAnsi="Times New Roman" w:cs="Times New Roman"/>
                <w:kern w:val="2"/>
                <w:lang w:eastAsia="ko-KR" w:bidi="ar-SA"/>
              </w:rPr>
              <w:t xml:space="preserve">Классные </w:t>
            </w:r>
          </w:p>
          <w:p w:rsidR="00B756EE" w:rsidRDefault="00A0705B">
            <w:pPr>
              <w:widowControl w:val="0"/>
              <w:jc w:val="both"/>
              <w:rPr>
                <w:rFonts w:ascii="Times New Roman" w:eastAsia="Batang" w:hAnsi="Times New Roman" w:cs="Times New Roman"/>
                <w:kern w:val="2"/>
                <w:lang w:eastAsia="ko-KR" w:bidi="ar-SA"/>
              </w:rPr>
            </w:pPr>
            <w:r>
              <w:rPr>
                <w:rFonts w:ascii="Times New Roman" w:eastAsia="Batang" w:hAnsi="Times New Roman" w:cs="Times New Roman"/>
                <w:kern w:val="2"/>
                <w:lang w:eastAsia="ko-KR" w:bidi="ar-SA"/>
              </w:rPr>
              <w:t>руководители</w:t>
            </w:r>
          </w:p>
          <w:p w:rsidR="00B756EE" w:rsidRDefault="00A0705B">
            <w:pPr>
              <w:jc w:val="both"/>
              <w:rPr>
                <w:rFonts w:ascii="Times New Roman" w:eastAsia="№Е" w:hAnsi="Times New Roman" w:cs="Times New Roman"/>
                <w:lang w:bidi="ar-SA"/>
              </w:rPr>
            </w:pPr>
            <w:r>
              <w:rPr>
                <w:rFonts w:ascii="Times New Roman" w:eastAsia="№Е" w:hAnsi="Times New Roman" w:cs="Times New Roman"/>
                <w:lang w:bidi="ar-SA"/>
              </w:rPr>
              <w:t>Администрация</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2"/>
              </w:numPr>
              <w:jc w:val="both"/>
              <w:rPr>
                <w:rFonts w:ascii="Times New Roman" w:eastAsia="№Е" w:hAnsiTheme="minorHAnsi" w:cstheme="minorBidi"/>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Участие в реализации муниципального проекта «Ответственное родительство».</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Зам. </w:t>
            </w:r>
            <w:r w:rsidR="003044F7">
              <w:rPr>
                <w:rFonts w:ascii="Times New Roman" w:eastAsia="№Е" w:hAnsi="Times New Roman" w:cs="Times New Roman"/>
                <w:lang w:bidi="ar-SA"/>
              </w:rPr>
              <w:t>Д</w:t>
            </w:r>
            <w:r>
              <w:rPr>
                <w:rFonts w:ascii="Times New Roman" w:eastAsia="№Е" w:hAnsi="Times New Roman" w:cs="Times New Roman"/>
                <w:lang w:bidi="ar-SA"/>
              </w:rPr>
              <w:t>иректора по ВР.</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b/>
                <w:color w:val="auto"/>
                <w:lang w:bidi="ar-SA"/>
              </w:rPr>
              <w:t xml:space="preserve">                                                                           Внешкольные мероприятия</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val="en-US" w:eastAsia="ko-KR" w:bidi="ar-SA"/>
              </w:rPr>
            </w:pPr>
            <w:r>
              <w:rPr>
                <w:rFonts w:ascii="Times New Roman" w:eastAsia="№Е" w:hAnsi="Times New Roman" w:cs="Times New Roman"/>
                <w:i/>
                <w:color w:val="auto"/>
                <w:kern w:val="2"/>
                <w:lang w:val="en-US" w:eastAsia="ko-KR"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575"/>
                <w:tab w:val="left" w:pos="3127"/>
              </w:tabs>
              <w:spacing w:line="261" w:lineRule="exact"/>
              <w:jc w:val="both"/>
              <w:rPr>
                <w:rFonts w:ascii="Times New Roman" w:eastAsia="Times New Roman" w:hAnsi="Times New Roman" w:cs="Times New Roman"/>
                <w:color w:val="auto"/>
                <w:lang w:eastAsia="en-US" w:bidi="ar-SA"/>
              </w:rPr>
            </w:pPr>
            <w:r>
              <w:rPr>
                <w:rFonts w:ascii="Times New Roman" w:eastAsia="№Е" w:hAnsi="Times New Roman" w:cs="Times New Roman"/>
                <w:i/>
                <w:color w:val="auto"/>
                <w:lang w:eastAsia="en-US"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Е" w:hAnsi="Times New Roman" w:cs="Times New Roman"/>
                <w:i/>
                <w:kern w:val="2"/>
                <w:lang w:val="en-US" w:eastAsia="ko-KR"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95" w:right="89" w:firstLine="240"/>
              <w:jc w:val="center"/>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jc w:val="both"/>
              <w:rPr>
                <w:rFonts w:ascii="Times New Roman" w:eastAsia="Times New Roman" w:hAnsi="Times New Roman" w:cs="Times New Roman"/>
                <w:color w:val="auto"/>
                <w:kern w:val="2"/>
                <w:lang w:val="en-US" w:eastAsia="ko-KR"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575"/>
                <w:tab w:val="left" w:pos="3127"/>
              </w:tabs>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Посещение учреждений культуры,</w:t>
            </w:r>
          </w:p>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организация</w:t>
            </w:r>
            <w:r>
              <w:rPr>
                <w:rFonts w:ascii="Times New Roman" w:eastAsia="Times New Roman" w:hAnsi="Times New Roman" w:cs="Times New Roman"/>
                <w:color w:val="auto"/>
                <w:spacing w:val="-6"/>
                <w:kern w:val="2"/>
                <w:lang w:eastAsia="ko-KR" w:bidi="ar-SA"/>
              </w:rPr>
              <w:t xml:space="preserve"> </w:t>
            </w:r>
            <w:r>
              <w:rPr>
                <w:rFonts w:ascii="Times New Roman" w:eastAsia="Times New Roman" w:hAnsi="Times New Roman" w:cs="Times New Roman"/>
                <w:color w:val="auto"/>
                <w:kern w:val="2"/>
                <w:lang w:eastAsia="ko-KR" w:bidi="ar-SA"/>
              </w:rPr>
              <w:t>экскурсий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95" w:right="89"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3"/>
                <w:lang w:eastAsia="en-US" w:bidi="ar-SA"/>
              </w:rPr>
              <w:t xml:space="preserve"> </w:t>
            </w:r>
            <w:r>
              <w:rPr>
                <w:rFonts w:ascii="Times New Roman" w:eastAsia="Times New Roman" w:hAnsi="Times New Roman" w:cs="Times New Roman"/>
                <w:color w:val="auto"/>
                <w:lang w:eastAsia="en-US" w:bidi="ar-SA"/>
              </w:rPr>
              <w:t>течение</w:t>
            </w:r>
          </w:p>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val="en-US" w:eastAsia="ko-KR"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Заместитель</w:t>
            </w:r>
          </w:p>
          <w:p w:rsidR="00B756EE" w:rsidRDefault="00A0705B">
            <w:pPr>
              <w:rPr>
                <w:rFonts w:ascii="Times New Roman" w:eastAsia="№Е" w:hAnsi="Times New Roman" w:cs="Times New Roman"/>
                <w:lang w:bidi="ar-SA"/>
              </w:rPr>
            </w:pPr>
            <w:r>
              <w:rPr>
                <w:rFonts w:ascii="Times New Roman" w:eastAsia="№Е" w:hAnsi="Times New Roman" w:cs="Times New Roman"/>
                <w:color w:val="auto"/>
                <w:lang w:bidi="ar-SA"/>
              </w:rPr>
              <w:t>директора</w:t>
            </w:r>
            <w:r>
              <w:rPr>
                <w:rFonts w:ascii="Times New Roman" w:eastAsia="№Е" w:hAnsi="Times New Roman" w:cs="Times New Roman"/>
                <w:color w:val="auto"/>
                <w:spacing w:val="35"/>
                <w:lang w:bidi="ar-SA"/>
              </w:rPr>
              <w:t xml:space="preserve"> </w:t>
            </w:r>
            <w:r>
              <w:rPr>
                <w:rFonts w:ascii="Times New Roman" w:eastAsia="№Е" w:hAnsi="Times New Roman" w:cs="Times New Roman"/>
                <w:color w:val="auto"/>
                <w:lang w:bidi="ar-SA"/>
              </w:rPr>
              <w:t>по</w:t>
            </w:r>
            <w:r>
              <w:rPr>
                <w:rFonts w:ascii="Times New Roman" w:eastAsia="№Е" w:hAnsi="Times New Roman" w:cs="Times New Roman"/>
                <w:color w:val="auto"/>
                <w:spacing w:val="35"/>
                <w:lang w:bidi="ar-SA"/>
              </w:rPr>
              <w:t xml:space="preserve"> </w:t>
            </w:r>
            <w:r>
              <w:rPr>
                <w:rFonts w:ascii="Times New Roman" w:eastAsia="№Е" w:hAnsi="Times New Roman" w:cs="Times New Roman"/>
                <w:color w:val="auto"/>
                <w:lang w:bidi="ar-SA"/>
              </w:rPr>
              <w:t>ВР,</w:t>
            </w:r>
            <w:r>
              <w:rPr>
                <w:rFonts w:ascii="Times New Roman" w:eastAsia="№Е" w:hAnsi="Times New Roman" w:cs="Times New Roman"/>
                <w:color w:val="auto"/>
                <w:spacing w:val="-57"/>
                <w:lang w:bidi="ar-SA"/>
              </w:rPr>
              <w:t xml:space="preserve"> </w:t>
            </w:r>
            <w:r>
              <w:rPr>
                <w:rFonts w:ascii="Times New Roman" w:eastAsia="№Е" w:hAnsi="Times New Roman" w:cs="Times New Roman"/>
                <w:color w:val="auto"/>
                <w:lang w:bidi="ar-SA"/>
              </w:rPr>
              <w:t>классные</w:t>
            </w:r>
            <w:r>
              <w:rPr>
                <w:rFonts w:ascii="Times New Roman" w:eastAsia="№Е" w:hAnsi="Times New Roman" w:cs="Times New Roman"/>
                <w:color w:val="auto"/>
                <w:spacing w:val="1"/>
                <w:lang w:bidi="ar-SA"/>
              </w:rPr>
              <w:t xml:space="preserve"> </w:t>
            </w:r>
            <w:r>
              <w:rPr>
                <w:rFonts w:ascii="Times New Roman" w:eastAsia="№Е" w:hAnsi="Times New Roman" w:cs="Times New Roman"/>
                <w:color w:val="auto"/>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jc w:val="both"/>
              <w:rPr>
                <w:rFonts w:ascii="Times New Roman" w:eastAsia="Times New Roman" w:hAnsi="Times New Roman" w:cs="Times New Roman"/>
                <w:color w:val="auto"/>
                <w:kern w:val="2"/>
                <w:lang w:eastAsia="ko-KR"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11"/>
                <w:tab w:val="left" w:pos="3003"/>
              </w:tabs>
              <w:spacing w:line="262"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Мероприятия РДДМ «Движение</w:t>
            </w:r>
          </w:p>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первых»</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2" w:lineRule="exact"/>
              <w:ind w:left="95" w:right="89"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3"/>
                <w:lang w:eastAsia="en-US" w:bidi="ar-SA"/>
              </w:rPr>
              <w:t xml:space="preserve"> </w:t>
            </w:r>
            <w:r>
              <w:rPr>
                <w:rFonts w:ascii="Times New Roman" w:eastAsia="Times New Roman" w:hAnsi="Times New Roman" w:cs="Times New Roman"/>
                <w:color w:val="auto"/>
                <w:lang w:eastAsia="en-US" w:bidi="ar-SA"/>
              </w:rPr>
              <w:t>течение</w:t>
            </w:r>
          </w:p>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val="en-US" w:eastAsia="ko-KR"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837"/>
              </w:tabs>
              <w:spacing w:line="262" w:lineRule="exact"/>
              <w:ind w:left="110" w:firstLine="240"/>
              <w:jc w:val="center"/>
              <w:rPr>
                <w:rFonts w:ascii="Times New Roman" w:eastAsia="№Е" w:hAnsi="Times New Roman" w:cs="Times New Roman"/>
                <w:lang w:eastAsia="en-US" w:bidi="ar-SA"/>
              </w:rPr>
            </w:pPr>
            <w:r>
              <w:rPr>
                <w:rFonts w:ascii="Times New Roman" w:eastAsia="Times New Roman" w:hAnsi="Times New Roman" w:cs="Times New Roman"/>
                <w:color w:val="auto"/>
                <w:lang w:eastAsia="en-US" w:bidi="ar-SA"/>
              </w:rPr>
              <w:t>Советник директора</w:t>
            </w:r>
          </w:p>
          <w:p w:rsidR="00B756EE" w:rsidRDefault="00B756EE">
            <w:pPr>
              <w:rPr>
                <w:rFonts w:ascii="Times New Roman" w:eastAsia="№Е" w:hAnsi="Times New Roman" w:cs="Times New Roman"/>
                <w:lang w:bidi="ar-SA"/>
              </w:rPr>
            </w:pP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b/>
                <w:color w:val="auto"/>
                <w:lang w:bidi="ar-SA"/>
              </w:rPr>
              <w:t>Самоуправление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color w:val="auto"/>
                <w:lang w:bidi="ar-SA"/>
              </w:rPr>
            </w:pPr>
            <w:r>
              <w:rPr>
                <w:rFonts w:ascii="Times New Roman" w:eastAsia="№Е" w:hAnsi="Times New Roman" w:cs="Times New Roman"/>
                <w:i/>
                <w:color w:val="auto"/>
                <w:lang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color w:val="auto"/>
                <w:lang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5"/>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color w:val="auto"/>
                <w:lang w:bidi="ar-SA"/>
              </w:rPr>
            </w:pPr>
            <w:r>
              <w:rPr>
                <w:rFonts w:ascii="Times New Roman" w:eastAsia="№Е" w:hAnsi="Times New Roman" w:cs="Times New Roman"/>
                <w:color w:val="auto"/>
                <w:lang w:bidi="ar-SA"/>
              </w:rPr>
              <w:t>Регистрация во Всероссийской детско-юношеской организации «Российское движение детей и молодёжи».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Сентябрь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Куратор РДДМ</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5"/>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Участие в проекте «Орлята России».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Классные руководители</w:t>
            </w:r>
          </w:p>
          <w:p w:rsidR="00B756EE" w:rsidRDefault="00B756EE">
            <w:pPr>
              <w:widowControl w:val="0"/>
              <w:rPr>
                <w:rFonts w:ascii="Times New Roman" w:eastAsia="Times New Roman"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5"/>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lang w:bidi="ar-SA"/>
              </w:rPr>
            </w:pPr>
            <w:r>
              <w:rPr>
                <w:rFonts w:ascii="Times New Roman" w:eastAsia="№Е" w:hAnsi="Times New Roman" w:cs="Times New Roman"/>
                <w:lang w:bidi="ar-SA"/>
              </w:rPr>
              <w:t>Работа классных ученических активов.</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 xml:space="preserve">В течение </w:t>
            </w:r>
          </w:p>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lang w:bidi="ar-SA"/>
              </w:rPr>
            </w:pPr>
            <w:r>
              <w:rPr>
                <w:rFonts w:ascii="Times New Roman" w:eastAsia="№Е" w:hAnsi="Times New Roman" w:cs="Times New Roman"/>
                <w:lang w:bidi="ar-SA"/>
              </w:rPr>
              <w:t xml:space="preserve">Классные </w:t>
            </w:r>
          </w:p>
          <w:p w:rsidR="00B756EE" w:rsidRDefault="00A0705B">
            <w:pPr>
              <w:rPr>
                <w:rFonts w:ascii="Times New Roman" w:eastAsia="№Е" w:hAnsi="Times New Roman" w:cs="Times New Roman"/>
                <w:lang w:bidi="ar-SA"/>
              </w:rPr>
            </w:pPr>
            <w:r>
              <w:rPr>
                <w:rFonts w:ascii="Times New Roman" w:eastAsia="№Е" w:hAnsi="Times New Roman" w:cs="Times New Roman"/>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5"/>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lang w:bidi="ar-SA"/>
              </w:rPr>
            </w:pPr>
            <w:r>
              <w:rPr>
                <w:rFonts w:ascii="Times New Roman" w:eastAsia="№Е" w:hAnsi="Times New Roman" w:cs="Times New Roman"/>
                <w:lang w:bidi="ar-SA"/>
              </w:rPr>
              <w:t>Торжественные посвящения в участники РДДМ.</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 xml:space="preserve">В течение </w:t>
            </w:r>
          </w:p>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учебного года,</w:t>
            </w:r>
          </w:p>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1 раз в четверть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Куратор РДДМ</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5"/>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both"/>
              <w:rPr>
                <w:rFonts w:ascii="Times New Roman" w:eastAsia="№Е" w:hAnsi="Times New Roman" w:cs="Times New Roman"/>
                <w:lang w:bidi="ar-SA"/>
              </w:rPr>
            </w:pPr>
            <w:r>
              <w:rPr>
                <w:rFonts w:ascii="Times New Roman" w:eastAsia="№Е" w:hAnsi="Times New Roman" w:cs="Times New Roman"/>
                <w:color w:val="auto"/>
                <w:lang w:bidi="ar-SA"/>
              </w:rPr>
              <w:t>Акция «Твой внешний вид – твоя визитная карточка».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lang w:bidi="ar-SA"/>
              </w:rPr>
              <w:t>1 раз в месяц</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ШУС</w:t>
            </w:r>
          </w:p>
          <w:p w:rsidR="00B756EE" w:rsidRDefault="00B756EE">
            <w:pPr>
              <w:widowControl w:val="0"/>
              <w:ind w:right="-1" w:firstLine="240"/>
              <w:rPr>
                <w:rFonts w:ascii="Times New Roman" w:eastAsia="№Е" w:hAnsi="Times New Roman" w:cs="Times New Roman"/>
                <w:lang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5"/>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rPr>
                <w:rFonts w:ascii="Times New Roman" w:eastAsia="№Е" w:hAnsi="Times New Roman" w:cs="Times New Roman"/>
                <w:i/>
                <w:lang w:bidi="ar-SA"/>
              </w:rPr>
            </w:pPr>
            <w:r>
              <w:rPr>
                <w:rFonts w:ascii="Times New Roman" w:eastAsia="№Е" w:hAnsi="Times New Roman" w:cs="Times New Roman"/>
                <w:color w:val="auto"/>
                <w:lang w:bidi="ar-SA"/>
              </w:rPr>
              <w:t xml:space="preserve">Мероприятия в рамках деятельности </w:t>
            </w:r>
            <w:r>
              <w:rPr>
                <w:rFonts w:ascii="Times New Roman" w:eastAsia="№Е" w:hAnsi="Times New Roman" w:cs="Times New Roman"/>
                <w:lang w:bidi="ar-SA"/>
              </w:rPr>
              <w:t>РДДМ</w:t>
            </w:r>
            <w:r>
              <w:rPr>
                <w:rFonts w:ascii="Times New Roman" w:eastAsia="№Е" w:hAnsi="Times New Roman" w:cs="Times New Roman"/>
                <w:color w:val="auto"/>
                <w:lang w:bidi="ar-SA"/>
              </w:rPr>
              <w:t>.</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 xml:space="preserve">В течение </w:t>
            </w:r>
          </w:p>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rPr>
                <w:rFonts w:ascii="Times New Roman" w:eastAsia="№Е" w:hAnsi="Times New Roman" w:cs="Times New Roman"/>
                <w:lang w:bidi="ar-SA"/>
              </w:rPr>
            </w:pPr>
            <w:r>
              <w:rPr>
                <w:rFonts w:ascii="Times New Roman" w:eastAsia="№Е" w:hAnsi="Times New Roman" w:cs="Times New Roman"/>
                <w:lang w:bidi="ar-SA"/>
              </w:rPr>
              <w:t>Куратор РДДМ</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b/>
                <w:lang w:bidi="ar-SA"/>
              </w:rPr>
              <w:t>Профориентация</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tabs>
                <w:tab w:val="left" w:pos="2696"/>
              </w:tabs>
              <w:ind w:left="360" w:firstLine="240"/>
              <w:jc w:val="both"/>
              <w:rPr>
                <w:rFonts w:ascii="Times New Roman" w:eastAsia="№Е" w:hAnsi="Times New Roman" w:cs="Times New Roman"/>
                <w:i/>
                <w:iCs/>
                <w:color w:val="auto"/>
                <w:kern w:val="2"/>
                <w:lang w:eastAsia="en-US" w:bidi="ar-SA"/>
              </w:rPr>
            </w:pPr>
            <w:r>
              <w:rPr>
                <w:rFonts w:ascii="Times New Roman" w:eastAsia="№Е" w:hAnsi="Times New Roman" w:cs="Times New Roman"/>
                <w:i/>
                <w:iCs/>
                <w:color w:val="auto"/>
                <w:kern w:val="2"/>
                <w:lang w:eastAsia="en-US"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color w:val="auto"/>
                <w:lang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color w:val="auto"/>
                <w:lang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1A1A1A"/>
                <w:lang w:eastAsia="en-US" w:bidi="ar-SA"/>
              </w:rPr>
              <w:t>Циклы профориентационных</w:t>
            </w:r>
            <w:r>
              <w:rPr>
                <w:rFonts w:ascii="Times New Roman" w:eastAsia="Times New Roman" w:hAnsi="Times New Roman" w:cs="Times New Roman"/>
                <w:color w:val="1A1A1A"/>
                <w:spacing w:val="3"/>
                <w:lang w:eastAsia="en-US" w:bidi="ar-SA"/>
              </w:rPr>
              <w:t xml:space="preserve"> </w:t>
            </w:r>
            <w:r>
              <w:rPr>
                <w:rFonts w:ascii="Times New Roman" w:eastAsia="Times New Roman" w:hAnsi="Times New Roman" w:cs="Times New Roman"/>
                <w:color w:val="1A1A1A"/>
                <w:lang w:eastAsia="en-US" w:bidi="ar-SA"/>
              </w:rPr>
              <w:t>классных часов</w:t>
            </w:r>
            <w:r>
              <w:rPr>
                <w:rFonts w:ascii="Times New Roman" w:eastAsia="Times New Roman" w:hAnsi="Times New Roman" w:cs="Times New Roman"/>
                <w:color w:val="1A1A1A"/>
                <w:spacing w:val="-5"/>
                <w:lang w:eastAsia="en-US" w:bidi="ar-SA"/>
              </w:rPr>
              <w:t xml:space="preserve"> </w:t>
            </w:r>
            <w:r>
              <w:rPr>
                <w:rFonts w:ascii="Times New Roman" w:eastAsia="Times New Roman" w:hAnsi="Times New Roman" w:cs="Times New Roman"/>
                <w:color w:val="1A1A1A"/>
                <w:lang w:eastAsia="en-US" w:bidi="ar-SA"/>
              </w:rPr>
              <w:t>и</w:t>
            </w:r>
            <w:r>
              <w:rPr>
                <w:rFonts w:ascii="Times New Roman" w:eastAsia="Times New Roman" w:hAnsi="Times New Roman" w:cs="Times New Roman"/>
                <w:color w:val="1A1A1A"/>
                <w:spacing w:val="2"/>
                <w:lang w:eastAsia="en-US" w:bidi="ar-SA"/>
              </w:rPr>
              <w:t xml:space="preserve"> </w:t>
            </w:r>
            <w:r>
              <w:rPr>
                <w:rFonts w:ascii="Times New Roman" w:eastAsia="Times New Roman" w:hAnsi="Times New Roman" w:cs="Times New Roman"/>
                <w:color w:val="1A1A1A"/>
                <w:lang w:eastAsia="en-US" w:bidi="ar-SA"/>
              </w:rPr>
              <w:t>уроков</w:t>
            </w:r>
            <w:r>
              <w:rPr>
                <w:rFonts w:ascii="Times New Roman" w:eastAsia="Times New Roman" w:hAnsi="Times New Roman" w:cs="Times New Roman"/>
                <w:color w:val="1A1A1A"/>
                <w:spacing w:val="-3"/>
                <w:lang w:eastAsia="en-US" w:bidi="ar-SA"/>
              </w:rPr>
              <w:t xml:space="preserve"> </w:t>
            </w:r>
            <w:r>
              <w:rPr>
                <w:rFonts w:ascii="Times New Roman" w:eastAsia="Times New Roman" w:hAnsi="Times New Roman" w:cs="Times New Roman"/>
                <w:color w:val="1A1A1A"/>
                <w:lang w:eastAsia="en-US" w:bidi="ar-SA"/>
              </w:rPr>
              <w:t>ПроеКТОрия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5</w:t>
            </w:r>
            <w:r>
              <w:rPr>
                <w:rFonts w:ascii="Times New Roman" w:eastAsia="№Е" w:hAnsi="Times New Roman" w:cs="Times New Roman"/>
                <w:color w:val="auto"/>
                <w:lang w:val="en-US" w:bidi="ar-SA"/>
              </w:rPr>
              <w:t>-</w:t>
            </w:r>
            <w:r>
              <w:rPr>
                <w:rFonts w:ascii="Times New Roman" w:eastAsia="№Е" w:hAnsi="Times New Roman" w:cs="Times New Roman"/>
                <w:color w:val="auto"/>
                <w:lang w:bidi="ar-SA"/>
              </w:rPr>
              <w:t>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95" w:right="89" w:firstLine="240"/>
              <w:jc w:val="center"/>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в</w:t>
            </w:r>
            <w:r>
              <w:rPr>
                <w:rFonts w:ascii="Times New Roman" w:eastAsia="Times New Roman" w:hAnsi="Times New Roman" w:cs="Times New Roman"/>
                <w:color w:val="auto"/>
                <w:spacing w:val="-3"/>
                <w:lang w:val="en-US" w:eastAsia="en-US" w:bidi="ar-SA"/>
              </w:rPr>
              <w:t xml:space="preserve"> </w:t>
            </w:r>
            <w:r>
              <w:rPr>
                <w:rFonts w:ascii="Times New Roman" w:eastAsia="Times New Roman" w:hAnsi="Times New Roman" w:cs="Times New Roman"/>
                <w:color w:val="auto"/>
                <w:lang w:val="en-US" w:eastAsia="en-US" w:bidi="ar-SA"/>
              </w:rPr>
              <w:t>течение</w:t>
            </w:r>
          </w:p>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классные</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auto"/>
                <w:lang w:val="en-US"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1A1A1A"/>
                <w:lang w:val="en-US" w:eastAsia="en-US" w:bidi="ar-SA"/>
              </w:rPr>
              <w:t>Мониторинг</w:t>
            </w:r>
            <w:r>
              <w:rPr>
                <w:rFonts w:ascii="Times New Roman" w:eastAsia="Times New Roman" w:hAnsi="Times New Roman" w:cs="Times New Roman"/>
                <w:color w:val="1A1A1A"/>
                <w:spacing w:val="-7"/>
                <w:lang w:val="en-US" w:eastAsia="en-US" w:bidi="ar-SA"/>
              </w:rPr>
              <w:t xml:space="preserve"> </w:t>
            </w:r>
            <w:r>
              <w:rPr>
                <w:rFonts w:ascii="Times New Roman" w:eastAsia="Times New Roman" w:hAnsi="Times New Roman" w:cs="Times New Roman"/>
                <w:color w:val="1A1A1A"/>
                <w:lang w:val="en-US" w:eastAsia="en-US" w:bidi="ar-SA"/>
              </w:rPr>
              <w:t>профессионального</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1A1A1A"/>
                <w:lang w:val="en-US" w:bidi="ar-SA"/>
              </w:rPr>
              <w:t>Самоопределения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val="en-US" w:bidi="ar-SA"/>
              </w:rPr>
              <w:t>8-</w:t>
            </w:r>
            <w:r>
              <w:rPr>
                <w:rFonts w:ascii="Times New Roman" w:eastAsia="№Е" w:hAnsi="Times New Roman" w:cs="Times New Roman"/>
                <w:color w:val="auto"/>
                <w:lang w:bidi="ar-SA"/>
              </w:rPr>
              <w:t>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39" w:lineRule="exact"/>
              <w:ind w:left="94" w:right="89" w:firstLine="240"/>
              <w:jc w:val="center"/>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Первое</w:t>
            </w:r>
          </w:p>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полугодие</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классные</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auto"/>
                <w:lang w:val="en-US" w:bidi="ar-SA"/>
              </w:rPr>
              <w:t>руководители,</w:t>
            </w:r>
            <w:r>
              <w:rPr>
                <w:rFonts w:ascii="Times New Roman" w:eastAsia="№Е" w:hAnsi="Times New Roman" w:cs="Times New Roman"/>
                <w:color w:val="auto"/>
                <w:spacing w:val="1"/>
                <w:lang w:val="en-US" w:bidi="ar-SA"/>
              </w:rPr>
              <w:t xml:space="preserve"> </w:t>
            </w:r>
            <w:r>
              <w:rPr>
                <w:rFonts w:ascii="Times New Roman" w:eastAsia="№Е" w:hAnsi="Times New Roman" w:cs="Times New Roman"/>
                <w:color w:val="auto"/>
                <w:lang w:val="en-US" w:bidi="ar-SA"/>
              </w:rPr>
              <w:t>педагог-психолог</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33"/>
                <w:tab w:val="left" w:pos="3920"/>
              </w:tabs>
              <w:spacing w:line="261" w:lineRule="exact"/>
              <w:jc w:val="both"/>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Профориентационные</w:t>
            </w:r>
            <w:r>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lang w:val="en-US" w:eastAsia="en-US" w:bidi="ar-SA"/>
              </w:rPr>
              <w:t>экскурси</w:t>
            </w:r>
            <w:r>
              <w:rPr>
                <w:rFonts w:ascii="Times New Roman" w:eastAsia="Times New Roman" w:hAnsi="Times New Roman" w:cs="Times New Roman"/>
                <w:color w:val="auto"/>
                <w:lang w:eastAsia="en-US" w:bidi="ar-SA"/>
              </w:rPr>
              <w:t xml:space="preserve"> н</w:t>
            </w:r>
            <w:r>
              <w:rPr>
                <w:rFonts w:ascii="Times New Roman" w:eastAsia="Times New Roman" w:hAnsi="Times New Roman" w:cs="Times New Roman"/>
                <w:color w:val="auto"/>
                <w:lang w:val="en-US" w:eastAsia="en-US" w:bidi="ar-SA"/>
              </w:rPr>
              <w:t>а</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auto"/>
                <w:lang w:val="en-US" w:bidi="ar-SA"/>
              </w:rPr>
              <w:t>предприятия</w:t>
            </w:r>
            <w:r>
              <w:rPr>
                <w:rFonts w:ascii="Times New Roman" w:eastAsia="№Е" w:hAnsi="Times New Roman" w:cs="Times New Roman"/>
                <w:color w:val="auto"/>
                <w:spacing w:val="-3"/>
                <w:lang w:val="en-US" w:bidi="ar-SA"/>
              </w:rPr>
              <w:t xml:space="preserve"> </w:t>
            </w:r>
            <w:r>
              <w:rPr>
                <w:rFonts w:ascii="Times New Roman" w:eastAsia="№Е" w:hAnsi="Times New Roman" w:cs="Times New Roman"/>
                <w:color w:val="auto"/>
                <w:lang w:bidi="ar-SA"/>
              </w:rPr>
              <w:t>города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95" w:right="89" w:firstLine="240"/>
              <w:jc w:val="center"/>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в</w:t>
            </w:r>
            <w:r>
              <w:rPr>
                <w:rFonts w:ascii="Times New Roman" w:eastAsia="Times New Roman" w:hAnsi="Times New Roman" w:cs="Times New Roman"/>
                <w:color w:val="auto"/>
                <w:spacing w:val="-3"/>
                <w:lang w:val="en-US" w:eastAsia="en-US" w:bidi="ar-SA"/>
              </w:rPr>
              <w:t xml:space="preserve"> </w:t>
            </w:r>
            <w:r>
              <w:rPr>
                <w:rFonts w:ascii="Times New Roman" w:eastAsia="Times New Roman" w:hAnsi="Times New Roman" w:cs="Times New Roman"/>
                <w:color w:val="auto"/>
                <w:lang w:val="en-US" w:eastAsia="en-US" w:bidi="ar-SA"/>
              </w:rPr>
              <w:t>течение</w:t>
            </w:r>
          </w:p>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классные</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auto"/>
                <w:lang w:val="en-US"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4.</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667"/>
                <w:tab w:val="left" w:pos="2499"/>
              </w:tabs>
              <w:spacing w:line="261" w:lineRule="exact"/>
              <w:jc w:val="both"/>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1A1A1A"/>
                <w:lang w:val="en-US" w:eastAsia="en-US" w:bidi="ar-SA"/>
              </w:rPr>
              <w:t>Участие</w:t>
            </w:r>
            <w:r>
              <w:rPr>
                <w:rFonts w:ascii="Times New Roman" w:eastAsia="Times New Roman" w:hAnsi="Times New Roman" w:cs="Times New Roman"/>
                <w:color w:val="1A1A1A"/>
                <w:lang w:eastAsia="en-US" w:bidi="ar-SA"/>
              </w:rPr>
              <w:t xml:space="preserve"> </w:t>
            </w:r>
            <w:r>
              <w:rPr>
                <w:rFonts w:ascii="Times New Roman" w:eastAsia="Times New Roman" w:hAnsi="Times New Roman" w:cs="Times New Roman"/>
                <w:color w:val="1A1A1A"/>
                <w:lang w:val="en-US" w:eastAsia="en-US" w:bidi="ar-SA"/>
              </w:rPr>
              <w:t>в</w:t>
            </w:r>
            <w:r>
              <w:rPr>
                <w:rFonts w:ascii="Times New Roman" w:eastAsia="Times New Roman" w:hAnsi="Times New Roman" w:cs="Times New Roman"/>
                <w:color w:val="1A1A1A"/>
                <w:lang w:val="en-US" w:eastAsia="en-US" w:bidi="ar-SA"/>
              </w:rPr>
              <w:tab/>
              <w:t>муниципальных</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1A1A1A"/>
                <w:lang w:val="en-US" w:bidi="ar-SA"/>
              </w:rPr>
              <w:t>профориентационных</w:t>
            </w:r>
            <w:r>
              <w:rPr>
                <w:rFonts w:ascii="Times New Roman" w:eastAsia="№Е" w:hAnsi="Times New Roman" w:cs="Times New Roman"/>
                <w:color w:val="1A1A1A"/>
                <w:lang w:val="en-US" w:bidi="ar-SA"/>
              </w:rPr>
              <w:tab/>
              <w:t>акциях</w:t>
            </w:r>
            <w:r>
              <w:rPr>
                <w:rFonts w:ascii="Times New Roman" w:eastAsia="№Е" w:hAnsi="Times New Roman" w:cs="Times New Roman"/>
                <w:color w:val="1A1A1A"/>
                <w:lang w:val="en-US" w:bidi="ar-SA"/>
              </w:rPr>
              <w:tab/>
            </w:r>
            <w:r>
              <w:rPr>
                <w:rFonts w:ascii="Times New Roman" w:eastAsia="№Е" w:hAnsi="Times New Roman" w:cs="Times New Roman"/>
                <w:color w:val="1A1A1A"/>
                <w:spacing w:val="-5"/>
                <w:lang w:val="en-US" w:bidi="ar-SA"/>
              </w:rPr>
              <w:t>и</w:t>
            </w:r>
            <w:r>
              <w:rPr>
                <w:rFonts w:ascii="Times New Roman" w:eastAsia="№Е" w:hAnsi="Times New Roman" w:cs="Times New Roman"/>
                <w:color w:val="1A1A1A"/>
                <w:spacing w:val="-5"/>
                <w:lang w:bidi="ar-SA"/>
              </w:rPr>
              <w:t xml:space="preserve"> </w:t>
            </w:r>
            <w:r>
              <w:rPr>
                <w:rFonts w:ascii="Times New Roman" w:eastAsia="№Е" w:hAnsi="Times New Roman" w:cs="Times New Roman"/>
                <w:color w:val="1A1A1A"/>
                <w:spacing w:val="-57"/>
                <w:lang w:val="en-US" w:bidi="ar-SA"/>
              </w:rPr>
              <w:t xml:space="preserve"> </w:t>
            </w:r>
            <w:r>
              <w:rPr>
                <w:rFonts w:ascii="Times New Roman" w:eastAsia="№Е" w:hAnsi="Times New Roman" w:cs="Times New Roman"/>
                <w:color w:val="1A1A1A"/>
                <w:lang w:val="en-US" w:bidi="ar-SA"/>
              </w:rPr>
              <w:t>мероприятиях</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95" w:right="89" w:firstLine="240"/>
              <w:jc w:val="center"/>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в</w:t>
            </w:r>
            <w:r>
              <w:rPr>
                <w:rFonts w:ascii="Times New Roman" w:eastAsia="Times New Roman" w:hAnsi="Times New Roman" w:cs="Times New Roman"/>
                <w:color w:val="auto"/>
                <w:spacing w:val="-3"/>
                <w:lang w:val="en-US" w:eastAsia="en-US" w:bidi="ar-SA"/>
              </w:rPr>
              <w:t xml:space="preserve"> </w:t>
            </w:r>
            <w:r>
              <w:rPr>
                <w:rFonts w:ascii="Times New Roman" w:eastAsia="Times New Roman" w:hAnsi="Times New Roman" w:cs="Times New Roman"/>
                <w:color w:val="auto"/>
                <w:lang w:val="en-US" w:eastAsia="en-US" w:bidi="ar-SA"/>
              </w:rPr>
              <w:t>течение</w:t>
            </w:r>
          </w:p>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зам.</w:t>
            </w:r>
            <w:r>
              <w:rPr>
                <w:rFonts w:ascii="Times New Roman" w:eastAsia="Times New Roman" w:hAnsi="Times New Roman" w:cs="Times New Roman"/>
                <w:color w:val="auto"/>
                <w:spacing w:val="14"/>
                <w:lang w:val="en-US" w:eastAsia="en-US" w:bidi="ar-SA"/>
              </w:rPr>
              <w:t xml:space="preserve"> </w:t>
            </w:r>
            <w:r w:rsidR="003044F7">
              <w:rPr>
                <w:rFonts w:ascii="Times New Roman" w:eastAsia="Times New Roman" w:hAnsi="Times New Roman" w:cs="Times New Roman"/>
                <w:color w:val="auto"/>
                <w:lang w:val="en-US" w:eastAsia="en-US" w:bidi="ar-SA"/>
              </w:rPr>
              <w:t>Д</w:t>
            </w:r>
            <w:r>
              <w:rPr>
                <w:rFonts w:ascii="Times New Roman" w:eastAsia="Times New Roman" w:hAnsi="Times New Roman" w:cs="Times New Roman"/>
                <w:color w:val="auto"/>
                <w:lang w:val="en-US" w:eastAsia="en-US" w:bidi="ar-SA"/>
              </w:rPr>
              <w:t>иректора</w:t>
            </w:r>
            <w:r>
              <w:rPr>
                <w:rFonts w:ascii="Times New Roman" w:eastAsia="Times New Roman" w:hAnsi="Times New Roman" w:cs="Times New Roman"/>
                <w:color w:val="auto"/>
                <w:spacing w:val="72"/>
                <w:lang w:val="en-US" w:eastAsia="en-US" w:bidi="ar-SA"/>
              </w:rPr>
              <w:t xml:space="preserve"> </w:t>
            </w:r>
            <w:r>
              <w:rPr>
                <w:rFonts w:ascii="Times New Roman" w:eastAsia="Times New Roman" w:hAnsi="Times New Roman" w:cs="Times New Roman"/>
                <w:color w:val="auto"/>
                <w:lang w:val="en-US" w:eastAsia="en-US" w:bidi="ar-SA"/>
              </w:rPr>
              <w:t>по</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auto"/>
                <w:lang w:val="en-US" w:bidi="ar-SA"/>
              </w:rPr>
              <w:t>ВР,</w:t>
            </w:r>
            <w:r>
              <w:rPr>
                <w:rFonts w:ascii="Times New Roman" w:eastAsia="№Е" w:hAnsi="Times New Roman" w:cs="Times New Roman"/>
                <w:color w:val="auto"/>
                <w:lang w:val="en-US" w:bidi="ar-SA"/>
              </w:rPr>
              <w:tab/>
            </w:r>
            <w:r>
              <w:rPr>
                <w:rFonts w:ascii="Times New Roman" w:eastAsia="№Е" w:hAnsi="Times New Roman" w:cs="Times New Roman"/>
                <w:color w:val="auto"/>
                <w:spacing w:val="-1"/>
                <w:lang w:val="en-US" w:bidi="ar-SA"/>
              </w:rPr>
              <w:t>классные</w:t>
            </w:r>
            <w:r>
              <w:rPr>
                <w:rFonts w:ascii="Times New Roman" w:eastAsia="№Е" w:hAnsi="Times New Roman" w:cs="Times New Roman"/>
                <w:color w:val="auto"/>
                <w:spacing w:val="-57"/>
                <w:lang w:val="en-US" w:bidi="ar-SA"/>
              </w:rPr>
              <w:t xml:space="preserve"> </w:t>
            </w:r>
            <w:r>
              <w:rPr>
                <w:rFonts w:ascii="Times New Roman" w:eastAsia="№Е" w:hAnsi="Times New Roman" w:cs="Times New Roman"/>
                <w:color w:val="auto"/>
                <w:lang w:val="en-US"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04"/>
              </w:tabs>
              <w:ind w:right="98"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1A1A1A"/>
                <w:lang w:eastAsia="en-US" w:bidi="ar-SA"/>
              </w:rPr>
              <w:t xml:space="preserve">Посещение </w:t>
            </w:r>
            <w:r>
              <w:rPr>
                <w:rFonts w:ascii="Times New Roman" w:eastAsia="Times New Roman" w:hAnsi="Times New Roman" w:cs="Times New Roman"/>
                <w:color w:val="1A1A1A"/>
                <w:spacing w:val="-1"/>
                <w:lang w:eastAsia="en-US" w:bidi="ar-SA"/>
              </w:rPr>
              <w:t>профориентационных</w:t>
            </w:r>
            <w:r>
              <w:rPr>
                <w:rFonts w:ascii="Times New Roman" w:eastAsia="Times New Roman" w:hAnsi="Times New Roman" w:cs="Times New Roman"/>
                <w:color w:val="1A1A1A"/>
                <w:spacing w:val="-58"/>
                <w:lang w:eastAsia="en-US" w:bidi="ar-SA"/>
              </w:rPr>
              <w:t xml:space="preserve"> </w:t>
            </w:r>
            <w:r>
              <w:rPr>
                <w:rFonts w:ascii="Times New Roman" w:eastAsia="Times New Roman" w:hAnsi="Times New Roman" w:cs="Times New Roman"/>
                <w:color w:val="1A1A1A"/>
                <w:lang w:eastAsia="en-US" w:bidi="ar-SA"/>
              </w:rPr>
              <w:t>выставок,</w:t>
            </w:r>
            <w:r>
              <w:rPr>
                <w:rFonts w:ascii="Times New Roman" w:eastAsia="Times New Roman" w:hAnsi="Times New Roman" w:cs="Times New Roman"/>
                <w:color w:val="1A1A1A"/>
                <w:spacing w:val="1"/>
                <w:lang w:eastAsia="en-US" w:bidi="ar-SA"/>
              </w:rPr>
              <w:t xml:space="preserve"> </w:t>
            </w:r>
            <w:r>
              <w:rPr>
                <w:rFonts w:ascii="Times New Roman" w:eastAsia="Times New Roman" w:hAnsi="Times New Roman" w:cs="Times New Roman"/>
                <w:color w:val="1A1A1A"/>
                <w:lang w:eastAsia="en-US" w:bidi="ar-SA"/>
              </w:rPr>
              <w:t>дней</w:t>
            </w:r>
            <w:r>
              <w:rPr>
                <w:rFonts w:ascii="Times New Roman" w:eastAsia="Times New Roman" w:hAnsi="Times New Roman" w:cs="Times New Roman"/>
                <w:color w:val="1A1A1A"/>
                <w:spacing w:val="1"/>
                <w:lang w:eastAsia="en-US" w:bidi="ar-SA"/>
              </w:rPr>
              <w:t xml:space="preserve"> </w:t>
            </w:r>
            <w:r>
              <w:rPr>
                <w:rFonts w:ascii="Times New Roman" w:eastAsia="Times New Roman" w:hAnsi="Times New Roman" w:cs="Times New Roman"/>
                <w:color w:val="1A1A1A"/>
                <w:lang w:eastAsia="en-US" w:bidi="ar-SA"/>
              </w:rPr>
              <w:t>открытых</w:t>
            </w:r>
            <w:r>
              <w:rPr>
                <w:rFonts w:ascii="Times New Roman" w:eastAsia="Times New Roman" w:hAnsi="Times New Roman" w:cs="Times New Roman"/>
                <w:color w:val="1A1A1A"/>
                <w:spacing w:val="1"/>
                <w:lang w:eastAsia="en-US" w:bidi="ar-SA"/>
              </w:rPr>
              <w:t xml:space="preserve"> </w:t>
            </w:r>
            <w:r>
              <w:rPr>
                <w:rFonts w:ascii="Times New Roman" w:eastAsia="Times New Roman" w:hAnsi="Times New Roman" w:cs="Times New Roman"/>
                <w:color w:val="1A1A1A"/>
                <w:lang w:eastAsia="en-US" w:bidi="ar-SA"/>
              </w:rPr>
              <w:t>дверей</w:t>
            </w:r>
            <w:r>
              <w:rPr>
                <w:rFonts w:ascii="Times New Roman" w:eastAsia="Times New Roman" w:hAnsi="Times New Roman" w:cs="Times New Roman"/>
                <w:color w:val="1A1A1A"/>
                <w:spacing w:val="1"/>
                <w:lang w:eastAsia="en-US" w:bidi="ar-SA"/>
              </w:rPr>
              <w:t xml:space="preserve"> </w:t>
            </w:r>
            <w:r>
              <w:rPr>
                <w:rFonts w:ascii="Times New Roman" w:eastAsia="Times New Roman" w:hAnsi="Times New Roman" w:cs="Times New Roman"/>
                <w:color w:val="1A1A1A"/>
                <w:lang w:eastAsia="en-US" w:bidi="ar-SA"/>
              </w:rPr>
              <w:t>в</w:t>
            </w:r>
            <w:r>
              <w:rPr>
                <w:rFonts w:ascii="Times New Roman" w:eastAsia="Times New Roman" w:hAnsi="Times New Roman" w:cs="Times New Roman"/>
                <w:color w:val="1A1A1A"/>
                <w:spacing w:val="-57"/>
                <w:lang w:eastAsia="en-US" w:bidi="ar-SA"/>
              </w:rPr>
              <w:t xml:space="preserve"> </w:t>
            </w:r>
            <w:r>
              <w:rPr>
                <w:rFonts w:ascii="Times New Roman" w:eastAsia="Times New Roman" w:hAnsi="Times New Roman" w:cs="Times New Roman"/>
                <w:color w:val="1A1A1A"/>
                <w:lang w:eastAsia="en-US" w:bidi="ar-SA"/>
              </w:rPr>
              <w:t>средних</w:t>
            </w:r>
            <w:r>
              <w:rPr>
                <w:rFonts w:ascii="Times New Roman" w:eastAsia="Times New Roman" w:hAnsi="Times New Roman" w:cs="Times New Roman"/>
                <w:color w:val="1A1A1A"/>
                <w:spacing w:val="11"/>
                <w:lang w:eastAsia="en-US" w:bidi="ar-SA"/>
              </w:rPr>
              <w:t xml:space="preserve"> </w:t>
            </w:r>
            <w:r>
              <w:rPr>
                <w:rFonts w:ascii="Times New Roman" w:eastAsia="Times New Roman" w:hAnsi="Times New Roman" w:cs="Times New Roman"/>
                <w:color w:val="1A1A1A"/>
                <w:lang w:eastAsia="en-US" w:bidi="ar-SA"/>
              </w:rPr>
              <w:t>специальных</w:t>
            </w:r>
            <w:r>
              <w:rPr>
                <w:rFonts w:ascii="Times New Roman" w:eastAsia="Times New Roman" w:hAnsi="Times New Roman" w:cs="Times New Roman"/>
                <w:color w:val="1A1A1A"/>
                <w:spacing w:val="16"/>
                <w:lang w:eastAsia="en-US" w:bidi="ar-SA"/>
              </w:rPr>
              <w:t xml:space="preserve"> </w:t>
            </w:r>
            <w:r>
              <w:rPr>
                <w:rFonts w:ascii="Times New Roman" w:eastAsia="Times New Roman" w:hAnsi="Times New Roman" w:cs="Times New Roman"/>
                <w:color w:val="1A1A1A"/>
                <w:lang w:eastAsia="en-US" w:bidi="ar-SA"/>
              </w:rPr>
              <w:t>учебных</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1A1A1A"/>
                <w:lang w:bidi="ar-SA"/>
              </w:rPr>
              <w:t>заведениях</w:t>
            </w:r>
            <w:r>
              <w:rPr>
                <w:rFonts w:ascii="Times New Roman" w:eastAsia="№Е" w:hAnsi="Times New Roman" w:cs="Times New Roman"/>
                <w:color w:val="1A1A1A"/>
                <w:spacing w:val="1"/>
                <w:lang w:bidi="ar-SA"/>
              </w:rPr>
              <w:t xml:space="preserve"> </w:t>
            </w:r>
            <w:r>
              <w:rPr>
                <w:rFonts w:ascii="Times New Roman" w:eastAsia="№Е" w:hAnsi="Times New Roman" w:cs="Times New Roman"/>
                <w:color w:val="1A1A1A"/>
                <w:lang w:bidi="ar-SA"/>
              </w:rPr>
              <w:t>и</w:t>
            </w:r>
            <w:r>
              <w:rPr>
                <w:rFonts w:ascii="Times New Roman" w:eastAsia="№Е" w:hAnsi="Times New Roman" w:cs="Times New Roman"/>
                <w:color w:val="1A1A1A"/>
                <w:spacing w:val="1"/>
                <w:lang w:bidi="ar-SA"/>
              </w:rPr>
              <w:t xml:space="preserve"> </w:t>
            </w:r>
            <w:r>
              <w:rPr>
                <w:rFonts w:ascii="Times New Roman" w:eastAsia="№Е" w:hAnsi="Times New Roman" w:cs="Times New Roman"/>
                <w:color w:val="1A1A1A"/>
                <w:lang w:bidi="ar-SA"/>
              </w:rPr>
              <w:t>высших</w:t>
            </w:r>
            <w:r>
              <w:rPr>
                <w:rFonts w:ascii="Times New Roman" w:eastAsia="№Е" w:hAnsi="Times New Roman" w:cs="Times New Roman"/>
                <w:color w:val="1A1A1A"/>
                <w:spacing w:val="1"/>
                <w:lang w:bidi="ar-SA"/>
              </w:rPr>
              <w:t xml:space="preserve"> </w:t>
            </w:r>
            <w:r>
              <w:rPr>
                <w:rFonts w:ascii="Times New Roman" w:eastAsia="№Е" w:hAnsi="Times New Roman" w:cs="Times New Roman"/>
                <w:color w:val="1A1A1A"/>
                <w:lang w:bidi="ar-SA"/>
              </w:rPr>
              <w:t>учебных</w:t>
            </w:r>
            <w:r>
              <w:rPr>
                <w:rFonts w:ascii="Times New Roman" w:eastAsia="№Е" w:hAnsi="Times New Roman" w:cs="Times New Roman"/>
                <w:color w:val="1A1A1A"/>
                <w:spacing w:val="-57"/>
                <w:lang w:bidi="ar-SA"/>
              </w:rPr>
              <w:t xml:space="preserve"> </w:t>
            </w:r>
            <w:r>
              <w:rPr>
                <w:rFonts w:ascii="Times New Roman" w:eastAsia="№Е" w:hAnsi="Times New Roman" w:cs="Times New Roman"/>
                <w:color w:val="1A1A1A"/>
                <w:lang w:bidi="ar-SA"/>
              </w:rPr>
              <w:t>заведениях</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в течение</w:t>
            </w:r>
            <w:r>
              <w:rPr>
                <w:rFonts w:ascii="Times New Roman" w:eastAsia="№Е" w:hAnsi="Times New Roman" w:cs="Times New Roman"/>
                <w:color w:val="auto"/>
                <w:spacing w:val="-58"/>
                <w:lang w:val="en-US" w:bidi="ar-SA"/>
              </w:rPr>
              <w:t xml:space="preserve"> </w:t>
            </w:r>
            <w:r>
              <w:rPr>
                <w:rFonts w:ascii="Times New Roman" w:eastAsia="№Е" w:hAnsi="Times New Roman" w:cs="Times New Roman"/>
                <w:color w:val="auto"/>
                <w:spacing w:val="-58"/>
                <w:lang w:bidi="ar-SA"/>
              </w:rPr>
              <w:t xml:space="preserve">     </w:t>
            </w:r>
            <w:r>
              <w:rPr>
                <w:rFonts w:ascii="Times New Roman" w:eastAsia="№Е" w:hAnsi="Times New Roman" w:cs="Times New Roman"/>
                <w:color w:val="auto"/>
                <w:lang w:val="en-US"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lang w:bidi="ar-SA"/>
              </w:rPr>
            </w:pPr>
            <w:r>
              <w:rPr>
                <w:rFonts w:ascii="Times New Roman" w:eastAsia="№Е" w:hAnsi="Times New Roman" w:cs="Times New Roman"/>
                <w:color w:val="auto"/>
                <w:lang w:val="en-US" w:bidi="ar-SA"/>
              </w:rPr>
              <w:t>классные</w:t>
            </w:r>
            <w:r>
              <w:rPr>
                <w:rFonts w:ascii="Times New Roman" w:eastAsia="№Е" w:hAnsi="Times New Roman" w:cs="Times New Roman"/>
                <w:color w:val="auto"/>
                <w:spacing w:val="1"/>
                <w:lang w:val="en-US" w:bidi="ar-SA"/>
              </w:rPr>
              <w:t xml:space="preserve"> </w:t>
            </w:r>
            <w:r>
              <w:rPr>
                <w:rFonts w:ascii="Times New Roman" w:eastAsia="№Е" w:hAnsi="Times New Roman" w:cs="Times New Roman"/>
                <w:color w:val="auto"/>
                <w:spacing w:val="-1"/>
                <w:lang w:val="en-US"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3428"/>
              </w:tabs>
              <w:ind w:right="100"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1A1A1A"/>
                <w:lang w:eastAsia="en-US" w:bidi="ar-SA"/>
              </w:rPr>
              <w:t>Участие</w:t>
            </w:r>
            <w:r>
              <w:rPr>
                <w:rFonts w:ascii="Times New Roman" w:eastAsia="Times New Roman" w:hAnsi="Times New Roman" w:cs="Times New Roman"/>
                <w:color w:val="1A1A1A"/>
                <w:spacing w:val="24"/>
                <w:lang w:eastAsia="en-US" w:bidi="ar-SA"/>
              </w:rPr>
              <w:t xml:space="preserve"> </w:t>
            </w:r>
            <w:r>
              <w:rPr>
                <w:rFonts w:ascii="Times New Roman" w:eastAsia="Times New Roman" w:hAnsi="Times New Roman" w:cs="Times New Roman"/>
                <w:color w:val="1A1A1A"/>
                <w:lang w:eastAsia="en-US" w:bidi="ar-SA"/>
              </w:rPr>
              <w:t>во</w:t>
            </w:r>
            <w:r>
              <w:rPr>
                <w:rFonts w:ascii="Times New Roman" w:eastAsia="Times New Roman" w:hAnsi="Times New Roman" w:cs="Times New Roman"/>
                <w:color w:val="1A1A1A"/>
                <w:spacing w:val="27"/>
                <w:lang w:eastAsia="en-US" w:bidi="ar-SA"/>
              </w:rPr>
              <w:t xml:space="preserve"> </w:t>
            </w:r>
            <w:r>
              <w:rPr>
                <w:rFonts w:ascii="Times New Roman" w:eastAsia="Times New Roman" w:hAnsi="Times New Roman" w:cs="Times New Roman"/>
                <w:color w:val="1A1A1A"/>
                <w:lang w:eastAsia="en-US" w:bidi="ar-SA"/>
              </w:rPr>
              <w:t>встречах</w:t>
            </w:r>
            <w:r>
              <w:rPr>
                <w:rFonts w:ascii="Times New Roman" w:eastAsia="Times New Roman" w:hAnsi="Times New Roman" w:cs="Times New Roman"/>
                <w:color w:val="1A1A1A"/>
                <w:spacing w:val="27"/>
                <w:lang w:eastAsia="en-US" w:bidi="ar-SA"/>
              </w:rPr>
              <w:t xml:space="preserve"> </w:t>
            </w:r>
            <w:r>
              <w:rPr>
                <w:rFonts w:ascii="Times New Roman" w:eastAsia="Times New Roman" w:hAnsi="Times New Roman" w:cs="Times New Roman"/>
                <w:color w:val="1A1A1A"/>
                <w:lang w:eastAsia="en-US" w:bidi="ar-SA"/>
              </w:rPr>
              <w:t>с</w:t>
            </w:r>
            <w:r>
              <w:rPr>
                <w:rFonts w:ascii="Times New Roman" w:eastAsia="Times New Roman" w:hAnsi="Times New Roman" w:cs="Times New Roman"/>
                <w:color w:val="1A1A1A"/>
                <w:spacing w:val="24"/>
                <w:lang w:eastAsia="en-US" w:bidi="ar-SA"/>
              </w:rPr>
              <w:t xml:space="preserve"> </w:t>
            </w:r>
            <w:r>
              <w:rPr>
                <w:rFonts w:ascii="Times New Roman" w:eastAsia="Times New Roman" w:hAnsi="Times New Roman" w:cs="Times New Roman"/>
                <w:color w:val="1A1A1A"/>
                <w:lang w:eastAsia="en-US" w:bidi="ar-SA"/>
              </w:rPr>
              <w:t>интересными</w:t>
            </w:r>
            <w:r>
              <w:rPr>
                <w:rFonts w:ascii="Times New Roman" w:eastAsia="Times New Roman" w:hAnsi="Times New Roman" w:cs="Times New Roman"/>
                <w:color w:val="1A1A1A"/>
                <w:spacing w:val="-57"/>
                <w:lang w:eastAsia="en-US" w:bidi="ar-SA"/>
              </w:rPr>
              <w:t xml:space="preserve"> </w:t>
            </w:r>
            <w:r>
              <w:rPr>
                <w:rFonts w:ascii="Times New Roman" w:eastAsia="Times New Roman" w:hAnsi="Times New Roman" w:cs="Times New Roman"/>
                <w:color w:val="1A1A1A"/>
                <w:lang w:eastAsia="en-US" w:bidi="ar-SA"/>
              </w:rPr>
              <w:t xml:space="preserve">людьми-представителями </w:t>
            </w:r>
            <w:r>
              <w:rPr>
                <w:rFonts w:ascii="Times New Roman" w:eastAsia="Times New Roman" w:hAnsi="Times New Roman" w:cs="Times New Roman"/>
                <w:color w:val="1A1A1A"/>
                <w:spacing w:val="-1"/>
                <w:lang w:eastAsia="en-US" w:bidi="ar-SA"/>
              </w:rPr>
              <w:t xml:space="preserve">разных </w:t>
            </w:r>
            <w:r>
              <w:rPr>
                <w:rFonts w:ascii="Times New Roman" w:eastAsia="Times New Roman" w:hAnsi="Times New Roman" w:cs="Times New Roman"/>
                <w:color w:val="1A1A1A"/>
                <w:lang w:eastAsia="en-US" w:bidi="ar-SA"/>
              </w:rPr>
              <w:t>профессий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в течение</w:t>
            </w:r>
            <w:r>
              <w:rPr>
                <w:rFonts w:ascii="Times New Roman" w:eastAsia="№Е" w:hAnsi="Times New Roman" w:cs="Times New Roman"/>
                <w:color w:val="auto"/>
                <w:lang w:bidi="ar-SA"/>
              </w:rPr>
              <w:t xml:space="preserve"> </w:t>
            </w:r>
            <w:r>
              <w:rPr>
                <w:rFonts w:ascii="Times New Roman" w:eastAsia="№Е" w:hAnsi="Times New Roman" w:cs="Times New Roman"/>
                <w:color w:val="auto"/>
                <w:spacing w:val="-58"/>
                <w:lang w:val="en-US" w:bidi="ar-SA"/>
              </w:rPr>
              <w:t xml:space="preserve"> </w:t>
            </w:r>
            <w:r>
              <w:rPr>
                <w:rFonts w:ascii="Times New Roman" w:eastAsia="№Е" w:hAnsi="Times New Roman" w:cs="Times New Roman"/>
                <w:color w:val="auto"/>
                <w:lang w:val="en-US"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lang w:bidi="ar-SA"/>
              </w:rPr>
            </w:pPr>
            <w:r>
              <w:rPr>
                <w:rFonts w:ascii="Times New Roman" w:eastAsia="№Е" w:hAnsi="Times New Roman" w:cs="Times New Roman"/>
                <w:color w:val="auto"/>
                <w:lang w:val="en-US" w:bidi="ar-SA"/>
              </w:rPr>
              <w:t>классные</w:t>
            </w:r>
            <w:r>
              <w:rPr>
                <w:rFonts w:ascii="Times New Roman" w:eastAsia="№Е" w:hAnsi="Times New Roman" w:cs="Times New Roman"/>
                <w:color w:val="auto"/>
                <w:spacing w:val="1"/>
                <w:lang w:val="en-US" w:bidi="ar-SA"/>
              </w:rPr>
              <w:t xml:space="preserve"> </w:t>
            </w:r>
            <w:r>
              <w:rPr>
                <w:rFonts w:ascii="Times New Roman" w:eastAsia="№Е" w:hAnsi="Times New Roman" w:cs="Times New Roman"/>
                <w:color w:val="auto"/>
                <w:spacing w:val="-1"/>
                <w:lang w:val="en-US"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color w:val="000000" w:themeColor="text1"/>
                <w:lang w:bidi="ar-SA"/>
              </w:rPr>
            </w:pPr>
            <w:r>
              <w:rPr>
                <w:rFonts w:ascii="Times New Roman" w:eastAsia="№Е" w:hAnsi="Times New Roman" w:cs="Times New Roman"/>
                <w:color w:val="000000" w:themeColor="text1"/>
                <w:lang w:val="en-US" w:bidi="ar-SA"/>
              </w:rPr>
              <w:t>День</w:t>
            </w:r>
            <w:r>
              <w:rPr>
                <w:rFonts w:ascii="Times New Roman" w:eastAsia="№Е" w:hAnsi="Times New Roman" w:cs="Times New Roman"/>
                <w:color w:val="000000" w:themeColor="text1"/>
                <w:spacing w:val="-4"/>
                <w:lang w:val="en-US" w:bidi="ar-SA"/>
              </w:rPr>
              <w:t xml:space="preserve"> </w:t>
            </w:r>
            <w:r>
              <w:rPr>
                <w:rFonts w:ascii="Times New Roman" w:eastAsia="№Е" w:hAnsi="Times New Roman" w:cs="Times New Roman"/>
                <w:color w:val="000000" w:themeColor="text1"/>
                <w:lang w:val="en-US" w:bidi="ar-SA"/>
              </w:rPr>
              <w:t>российской</w:t>
            </w:r>
            <w:r>
              <w:rPr>
                <w:rFonts w:ascii="Times New Roman" w:eastAsia="№Е" w:hAnsi="Times New Roman" w:cs="Times New Roman"/>
                <w:color w:val="000000" w:themeColor="text1"/>
                <w:spacing w:val="-4"/>
                <w:lang w:val="en-US" w:bidi="ar-SA"/>
              </w:rPr>
              <w:t xml:space="preserve"> </w:t>
            </w:r>
            <w:r>
              <w:rPr>
                <w:rFonts w:ascii="Times New Roman" w:eastAsia="№Е" w:hAnsi="Times New Roman" w:cs="Times New Roman"/>
                <w:color w:val="000000" w:themeColor="text1"/>
                <w:lang w:val="en-US" w:bidi="ar-SA"/>
              </w:rPr>
              <w:t>науки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94" w:right="89" w:firstLine="240"/>
              <w:jc w:val="center"/>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08</w:t>
            </w:r>
          </w:p>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Февраля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lang w:bidi="ar-SA"/>
              </w:rPr>
            </w:pPr>
            <w:r>
              <w:rPr>
                <w:rFonts w:ascii="Times New Roman" w:eastAsia="№Е" w:hAnsi="Times New Roman" w:cs="Times New Roman"/>
                <w:lang w:bidi="ar-SA"/>
              </w:rPr>
              <w:t xml:space="preserve">Педагог </w:t>
            </w:r>
            <w:r w:rsidR="003044F7">
              <w:rPr>
                <w:rFonts w:ascii="Times New Roman" w:eastAsia="№Е" w:hAnsi="Times New Roman" w:cs="Times New Roman"/>
                <w:lang w:bidi="ar-SA"/>
              </w:rPr>
              <w:t>–</w:t>
            </w:r>
            <w:r>
              <w:rPr>
                <w:rFonts w:ascii="Times New Roman" w:eastAsia="№Е" w:hAnsi="Times New Roman" w:cs="Times New Roman"/>
                <w:lang w:bidi="ar-SA"/>
              </w:rPr>
              <w:t xml:space="preserve"> организатор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color w:val="000000" w:themeColor="text1"/>
                <w:lang w:bidi="ar-SA"/>
              </w:rPr>
            </w:pPr>
            <w:r>
              <w:rPr>
                <w:rFonts w:ascii="Times New Roman" w:eastAsia="№Е" w:hAnsi="Times New Roman" w:cs="Times New Roman"/>
                <w:color w:val="000000" w:themeColor="text1"/>
                <w:lang w:val="en-US" w:bidi="ar-SA"/>
              </w:rPr>
              <w:t>День</w:t>
            </w:r>
            <w:r>
              <w:rPr>
                <w:rFonts w:ascii="Times New Roman" w:eastAsia="№Е" w:hAnsi="Times New Roman" w:cs="Times New Roman"/>
                <w:color w:val="000000" w:themeColor="text1"/>
                <w:spacing w:val="-4"/>
                <w:lang w:val="en-US" w:bidi="ar-SA"/>
              </w:rPr>
              <w:t xml:space="preserve"> </w:t>
            </w:r>
            <w:r>
              <w:rPr>
                <w:rFonts w:ascii="Times New Roman" w:eastAsia="№Е" w:hAnsi="Times New Roman" w:cs="Times New Roman"/>
                <w:color w:val="000000" w:themeColor="text1"/>
                <w:lang w:val="en-US" w:bidi="ar-SA"/>
              </w:rPr>
              <w:t>космонавтики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12</w:t>
            </w:r>
            <w:r>
              <w:rPr>
                <w:rFonts w:ascii="Times New Roman" w:eastAsia="№Е" w:hAnsi="Times New Roman" w:cs="Times New Roman"/>
                <w:color w:val="auto"/>
                <w:spacing w:val="-1"/>
                <w:lang w:val="en-US" w:bidi="ar-SA"/>
              </w:rPr>
              <w:t xml:space="preserve"> </w:t>
            </w:r>
            <w:r>
              <w:rPr>
                <w:rFonts w:ascii="Times New Roman" w:eastAsia="№Е" w:hAnsi="Times New Roman" w:cs="Times New Roman"/>
                <w:color w:val="auto"/>
                <w:lang w:val="en-US" w:bidi="ar-SA"/>
              </w:rPr>
              <w:t>апреля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lang w:bidi="ar-SA"/>
              </w:rPr>
            </w:pPr>
            <w:r>
              <w:rPr>
                <w:rFonts w:ascii="Times New Roman" w:eastAsia="№Е" w:hAnsi="Times New Roman" w:cs="Times New Roman"/>
                <w:lang w:bidi="ar-SA"/>
              </w:rPr>
              <w:t xml:space="preserve">Педагог </w:t>
            </w:r>
            <w:r w:rsidR="003044F7">
              <w:rPr>
                <w:rFonts w:ascii="Times New Roman" w:eastAsia="№Е" w:hAnsi="Times New Roman" w:cs="Times New Roman"/>
                <w:lang w:bidi="ar-SA"/>
              </w:rPr>
              <w:t>–</w:t>
            </w:r>
            <w:r>
              <w:rPr>
                <w:rFonts w:ascii="Times New Roman" w:eastAsia="№Е" w:hAnsi="Times New Roman" w:cs="Times New Roman"/>
                <w:lang w:bidi="ar-SA"/>
              </w:rPr>
              <w:t xml:space="preserve"> организатор</w:t>
            </w:r>
            <w:r>
              <w:rPr>
                <w:rFonts w:ascii="Times New Roman" w:eastAsia="№Е" w:hAnsi="Times New Roman" w:cs="Times New Roman"/>
                <w:color w:val="auto"/>
                <w:lang w:val="en-US" w:bidi="ar-SA"/>
              </w:rPr>
              <w:t>,</w:t>
            </w:r>
            <w:r>
              <w:rPr>
                <w:rFonts w:ascii="Times New Roman" w:eastAsia="№Е" w:hAnsi="Times New Roman" w:cs="Times New Roman"/>
                <w:color w:val="auto"/>
                <w:spacing w:val="1"/>
                <w:lang w:val="en-US" w:bidi="ar-SA"/>
              </w:rPr>
              <w:t xml:space="preserve"> </w:t>
            </w:r>
            <w:r>
              <w:rPr>
                <w:rFonts w:ascii="Times New Roman" w:eastAsia="№Е" w:hAnsi="Times New Roman" w:cs="Times New Roman"/>
                <w:color w:val="auto"/>
                <w:lang w:val="en-US" w:bidi="ar-SA"/>
              </w:rPr>
              <w:t>учителя</w:t>
            </w:r>
            <w:r>
              <w:rPr>
                <w:rFonts w:ascii="Times New Roman" w:eastAsia="№Е" w:hAnsi="Times New Roman" w:cs="Times New Roman"/>
                <w:color w:val="auto"/>
                <w:spacing w:val="-8"/>
                <w:lang w:val="en-US" w:bidi="ar-SA"/>
              </w:rPr>
              <w:t xml:space="preserve"> </w:t>
            </w:r>
            <w:r>
              <w:rPr>
                <w:rFonts w:ascii="Times New Roman" w:eastAsia="№Е" w:hAnsi="Times New Roman" w:cs="Times New Roman"/>
                <w:color w:val="auto"/>
                <w:lang w:val="en-US" w:bidi="ar-SA"/>
              </w:rPr>
              <w:t>физики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color w:val="000000" w:themeColor="text1"/>
                <w:lang w:bidi="ar-SA"/>
              </w:rPr>
            </w:pPr>
            <w:r>
              <w:rPr>
                <w:rFonts w:ascii="Times New Roman" w:eastAsia="№Е" w:hAnsi="Times New Roman" w:cs="Times New Roman"/>
                <w:color w:val="000000" w:themeColor="text1"/>
                <w:lang w:val="en-US" w:bidi="ar-SA"/>
              </w:rPr>
              <w:t>День</w:t>
            </w:r>
            <w:r>
              <w:rPr>
                <w:rFonts w:ascii="Times New Roman" w:eastAsia="№Е" w:hAnsi="Times New Roman" w:cs="Times New Roman"/>
                <w:color w:val="000000" w:themeColor="text1"/>
                <w:spacing w:val="-5"/>
                <w:lang w:val="en-US" w:bidi="ar-SA"/>
              </w:rPr>
              <w:t xml:space="preserve"> </w:t>
            </w:r>
            <w:r>
              <w:rPr>
                <w:rFonts w:ascii="Times New Roman" w:eastAsia="№Е" w:hAnsi="Times New Roman" w:cs="Times New Roman"/>
                <w:color w:val="000000" w:themeColor="text1"/>
                <w:lang w:val="en-US" w:bidi="ar-SA"/>
              </w:rPr>
              <w:t>российского</w:t>
            </w:r>
            <w:r>
              <w:rPr>
                <w:rFonts w:ascii="Times New Roman" w:eastAsia="№Е" w:hAnsi="Times New Roman" w:cs="Times New Roman"/>
                <w:color w:val="000000" w:themeColor="text1"/>
                <w:spacing w:val="-4"/>
                <w:lang w:val="en-US" w:bidi="ar-SA"/>
              </w:rPr>
              <w:t xml:space="preserve"> </w:t>
            </w:r>
            <w:r>
              <w:rPr>
                <w:rFonts w:ascii="Times New Roman" w:eastAsia="№Е" w:hAnsi="Times New Roman" w:cs="Times New Roman"/>
                <w:color w:val="000000" w:themeColor="text1"/>
                <w:lang w:val="en-US" w:bidi="ar-SA"/>
              </w:rPr>
              <w:t>студенчества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color w:val="auto"/>
                <w:lang w:bidi="ar-SA"/>
              </w:rPr>
            </w:pPr>
            <w:r>
              <w:rPr>
                <w:rFonts w:ascii="Times New Roman" w:eastAsia="№Е" w:hAnsi="Times New Roman" w:cs="Times New Roman"/>
                <w:color w:val="auto"/>
                <w:lang w:bidi="ar-SA"/>
              </w:rPr>
              <w:t>7-9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25</w:t>
            </w:r>
            <w:r>
              <w:rPr>
                <w:rFonts w:ascii="Times New Roman" w:eastAsia="№Е" w:hAnsi="Times New Roman" w:cs="Times New Roman"/>
                <w:color w:val="auto"/>
                <w:spacing w:val="-2"/>
                <w:lang w:val="en-US" w:bidi="ar-SA"/>
              </w:rPr>
              <w:t xml:space="preserve"> </w:t>
            </w:r>
            <w:r>
              <w:rPr>
                <w:rFonts w:ascii="Times New Roman" w:eastAsia="№Е" w:hAnsi="Times New Roman" w:cs="Times New Roman"/>
                <w:color w:val="auto"/>
                <w:lang w:val="en-US" w:bidi="ar-SA"/>
              </w:rPr>
              <w:t>января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lang w:bidi="ar-SA"/>
              </w:rPr>
            </w:pPr>
            <w:r>
              <w:rPr>
                <w:rFonts w:ascii="Times New Roman" w:eastAsia="№Е" w:hAnsi="Times New Roman" w:cs="Times New Roman"/>
                <w:lang w:bidi="ar-SA"/>
              </w:rPr>
              <w:t xml:space="preserve">Педагог </w:t>
            </w:r>
            <w:r w:rsidR="003044F7">
              <w:rPr>
                <w:rFonts w:ascii="Times New Roman" w:eastAsia="№Е" w:hAnsi="Times New Roman" w:cs="Times New Roman"/>
                <w:lang w:bidi="ar-SA"/>
              </w:rPr>
              <w:t>–</w:t>
            </w:r>
            <w:r>
              <w:rPr>
                <w:rFonts w:ascii="Times New Roman" w:eastAsia="№Е" w:hAnsi="Times New Roman" w:cs="Times New Roman"/>
                <w:lang w:bidi="ar-SA"/>
              </w:rPr>
              <w:t xml:space="preserve"> организатор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931"/>
                <w:tab w:val="left" w:pos="2971"/>
              </w:tabs>
              <w:spacing w:line="261" w:lineRule="exact"/>
              <w:jc w:val="both"/>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val="en-US" w:eastAsia="en-US" w:bidi="ar-SA"/>
              </w:rPr>
              <w:t>День</w:t>
            </w:r>
            <w:r>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lang w:val="en-US" w:eastAsia="en-US" w:bidi="ar-SA"/>
              </w:rPr>
              <w:t>профориентации</w:t>
            </w:r>
            <w:r>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lang w:val="en-US" w:eastAsia="en-US" w:bidi="ar-SA"/>
              </w:rPr>
              <w:t>«Навигатор</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auto"/>
                <w:lang w:val="en-US" w:bidi="ar-SA"/>
              </w:rPr>
              <w:t>поступления»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val="en-US" w:bidi="ar-SA"/>
              </w:rPr>
              <w:t>8-11</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color w:val="auto"/>
                <w:lang w:val="en-US" w:bidi="ar-SA"/>
              </w:rPr>
              <w:t>Март</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5" w:firstLine="240"/>
              <w:jc w:val="both"/>
              <w:rPr>
                <w:rFonts w:ascii="Times New Roman" w:eastAsia="Times New Roman" w:hAnsi="Times New Roman" w:cs="Times New Roman"/>
                <w:color w:val="auto"/>
                <w:lang w:val="en-US" w:eastAsia="en-US" w:bidi="ar-SA"/>
              </w:rPr>
            </w:pPr>
            <w:r>
              <w:rPr>
                <w:rFonts w:ascii="Times New Roman" w:eastAsia="Times New Roman" w:hAnsi="Times New Roman" w:cs="Times New Roman"/>
                <w:color w:val="auto"/>
                <w:lang w:eastAsia="en-US" w:bidi="ar-SA"/>
              </w:rPr>
              <w:t>К</w:t>
            </w:r>
            <w:r>
              <w:rPr>
                <w:rFonts w:ascii="Times New Roman" w:eastAsia="Times New Roman" w:hAnsi="Times New Roman" w:cs="Times New Roman"/>
                <w:color w:val="auto"/>
                <w:lang w:val="en-US" w:eastAsia="en-US" w:bidi="ar-SA"/>
              </w:rPr>
              <w:t>лассные</w:t>
            </w:r>
          </w:p>
          <w:p w:rsidR="00B756EE" w:rsidRDefault="00A0705B">
            <w:pPr>
              <w:jc w:val="both"/>
              <w:rPr>
                <w:rFonts w:ascii="Times New Roman" w:eastAsia="№Е" w:hAnsi="Times New Roman" w:cs="Times New Roman"/>
                <w:lang w:bidi="ar-SA"/>
              </w:rPr>
            </w:pPr>
            <w:r>
              <w:rPr>
                <w:rFonts w:ascii="Times New Roman" w:eastAsia="№Е" w:hAnsi="Times New Roman" w:cs="Times New Roman"/>
                <w:color w:val="auto"/>
                <w:lang w:val="en-US" w:bidi="ar-SA"/>
              </w:rPr>
              <w:t xml:space="preserve">руководители, </w:t>
            </w:r>
            <w:r>
              <w:rPr>
                <w:rFonts w:ascii="Times New Roman" w:eastAsia="№Е" w:hAnsi="Times New Roman" w:cs="Times New Roman"/>
                <w:lang w:bidi="ar-SA"/>
              </w:rPr>
              <w:t xml:space="preserve">педагог </w:t>
            </w:r>
            <w:r w:rsidR="003044F7">
              <w:rPr>
                <w:rFonts w:ascii="Times New Roman" w:eastAsia="№Е" w:hAnsi="Times New Roman" w:cs="Times New Roman"/>
                <w:lang w:bidi="ar-SA"/>
              </w:rPr>
              <w:t>–</w:t>
            </w:r>
            <w:r>
              <w:rPr>
                <w:rFonts w:ascii="Times New Roman" w:eastAsia="№Е" w:hAnsi="Times New Roman" w:cs="Times New Roman"/>
                <w:lang w:bidi="ar-SA"/>
              </w:rPr>
              <w:t xml:space="preserve"> организатор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6"/>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1A1A1A"/>
                <w:lang w:eastAsia="en-US" w:bidi="ar-SA"/>
              </w:rPr>
              <w:t>Циклы профориентационных</w:t>
            </w:r>
            <w:r>
              <w:rPr>
                <w:rFonts w:ascii="Times New Roman" w:eastAsia="Times New Roman" w:hAnsi="Times New Roman" w:cs="Times New Roman"/>
                <w:color w:val="1A1A1A"/>
                <w:spacing w:val="3"/>
                <w:lang w:eastAsia="en-US" w:bidi="ar-SA"/>
              </w:rPr>
              <w:t xml:space="preserve"> </w:t>
            </w:r>
            <w:r>
              <w:rPr>
                <w:rFonts w:ascii="Times New Roman" w:eastAsia="Times New Roman" w:hAnsi="Times New Roman" w:cs="Times New Roman"/>
                <w:color w:val="1A1A1A"/>
                <w:lang w:eastAsia="en-US" w:bidi="ar-SA"/>
              </w:rPr>
              <w:t>классных часов</w:t>
            </w:r>
            <w:r>
              <w:rPr>
                <w:rFonts w:ascii="Times New Roman" w:eastAsia="Times New Roman" w:hAnsi="Times New Roman" w:cs="Times New Roman"/>
                <w:color w:val="1A1A1A"/>
                <w:spacing w:val="-5"/>
                <w:lang w:eastAsia="en-US" w:bidi="ar-SA"/>
              </w:rPr>
              <w:t xml:space="preserve"> </w:t>
            </w:r>
            <w:r>
              <w:rPr>
                <w:rFonts w:ascii="Times New Roman" w:eastAsia="Times New Roman" w:hAnsi="Times New Roman" w:cs="Times New Roman"/>
                <w:color w:val="1A1A1A"/>
                <w:lang w:eastAsia="en-US" w:bidi="ar-SA"/>
              </w:rPr>
              <w:t>и</w:t>
            </w:r>
            <w:r>
              <w:rPr>
                <w:rFonts w:ascii="Times New Roman" w:eastAsia="Times New Roman" w:hAnsi="Times New Roman" w:cs="Times New Roman"/>
                <w:color w:val="1A1A1A"/>
                <w:spacing w:val="2"/>
                <w:lang w:eastAsia="en-US" w:bidi="ar-SA"/>
              </w:rPr>
              <w:t xml:space="preserve"> </w:t>
            </w:r>
            <w:r>
              <w:rPr>
                <w:rFonts w:ascii="Times New Roman" w:eastAsia="Times New Roman" w:hAnsi="Times New Roman" w:cs="Times New Roman"/>
                <w:color w:val="1A1A1A"/>
                <w:lang w:eastAsia="en-US" w:bidi="ar-SA"/>
              </w:rPr>
              <w:t>уроков</w:t>
            </w:r>
            <w:r>
              <w:rPr>
                <w:rFonts w:ascii="Times New Roman" w:eastAsia="Times New Roman" w:hAnsi="Times New Roman" w:cs="Times New Roman"/>
                <w:color w:val="1A1A1A"/>
                <w:spacing w:val="-3"/>
                <w:lang w:eastAsia="en-US" w:bidi="ar-SA"/>
              </w:rPr>
              <w:t xml:space="preserve"> </w:t>
            </w:r>
            <w:r>
              <w:rPr>
                <w:rFonts w:ascii="Times New Roman" w:eastAsia="Times New Roman" w:hAnsi="Times New Roman" w:cs="Times New Roman"/>
                <w:color w:val="1A1A1A"/>
                <w:lang w:eastAsia="en-US" w:bidi="ar-SA"/>
              </w:rPr>
              <w:t>ПроеКТОрия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lang w:bidi="ar-SA"/>
              </w:rPr>
            </w:pPr>
            <w:r>
              <w:rPr>
                <w:rFonts w:ascii="Times New Roman" w:eastAsia="№Е" w:hAnsi="Times New Roman" w:cs="Times New Roman"/>
                <w:color w:val="auto"/>
                <w:lang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jc w:val="center"/>
              <w:rPr>
                <w:rFonts w:ascii="Times New Roman" w:eastAsia="№Е" w:hAnsi="Times New Roman" w:cs="Times New Roman"/>
                <w:lang w:bidi="ar-SA"/>
              </w:rPr>
            </w:pPr>
            <w:r>
              <w:rPr>
                <w:rFonts w:ascii="Times New Roman" w:eastAsia="№Е" w:hAnsi="Times New Roman" w:cs="Times New Roman"/>
                <w:lang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jc w:val="both"/>
              <w:rPr>
                <w:rFonts w:ascii="Times New Roman" w:eastAsia="№Е" w:hAnsi="Times New Roman" w:cs="Times New Roman"/>
                <w:lang w:bidi="ar-SA"/>
              </w:rPr>
            </w:pPr>
            <w:r>
              <w:rPr>
                <w:rFonts w:ascii="Times New Roman" w:eastAsia="№Е" w:hAnsi="Times New Roman" w:cs="Times New Roman"/>
                <w:lang w:bidi="ar-SA"/>
              </w:rPr>
              <w:t xml:space="preserve">Классные </w:t>
            </w:r>
          </w:p>
          <w:p w:rsidR="00B756EE" w:rsidRDefault="00A0705B">
            <w:pPr>
              <w:jc w:val="both"/>
              <w:rPr>
                <w:rFonts w:ascii="Times New Roman" w:eastAsia="№Е" w:hAnsi="Times New Roman" w:cs="Times New Roman"/>
                <w:lang w:bidi="ar-SA"/>
              </w:rPr>
            </w:pPr>
            <w:r>
              <w:rPr>
                <w:rFonts w:ascii="Times New Roman" w:eastAsia="№Е" w:hAnsi="Times New Roman" w:cs="Times New Roman"/>
                <w:lang w:bidi="ar-SA"/>
              </w:rPr>
              <w:t>Руководители</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b/>
                <w:color w:val="auto"/>
                <w:lang w:bidi="ar-SA"/>
              </w:rPr>
              <w:t>Профилактика</w:t>
            </w:r>
            <w:r>
              <w:rPr>
                <w:rFonts w:ascii="Times New Roman" w:eastAsia="№Е" w:hAnsi="Times New Roman" w:cs="Times New Roman"/>
                <w:b/>
                <w:color w:val="auto"/>
                <w:spacing w:val="-1"/>
                <w:lang w:bidi="ar-SA"/>
              </w:rPr>
              <w:t xml:space="preserve"> </w:t>
            </w:r>
            <w:r>
              <w:rPr>
                <w:rFonts w:ascii="Times New Roman" w:eastAsia="№Е" w:hAnsi="Times New Roman" w:cs="Times New Roman"/>
                <w:b/>
                <w:color w:val="auto"/>
                <w:lang w:bidi="ar-SA"/>
              </w:rPr>
              <w:t>и</w:t>
            </w:r>
            <w:r>
              <w:rPr>
                <w:rFonts w:ascii="Times New Roman" w:eastAsia="№Е" w:hAnsi="Times New Roman" w:cs="Times New Roman"/>
                <w:b/>
                <w:color w:val="auto"/>
                <w:spacing w:val="-4"/>
                <w:lang w:bidi="ar-SA"/>
              </w:rPr>
              <w:t xml:space="preserve"> </w:t>
            </w:r>
            <w:r>
              <w:rPr>
                <w:rFonts w:ascii="Times New Roman" w:eastAsia="№Е" w:hAnsi="Times New Roman" w:cs="Times New Roman"/>
                <w:b/>
                <w:color w:val="auto"/>
                <w:lang w:bidi="ar-SA"/>
              </w:rPr>
              <w:t xml:space="preserve">безопасность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color w:val="auto"/>
                <w:lang w:bidi="ar-SA"/>
              </w:rPr>
            </w:pPr>
            <w:r>
              <w:rPr>
                <w:rFonts w:ascii="Times New Roman" w:eastAsia="№Е" w:hAnsi="Times New Roman" w:cs="Times New Roman"/>
                <w:i/>
                <w:color w:val="auto"/>
                <w:lang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color w:val="auto"/>
                <w:lang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 w:firstLine="240"/>
              <w:jc w:val="center"/>
              <w:rPr>
                <w:rFonts w:ascii="Times New Roman" w:eastAsia="№Е" w:hAnsi="Times New Roman" w:cs="Times New Roman"/>
                <w:i/>
                <w:lang w:bidi="ar-SA"/>
              </w:rPr>
            </w:pPr>
            <w:r>
              <w:rPr>
                <w:rFonts w:ascii="Times New Roman" w:eastAsia="№Е" w:hAnsi="Times New Roman" w:cs="Times New Roman"/>
                <w:i/>
                <w:lang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Всероссийская неделя безопасности дорожного движения.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Сентябрь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Зам. </w:t>
            </w:r>
            <w:r w:rsidR="003044F7">
              <w:rPr>
                <w:rFonts w:ascii="Times New Roman" w:eastAsia="Arial Unicode MS" w:hAnsi="Times New Roman" w:cs="Times New Roman"/>
                <w:color w:val="auto"/>
                <w:kern w:val="2"/>
                <w:lang w:bidi="ar-SA"/>
              </w:rPr>
              <w:t>Д</w:t>
            </w:r>
            <w:r>
              <w:rPr>
                <w:rFonts w:ascii="Times New Roman" w:eastAsia="Arial Unicode MS" w:hAnsi="Times New Roman" w:cs="Times New Roman"/>
                <w:color w:val="auto"/>
                <w:kern w:val="2"/>
                <w:lang w:bidi="ar-SA"/>
              </w:rPr>
              <w:t xml:space="preserve">иректора </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Arial Unicode MS" w:hAnsi="Times New Roman" w:cs="Times New Roman"/>
                <w:color w:val="auto"/>
                <w:kern w:val="2"/>
                <w:lang w:bidi="ar-SA"/>
              </w:rPr>
              <w:t>по ВР , 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Мероприятия в рамках декад безопасности дорожного движения (по отдельному плану).</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Зам. </w:t>
            </w:r>
            <w:r w:rsidR="003044F7">
              <w:rPr>
                <w:rFonts w:ascii="Times New Roman" w:eastAsia="Arial Unicode MS" w:hAnsi="Times New Roman" w:cs="Times New Roman"/>
                <w:color w:val="auto"/>
                <w:kern w:val="2"/>
                <w:lang w:bidi="ar-SA"/>
              </w:rPr>
              <w:t>Д</w:t>
            </w:r>
            <w:r>
              <w:rPr>
                <w:rFonts w:ascii="Times New Roman" w:eastAsia="Arial Unicode MS" w:hAnsi="Times New Roman" w:cs="Times New Roman"/>
                <w:color w:val="auto"/>
                <w:kern w:val="2"/>
                <w:lang w:bidi="ar-SA"/>
              </w:rPr>
              <w:t xml:space="preserve">иректора </w:t>
            </w:r>
          </w:p>
          <w:p w:rsidR="00B756EE" w:rsidRDefault="00A0705B">
            <w:pPr>
              <w:widowControl w:val="0"/>
              <w:tabs>
                <w:tab w:val="left" w:pos="1920"/>
              </w:tabs>
              <w:jc w:val="both"/>
              <w:rPr>
                <w:rFonts w:ascii="Times New Roman" w:eastAsia="Times New Roman" w:hAnsi="Times New Roman" w:cs="Times New Roman"/>
                <w:color w:val="auto"/>
                <w:kern w:val="2"/>
                <w:lang w:eastAsia="ko-KR" w:bidi="ar-SA"/>
              </w:rPr>
            </w:pPr>
            <w:r>
              <w:rPr>
                <w:rFonts w:ascii="Times New Roman" w:eastAsia="Arial Unicode MS" w:hAnsi="Times New Roman" w:cs="Times New Roman"/>
                <w:color w:val="auto"/>
                <w:kern w:val="2"/>
                <w:lang w:bidi="ar-SA"/>
              </w:rPr>
              <w:t>по ВР , 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709"/>
              </w:tabs>
              <w:ind w:right="-7" w:firstLine="240"/>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 xml:space="preserve">Мероприятия с участием сотрудников </w:t>
            </w:r>
            <w:r>
              <w:rPr>
                <w:rFonts w:ascii="Times New Roman" w:eastAsia="Times New Roman" w:hAnsi="Times New Roman" w:cs="Times New Roman"/>
                <w:color w:val="auto"/>
                <w:kern w:val="2"/>
                <w:lang w:eastAsia="ko-KR" w:bidi="ar-SA"/>
              </w:rPr>
              <w:t>ГИБДД</w:t>
            </w:r>
            <w:r>
              <w:rPr>
                <w:rFonts w:ascii="Times New Roman" w:eastAsia="Times New Roman" w:hAnsi="Times New Roman" w:cs="Times New Roman"/>
                <w:color w:val="auto"/>
                <w:kern w:val="2"/>
                <w:lang w:val="en-US" w:eastAsia="ko-KR" w:bidi="ar-SA"/>
              </w:rPr>
              <w:t> </w:t>
            </w:r>
            <w:r>
              <w:rPr>
                <w:rFonts w:ascii="Times New Roman" w:eastAsia="Times New Roman" w:hAnsi="Times New Roman" w:cs="Times New Roman"/>
                <w:color w:val="auto"/>
                <w:kern w:val="2"/>
                <w:lang w:eastAsia="ko-KR" w:bidi="ar-SA"/>
              </w:rPr>
              <w:t>, МВД России по городу Вологде, ПДН  (в рамках плана межведомственного взаимодействия).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Зам. </w:t>
            </w:r>
            <w:r w:rsidR="003044F7">
              <w:rPr>
                <w:rFonts w:ascii="Times New Roman" w:eastAsia="Arial Unicode MS" w:hAnsi="Times New Roman" w:cs="Times New Roman"/>
                <w:color w:val="auto"/>
                <w:kern w:val="2"/>
                <w:lang w:bidi="ar-SA"/>
              </w:rPr>
              <w:t>Д</w:t>
            </w:r>
            <w:r>
              <w:rPr>
                <w:rFonts w:ascii="Times New Roman" w:eastAsia="Arial Unicode MS" w:hAnsi="Times New Roman" w:cs="Times New Roman"/>
                <w:color w:val="auto"/>
                <w:kern w:val="2"/>
                <w:lang w:bidi="ar-SA"/>
              </w:rPr>
              <w:t xml:space="preserve">иректора </w:t>
            </w:r>
          </w:p>
          <w:p w:rsidR="00B756EE" w:rsidRDefault="00A0705B">
            <w:pPr>
              <w:widowControl w:val="0"/>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по ВР,</w:t>
            </w:r>
          </w:p>
          <w:p w:rsidR="00B756EE" w:rsidRDefault="00A0705B">
            <w:pPr>
              <w:widowControl w:val="0"/>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соц. </w:t>
            </w:r>
            <w:r w:rsidR="003044F7">
              <w:rPr>
                <w:rFonts w:ascii="Times New Roman" w:eastAsia="Arial Unicode MS" w:hAnsi="Times New Roman" w:cs="Times New Roman"/>
                <w:color w:val="auto"/>
                <w:kern w:val="2"/>
                <w:lang w:bidi="ar-SA"/>
              </w:rPr>
              <w:t>П</w:t>
            </w:r>
            <w:r>
              <w:rPr>
                <w:rFonts w:ascii="Times New Roman" w:eastAsia="Arial Unicode MS" w:hAnsi="Times New Roman" w:cs="Times New Roman"/>
                <w:color w:val="auto"/>
                <w:kern w:val="2"/>
                <w:lang w:bidi="ar-SA"/>
              </w:rPr>
              <w:t xml:space="preserve">едагог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Индивидуальная работа с обучающимися и их родителями (законными представителями) в рамках работы Совета профилактики.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 учебного года,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 раз в месяц</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Зам. </w:t>
            </w:r>
            <w:r w:rsidR="003044F7">
              <w:rPr>
                <w:rFonts w:ascii="Times New Roman" w:eastAsia="Arial Unicode MS" w:hAnsi="Times New Roman" w:cs="Times New Roman"/>
                <w:color w:val="auto"/>
                <w:kern w:val="2"/>
                <w:lang w:bidi="ar-SA"/>
              </w:rPr>
              <w:t>Д</w:t>
            </w:r>
            <w:r>
              <w:rPr>
                <w:rFonts w:ascii="Times New Roman" w:eastAsia="Arial Unicode MS" w:hAnsi="Times New Roman" w:cs="Times New Roman"/>
                <w:color w:val="auto"/>
                <w:kern w:val="2"/>
                <w:lang w:bidi="ar-SA"/>
              </w:rPr>
              <w:t xml:space="preserve">иректора </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Arial Unicode MS" w:hAnsi="Times New Roman" w:cs="Times New Roman"/>
                <w:color w:val="auto"/>
                <w:kern w:val="2"/>
                <w:lang w:bidi="ar-SA"/>
              </w:rPr>
              <w:t xml:space="preserve">по ВР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Инструктажи обучающихся (согласно утвержденного плана).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Классные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Классные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highlight w:val="yellow"/>
                <w:lang w:eastAsia="ko-KR" w:bidi="ar-SA"/>
              </w:rPr>
            </w:pPr>
            <w:r>
              <w:rPr>
                <w:rFonts w:ascii="Times New Roman" w:eastAsia="№Е" w:hAnsi="Times New Roman" w:cs="Times New Roman"/>
                <w:color w:val="auto"/>
                <w:kern w:val="2"/>
                <w:lang w:eastAsia="ko-KR" w:bidi="ar-SA"/>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Зам. </w:t>
            </w:r>
            <w:r w:rsidR="003044F7">
              <w:rPr>
                <w:rFonts w:ascii="Times New Roman" w:eastAsia="Arial Unicode MS" w:hAnsi="Times New Roman" w:cs="Times New Roman"/>
                <w:color w:val="auto"/>
                <w:kern w:val="2"/>
                <w:lang w:bidi="ar-SA"/>
              </w:rPr>
              <w:t>Д</w:t>
            </w:r>
            <w:r>
              <w:rPr>
                <w:rFonts w:ascii="Times New Roman" w:eastAsia="Arial Unicode MS" w:hAnsi="Times New Roman" w:cs="Times New Roman"/>
                <w:color w:val="auto"/>
                <w:kern w:val="2"/>
                <w:lang w:bidi="ar-SA"/>
              </w:rPr>
              <w:t xml:space="preserve">иректора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по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Психолого-педагогическое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сопровождение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групп</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риска</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обучающихся</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по</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разным</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направлениям</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(агрессивное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поведение,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зависимости, суицидальное поведение и</w:t>
            </w:r>
            <w:r>
              <w:rPr>
                <w:rFonts w:ascii="Times New Roman" w:eastAsia="Times New Roman" w:hAnsi="Times New Roman" w:cs="Times New Roman"/>
                <w:color w:val="auto"/>
                <w:spacing w:val="-3"/>
                <w:kern w:val="2"/>
                <w:lang w:eastAsia="ko-KR" w:bidi="ar-SA"/>
              </w:rPr>
              <w:t xml:space="preserve"> </w:t>
            </w:r>
            <w:r>
              <w:rPr>
                <w:rFonts w:ascii="Times New Roman" w:eastAsia="Times New Roman" w:hAnsi="Times New Roman" w:cs="Times New Roman"/>
                <w:color w:val="auto"/>
                <w:kern w:val="2"/>
                <w:lang w:eastAsia="ko-KR" w:bidi="ar-SA"/>
              </w:rPr>
              <w:t>др.).</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Педагог-психолог </w:t>
            </w:r>
          </w:p>
          <w:p w:rsidR="00B756EE" w:rsidRDefault="00B756EE">
            <w:pPr>
              <w:widowControl w:val="0"/>
              <w:tabs>
                <w:tab w:val="left" w:pos="1920"/>
              </w:tabs>
              <w:jc w:val="both"/>
              <w:rPr>
                <w:rFonts w:ascii="Times New Roman" w:eastAsia="Arial Unicode MS" w:hAnsi="Times New Roman" w:cs="Times New Roman"/>
                <w:color w:val="auto"/>
                <w:kern w:val="2"/>
                <w:lang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Индивидуальные и групповые коррекционно-развивающие занятия </w:t>
            </w:r>
            <w:r>
              <w:rPr>
                <w:rFonts w:ascii="Times New Roman" w:eastAsia="Times New Roman" w:hAnsi="Times New Roman" w:cs="Times New Roman"/>
                <w:color w:val="auto"/>
                <w:spacing w:val="1"/>
                <w:kern w:val="2"/>
                <w:lang w:eastAsia="ko-KR" w:bidi="ar-SA"/>
              </w:rPr>
              <w:t xml:space="preserve">с </w:t>
            </w:r>
            <w:r>
              <w:rPr>
                <w:rFonts w:ascii="Times New Roman" w:eastAsia="Batang" w:hAnsi="Times New Roman" w:cs="Times New Roman"/>
                <w:color w:val="00000A"/>
                <w:kern w:val="2"/>
                <w:lang w:eastAsia="ko-KR" w:bidi="ar-SA"/>
              </w:rPr>
              <w:t>обучающимися групп риска,</w:t>
            </w:r>
            <w:r>
              <w:rPr>
                <w:rFonts w:ascii="Times New Roman" w:eastAsia="Times New Roman" w:hAnsi="Times New Roman" w:cs="Times New Roman"/>
                <w:color w:val="auto"/>
                <w:kern w:val="2"/>
                <w:lang w:eastAsia="ko-KR" w:bidi="ar-SA"/>
              </w:rPr>
              <w:t xml:space="preserve"> консультаций с их родителями (законными представителями), в т. </w:t>
            </w:r>
            <w:r w:rsidR="003044F7">
              <w:rPr>
                <w:rFonts w:ascii="Times New Roman" w:eastAsia="Times New Roman" w:hAnsi="Times New Roman" w:cs="Times New Roman"/>
                <w:color w:val="auto"/>
                <w:kern w:val="2"/>
                <w:lang w:eastAsia="ko-KR" w:bidi="ar-SA"/>
              </w:rPr>
              <w:t>Ч</w:t>
            </w:r>
            <w:r>
              <w:rPr>
                <w:rFonts w:ascii="Times New Roman" w:eastAsia="Times New Roman" w:hAnsi="Times New Roman" w:cs="Times New Roman"/>
                <w:color w:val="auto"/>
                <w:kern w:val="2"/>
                <w:lang w:eastAsia="ko-KR" w:bidi="ar-SA"/>
              </w:rPr>
              <w:t>. с привлечением специалистов учреждений системы профилактики.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Педагог-психолог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соц. </w:t>
            </w:r>
            <w:r w:rsidR="003044F7">
              <w:rPr>
                <w:rFonts w:ascii="Times New Roman" w:eastAsia="Arial Unicode MS" w:hAnsi="Times New Roman" w:cs="Times New Roman"/>
                <w:color w:val="auto"/>
                <w:kern w:val="2"/>
                <w:lang w:bidi="ar-SA"/>
              </w:rPr>
              <w:t>П</w:t>
            </w:r>
            <w:r>
              <w:rPr>
                <w:rFonts w:ascii="Times New Roman" w:eastAsia="Arial Unicode MS" w:hAnsi="Times New Roman" w:cs="Times New Roman"/>
                <w:color w:val="auto"/>
                <w:kern w:val="2"/>
                <w:lang w:bidi="ar-SA"/>
              </w:rPr>
              <w:t xml:space="preserve">едагог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Разработка</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реализация</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lastRenderedPageBreak/>
              <w:t>профилактических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программ,</w:t>
            </w:r>
            <w:r>
              <w:rPr>
                <w:rFonts w:ascii="Times New Roman" w:eastAsia="Times New Roman" w:hAnsi="Times New Roman" w:cs="Times New Roman"/>
                <w:color w:val="auto"/>
                <w:spacing w:val="-67"/>
                <w:kern w:val="2"/>
                <w:lang w:eastAsia="ko-KR" w:bidi="ar-SA"/>
              </w:rPr>
              <w:t xml:space="preserve"> </w:t>
            </w:r>
            <w:r>
              <w:rPr>
                <w:rFonts w:ascii="Times New Roman" w:eastAsia="Times New Roman" w:hAnsi="Times New Roman" w:cs="Times New Roman"/>
                <w:color w:val="auto"/>
                <w:kern w:val="2"/>
                <w:lang w:eastAsia="ko-KR" w:bidi="ar-SA"/>
              </w:rPr>
              <w:t>направленных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на</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работу</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как</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с</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девиантными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обучающимися,</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так</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с</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окружением.</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lastRenderedPageBreak/>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lastRenderedPageBreak/>
              <w:t>учебного года (по мере необходимости)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lastRenderedPageBreak/>
              <w:t xml:space="preserve">Педагог-психолог ,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lastRenderedPageBreak/>
              <w:t xml:space="preserve">соц. </w:t>
            </w:r>
            <w:r w:rsidR="003044F7">
              <w:rPr>
                <w:rFonts w:ascii="Times New Roman" w:eastAsia="Arial Unicode MS" w:hAnsi="Times New Roman" w:cs="Times New Roman"/>
                <w:color w:val="auto"/>
                <w:kern w:val="2"/>
                <w:lang w:bidi="ar-SA"/>
              </w:rPr>
              <w:t>П</w:t>
            </w:r>
            <w:r>
              <w:rPr>
                <w:rFonts w:ascii="Times New Roman" w:eastAsia="Arial Unicode MS" w:hAnsi="Times New Roman" w:cs="Times New Roman"/>
                <w:color w:val="auto"/>
                <w:kern w:val="2"/>
                <w:lang w:bidi="ar-SA"/>
              </w:rPr>
              <w:t xml:space="preserve">едагог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Занятия, направленные на формирование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социально</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одобряемого</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поведения,</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развитие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навыков</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саморефлексии,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самоконтроля,</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устойчивости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к</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негативным</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воздействиям,</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групповому</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давлению.</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Педагог-психолог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соц. </w:t>
            </w:r>
            <w:r w:rsidR="003044F7">
              <w:rPr>
                <w:rFonts w:ascii="Times New Roman" w:eastAsia="Arial Unicode MS" w:hAnsi="Times New Roman" w:cs="Times New Roman"/>
                <w:color w:val="auto"/>
                <w:kern w:val="2"/>
                <w:lang w:bidi="ar-SA"/>
              </w:rPr>
              <w:t>П</w:t>
            </w:r>
            <w:r>
              <w:rPr>
                <w:rFonts w:ascii="Times New Roman" w:eastAsia="Arial Unicode MS" w:hAnsi="Times New Roman" w:cs="Times New Roman"/>
                <w:color w:val="auto"/>
                <w:kern w:val="2"/>
                <w:lang w:bidi="ar-SA"/>
              </w:rPr>
              <w:t xml:space="preserve">едагог </w:t>
            </w:r>
          </w:p>
          <w:p w:rsidR="00B756EE" w:rsidRDefault="00B756EE">
            <w:pPr>
              <w:widowControl w:val="0"/>
              <w:tabs>
                <w:tab w:val="left" w:pos="1920"/>
              </w:tabs>
              <w:jc w:val="both"/>
              <w:rPr>
                <w:rFonts w:ascii="Times New Roman" w:eastAsia="Arial Unicode MS" w:hAnsi="Times New Roman" w:cs="Times New Roman"/>
                <w:color w:val="auto"/>
                <w:kern w:val="2"/>
                <w:lang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Включение обучающихся в деятельность, альтернативную</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девиантному</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поведению.</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Классные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Мониторинг деструктивных проявлений обучающихся, включающий мониторинг страниц обучающихся в соц. </w:t>
            </w:r>
            <w:r w:rsidR="003044F7">
              <w:rPr>
                <w:rFonts w:ascii="Times New Roman" w:eastAsia="Times New Roman" w:hAnsi="Times New Roman" w:cs="Times New Roman"/>
                <w:color w:val="auto"/>
                <w:kern w:val="2"/>
                <w:lang w:eastAsia="ko-KR" w:bidi="ar-SA"/>
              </w:rPr>
              <w:t>С</w:t>
            </w:r>
            <w:r>
              <w:rPr>
                <w:rFonts w:ascii="Times New Roman" w:eastAsia="Times New Roman" w:hAnsi="Times New Roman" w:cs="Times New Roman"/>
                <w:color w:val="auto"/>
                <w:kern w:val="2"/>
                <w:lang w:eastAsia="ko-KR" w:bidi="ar-SA"/>
              </w:rPr>
              <w:t>ети ВК.</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 (ежемесячно)</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Классные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Организация психолого-педагогического просвещения родителей (законных представителей).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Классные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4"/>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Включение обучающихся в социально-одобряемую деятельность во внеурочное время, в т. </w:t>
            </w:r>
            <w:r w:rsidR="003044F7">
              <w:rPr>
                <w:rFonts w:ascii="Times New Roman" w:eastAsia="Times New Roman" w:hAnsi="Times New Roman" w:cs="Times New Roman"/>
                <w:color w:val="auto"/>
                <w:kern w:val="2"/>
                <w:lang w:eastAsia="ko-KR" w:bidi="ar-SA"/>
              </w:rPr>
              <w:t>Ч</w:t>
            </w:r>
            <w:r>
              <w:rPr>
                <w:rFonts w:ascii="Times New Roman" w:eastAsia="Times New Roman" w:hAnsi="Times New Roman" w:cs="Times New Roman"/>
                <w:color w:val="auto"/>
                <w:kern w:val="2"/>
                <w:lang w:eastAsia="ko-KR" w:bidi="ar-SA"/>
              </w:rPr>
              <w:t>. – в занятия объединений дополнительного образования.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В течение </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 xml:space="preserve">Классные </w:t>
            </w:r>
          </w:p>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Arial Unicode MS" w:hAnsi="Times New Roman" w:cs="Times New Roman"/>
                <w:color w:val="auto"/>
                <w:kern w:val="2"/>
                <w:lang w:bidi="ar-SA"/>
              </w:rPr>
              <w:t>Руководители</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Times New Roman" w:hAnsi="Times New Roman" w:cs="Times New Roman"/>
                <w:b/>
                <w:color w:val="auto"/>
                <w:kern w:val="2"/>
                <w:lang w:eastAsia="ko-KR" w:bidi="ar-SA"/>
              </w:rPr>
              <w:t xml:space="preserve">                                                                  Социальное партнерство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val="en-US" w:eastAsia="ko-KR" w:bidi="ar-SA"/>
              </w:rPr>
            </w:pPr>
            <w:r>
              <w:rPr>
                <w:rFonts w:ascii="Times New Roman" w:eastAsia="№Е" w:hAnsi="Times New Roman" w:cs="Times New Roman"/>
                <w:i/>
                <w:color w:val="auto"/>
                <w:kern w:val="2"/>
                <w:lang w:val="en-US" w:eastAsia="ko-KR"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77"/>
              </w:tabs>
              <w:spacing w:line="271" w:lineRule="auto"/>
              <w:ind w:left="105" w:right="89" w:firstLine="240"/>
              <w:jc w:val="both"/>
              <w:rPr>
                <w:rFonts w:ascii="Times New Roman" w:eastAsia="Times New Roman" w:hAnsi="Times New Roman" w:cs="Times New Roman"/>
                <w:color w:val="auto"/>
                <w:lang w:eastAsia="en-US" w:bidi="ar-SA"/>
              </w:rPr>
            </w:pPr>
            <w:r>
              <w:rPr>
                <w:rFonts w:ascii="Times New Roman" w:eastAsia="№Е" w:hAnsi="Times New Roman" w:cs="Times New Roman"/>
                <w:i/>
                <w:color w:val="auto"/>
                <w:lang w:eastAsia="en-US"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Е" w:hAnsi="Times New Roman" w:cs="Times New Roman"/>
                <w:i/>
                <w:kern w:val="2"/>
                <w:lang w:val="en-US" w:eastAsia="ko-KR"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val="en-US" w:eastAsia="ko-KR" w:bidi="ar-SA"/>
              </w:rPr>
            </w:pPr>
            <w:r>
              <w:rPr>
                <w:rFonts w:ascii="Times New Roman" w:eastAsia="№Е" w:hAnsi="Times New Roman" w:cs="Times New Roman"/>
                <w:i/>
                <w:kern w:val="2"/>
                <w:lang w:val="en-US" w:eastAsia="ko-KR"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Times New Roman" w:hAnsi="Times New Roman" w:cs="Times New Roman"/>
                <w:color w:val="auto"/>
                <w:kern w:val="2"/>
                <w:lang w:eastAsia="ko-KR" w:bidi="ar-SA"/>
              </w:rPr>
            </w:pPr>
            <w:r>
              <w:rPr>
                <w:rFonts w:ascii="Times New Roman" w:eastAsia="№Е" w:hAnsi="Times New Roman" w:cs="Times New Roman"/>
                <w:i/>
                <w:kern w:val="2"/>
                <w:lang w:val="en-US" w:eastAsia="ko-KR"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val="en-US" w:eastAsia="ko-KR" w:bidi="ar-SA"/>
              </w:rPr>
            </w:pPr>
            <w:r>
              <w:rPr>
                <w:rFonts w:ascii="Times New Roman" w:eastAsia="№Е" w:hAnsi="Times New Roman" w:cs="Times New Roman"/>
                <w:color w:val="auto"/>
                <w:kern w:val="2"/>
                <w:lang w:val="en-US" w:eastAsia="ko-KR" w:bidi="ar-SA"/>
              </w:rPr>
              <w:t>1</w:t>
            </w:r>
            <w:r>
              <w:rPr>
                <w:rFonts w:ascii="Times New Roman" w:eastAsia="№Е" w:hAnsi="Times New Roman" w:cs="Times New Roman"/>
                <w:color w:val="auto"/>
                <w:kern w:val="2"/>
                <w:lang w:eastAsia="ko-KR"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77"/>
              </w:tabs>
              <w:spacing w:line="271" w:lineRule="auto"/>
              <w:ind w:left="105" w:right="89"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Участие</w:t>
            </w:r>
            <w:r>
              <w:rPr>
                <w:rFonts w:ascii="Times New Roman" w:eastAsia="Times New Roman" w:hAnsi="Times New Roman" w:cs="Times New Roman"/>
                <w:color w:val="auto"/>
                <w:lang w:eastAsia="en-US" w:bidi="ar-SA"/>
              </w:rPr>
              <w:tab/>
              <w:t>представителей</w:t>
            </w:r>
            <w:r>
              <w:rPr>
                <w:rFonts w:ascii="Times New Roman" w:eastAsia="Times New Roman" w:hAnsi="Times New Roman" w:cs="Times New Roman"/>
                <w:color w:val="auto"/>
                <w:spacing w:val="-48"/>
                <w:lang w:eastAsia="en-US" w:bidi="ar-SA"/>
              </w:rPr>
              <w:t xml:space="preserve"> </w:t>
            </w:r>
            <w:r>
              <w:rPr>
                <w:rFonts w:ascii="Times New Roman" w:eastAsia="Times New Roman" w:hAnsi="Times New Roman" w:cs="Times New Roman"/>
                <w:color w:val="auto"/>
                <w:lang w:eastAsia="en-US" w:bidi="ar-SA"/>
              </w:rPr>
              <w:t>организаций-партнеров, в</w:t>
            </w:r>
            <w:r>
              <w:rPr>
                <w:rFonts w:ascii="Times New Roman" w:eastAsia="Times New Roman" w:hAnsi="Times New Roman" w:cs="Times New Roman"/>
                <w:color w:val="auto"/>
                <w:spacing w:val="50"/>
                <w:lang w:eastAsia="en-US" w:bidi="ar-SA"/>
              </w:rPr>
              <w:t xml:space="preserve"> </w:t>
            </w:r>
            <w:r>
              <w:rPr>
                <w:rFonts w:ascii="Times New Roman" w:eastAsia="Times New Roman" w:hAnsi="Times New Roman" w:cs="Times New Roman"/>
                <w:color w:val="auto"/>
                <w:lang w:eastAsia="en-US" w:bidi="ar-SA"/>
              </w:rPr>
              <w:t>том числе</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соответствии</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с</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договорами</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о</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сотрудничестве,</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проведении</w:t>
            </w:r>
            <w:r>
              <w:rPr>
                <w:rFonts w:ascii="Times New Roman" w:eastAsia="Times New Roman" w:hAnsi="Times New Roman" w:cs="Times New Roman"/>
                <w:color w:val="auto"/>
                <w:spacing w:val="-47"/>
                <w:lang w:eastAsia="en-US" w:bidi="ar-SA"/>
              </w:rPr>
              <w:t xml:space="preserve"> </w:t>
            </w:r>
            <w:r>
              <w:rPr>
                <w:rFonts w:ascii="Times New Roman" w:eastAsia="Times New Roman" w:hAnsi="Times New Roman" w:cs="Times New Roman"/>
                <w:color w:val="auto"/>
                <w:lang w:eastAsia="en-US" w:bidi="ar-SA"/>
              </w:rPr>
              <w:t>отдельных</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мероприятий</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рамках</w:t>
            </w:r>
            <w:r>
              <w:rPr>
                <w:rFonts w:ascii="Times New Roman" w:eastAsia="Times New Roman" w:hAnsi="Times New Roman" w:cs="Times New Roman"/>
                <w:color w:val="auto"/>
                <w:spacing w:val="-47"/>
                <w:lang w:eastAsia="en-US" w:bidi="ar-SA"/>
              </w:rPr>
              <w:t xml:space="preserve"> </w:t>
            </w:r>
            <w:r>
              <w:rPr>
                <w:rFonts w:ascii="Times New Roman" w:eastAsia="Times New Roman" w:hAnsi="Times New Roman" w:cs="Times New Roman"/>
                <w:color w:val="auto"/>
                <w:lang w:eastAsia="en-US" w:bidi="ar-SA"/>
              </w:rPr>
              <w:t>рабочей</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программы</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воспитания</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и</w:t>
            </w:r>
            <w:r>
              <w:rPr>
                <w:rFonts w:ascii="Times New Roman" w:eastAsia="Times New Roman" w:hAnsi="Times New Roman" w:cs="Times New Roman"/>
                <w:color w:val="auto"/>
                <w:spacing w:val="-47"/>
                <w:lang w:eastAsia="en-US" w:bidi="ar-SA"/>
              </w:rPr>
              <w:t xml:space="preserve"> </w:t>
            </w:r>
            <w:r>
              <w:rPr>
                <w:rFonts w:ascii="Times New Roman" w:eastAsia="Times New Roman" w:hAnsi="Times New Roman" w:cs="Times New Roman"/>
                <w:color w:val="auto"/>
                <w:lang w:eastAsia="en-US" w:bidi="ar-SA"/>
              </w:rPr>
              <w:t>календарного</w:t>
            </w:r>
            <w:r>
              <w:rPr>
                <w:rFonts w:ascii="Times New Roman" w:eastAsia="Times New Roman" w:hAnsi="Times New Roman" w:cs="Times New Roman"/>
                <w:color w:val="auto"/>
                <w:spacing w:val="37"/>
                <w:lang w:eastAsia="en-US" w:bidi="ar-SA"/>
              </w:rPr>
              <w:t xml:space="preserve"> </w:t>
            </w:r>
            <w:r>
              <w:rPr>
                <w:rFonts w:ascii="Times New Roman" w:eastAsia="Times New Roman" w:hAnsi="Times New Roman" w:cs="Times New Roman"/>
                <w:color w:val="auto"/>
                <w:lang w:eastAsia="en-US" w:bidi="ar-SA"/>
              </w:rPr>
              <w:t>плана</w:t>
            </w:r>
            <w:r>
              <w:rPr>
                <w:rFonts w:ascii="Times New Roman" w:eastAsia="Times New Roman" w:hAnsi="Times New Roman" w:cs="Times New Roman"/>
                <w:color w:val="auto"/>
                <w:spacing w:val="44"/>
                <w:lang w:eastAsia="en-US" w:bidi="ar-SA"/>
              </w:rPr>
              <w:t xml:space="preserve"> </w:t>
            </w:r>
            <w:r>
              <w:rPr>
                <w:rFonts w:ascii="Times New Roman" w:eastAsia="Times New Roman" w:hAnsi="Times New Roman" w:cs="Times New Roman"/>
                <w:color w:val="auto"/>
                <w:lang w:eastAsia="en-US" w:bidi="ar-SA"/>
              </w:rPr>
              <w:t>воспитательной работы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в</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Times New Roman" w:hAnsi="Times New Roman" w:cs="Times New Roman"/>
                <w:color w:val="auto"/>
                <w:kern w:val="2"/>
                <w:lang w:eastAsia="ko-KR" w:bidi="ar-SA"/>
              </w:rPr>
              <w:t>Зам.</w:t>
            </w:r>
            <w:r>
              <w:rPr>
                <w:rFonts w:ascii="Times New Roman" w:eastAsia="Times New Roman" w:hAnsi="Times New Roman" w:cs="Times New Roman"/>
                <w:color w:val="auto"/>
                <w:spacing w:val="4"/>
                <w:kern w:val="2"/>
                <w:lang w:eastAsia="ko-KR" w:bidi="ar-SA"/>
              </w:rPr>
              <w:t xml:space="preserve"> </w:t>
            </w:r>
            <w:r w:rsidR="003044F7">
              <w:rPr>
                <w:rFonts w:ascii="Times New Roman" w:eastAsia="Times New Roman" w:hAnsi="Times New Roman" w:cs="Times New Roman"/>
                <w:color w:val="auto"/>
                <w:kern w:val="2"/>
                <w:lang w:eastAsia="ko-KR" w:bidi="ar-SA"/>
              </w:rPr>
              <w:t>Д</w:t>
            </w:r>
            <w:r>
              <w:rPr>
                <w:rFonts w:ascii="Times New Roman" w:eastAsia="Times New Roman" w:hAnsi="Times New Roman" w:cs="Times New Roman"/>
                <w:color w:val="auto"/>
                <w:kern w:val="2"/>
                <w:lang w:eastAsia="ko-KR" w:bidi="ar-SA"/>
              </w:rPr>
              <w:t>иректора</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по</w:t>
            </w:r>
            <w:r>
              <w:rPr>
                <w:rFonts w:ascii="Times New Roman" w:eastAsia="Times New Roman" w:hAnsi="Times New Roman" w:cs="Times New Roman"/>
                <w:color w:val="auto"/>
                <w:spacing w:val="-3"/>
                <w:kern w:val="2"/>
                <w:lang w:eastAsia="ko-KR" w:bidi="ar-SA"/>
              </w:rPr>
              <w:t xml:space="preserve"> </w:t>
            </w:r>
            <w:r>
              <w:rPr>
                <w:rFonts w:ascii="Times New Roman" w:eastAsia="Times New Roman" w:hAnsi="Times New Roman" w:cs="Times New Roman"/>
                <w:color w:val="auto"/>
                <w:kern w:val="2"/>
                <w:lang w:eastAsia="ko-KR" w:bidi="ar-SA"/>
              </w:rPr>
              <w:t>ВР</w:t>
            </w:r>
            <w:r>
              <w:rPr>
                <w:rFonts w:ascii="Times New Roman" w:eastAsia="Times New Roman" w:hAnsi="Times New Roman" w:cs="Times New Roman"/>
                <w:color w:val="auto"/>
                <w:spacing w:val="-47"/>
                <w:kern w:val="2"/>
                <w:lang w:eastAsia="ko-KR" w:bidi="ar-SA"/>
              </w:rPr>
              <w:t xml:space="preserve"> </w:t>
            </w:r>
            <w:r>
              <w:rPr>
                <w:rFonts w:ascii="Times New Roman" w:eastAsia="Times New Roman" w:hAnsi="Times New Roman" w:cs="Times New Roman"/>
                <w:color w:val="auto"/>
                <w:kern w:val="2"/>
                <w:lang w:eastAsia="ko-KR" w:bidi="ar-SA"/>
              </w:rPr>
              <w:t>Социальный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педагог</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77"/>
              </w:tabs>
              <w:spacing w:line="276" w:lineRule="auto"/>
              <w:ind w:left="105" w:right="89"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Участие</w:t>
            </w:r>
            <w:r>
              <w:rPr>
                <w:rFonts w:ascii="Times New Roman" w:eastAsia="Times New Roman" w:hAnsi="Times New Roman" w:cs="Times New Roman"/>
                <w:color w:val="auto"/>
                <w:lang w:eastAsia="en-US" w:bidi="ar-SA"/>
              </w:rPr>
              <w:tab/>
              <w:t>представителей</w:t>
            </w:r>
            <w:r>
              <w:rPr>
                <w:rFonts w:ascii="Times New Roman" w:eastAsia="Times New Roman" w:hAnsi="Times New Roman" w:cs="Times New Roman"/>
                <w:color w:val="auto"/>
                <w:spacing w:val="-48"/>
                <w:lang w:eastAsia="en-US" w:bidi="ar-SA"/>
              </w:rPr>
              <w:t xml:space="preserve"> </w:t>
            </w:r>
            <w:r>
              <w:rPr>
                <w:rFonts w:ascii="Times New Roman" w:eastAsia="Times New Roman" w:hAnsi="Times New Roman" w:cs="Times New Roman"/>
                <w:color w:val="auto"/>
                <w:spacing w:val="-1"/>
                <w:lang w:eastAsia="en-US" w:bidi="ar-SA"/>
              </w:rPr>
              <w:t xml:space="preserve">организаций-партнеров </w:t>
            </w:r>
            <w:r>
              <w:rPr>
                <w:rFonts w:ascii="Times New Roman" w:eastAsia="Times New Roman" w:hAnsi="Times New Roman" w:cs="Times New Roman"/>
                <w:color w:val="auto"/>
                <w:lang w:eastAsia="en-US" w:bidi="ar-SA"/>
              </w:rPr>
              <w:t>в проведении</w:t>
            </w:r>
            <w:r>
              <w:rPr>
                <w:rFonts w:ascii="Times New Roman" w:eastAsia="Times New Roman" w:hAnsi="Times New Roman" w:cs="Times New Roman"/>
                <w:color w:val="auto"/>
                <w:spacing w:val="-47"/>
                <w:lang w:eastAsia="en-US" w:bidi="ar-SA"/>
              </w:rPr>
              <w:t xml:space="preserve"> </w:t>
            </w:r>
            <w:r>
              <w:rPr>
                <w:rFonts w:ascii="Times New Roman" w:eastAsia="Times New Roman" w:hAnsi="Times New Roman" w:cs="Times New Roman"/>
                <w:color w:val="auto"/>
                <w:lang w:eastAsia="en-US" w:bidi="ar-SA"/>
              </w:rPr>
              <w:t>отдельных</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уроков,</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внеурочных</w:t>
            </w:r>
            <w:r>
              <w:rPr>
                <w:rFonts w:ascii="Times New Roman" w:eastAsia="Times New Roman" w:hAnsi="Times New Roman" w:cs="Times New Roman"/>
                <w:color w:val="auto"/>
                <w:spacing w:val="-47"/>
                <w:lang w:eastAsia="en-US" w:bidi="ar-SA"/>
              </w:rPr>
              <w:t xml:space="preserve"> </w:t>
            </w:r>
            <w:r>
              <w:rPr>
                <w:rFonts w:ascii="Times New Roman" w:eastAsia="Times New Roman" w:hAnsi="Times New Roman" w:cs="Times New Roman"/>
                <w:color w:val="auto"/>
                <w:lang w:eastAsia="en-US" w:bidi="ar-SA"/>
              </w:rPr>
              <w:t>занятий, внешкольных мероприятий</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соответствующей</w:t>
            </w:r>
            <w:r>
              <w:rPr>
                <w:rFonts w:ascii="Times New Roman" w:eastAsia="Times New Roman" w:hAnsi="Times New Roman" w:cs="Times New Roman"/>
                <w:color w:val="auto"/>
                <w:spacing w:val="8"/>
                <w:lang w:eastAsia="en-US" w:bidi="ar-SA"/>
              </w:rPr>
              <w:t xml:space="preserve"> </w:t>
            </w:r>
            <w:r>
              <w:rPr>
                <w:rFonts w:ascii="Times New Roman" w:eastAsia="Times New Roman" w:hAnsi="Times New Roman" w:cs="Times New Roman"/>
                <w:color w:val="auto"/>
                <w:lang w:eastAsia="en-US" w:bidi="ar-SA"/>
              </w:rPr>
              <w:t>тематической направленности.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в</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920"/>
              </w:tabs>
              <w:jc w:val="both"/>
              <w:rPr>
                <w:rFonts w:ascii="Times New Roman" w:eastAsia="Arial Unicode MS" w:hAnsi="Times New Roman" w:cs="Times New Roman"/>
                <w:color w:val="auto"/>
                <w:kern w:val="2"/>
                <w:lang w:bidi="ar-SA"/>
              </w:rPr>
            </w:pPr>
            <w:r>
              <w:rPr>
                <w:rFonts w:ascii="Times New Roman" w:eastAsia="Times New Roman" w:hAnsi="Times New Roman" w:cs="Times New Roman"/>
                <w:color w:val="auto"/>
                <w:kern w:val="2"/>
                <w:lang w:eastAsia="ko-KR" w:bidi="ar-SA"/>
              </w:rPr>
              <w:t>Зам.</w:t>
            </w:r>
            <w:r>
              <w:rPr>
                <w:rFonts w:ascii="Times New Roman" w:eastAsia="Times New Roman" w:hAnsi="Times New Roman" w:cs="Times New Roman"/>
                <w:color w:val="auto"/>
                <w:spacing w:val="4"/>
                <w:kern w:val="2"/>
                <w:lang w:eastAsia="ko-KR" w:bidi="ar-SA"/>
              </w:rPr>
              <w:t xml:space="preserve"> </w:t>
            </w:r>
            <w:r w:rsidR="003044F7">
              <w:rPr>
                <w:rFonts w:ascii="Times New Roman" w:eastAsia="Times New Roman" w:hAnsi="Times New Roman" w:cs="Times New Roman"/>
                <w:color w:val="auto"/>
                <w:kern w:val="2"/>
                <w:lang w:eastAsia="ko-KR" w:bidi="ar-SA"/>
              </w:rPr>
              <w:t>Д</w:t>
            </w:r>
            <w:r>
              <w:rPr>
                <w:rFonts w:ascii="Times New Roman" w:eastAsia="Times New Roman" w:hAnsi="Times New Roman" w:cs="Times New Roman"/>
                <w:color w:val="auto"/>
                <w:kern w:val="2"/>
                <w:lang w:eastAsia="ko-KR" w:bidi="ar-SA"/>
              </w:rPr>
              <w:t>иректора</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по</w:t>
            </w:r>
            <w:r>
              <w:rPr>
                <w:rFonts w:ascii="Times New Roman" w:eastAsia="Times New Roman" w:hAnsi="Times New Roman" w:cs="Times New Roman"/>
                <w:color w:val="auto"/>
                <w:spacing w:val="-3"/>
                <w:kern w:val="2"/>
                <w:lang w:eastAsia="ko-KR" w:bidi="ar-SA"/>
              </w:rPr>
              <w:t xml:space="preserve"> </w:t>
            </w:r>
            <w:r>
              <w:rPr>
                <w:rFonts w:ascii="Times New Roman" w:eastAsia="Times New Roman" w:hAnsi="Times New Roman" w:cs="Times New Roman"/>
                <w:color w:val="auto"/>
                <w:kern w:val="2"/>
                <w:lang w:eastAsia="ko-KR" w:bidi="ar-SA"/>
              </w:rPr>
              <w:t>ВР</w:t>
            </w:r>
            <w:r>
              <w:rPr>
                <w:rFonts w:ascii="Times New Roman" w:eastAsia="Times New Roman" w:hAnsi="Times New Roman" w:cs="Times New Roman"/>
                <w:color w:val="auto"/>
                <w:spacing w:val="-47"/>
                <w:kern w:val="2"/>
                <w:lang w:eastAsia="ko-KR" w:bidi="ar-SA"/>
              </w:rPr>
              <w:t xml:space="preserve"> </w:t>
            </w:r>
            <w:r>
              <w:rPr>
                <w:rFonts w:ascii="Times New Roman" w:eastAsia="Times New Roman" w:hAnsi="Times New Roman" w:cs="Times New Roman"/>
                <w:color w:val="auto"/>
                <w:kern w:val="2"/>
                <w:lang w:eastAsia="ko-KR" w:bidi="ar-SA"/>
              </w:rPr>
              <w:t>Социальный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педагог</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Е" w:hAnsi="Times New Roman" w:cs="Times New Roman"/>
                <w:i/>
                <w:kern w:val="2"/>
                <w:lang w:val="en-US" w:eastAsia="ko-KR" w:bidi="ar-SA"/>
              </w:rPr>
            </w:pPr>
            <w:r>
              <w:rPr>
                <w:rFonts w:ascii="Times New Roman" w:eastAsia="Times New Roman" w:hAnsi="Times New Roman" w:cs="Times New Roman"/>
                <w:b/>
                <w:color w:val="auto"/>
                <w:kern w:val="2"/>
                <w:lang w:eastAsia="ko-KR" w:bidi="ar-SA"/>
              </w:rPr>
              <w:t xml:space="preserve">                                              Организация</w:t>
            </w:r>
            <w:r>
              <w:rPr>
                <w:rFonts w:ascii="Times New Roman" w:eastAsia="Times New Roman" w:hAnsi="Times New Roman" w:cs="Times New Roman"/>
                <w:b/>
                <w:color w:val="auto"/>
                <w:spacing w:val="-6"/>
                <w:kern w:val="2"/>
                <w:lang w:eastAsia="ko-KR" w:bidi="ar-SA"/>
              </w:rPr>
              <w:t xml:space="preserve"> </w:t>
            </w:r>
            <w:r>
              <w:rPr>
                <w:rFonts w:ascii="Times New Roman" w:eastAsia="Times New Roman" w:hAnsi="Times New Roman" w:cs="Times New Roman"/>
                <w:b/>
                <w:color w:val="auto"/>
                <w:kern w:val="2"/>
                <w:lang w:eastAsia="ko-KR" w:bidi="ar-SA"/>
              </w:rPr>
              <w:t>предметно-пространственной</w:t>
            </w:r>
            <w:r>
              <w:rPr>
                <w:rFonts w:ascii="Times New Roman" w:eastAsia="Times New Roman" w:hAnsi="Times New Roman" w:cs="Times New Roman"/>
                <w:b/>
                <w:color w:val="auto"/>
                <w:spacing w:val="-5"/>
                <w:kern w:val="2"/>
                <w:lang w:eastAsia="ko-KR" w:bidi="ar-SA"/>
              </w:rPr>
              <w:t xml:space="preserve"> </w:t>
            </w:r>
            <w:r>
              <w:rPr>
                <w:rFonts w:ascii="Times New Roman" w:eastAsia="Times New Roman" w:hAnsi="Times New Roman" w:cs="Times New Roman"/>
                <w:b/>
                <w:color w:val="auto"/>
                <w:kern w:val="2"/>
                <w:lang w:eastAsia="ko-KR" w:bidi="ar-SA"/>
              </w:rPr>
              <w:t xml:space="preserve">среды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tabs>
                <w:tab w:val="left" w:pos="2696"/>
              </w:tabs>
              <w:ind w:left="360" w:firstLine="240"/>
              <w:jc w:val="both"/>
              <w:rPr>
                <w:rFonts w:ascii="Times New Roman" w:eastAsia="№Е" w:hAnsiTheme="minorHAnsi" w:cs="Times New Roman"/>
                <w:color w:val="auto"/>
                <w:kern w:val="2"/>
                <w:lang w:eastAsia="en-US" w:bidi="ar-SA"/>
              </w:rPr>
            </w:pPr>
            <w:r>
              <w:rPr>
                <w:rFonts w:ascii="Times New Roman" w:eastAsia="№Е" w:hAnsi="Times New Roman" w:cstheme="minorBidi"/>
                <w:i/>
                <w:color w:val="auto"/>
                <w:kern w:val="2"/>
                <w:lang w:eastAsia="en-US"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Е" w:hAnsi="Times New Roman" w:cs="Times New Roman"/>
                <w:i/>
                <w:color w:val="auto"/>
                <w:kern w:val="2"/>
                <w:lang w:val="en-US" w:eastAsia="ko-KR"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Е" w:hAnsi="Times New Roman" w:cs="Times New Roman"/>
                <w:i/>
                <w:kern w:val="2"/>
                <w:lang w:val="en-US" w:eastAsia="ko-KR"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Е" w:hAnsi="Times New Roman" w:cs="Times New Roman"/>
                <w:i/>
                <w:kern w:val="2"/>
                <w:lang w:val="en-US" w:eastAsia="ko-KR"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Е" w:hAnsi="Times New Roman" w:cs="Times New Roman"/>
                <w:i/>
                <w:kern w:val="2"/>
                <w:lang w:val="en-US" w:eastAsia="ko-KR"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color w:val="auto"/>
                <w:kern w:val="2"/>
                <w:lang w:eastAsia="ko-KR" w:bidi="ar-SA"/>
              </w:rPr>
              <w:t>Организация</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проведение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церемоний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поднятия</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(спуска)</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государственного флага Российской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Федерации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 (еженедельно)</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Заместитель </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директора по ВР </w:t>
            </w:r>
          </w:p>
          <w:p w:rsidR="00B756EE" w:rsidRDefault="00B756EE">
            <w:pPr>
              <w:widowControl w:val="0"/>
              <w:jc w:val="both"/>
              <w:rPr>
                <w:rFonts w:ascii="Times New Roman" w:eastAsia="Times New Roman"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Оформление новостной «бегущей строки».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Учитель информатики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Публикация тематических постов в сообществе школы в ВК (новости, </w:t>
            </w:r>
            <w:r>
              <w:rPr>
                <w:rFonts w:ascii="Times New Roman" w:eastAsia="Times New Roman" w:hAnsi="Times New Roman" w:cs="Times New Roman"/>
                <w:color w:val="auto"/>
                <w:kern w:val="2"/>
                <w:lang w:eastAsia="ko-KR" w:bidi="ar-SA"/>
              </w:rPr>
              <w:lastRenderedPageBreak/>
              <w:t>полезная информация, информация патриотической и гражданской направленности).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lastRenderedPageBreak/>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Учитель информатики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Подготовка</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размещение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экспозиций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творческих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работ</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обучающихся.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Зам. </w:t>
            </w:r>
            <w:r w:rsidR="003044F7">
              <w:rPr>
                <w:rFonts w:ascii="Times New Roman" w:eastAsia="Times New Roman" w:hAnsi="Times New Roman" w:cs="Times New Roman"/>
                <w:color w:val="auto"/>
                <w:kern w:val="2"/>
                <w:lang w:eastAsia="ko-KR" w:bidi="ar-SA"/>
              </w:rPr>
              <w:t>Д</w:t>
            </w:r>
            <w:r>
              <w:rPr>
                <w:rFonts w:ascii="Times New Roman" w:eastAsia="Times New Roman" w:hAnsi="Times New Roman" w:cs="Times New Roman"/>
                <w:color w:val="auto"/>
                <w:kern w:val="2"/>
                <w:lang w:eastAsia="ko-KR" w:bidi="ar-SA"/>
              </w:rPr>
              <w:t>иректора по ВР, ШУС</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Поддержание эстетического вида и благоустройство всех помещений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школы,</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доступных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безопасных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рекреационных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зон,</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озеленение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территории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школы.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Заместитель директора по АХЧ </w:t>
            </w:r>
          </w:p>
          <w:p w:rsidR="00B756EE" w:rsidRDefault="00B756EE">
            <w:pPr>
              <w:widowControl w:val="0"/>
              <w:jc w:val="both"/>
              <w:rPr>
                <w:rFonts w:ascii="Times New Roman" w:eastAsia="Times New Roman"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Оформление,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поддержание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использование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игровых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пространств,</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спортивных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игровых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площадок,</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зон</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активного</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отдыха в рекреациях начальной школы.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Заместитель директора по АХЧ , 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Оформление и обновление классных уголков (при наличии), оформление классных кабинетов к праздникам.</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Классные </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Разработка</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оформление</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пространств</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проведения</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значимых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событий,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праздников,</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церемоний,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торжественных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линеек,</w:t>
            </w:r>
            <w:r>
              <w:rPr>
                <w:rFonts w:ascii="Times New Roman" w:eastAsia="Times New Roman" w:hAnsi="Times New Roman" w:cs="Times New Roman"/>
                <w:color w:val="auto"/>
                <w:spacing w:val="71"/>
                <w:kern w:val="2"/>
                <w:lang w:eastAsia="ko-KR" w:bidi="ar-SA"/>
              </w:rPr>
              <w:t xml:space="preserve"> </w:t>
            </w:r>
            <w:r>
              <w:rPr>
                <w:rFonts w:ascii="Times New Roman" w:eastAsia="Times New Roman" w:hAnsi="Times New Roman" w:cs="Times New Roman"/>
                <w:color w:val="auto"/>
                <w:kern w:val="2"/>
                <w:lang w:eastAsia="ko-KR" w:bidi="ar-SA"/>
              </w:rPr>
              <w:t>творческих</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вечеров</w:t>
            </w:r>
            <w:r>
              <w:rPr>
                <w:rFonts w:ascii="Times New Roman" w:eastAsia="Times New Roman" w:hAnsi="Times New Roman" w:cs="Times New Roman"/>
                <w:color w:val="auto"/>
                <w:spacing w:val="-3"/>
                <w:kern w:val="2"/>
                <w:lang w:eastAsia="ko-KR" w:bidi="ar-SA"/>
              </w:rPr>
              <w:t xml:space="preserve"> </w:t>
            </w:r>
            <w:r>
              <w:rPr>
                <w:rFonts w:ascii="Times New Roman" w:eastAsia="Times New Roman" w:hAnsi="Times New Roman" w:cs="Times New Roman"/>
                <w:color w:val="auto"/>
                <w:kern w:val="2"/>
                <w:lang w:eastAsia="ko-KR" w:bidi="ar-SA"/>
              </w:rPr>
              <w:t>(событийный дизайн).</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Заместитель </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директора по ВР </w:t>
            </w:r>
          </w:p>
          <w:p w:rsidR="00B756EE" w:rsidRDefault="00B756EE">
            <w:pPr>
              <w:widowControl w:val="0"/>
              <w:jc w:val="both"/>
              <w:rPr>
                <w:rFonts w:ascii="Times New Roman" w:eastAsia="Times New Roman"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kern w:val="2"/>
                <w:shd w:val="clear" w:color="auto" w:fill="FFFFFF"/>
                <w:lang w:eastAsia="ko-KR" w:bidi="ar-SA"/>
              </w:rPr>
              <w:t>Оформление и обновление   тематических стендов для обучающихся, родителей.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Заместитель </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директора по ВР </w:t>
            </w:r>
          </w:p>
          <w:p w:rsidR="00B756EE" w:rsidRDefault="00B756EE">
            <w:pPr>
              <w:widowControl w:val="0"/>
              <w:jc w:val="both"/>
              <w:rPr>
                <w:rFonts w:ascii="Times New Roman" w:eastAsia="Times New Roman" w:hAnsi="Times New Roman" w:cs="Times New Roman"/>
                <w:color w:val="auto"/>
                <w:kern w:val="2"/>
                <w:lang w:eastAsia="ko-KR"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kern w:val="2"/>
                <w:shd w:val="clear" w:color="auto" w:fill="FFFFFF"/>
                <w:lang w:eastAsia="ko-KR" w:bidi="ar-SA"/>
              </w:rPr>
              <w:t>КТД «Новогодний переполох» (коллективное оформление школы к Новому году). Конкурс «Вход в Новый год» (оформление дверей классных кабинетов).</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Классные</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 xml:space="preserve"> Руководители</w:t>
            </w:r>
          </w:p>
        </w:tc>
      </w:tr>
      <w:tr w:rsidR="00B756EE">
        <w:trPr>
          <w:trHeight w:val="755"/>
        </w:trPr>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numPr>
                <w:ilvl w:val="0"/>
                <w:numId w:val="173"/>
              </w:numPr>
              <w:tabs>
                <w:tab w:val="left" w:pos="2696"/>
              </w:tabs>
              <w:jc w:val="both"/>
              <w:rPr>
                <w:rFonts w:ascii="Times New Roman" w:eastAsia="№Е" w:hAnsiTheme="minorHAnsi" w:cs="Times New Roman"/>
                <w:color w:val="auto"/>
                <w:kern w:val="2"/>
                <w:lang w:eastAsia="en-US"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kern w:val="2"/>
                <w:shd w:val="clear" w:color="auto" w:fill="FFFFFF"/>
                <w:lang w:eastAsia="ko-KR" w:bidi="ar-SA"/>
              </w:rPr>
              <w:t>Использование кьюар-кодов для оформления и наполнения полезным содержанием пространства школы.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В течение учебного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Администрация школы</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b/>
                <w:bCs/>
                <w:color w:val="auto"/>
                <w:kern w:val="2"/>
                <w:lang w:eastAsia="ko-KR" w:bidi="ar-SA"/>
              </w:rPr>
            </w:pPr>
            <w:r>
              <w:rPr>
                <w:rFonts w:ascii="Times New Roman" w:eastAsia="Times New Roman" w:hAnsi="Times New Roman" w:cs="Times New Roman"/>
                <w:b/>
                <w:bCs/>
                <w:color w:val="auto"/>
                <w:kern w:val="2"/>
                <w:lang w:eastAsia="ko-KR" w:bidi="ar-SA"/>
              </w:rPr>
              <w:t>Школьные медиа</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i/>
                <w:color w:val="auto"/>
                <w:kern w:val="2"/>
                <w:lang w:val="en-US" w:eastAsia="ko-KR"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Е" w:hAnsi="Times New Roman" w:cs="Times New Roman"/>
                <w:i/>
                <w:color w:val="auto"/>
                <w:kern w:val="2"/>
                <w:lang w:val="en-US" w:eastAsia="ko-KR"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Е" w:hAnsi="Times New Roman" w:cs="Times New Roman"/>
                <w:i/>
                <w:kern w:val="2"/>
                <w:lang w:val="en-US" w:eastAsia="ko-KR"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5" w:firstLine="240"/>
              <w:jc w:val="both"/>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Е" w:hAnsi="Times New Roman" w:cs="Times New Roman"/>
                <w:i/>
                <w:kern w:val="2"/>
                <w:lang w:val="en-US" w:eastAsia="ko-KR"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color w:val="auto"/>
                <w:kern w:val="2"/>
                <w:lang w:eastAsia="ko-KR" w:bidi="ar-SA"/>
              </w:rPr>
              <w:t>Публикации</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новостей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в</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школьном</w:t>
            </w:r>
            <w:r>
              <w:rPr>
                <w:rFonts w:ascii="Times New Roman" w:eastAsia="Times New Roman" w:hAnsi="Times New Roman" w:cs="Times New Roman"/>
                <w:color w:val="auto"/>
                <w:spacing w:val="-47"/>
                <w:kern w:val="2"/>
                <w:lang w:eastAsia="ko-KR" w:bidi="ar-SA"/>
              </w:rPr>
              <w:t xml:space="preserve"> </w:t>
            </w:r>
            <w:r>
              <w:rPr>
                <w:rFonts w:ascii="Times New Roman" w:eastAsia="Times New Roman" w:hAnsi="Times New Roman" w:cs="Times New Roman"/>
                <w:color w:val="auto"/>
                <w:kern w:val="2"/>
                <w:lang w:eastAsia="ko-KR" w:bidi="ar-SA"/>
              </w:rPr>
              <w:t>аккаунте</w:t>
            </w:r>
            <w:r>
              <w:rPr>
                <w:rFonts w:ascii="Times New Roman" w:eastAsia="Times New Roman" w:hAnsi="Times New Roman" w:cs="Times New Roman"/>
                <w:color w:val="auto"/>
                <w:spacing w:val="-2"/>
                <w:kern w:val="2"/>
                <w:lang w:eastAsia="ko-KR" w:bidi="ar-SA"/>
              </w:rPr>
              <w:t xml:space="preserve"> </w:t>
            </w:r>
            <w:r>
              <w:rPr>
                <w:rFonts w:ascii="Times New Roman" w:eastAsia="Times New Roman" w:hAnsi="Times New Roman" w:cs="Times New Roman"/>
                <w:color w:val="auto"/>
                <w:kern w:val="2"/>
                <w:lang w:eastAsia="ko-KR" w:bidi="ar-SA"/>
              </w:rPr>
              <w:t>в</w:t>
            </w:r>
            <w:r>
              <w:rPr>
                <w:rFonts w:ascii="Times New Roman" w:eastAsia="Times New Roman" w:hAnsi="Times New Roman" w:cs="Times New Roman"/>
                <w:color w:val="auto"/>
                <w:spacing w:val="3"/>
                <w:kern w:val="2"/>
                <w:lang w:eastAsia="ko-KR" w:bidi="ar-SA"/>
              </w:rPr>
              <w:t xml:space="preserve"> </w:t>
            </w:r>
            <w:r>
              <w:rPr>
                <w:rFonts w:ascii="Times New Roman" w:eastAsia="Times New Roman" w:hAnsi="Times New Roman" w:cs="Times New Roman"/>
                <w:color w:val="auto"/>
                <w:kern w:val="2"/>
                <w:lang w:eastAsia="ko-KR" w:bidi="ar-SA"/>
              </w:rPr>
              <w:t>ВК</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5"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Каждую неделю</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Советник директора</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color w:val="auto"/>
                <w:kern w:val="2"/>
                <w:lang w:val="en-US" w:eastAsia="ko-KR" w:bidi="ar-SA"/>
              </w:rPr>
              <w:t>Фоторепортажи</w:t>
            </w:r>
            <w:r>
              <w:rPr>
                <w:rFonts w:ascii="Times New Roman" w:eastAsia="Times New Roman" w:hAnsi="Times New Roman" w:cs="Times New Roman"/>
                <w:color w:val="auto"/>
                <w:kern w:val="2"/>
                <w:lang w:val="en-US" w:eastAsia="ko-KR" w:bidi="ar-SA"/>
              </w:rPr>
              <w:tab/>
              <w:t>с</w:t>
            </w:r>
            <w:r>
              <w:rPr>
                <w:rFonts w:ascii="Times New Roman" w:eastAsia="Times New Roman" w:hAnsi="Times New Roman" w:cs="Times New Roman"/>
                <w:color w:val="auto"/>
                <w:kern w:val="2"/>
                <w:lang w:eastAsia="ko-KR" w:bidi="ar-SA"/>
              </w:rPr>
              <w:t xml:space="preserve"> </w:t>
            </w:r>
            <w:r>
              <w:rPr>
                <w:rFonts w:ascii="Times New Roman" w:eastAsia="Times New Roman" w:hAnsi="Times New Roman" w:cs="Times New Roman"/>
                <w:color w:val="auto"/>
                <w:spacing w:val="-1"/>
                <w:kern w:val="2"/>
                <w:lang w:val="en-US" w:eastAsia="ko-KR" w:bidi="ar-SA"/>
              </w:rPr>
              <w:t>школьных</w:t>
            </w:r>
            <w:r>
              <w:rPr>
                <w:rFonts w:ascii="Times New Roman" w:eastAsia="Times New Roman" w:hAnsi="Times New Roman" w:cs="Times New Roman"/>
                <w:color w:val="auto"/>
                <w:spacing w:val="-47"/>
                <w:kern w:val="2"/>
                <w:lang w:val="en-US" w:eastAsia="ko-KR" w:bidi="ar-SA"/>
              </w:rPr>
              <w:t xml:space="preserve"> </w:t>
            </w:r>
            <w:r>
              <w:rPr>
                <w:rFonts w:ascii="Times New Roman" w:eastAsia="Times New Roman" w:hAnsi="Times New Roman" w:cs="Times New Roman"/>
                <w:color w:val="auto"/>
                <w:kern w:val="2"/>
                <w:lang w:val="en-US" w:eastAsia="ko-KR" w:bidi="ar-SA"/>
              </w:rPr>
              <w:t>мероприятий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284" w:right="17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течение</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Медиацентр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3.</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color w:val="auto"/>
                <w:kern w:val="2"/>
                <w:lang w:val="en-US" w:eastAsia="ko-KR" w:bidi="ar-SA"/>
              </w:rPr>
              <w:t>Работа</w:t>
            </w:r>
            <w:r>
              <w:rPr>
                <w:rFonts w:ascii="Times New Roman" w:eastAsia="Times New Roman" w:hAnsi="Times New Roman" w:cs="Times New Roman"/>
                <w:color w:val="auto"/>
                <w:spacing w:val="2"/>
                <w:kern w:val="2"/>
                <w:lang w:val="en-US" w:eastAsia="ko-KR" w:bidi="ar-SA"/>
              </w:rPr>
              <w:t xml:space="preserve"> </w:t>
            </w:r>
            <w:r>
              <w:rPr>
                <w:rFonts w:ascii="Times New Roman" w:eastAsia="Times New Roman" w:hAnsi="Times New Roman" w:cs="Times New Roman"/>
                <w:color w:val="auto"/>
                <w:kern w:val="2"/>
                <w:lang w:val="en-US" w:eastAsia="ko-KR" w:bidi="ar-SA"/>
              </w:rPr>
              <w:t>школьного</w:t>
            </w:r>
            <w:r>
              <w:rPr>
                <w:rFonts w:ascii="Times New Roman" w:eastAsia="Times New Roman" w:hAnsi="Times New Roman" w:cs="Times New Roman"/>
                <w:color w:val="auto"/>
                <w:spacing w:val="-5"/>
                <w:kern w:val="2"/>
                <w:lang w:val="en-US" w:eastAsia="ko-KR" w:bidi="ar-SA"/>
              </w:rPr>
              <w:t xml:space="preserve"> </w:t>
            </w:r>
            <w:r>
              <w:rPr>
                <w:rFonts w:ascii="Times New Roman" w:eastAsia="Times New Roman" w:hAnsi="Times New Roman" w:cs="Times New Roman"/>
                <w:color w:val="auto"/>
                <w:kern w:val="2"/>
                <w:lang w:val="en-US" w:eastAsia="ko-KR" w:bidi="ar-SA"/>
              </w:rPr>
              <w:t>медиацентра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29" w:lineRule="exact"/>
              <w:ind w:left="284" w:right="17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течение</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Советник директора</w:t>
            </w:r>
          </w:p>
        </w:tc>
      </w:tr>
      <w:tr w:rsidR="00B756EE">
        <w:trPr>
          <w:trHeight w:val="50"/>
        </w:trPr>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b/>
                <w:bCs/>
                <w:color w:val="auto"/>
                <w:kern w:val="2"/>
                <w:lang w:eastAsia="ko-KR" w:bidi="ar-SA"/>
              </w:rPr>
            </w:pPr>
            <w:r>
              <w:rPr>
                <w:rFonts w:ascii="Times New Roman" w:eastAsia="Times New Roman" w:hAnsi="Times New Roman" w:cs="Times New Roman"/>
                <w:b/>
                <w:bCs/>
                <w:color w:val="auto"/>
                <w:kern w:val="2"/>
                <w:lang w:eastAsia="ko-KR" w:bidi="ar-SA"/>
              </w:rPr>
              <w:t>Школьный спортивный клуб</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val="en-US" w:eastAsia="ko-KR" w:bidi="ar-SA"/>
              </w:rPr>
            </w:pPr>
            <w:r>
              <w:rPr>
                <w:rFonts w:ascii="Times New Roman" w:eastAsia="№Е" w:hAnsi="Times New Roman" w:cs="Times New Roman"/>
                <w:i/>
                <w:color w:val="auto"/>
                <w:kern w:val="2"/>
                <w:lang w:val="en-US" w:eastAsia="ko-KR"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val="en-US" w:eastAsia="ko-KR" w:bidi="ar-SA"/>
              </w:rPr>
            </w:pPr>
            <w:r>
              <w:rPr>
                <w:rFonts w:ascii="Times New Roman" w:eastAsia="№Е" w:hAnsi="Times New Roman" w:cs="Times New Roman"/>
                <w:i/>
                <w:color w:val="auto"/>
                <w:kern w:val="2"/>
                <w:lang w:val="en-US" w:eastAsia="ko-KR"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val="en-US" w:eastAsia="ko-KR" w:bidi="ar-SA"/>
              </w:rPr>
            </w:pPr>
            <w:r>
              <w:rPr>
                <w:rFonts w:ascii="Times New Roman" w:eastAsia="№Е" w:hAnsi="Times New Roman" w:cs="Times New Roman"/>
                <w:i/>
                <w:kern w:val="2"/>
                <w:lang w:val="en-US" w:eastAsia="ko-KR"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color w:val="auto"/>
                <w:kern w:val="2"/>
                <w:lang w:val="en-US" w:eastAsia="ko-KR" w:bidi="ar-SA"/>
              </w:rPr>
              <w:t>Спартакиада</w:t>
            </w:r>
            <w:r>
              <w:rPr>
                <w:rFonts w:ascii="Times New Roman" w:eastAsia="Times New Roman" w:hAnsi="Times New Roman" w:cs="Times New Roman"/>
                <w:color w:val="auto"/>
                <w:spacing w:val="-4"/>
                <w:kern w:val="2"/>
                <w:lang w:val="en-US" w:eastAsia="ko-KR" w:bidi="ar-SA"/>
              </w:rPr>
              <w:t xml:space="preserve"> </w:t>
            </w:r>
            <w:r>
              <w:rPr>
                <w:rFonts w:ascii="Times New Roman" w:eastAsia="Times New Roman" w:hAnsi="Times New Roman" w:cs="Times New Roman"/>
                <w:color w:val="auto"/>
                <w:kern w:val="2"/>
                <w:lang w:val="en-US" w:eastAsia="ko-KR" w:bidi="ar-SA"/>
              </w:rPr>
              <w:t>школьников</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33"/>
                <w:lang w:eastAsia="en-US" w:bidi="ar-SA"/>
              </w:rPr>
              <w:t xml:space="preserve"> </w:t>
            </w:r>
            <w:r>
              <w:rPr>
                <w:rFonts w:ascii="Times New Roman" w:eastAsia="Times New Roman" w:hAnsi="Times New Roman" w:cs="Times New Roman"/>
                <w:color w:val="auto"/>
                <w:lang w:eastAsia="en-US" w:bidi="ar-SA"/>
              </w:rPr>
              <w:t>течение</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учителя</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физической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культуры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val="en-US" w:eastAsia="ko-KR" w:bidi="ar-SA"/>
              </w:rPr>
            </w:pPr>
            <w:r>
              <w:rPr>
                <w:rFonts w:ascii="Times New Roman" w:eastAsia="Times New Roman" w:hAnsi="Times New Roman" w:cs="Times New Roman"/>
                <w:color w:val="auto"/>
                <w:kern w:val="2"/>
                <w:lang w:val="en-US" w:eastAsia="ko-KR" w:bidi="ar-SA"/>
              </w:rPr>
              <w:t>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Массовые</w:t>
            </w:r>
            <w:r>
              <w:rPr>
                <w:rFonts w:ascii="Times New Roman" w:eastAsia="Times New Roman" w:hAnsi="Times New Roman" w:cs="Times New Roman"/>
                <w:color w:val="auto"/>
                <w:spacing w:val="58"/>
                <w:lang w:eastAsia="en-US" w:bidi="ar-SA"/>
              </w:rPr>
              <w:t xml:space="preserve"> </w:t>
            </w:r>
            <w:r>
              <w:rPr>
                <w:rFonts w:ascii="Times New Roman" w:eastAsia="Times New Roman" w:hAnsi="Times New Roman" w:cs="Times New Roman"/>
                <w:color w:val="auto"/>
                <w:lang w:eastAsia="en-US" w:bidi="ar-SA"/>
              </w:rPr>
              <w:t>(на параллель)</w:t>
            </w:r>
            <w:r>
              <w:rPr>
                <w:rFonts w:ascii="Times New Roman" w:eastAsia="Times New Roman" w:hAnsi="Times New Roman" w:cs="Times New Roman"/>
                <w:color w:val="auto"/>
                <w:spacing w:val="59"/>
                <w:lang w:eastAsia="en-US" w:bidi="ar-SA"/>
              </w:rPr>
              <w:t xml:space="preserve"> </w:t>
            </w:r>
            <w:r>
              <w:rPr>
                <w:rFonts w:ascii="Times New Roman" w:eastAsia="Times New Roman" w:hAnsi="Times New Roman" w:cs="Times New Roman"/>
                <w:color w:val="auto"/>
                <w:lang w:eastAsia="en-US" w:bidi="ar-SA"/>
              </w:rPr>
              <w:t>спортивные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33"/>
                <w:lang w:eastAsia="en-US" w:bidi="ar-SA"/>
              </w:rPr>
              <w:t xml:space="preserve"> </w:t>
            </w:r>
            <w:r>
              <w:rPr>
                <w:rFonts w:ascii="Times New Roman" w:eastAsia="Times New Roman" w:hAnsi="Times New Roman" w:cs="Times New Roman"/>
                <w:color w:val="auto"/>
                <w:lang w:eastAsia="en-US" w:bidi="ar-SA"/>
              </w:rPr>
              <w:t>течение</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учителя</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физической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культуры</w:t>
            </w:r>
            <w:r>
              <w:rPr>
                <w:rFonts w:ascii="Times New Roman" w:eastAsia="Times New Roman" w:hAnsi="Times New Roman" w:cs="Times New Roman"/>
                <w:color w:val="auto"/>
                <w:spacing w:val="-9"/>
                <w:kern w:val="2"/>
                <w:lang w:eastAsia="ko-KR" w:bidi="ar-SA"/>
              </w:rPr>
              <w:t xml:space="preserve"> </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val="en-US" w:eastAsia="ko-KR" w:bidi="ar-SA"/>
              </w:rPr>
            </w:pPr>
            <w:r>
              <w:rPr>
                <w:rFonts w:ascii="Times New Roman" w:eastAsia="Times New Roman" w:hAnsi="Times New Roman" w:cs="Times New Roman"/>
                <w:color w:val="auto"/>
                <w:kern w:val="2"/>
                <w:lang w:val="en-US" w:eastAsia="ko-KR" w:bidi="ar-SA"/>
              </w:rPr>
              <w:t>3</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color w:val="auto"/>
                <w:kern w:val="2"/>
                <w:lang w:eastAsia="ko-KR" w:bidi="ar-SA"/>
              </w:rPr>
              <w:t>День</w:t>
            </w:r>
            <w:r>
              <w:rPr>
                <w:rFonts w:ascii="Times New Roman" w:eastAsia="Times New Roman" w:hAnsi="Times New Roman" w:cs="Times New Roman"/>
                <w:color w:val="auto"/>
                <w:spacing w:val="-2"/>
                <w:kern w:val="2"/>
                <w:lang w:eastAsia="ko-KR" w:bidi="ar-SA"/>
              </w:rPr>
              <w:t xml:space="preserve"> </w:t>
            </w:r>
            <w:r>
              <w:rPr>
                <w:rFonts w:ascii="Times New Roman" w:eastAsia="Times New Roman" w:hAnsi="Times New Roman" w:cs="Times New Roman"/>
                <w:color w:val="auto"/>
                <w:kern w:val="2"/>
                <w:lang w:eastAsia="ko-KR" w:bidi="ar-SA"/>
              </w:rPr>
              <w:t>здоровья, кросс «Багряные листья»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сентябрь,</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май</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w:t>
            </w:r>
          </w:p>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руководители, </w:t>
            </w:r>
            <w:r>
              <w:rPr>
                <w:rFonts w:ascii="Times New Roman" w:eastAsia="Times New Roman" w:hAnsi="Times New Roman" w:cs="Times New Roman"/>
                <w:color w:val="auto"/>
                <w:lang w:eastAsia="en-US" w:bidi="ar-SA"/>
              </w:rPr>
              <w:lastRenderedPageBreak/>
              <w:t>учителя</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физической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культуры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val="en-US" w:eastAsia="ko-KR" w:bidi="ar-SA"/>
              </w:rPr>
            </w:pPr>
            <w:r>
              <w:rPr>
                <w:rFonts w:ascii="Times New Roman" w:eastAsia="Times New Roman" w:hAnsi="Times New Roman" w:cs="Times New Roman"/>
                <w:color w:val="auto"/>
                <w:kern w:val="2"/>
                <w:lang w:val="en-US" w:eastAsia="ko-KR" w:bidi="ar-SA"/>
              </w:rPr>
              <w:lastRenderedPageBreak/>
              <w:t>4</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color w:val="auto"/>
                <w:kern w:val="2"/>
                <w:lang w:eastAsia="ko-KR" w:bidi="ar-SA"/>
              </w:rPr>
              <w:t xml:space="preserve">Дача норм </w:t>
            </w:r>
            <w:r>
              <w:rPr>
                <w:rFonts w:ascii="Times New Roman" w:eastAsia="Times New Roman" w:hAnsi="Times New Roman" w:cs="Times New Roman"/>
                <w:color w:val="auto"/>
                <w:kern w:val="2"/>
                <w:lang w:val="en-US" w:eastAsia="ko-KR" w:bidi="ar-SA"/>
              </w:rPr>
              <w:t>ГТО</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октябрь,</w:t>
            </w:r>
          </w:p>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декабрь,</w:t>
            </w:r>
            <w:r>
              <w:rPr>
                <w:rFonts w:ascii="Times New Roman" w:eastAsia="Times New Roman" w:hAnsi="Times New Roman" w:cs="Times New Roman"/>
                <w:color w:val="auto"/>
                <w:spacing w:val="-57"/>
                <w:kern w:val="2"/>
                <w:lang w:val="en-US" w:eastAsia="ko-KR" w:bidi="ar-SA"/>
              </w:rPr>
              <w:t xml:space="preserve"> </w:t>
            </w:r>
            <w:r>
              <w:rPr>
                <w:rFonts w:ascii="Times New Roman" w:eastAsia="Times New Roman" w:hAnsi="Times New Roman" w:cs="Times New Roman"/>
                <w:color w:val="auto"/>
                <w:kern w:val="2"/>
                <w:lang w:val="en-US" w:eastAsia="ko-KR" w:bidi="ar-SA"/>
              </w:rPr>
              <w:t>апрель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учителя</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физической</w:t>
            </w:r>
            <w:r>
              <w:rPr>
                <w:rFonts w:ascii="Times New Roman" w:eastAsia="Times New Roman" w:hAnsi="Times New Roman" w:cs="Times New Roman"/>
                <w:color w:val="auto"/>
                <w:spacing w:val="1"/>
                <w:kern w:val="2"/>
                <w:lang w:eastAsia="ko-KR" w:bidi="ar-SA"/>
              </w:rPr>
              <w:t xml:space="preserve"> </w:t>
            </w:r>
            <w:r>
              <w:rPr>
                <w:rFonts w:ascii="Times New Roman" w:eastAsia="Times New Roman" w:hAnsi="Times New Roman" w:cs="Times New Roman"/>
                <w:color w:val="auto"/>
                <w:kern w:val="2"/>
                <w:lang w:eastAsia="ko-KR" w:bidi="ar-SA"/>
              </w:rPr>
              <w:t>культуры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Кросс наций</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8-9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Сентябрь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учителя физической</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культуры</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6.</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Лыжня России  -2024</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8-9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Март</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учителя физической</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культуры</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Школьный музей</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Е" w:hAnsi="Times New Roman" w:cs="Times New Roman"/>
                <w:i/>
                <w:color w:val="auto"/>
                <w:kern w:val="2"/>
                <w:lang w:val="en-US" w:eastAsia="ko-KR"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504"/>
                <w:tab w:val="left" w:pos="2944"/>
              </w:tabs>
              <w:ind w:left="105" w:right="97" w:firstLine="240"/>
              <w:jc w:val="both"/>
              <w:rPr>
                <w:rFonts w:ascii="Times New Roman" w:eastAsia="Times New Roman" w:hAnsi="Times New Roman" w:cs="Times New Roman"/>
                <w:color w:val="auto"/>
                <w:lang w:eastAsia="en-US" w:bidi="ar-SA"/>
              </w:rPr>
            </w:pPr>
            <w:r>
              <w:rPr>
                <w:rFonts w:ascii="Times New Roman" w:eastAsia="№Е" w:hAnsi="Times New Roman" w:cs="Times New Roman"/>
                <w:i/>
                <w:color w:val="auto"/>
                <w:lang w:eastAsia="en-US"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Е" w:hAnsi="Times New Roman" w:cs="Times New Roman"/>
                <w:i/>
                <w:kern w:val="2"/>
                <w:lang w:val="en-US" w:eastAsia="ko-KR"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B756EE">
            <w:pPr>
              <w:widowControl w:val="0"/>
              <w:tabs>
                <w:tab w:val="left" w:pos="2696"/>
              </w:tabs>
              <w:jc w:val="both"/>
              <w:rPr>
                <w:rFonts w:ascii="Times New Roman" w:eastAsia="Times New Roman" w:hAnsi="Times New Roman" w:cs="Times New Roman"/>
                <w:color w:val="auto"/>
                <w:kern w:val="2"/>
                <w:lang w:eastAsia="ko-KR"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504"/>
                <w:tab w:val="left" w:pos="2944"/>
              </w:tabs>
              <w:ind w:left="105" w:right="97"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Организация работы школьного музея(режим</w:t>
            </w:r>
            <w:r>
              <w:rPr>
                <w:rFonts w:ascii="Times New Roman" w:eastAsia="Times New Roman" w:hAnsi="Times New Roman" w:cs="Times New Roman"/>
                <w:color w:val="auto"/>
                <w:lang w:eastAsia="en-US" w:bidi="ar-SA"/>
              </w:rPr>
              <w:tab/>
              <w:t xml:space="preserve">работы, </w:t>
            </w:r>
            <w:r>
              <w:rPr>
                <w:rFonts w:ascii="Times New Roman" w:eastAsia="Times New Roman" w:hAnsi="Times New Roman" w:cs="Times New Roman"/>
                <w:color w:val="auto"/>
                <w:spacing w:val="-1"/>
                <w:lang w:eastAsia="en-US" w:bidi="ar-SA"/>
              </w:rPr>
              <w:t>пополнение</w:t>
            </w:r>
            <w:r>
              <w:rPr>
                <w:rFonts w:ascii="Times New Roman" w:eastAsia="Times New Roman" w:hAnsi="Times New Roman" w:cs="Times New Roman"/>
                <w:color w:val="auto"/>
                <w:spacing w:val="-58"/>
                <w:lang w:eastAsia="en-US" w:bidi="ar-SA"/>
              </w:rPr>
              <w:t xml:space="preserve"> </w:t>
            </w:r>
            <w:r>
              <w:rPr>
                <w:rFonts w:ascii="Times New Roman" w:eastAsia="Times New Roman" w:hAnsi="Times New Roman" w:cs="Times New Roman"/>
                <w:color w:val="auto"/>
                <w:lang w:eastAsia="en-US" w:bidi="ar-SA"/>
              </w:rPr>
              <w:t>экспонатами,</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разработка</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экскурсии</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и</w:t>
            </w:r>
            <w:r>
              <w:rPr>
                <w:rFonts w:ascii="Times New Roman" w:eastAsia="Times New Roman" w:hAnsi="Times New Roman" w:cs="Times New Roman"/>
                <w:color w:val="auto"/>
                <w:spacing w:val="-57"/>
                <w:lang w:eastAsia="en-US" w:bidi="ar-SA"/>
              </w:rPr>
              <w:t xml:space="preserve"> </w:t>
            </w:r>
            <w:r>
              <w:rPr>
                <w:rFonts w:ascii="Times New Roman" w:eastAsia="Times New Roman" w:hAnsi="Times New Roman" w:cs="Times New Roman"/>
                <w:color w:val="auto"/>
                <w:lang w:eastAsia="en-US" w:bidi="ar-SA"/>
              </w:rPr>
              <w:t>экспозиций,</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план</w:t>
            </w:r>
            <w:r>
              <w:rPr>
                <w:rFonts w:ascii="Times New Roman" w:eastAsia="Times New Roman" w:hAnsi="Times New Roman" w:cs="Times New Roman"/>
                <w:color w:val="auto"/>
                <w:spacing w:val="4"/>
                <w:lang w:eastAsia="en-US" w:bidi="ar-SA"/>
              </w:rPr>
              <w:t xml:space="preserve"> </w:t>
            </w:r>
            <w:r>
              <w:rPr>
                <w:rFonts w:ascii="Times New Roman" w:eastAsia="Times New Roman" w:hAnsi="Times New Roman" w:cs="Times New Roman"/>
                <w:color w:val="auto"/>
                <w:lang w:eastAsia="en-US" w:bidi="ar-SA"/>
              </w:rPr>
              <w:t>работы,</w:t>
            </w:r>
            <w:r>
              <w:rPr>
                <w:rFonts w:ascii="Times New Roman" w:eastAsia="Times New Roman" w:hAnsi="Times New Roman" w:cs="Times New Roman"/>
                <w:color w:val="auto"/>
                <w:spacing w:val="3"/>
                <w:lang w:eastAsia="en-US" w:bidi="ar-SA"/>
              </w:rPr>
              <w:t xml:space="preserve"> </w:t>
            </w:r>
            <w:r>
              <w:rPr>
                <w:rFonts w:ascii="Times New Roman" w:eastAsia="Times New Roman" w:hAnsi="Times New Roman" w:cs="Times New Roman"/>
                <w:color w:val="auto"/>
                <w:lang w:eastAsia="en-US" w:bidi="ar-SA"/>
              </w:rPr>
              <w:t>подготовка</w:t>
            </w:r>
          </w:p>
          <w:p w:rsidR="00B756EE" w:rsidRDefault="00A0705B">
            <w:pPr>
              <w:widowControl w:val="0"/>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экскурсоводов)</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 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Руководитель музея</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outlineLvl w:val="3"/>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Изучение истории родного края, школы. </w:t>
            </w:r>
          </w:p>
          <w:p w:rsidR="00B756EE" w:rsidRDefault="00B756EE">
            <w:pPr>
              <w:widowControl w:val="0"/>
              <w:jc w:val="both"/>
              <w:rPr>
                <w:rFonts w:ascii="Times New Roman" w:eastAsia="Times New Roman" w:hAnsi="Times New Roman" w:cs="Times New Roman"/>
                <w:color w:val="auto"/>
                <w:kern w:val="2"/>
                <w:lang w:eastAsia="ko-KR" w:bidi="ar-SA"/>
              </w:rPr>
            </w:pP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 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Организация</w:t>
            </w:r>
            <w:r>
              <w:rPr>
                <w:rFonts w:ascii="Times New Roman" w:eastAsia="Times New Roman" w:hAnsi="Times New Roman" w:cs="Times New Roman"/>
                <w:color w:val="auto"/>
                <w:kern w:val="2"/>
                <w:lang w:val="en-US" w:eastAsia="ko-KR" w:bidi="ar-SA"/>
              </w:rPr>
              <w:t xml:space="preserve"> исследовательской деятельности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 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3.</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Проведение мероприятий патриотической направленности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 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 руководители</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Добровольческая деятельность (волонтерство)</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Е" w:hAnsi="Times New Roman" w:cs="Times New Roman"/>
                <w:i/>
                <w:color w:val="auto"/>
                <w:kern w:val="2"/>
                <w:lang w:val="en-US" w:eastAsia="ko-KR"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156"/>
                <w:tab w:val="left" w:pos="1476"/>
                <w:tab w:val="left" w:pos="3451"/>
              </w:tabs>
              <w:spacing w:line="261" w:lineRule="exact"/>
              <w:jc w:val="both"/>
              <w:rPr>
                <w:rFonts w:ascii="Times New Roman" w:eastAsia="Times New Roman" w:hAnsi="Times New Roman" w:cs="Times New Roman"/>
                <w:color w:val="auto"/>
                <w:lang w:eastAsia="en-US" w:bidi="ar-SA"/>
              </w:rPr>
            </w:pPr>
            <w:r>
              <w:rPr>
                <w:rFonts w:ascii="Times New Roman" w:eastAsia="№Е" w:hAnsi="Times New Roman" w:cs="Times New Roman"/>
                <w:i/>
                <w:color w:val="auto"/>
                <w:lang w:eastAsia="en-US"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Е" w:hAnsi="Times New Roman" w:cs="Times New Roman"/>
                <w:i/>
                <w:kern w:val="2"/>
                <w:lang w:val="en-US" w:eastAsia="ko-KR"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156"/>
                <w:tab w:val="left" w:pos="1476"/>
                <w:tab w:val="left" w:pos="3451"/>
              </w:tabs>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Участие в добровольческих акциях</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различного</w:t>
            </w:r>
            <w:r>
              <w:rPr>
                <w:rFonts w:ascii="Times New Roman" w:eastAsia="Times New Roman" w:hAnsi="Times New Roman" w:cs="Times New Roman"/>
                <w:color w:val="auto"/>
                <w:spacing w:val="-2"/>
                <w:kern w:val="2"/>
                <w:lang w:eastAsia="ko-KR" w:bidi="ar-SA"/>
              </w:rPr>
              <w:t xml:space="preserve"> </w:t>
            </w:r>
            <w:r>
              <w:rPr>
                <w:rFonts w:ascii="Times New Roman" w:eastAsia="Times New Roman" w:hAnsi="Times New Roman" w:cs="Times New Roman"/>
                <w:color w:val="auto"/>
                <w:kern w:val="2"/>
                <w:lang w:eastAsia="ko-KR" w:bidi="ar-SA"/>
              </w:rPr>
              <w:t>уровня: «Крышки для Иришки»,  «Подарок солдату», «Сохрани дерево», «Коробка храбрости», «Экозабота»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 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086"/>
                <w:tab w:val="left" w:pos="3475"/>
              </w:tabs>
              <w:spacing w:line="261" w:lineRule="exact"/>
              <w:ind w:left="105"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Организация работы отряда</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Волонтеров</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 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Зам. </w:t>
            </w:r>
            <w:r w:rsidR="003044F7">
              <w:rPr>
                <w:rFonts w:ascii="Times New Roman" w:eastAsia="Times New Roman" w:hAnsi="Times New Roman" w:cs="Times New Roman"/>
                <w:color w:val="auto"/>
                <w:lang w:eastAsia="en-US" w:bidi="ar-SA"/>
              </w:rPr>
              <w:t>Д</w:t>
            </w:r>
            <w:r>
              <w:rPr>
                <w:rFonts w:ascii="Times New Roman" w:eastAsia="Times New Roman" w:hAnsi="Times New Roman" w:cs="Times New Roman"/>
                <w:color w:val="auto"/>
                <w:lang w:eastAsia="en-US" w:bidi="ar-SA"/>
              </w:rPr>
              <w:t>иректора по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3.</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000000" w:themeColor="text1"/>
                <w:kern w:val="2"/>
                <w:lang w:eastAsia="ko-KR" w:bidi="ar-SA"/>
              </w:rPr>
            </w:pPr>
            <w:r>
              <w:rPr>
                <w:rFonts w:ascii="Times New Roman" w:eastAsia="Times New Roman" w:hAnsi="Times New Roman" w:cs="Times New Roman"/>
                <w:color w:val="000000" w:themeColor="text1"/>
                <w:kern w:val="2"/>
                <w:lang w:eastAsia="ko-KR" w:bidi="ar-SA"/>
              </w:rPr>
              <w:t>Международный</w:t>
            </w:r>
            <w:r>
              <w:rPr>
                <w:rFonts w:ascii="Times New Roman" w:eastAsia="Times New Roman" w:hAnsi="Times New Roman" w:cs="Times New Roman"/>
                <w:color w:val="000000" w:themeColor="text1"/>
                <w:spacing w:val="-3"/>
                <w:kern w:val="2"/>
                <w:lang w:eastAsia="ko-KR" w:bidi="ar-SA"/>
              </w:rPr>
              <w:t xml:space="preserve"> </w:t>
            </w:r>
            <w:r>
              <w:rPr>
                <w:rFonts w:ascii="Times New Roman" w:eastAsia="Times New Roman" w:hAnsi="Times New Roman" w:cs="Times New Roman"/>
                <w:color w:val="000000" w:themeColor="text1"/>
                <w:kern w:val="2"/>
                <w:lang w:eastAsia="ko-KR" w:bidi="ar-SA"/>
              </w:rPr>
              <w:t>день</w:t>
            </w:r>
            <w:r>
              <w:rPr>
                <w:rFonts w:ascii="Times New Roman" w:eastAsia="Times New Roman" w:hAnsi="Times New Roman" w:cs="Times New Roman"/>
                <w:color w:val="000000" w:themeColor="text1"/>
                <w:spacing w:val="-3"/>
                <w:kern w:val="2"/>
                <w:lang w:eastAsia="ko-KR" w:bidi="ar-SA"/>
              </w:rPr>
              <w:t xml:space="preserve"> </w:t>
            </w:r>
            <w:r>
              <w:rPr>
                <w:rFonts w:ascii="Times New Roman" w:eastAsia="Times New Roman" w:hAnsi="Times New Roman" w:cs="Times New Roman"/>
                <w:color w:val="000000" w:themeColor="text1"/>
                <w:kern w:val="2"/>
                <w:lang w:eastAsia="ko-KR" w:bidi="ar-SA"/>
              </w:rPr>
              <w:t>пожилых людей, организация акции «Помощь ветерану</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Октябрь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Классные руководители, зам. </w:t>
            </w:r>
            <w:r w:rsidR="003044F7">
              <w:rPr>
                <w:rFonts w:ascii="Times New Roman" w:eastAsia="Times New Roman" w:hAnsi="Times New Roman" w:cs="Times New Roman"/>
                <w:color w:val="auto"/>
                <w:lang w:eastAsia="en-US" w:bidi="ar-SA"/>
              </w:rPr>
              <w:t>Д</w:t>
            </w:r>
            <w:r>
              <w:rPr>
                <w:rFonts w:ascii="Times New Roman" w:eastAsia="Times New Roman" w:hAnsi="Times New Roman" w:cs="Times New Roman"/>
                <w:color w:val="auto"/>
                <w:lang w:eastAsia="en-US" w:bidi="ar-SA"/>
              </w:rPr>
              <w:t>иректора по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4.</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000000" w:themeColor="text1"/>
                <w:kern w:val="2"/>
                <w:lang w:eastAsia="ko-KR" w:bidi="ar-SA"/>
              </w:rPr>
            </w:pPr>
            <w:r>
              <w:rPr>
                <w:rFonts w:ascii="Times New Roman" w:eastAsia="Times New Roman" w:hAnsi="Times New Roman" w:cs="Times New Roman"/>
                <w:color w:val="000000" w:themeColor="text1"/>
                <w:kern w:val="2"/>
                <w:lang w:eastAsia="ko-KR" w:bidi="ar-SA"/>
              </w:rPr>
              <w:t>День</w:t>
            </w:r>
            <w:r>
              <w:rPr>
                <w:rFonts w:ascii="Times New Roman" w:eastAsia="Times New Roman" w:hAnsi="Times New Roman" w:cs="Times New Roman"/>
                <w:color w:val="000000" w:themeColor="text1"/>
                <w:spacing w:val="-3"/>
                <w:kern w:val="2"/>
                <w:lang w:eastAsia="ko-KR" w:bidi="ar-SA"/>
              </w:rPr>
              <w:t xml:space="preserve"> </w:t>
            </w:r>
            <w:r>
              <w:rPr>
                <w:rFonts w:ascii="Times New Roman" w:eastAsia="Times New Roman" w:hAnsi="Times New Roman" w:cs="Times New Roman"/>
                <w:color w:val="000000" w:themeColor="text1"/>
                <w:kern w:val="2"/>
                <w:lang w:eastAsia="ko-KR" w:bidi="ar-SA"/>
              </w:rPr>
              <w:t>защиты</w:t>
            </w:r>
            <w:r>
              <w:rPr>
                <w:rFonts w:ascii="Times New Roman" w:eastAsia="Times New Roman" w:hAnsi="Times New Roman" w:cs="Times New Roman"/>
                <w:color w:val="000000" w:themeColor="text1"/>
                <w:spacing w:val="-3"/>
                <w:kern w:val="2"/>
                <w:lang w:eastAsia="ko-KR" w:bidi="ar-SA"/>
              </w:rPr>
              <w:t xml:space="preserve"> </w:t>
            </w:r>
            <w:r>
              <w:rPr>
                <w:rFonts w:ascii="Times New Roman" w:eastAsia="Times New Roman" w:hAnsi="Times New Roman" w:cs="Times New Roman"/>
                <w:color w:val="000000" w:themeColor="text1"/>
                <w:kern w:val="2"/>
                <w:lang w:eastAsia="ko-KR" w:bidi="ar-SA"/>
              </w:rPr>
              <w:t>животных, участие в акции «Мы в ответе за тех, кого приручили»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Октябрь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Классные руководители, зам. </w:t>
            </w:r>
            <w:r w:rsidR="003044F7">
              <w:rPr>
                <w:rFonts w:ascii="Times New Roman" w:eastAsia="Times New Roman" w:hAnsi="Times New Roman" w:cs="Times New Roman"/>
                <w:color w:val="auto"/>
                <w:lang w:eastAsia="en-US" w:bidi="ar-SA"/>
              </w:rPr>
              <w:t>Д</w:t>
            </w:r>
            <w:r>
              <w:rPr>
                <w:rFonts w:ascii="Times New Roman" w:eastAsia="Times New Roman" w:hAnsi="Times New Roman" w:cs="Times New Roman"/>
                <w:color w:val="auto"/>
                <w:lang w:eastAsia="en-US" w:bidi="ar-SA"/>
              </w:rPr>
              <w:t>иректора по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925"/>
                <w:tab w:val="left" w:pos="2535"/>
                <w:tab w:val="left" w:pos="4042"/>
              </w:tabs>
              <w:spacing w:line="261" w:lineRule="exact"/>
              <w:ind w:left="105" w:firstLine="240"/>
              <w:jc w:val="both"/>
              <w:rPr>
                <w:rFonts w:ascii="Times New Roman" w:eastAsia="Times New Roman" w:hAnsi="Times New Roman" w:cs="Times New Roman"/>
                <w:color w:val="000000" w:themeColor="text1"/>
                <w:lang w:eastAsia="en-US" w:bidi="ar-SA"/>
              </w:rPr>
            </w:pPr>
            <w:r>
              <w:rPr>
                <w:rFonts w:ascii="Times New Roman" w:eastAsia="Times New Roman" w:hAnsi="Times New Roman" w:cs="Times New Roman"/>
                <w:color w:val="000000" w:themeColor="text1"/>
                <w:lang w:eastAsia="en-US" w:bidi="ar-SA"/>
              </w:rPr>
              <w:t>День</w:t>
            </w:r>
            <w:r>
              <w:rPr>
                <w:rFonts w:ascii="Times New Roman" w:eastAsia="Times New Roman" w:hAnsi="Times New Roman" w:cs="Times New Roman"/>
                <w:color w:val="000000" w:themeColor="text1"/>
                <w:lang w:eastAsia="en-US" w:bidi="ar-SA"/>
              </w:rPr>
              <w:tab/>
              <w:t>добровольца(волонтера) в</w:t>
            </w:r>
          </w:p>
          <w:p w:rsidR="00B756EE" w:rsidRDefault="00A0705B">
            <w:pPr>
              <w:widowControl w:val="0"/>
              <w:jc w:val="both"/>
              <w:rPr>
                <w:rFonts w:ascii="Times New Roman" w:eastAsia="Times New Roman" w:hAnsi="Times New Roman" w:cs="Times New Roman"/>
                <w:color w:val="000000" w:themeColor="text1"/>
                <w:kern w:val="2"/>
                <w:lang w:eastAsia="ko-KR" w:bidi="ar-SA"/>
              </w:rPr>
            </w:pPr>
            <w:r>
              <w:rPr>
                <w:rFonts w:ascii="Times New Roman" w:eastAsia="Times New Roman" w:hAnsi="Times New Roman" w:cs="Times New Roman"/>
                <w:color w:val="000000" w:themeColor="text1"/>
                <w:kern w:val="2"/>
                <w:lang w:eastAsia="ko-KR" w:bidi="ar-SA"/>
              </w:rPr>
              <w:t>России</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5 декабря</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 руководители</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6.</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1A1A1A"/>
                <w:spacing w:val="-1"/>
                <w:kern w:val="2"/>
                <w:lang w:eastAsia="ko-KR" w:bidi="ar-SA"/>
              </w:rPr>
              <w:t>Экологический</w:t>
            </w:r>
            <w:r>
              <w:rPr>
                <w:rFonts w:ascii="Times New Roman" w:eastAsia="Times New Roman" w:hAnsi="Times New Roman" w:cs="Times New Roman"/>
                <w:color w:val="1A1A1A"/>
                <w:spacing w:val="-57"/>
                <w:kern w:val="2"/>
                <w:lang w:eastAsia="ko-KR" w:bidi="ar-SA"/>
              </w:rPr>
              <w:t xml:space="preserve"> </w:t>
            </w:r>
            <w:r>
              <w:rPr>
                <w:rFonts w:ascii="Times New Roman" w:eastAsia="Times New Roman" w:hAnsi="Times New Roman" w:cs="Times New Roman"/>
                <w:color w:val="1A1A1A"/>
                <w:kern w:val="2"/>
                <w:lang w:eastAsia="ko-KR" w:bidi="ar-SA"/>
              </w:rPr>
              <w:t>субботник</w:t>
            </w:r>
            <w:r>
              <w:rPr>
                <w:rFonts w:ascii="Times New Roman" w:eastAsia="Times New Roman" w:hAnsi="Times New Roman" w:cs="Times New Roman"/>
                <w:color w:val="1A1A1A"/>
                <w:spacing w:val="3"/>
                <w:kern w:val="2"/>
                <w:lang w:eastAsia="ko-KR" w:bidi="ar-SA"/>
              </w:rPr>
              <w:t xml:space="preserve"> </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Сентябрь, апрель</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Классные руководители, зам. </w:t>
            </w:r>
            <w:r w:rsidR="003044F7">
              <w:rPr>
                <w:rFonts w:ascii="Times New Roman" w:eastAsia="Times New Roman" w:hAnsi="Times New Roman" w:cs="Times New Roman"/>
                <w:color w:val="auto"/>
                <w:lang w:eastAsia="en-US" w:bidi="ar-SA"/>
              </w:rPr>
              <w:t>Д</w:t>
            </w:r>
            <w:r>
              <w:rPr>
                <w:rFonts w:ascii="Times New Roman" w:eastAsia="Times New Roman" w:hAnsi="Times New Roman" w:cs="Times New Roman"/>
                <w:color w:val="auto"/>
                <w:lang w:eastAsia="en-US" w:bidi="ar-SA"/>
              </w:rPr>
              <w:t>иректора по ВР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7.</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Участие</w:t>
            </w:r>
            <w:r>
              <w:rPr>
                <w:rFonts w:ascii="Times New Roman" w:eastAsia="Times New Roman" w:hAnsi="Times New Roman" w:cs="Times New Roman"/>
                <w:color w:val="auto"/>
                <w:spacing w:val="117"/>
                <w:lang w:eastAsia="en-US" w:bidi="ar-SA"/>
              </w:rPr>
              <w:t xml:space="preserve"> </w:t>
            </w: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117"/>
                <w:lang w:eastAsia="en-US" w:bidi="ar-SA"/>
              </w:rPr>
              <w:t xml:space="preserve"> </w:t>
            </w:r>
            <w:r>
              <w:rPr>
                <w:rFonts w:ascii="Times New Roman" w:eastAsia="Times New Roman" w:hAnsi="Times New Roman" w:cs="Times New Roman"/>
                <w:color w:val="auto"/>
                <w:lang w:eastAsia="en-US" w:bidi="ar-SA"/>
              </w:rPr>
              <w:t xml:space="preserve">волонтерских   акциях  </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по плану волонтерского движения</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«Волонтеры добра»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 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B756EE">
            <w:pPr>
              <w:widowControl w:val="0"/>
              <w:spacing w:line="261" w:lineRule="exact"/>
              <w:ind w:left="110" w:firstLine="240"/>
              <w:jc w:val="center"/>
              <w:rPr>
                <w:rFonts w:ascii="Times New Roman" w:eastAsia="Times New Roman" w:hAnsi="Times New Roman" w:cs="Times New Roman"/>
                <w:color w:val="auto"/>
                <w:lang w:eastAsia="en-US" w:bidi="ar-SA"/>
              </w:rPr>
            </w:pP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8.</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1060"/>
                <w:tab w:val="left" w:pos="2589"/>
                <w:tab w:val="left" w:pos="3354"/>
              </w:tabs>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Акции «Покормите птиц</w:t>
            </w:r>
            <w:r>
              <w:rPr>
                <w:rFonts w:ascii="Times New Roman" w:eastAsia="Times New Roman" w:hAnsi="Times New Roman" w:cs="Times New Roman"/>
                <w:color w:val="auto"/>
                <w:lang w:eastAsia="en-US" w:bidi="ar-SA"/>
              </w:rPr>
              <w:tab/>
              <w:t>зимой»,</w:t>
            </w:r>
          </w:p>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«Кормушка»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 течение 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Классные руководители</w:t>
            </w:r>
          </w:p>
        </w:tc>
      </w:tr>
      <w:tr w:rsidR="00B756EE">
        <w:tc>
          <w:tcPr>
            <w:tcW w:w="11341" w:type="dxa"/>
            <w:gridSpan w:val="5"/>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Школьный театр</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val="en-US" w:eastAsia="ko-KR" w:bidi="ar-SA"/>
              </w:rPr>
            </w:pPr>
            <w:r>
              <w:rPr>
                <w:rFonts w:ascii="Times New Roman" w:eastAsia="№Е" w:hAnsi="Times New Roman" w:cs="Times New Roman"/>
                <w:i/>
                <w:color w:val="auto"/>
                <w:kern w:val="2"/>
                <w:lang w:val="en-US" w:eastAsia="ko-KR" w:bidi="ar-SA"/>
              </w:rPr>
              <w:t>№</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eastAsia="en-US" w:bidi="ar-SA"/>
              </w:rPr>
            </w:pPr>
            <w:r>
              <w:rPr>
                <w:rFonts w:ascii="Times New Roman" w:eastAsia="№Е" w:hAnsi="Times New Roman" w:cs="Times New Roman"/>
                <w:i/>
                <w:color w:val="auto"/>
                <w:lang w:eastAsia="en-US" w:bidi="ar-SA"/>
              </w:rPr>
              <w:t>Дела, события, мероприятия</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Calibri" w:eastAsia="Times New Roman" w:hAnsi="Calibri" w:cs="Times New Roman"/>
                <w:color w:val="auto"/>
                <w:kern w:val="2"/>
                <w:lang w:val="en-US" w:eastAsia="ko-KR" w:bidi="ar-SA"/>
              </w:rPr>
            </w:pPr>
            <w:r>
              <w:rPr>
                <w:rFonts w:ascii="Times New Roman" w:eastAsia="№Е" w:hAnsi="Times New Roman" w:cs="Times New Roman"/>
                <w:i/>
                <w:kern w:val="2"/>
                <w:lang w:val="en-US" w:eastAsia="ko-KR" w:bidi="ar-SA"/>
              </w:rPr>
              <w:t>Классы</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Сроки</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Е" w:hAnsi="Times New Roman" w:cs="Times New Roman"/>
                <w:i/>
                <w:lang w:eastAsia="en-US" w:bidi="ar-SA"/>
              </w:rPr>
              <w:t>Ответственные</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lastRenderedPageBreak/>
              <w:t>1.</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Организация</w:t>
            </w:r>
            <w:r>
              <w:rPr>
                <w:rFonts w:ascii="Times New Roman" w:eastAsia="Times New Roman" w:hAnsi="Times New Roman" w:cs="Times New Roman"/>
                <w:color w:val="auto"/>
                <w:spacing w:val="-4"/>
                <w:lang w:eastAsia="en-US" w:bidi="ar-SA"/>
              </w:rPr>
              <w:t xml:space="preserve"> </w:t>
            </w:r>
            <w:r>
              <w:rPr>
                <w:rFonts w:ascii="Times New Roman" w:eastAsia="Times New Roman" w:hAnsi="Times New Roman" w:cs="Times New Roman"/>
                <w:color w:val="auto"/>
                <w:lang w:eastAsia="en-US" w:bidi="ar-SA"/>
              </w:rPr>
              <w:t>участия обучающихся в Федеральном</w:t>
            </w:r>
            <w:r>
              <w:rPr>
                <w:rFonts w:ascii="Times New Roman" w:eastAsia="Times New Roman" w:hAnsi="Times New Roman" w:cs="Times New Roman"/>
                <w:color w:val="auto"/>
                <w:spacing w:val="-67"/>
                <w:lang w:eastAsia="en-US" w:bidi="ar-SA"/>
              </w:rPr>
              <w:t xml:space="preserve"> </w:t>
            </w:r>
            <w:r>
              <w:rPr>
                <w:rFonts w:ascii="Times New Roman" w:eastAsia="Times New Roman" w:hAnsi="Times New Roman" w:cs="Times New Roman"/>
                <w:color w:val="auto"/>
                <w:lang w:eastAsia="en-US" w:bidi="ar-SA"/>
              </w:rPr>
              <w:t>проекте</w:t>
            </w:r>
            <w:r>
              <w:rPr>
                <w:rFonts w:ascii="Times New Roman" w:eastAsia="Times New Roman" w:hAnsi="Times New Roman" w:cs="Times New Roman"/>
                <w:color w:val="auto"/>
                <w:spacing w:val="-2"/>
                <w:lang w:eastAsia="en-US" w:bidi="ar-SA"/>
              </w:rPr>
              <w:t xml:space="preserve"> </w:t>
            </w:r>
            <w:r>
              <w:rPr>
                <w:rFonts w:ascii="Times New Roman" w:eastAsia="Times New Roman" w:hAnsi="Times New Roman" w:cs="Times New Roman"/>
                <w:color w:val="auto"/>
                <w:lang w:eastAsia="en-US" w:bidi="ar-SA"/>
              </w:rPr>
              <w:t>«Школьные</w:t>
            </w:r>
            <w:r>
              <w:rPr>
                <w:rFonts w:ascii="Times New Roman" w:eastAsia="Times New Roman" w:hAnsi="Times New Roman" w:cs="Times New Roman"/>
                <w:color w:val="auto"/>
                <w:spacing w:val="-3"/>
                <w:lang w:eastAsia="en-US" w:bidi="ar-SA"/>
              </w:rPr>
              <w:t xml:space="preserve"> </w:t>
            </w:r>
            <w:r>
              <w:rPr>
                <w:rFonts w:ascii="Times New Roman" w:eastAsia="Times New Roman" w:hAnsi="Times New Roman" w:cs="Times New Roman"/>
                <w:color w:val="auto"/>
                <w:lang w:eastAsia="en-US" w:bidi="ar-SA"/>
              </w:rPr>
              <w:t>театры»</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Calibri" w:eastAsia="Times New Roman" w:hAnsi="Calibri"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06"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В</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течение</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spacing w:line="261" w:lineRule="exact"/>
              <w:ind w:left="110" w:firstLine="240"/>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Сухарева Т.Н., Шестерикова Л.Н.</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2.</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177"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Подготовка</w:t>
            </w:r>
            <w:r>
              <w:rPr>
                <w:rFonts w:ascii="Times New Roman" w:eastAsia="Times New Roman" w:hAnsi="Times New Roman" w:cs="Times New Roman"/>
                <w:color w:val="auto"/>
                <w:spacing w:val="-13"/>
                <w:lang w:eastAsia="en-US" w:bidi="ar-SA"/>
              </w:rPr>
              <w:t xml:space="preserve"> </w:t>
            </w:r>
            <w:r>
              <w:rPr>
                <w:rFonts w:ascii="Times New Roman" w:eastAsia="Times New Roman" w:hAnsi="Times New Roman" w:cs="Times New Roman"/>
                <w:color w:val="auto"/>
                <w:lang w:eastAsia="en-US" w:bidi="ar-SA"/>
              </w:rPr>
              <w:t>театрализованных</w:t>
            </w:r>
            <w:r>
              <w:rPr>
                <w:rFonts w:ascii="Times New Roman" w:eastAsia="Times New Roman" w:hAnsi="Times New Roman" w:cs="Times New Roman"/>
                <w:color w:val="auto"/>
                <w:spacing w:val="-67"/>
                <w:lang w:eastAsia="en-US" w:bidi="ar-SA"/>
              </w:rPr>
              <w:t xml:space="preserve"> </w:t>
            </w:r>
            <w:r>
              <w:rPr>
                <w:rFonts w:ascii="Times New Roman" w:eastAsia="Times New Roman" w:hAnsi="Times New Roman" w:cs="Times New Roman"/>
                <w:color w:val="auto"/>
                <w:lang w:eastAsia="en-US" w:bidi="ar-SA"/>
              </w:rPr>
              <w:t>представлений и номеров</w:t>
            </w:r>
            <w:r>
              <w:rPr>
                <w:rFonts w:ascii="Times New Roman" w:eastAsia="Times New Roman" w:hAnsi="Times New Roman" w:cs="Times New Roman"/>
                <w:color w:val="auto"/>
                <w:spacing w:val="1"/>
                <w:lang w:eastAsia="en-US" w:bidi="ar-SA"/>
              </w:rPr>
              <w:t xml:space="preserve"> </w:t>
            </w:r>
            <w:r>
              <w:rPr>
                <w:rFonts w:ascii="Times New Roman" w:eastAsia="Times New Roman" w:hAnsi="Times New Roman" w:cs="Times New Roman"/>
                <w:color w:val="auto"/>
                <w:lang w:eastAsia="en-US" w:bidi="ar-SA"/>
              </w:rPr>
              <w:t>художественной самодеятельности к памятным</w:t>
            </w:r>
            <w:r>
              <w:rPr>
                <w:rFonts w:ascii="Times New Roman" w:eastAsia="Times New Roman" w:hAnsi="Times New Roman" w:cs="Times New Roman"/>
                <w:color w:val="auto"/>
                <w:spacing w:val="-67"/>
                <w:lang w:eastAsia="en-US" w:bidi="ar-SA"/>
              </w:rPr>
              <w:t xml:space="preserve"> </w:t>
            </w:r>
            <w:r>
              <w:rPr>
                <w:rFonts w:ascii="Times New Roman" w:eastAsia="Times New Roman" w:hAnsi="Times New Roman" w:cs="Times New Roman"/>
                <w:color w:val="auto"/>
                <w:lang w:eastAsia="en-US" w:bidi="ar-SA"/>
              </w:rPr>
              <w:t>датам</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Calibri" w:eastAsia="Times New Roman" w:hAnsi="Calibri"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В</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течение</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Сухарева Т.Н., Шестерикова Л.Н.</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3.</w:t>
            </w:r>
          </w:p>
          <w:p w:rsidR="00B756EE" w:rsidRDefault="00B756EE">
            <w:pPr>
              <w:widowControl w:val="0"/>
              <w:tabs>
                <w:tab w:val="left" w:pos="2696"/>
              </w:tabs>
              <w:jc w:val="both"/>
              <w:rPr>
                <w:rFonts w:ascii="Times New Roman" w:eastAsia="№Е" w:hAnsi="Times New Roman" w:cs="Times New Roman"/>
                <w:color w:val="auto"/>
                <w:kern w:val="2"/>
                <w:lang w:eastAsia="ko-KR" w:bidi="ar-SA"/>
              </w:rPr>
            </w:pP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ind w:right="749" w:firstLine="240"/>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Подготовка и проведение</w:t>
            </w:r>
            <w:r>
              <w:rPr>
                <w:rFonts w:ascii="Times New Roman" w:eastAsia="Times New Roman" w:hAnsi="Times New Roman" w:cs="Times New Roman"/>
                <w:color w:val="auto"/>
                <w:spacing w:val="-67"/>
                <w:lang w:eastAsia="en-US" w:bidi="ar-SA"/>
              </w:rPr>
              <w:t xml:space="preserve"> </w:t>
            </w:r>
            <w:r>
              <w:rPr>
                <w:rFonts w:ascii="Times New Roman" w:eastAsia="Times New Roman" w:hAnsi="Times New Roman" w:cs="Times New Roman"/>
                <w:color w:val="auto"/>
                <w:lang w:eastAsia="en-US" w:bidi="ar-SA"/>
              </w:rPr>
              <w:t>театрализованного представления к Новому году</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Calibri" w:eastAsia="Times New Roman" w:hAnsi="Calibri"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В</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течение</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Сухарева Т.Н., Шестерикова Л.Н.</w:t>
            </w:r>
          </w:p>
        </w:tc>
      </w:tr>
      <w:tr w:rsidR="00B756EE">
        <w:tc>
          <w:tcPr>
            <w:tcW w:w="1001" w:type="dxa"/>
            <w:tcBorders>
              <w:top w:val="single" w:sz="4" w:space="0" w:color="000000"/>
              <w:left w:val="single" w:sz="4" w:space="0" w:color="000000"/>
              <w:bottom w:val="single" w:sz="4" w:space="0" w:color="000000"/>
              <w:right w:val="single" w:sz="4" w:space="0" w:color="000000"/>
            </w:tcBorders>
          </w:tcPr>
          <w:p w:rsidR="00B756EE" w:rsidRDefault="00A0705B">
            <w:pPr>
              <w:widowControl w:val="0"/>
              <w:tabs>
                <w:tab w:val="left" w:pos="2696"/>
              </w:tabs>
              <w:jc w:val="both"/>
              <w:rPr>
                <w:rFonts w:ascii="Times New Roman" w:eastAsia="№Е" w:hAnsi="Times New Roman" w:cs="Times New Roman"/>
                <w:color w:val="auto"/>
                <w:kern w:val="2"/>
                <w:lang w:eastAsia="ko-KR" w:bidi="ar-SA"/>
              </w:rPr>
            </w:pPr>
            <w:r>
              <w:rPr>
                <w:rFonts w:ascii="Times New Roman" w:eastAsia="№Е" w:hAnsi="Times New Roman" w:cs="Times New Roman"/>
                <w:color w:val="auto"/>
                <w:kern w:val="2"/>
                <w:lang w:eastAsia="ko-KR" w:bidi="ar-SA"/>
              </w:rPr>
              <w:t>4.</w:t>
            </w:r>
          </w:p>
        </w:tc>
        <w:tc>
          <w:tcPr>
            <w:tcW w:w="4708"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kern w:val="2"/>
                <w:highlight w:val="white"/>
                <w:lang w:eastAsia="ko-KR" w:bidi="ar-SA"/>
              </w:rPr>
            </w:pPr>
            <w:r>
              <w:rPr>
                <w:rFonts w:ascii="Times New Roman" w:eastAsia="Times New Roman" w:hAnsi="Times New Roman" w:cs="Times New Roman"/>
                <w:kern w:val="2"/>
                <w:shd w:val="clear" w:color="auto" w:fill="FFFFFF"/>
                <w:lang w:eastAsia="ko-KR" w:bidi="ar-SA"/>
              </w:rPr>
              <w:t>Показ театральных представлений д/с «Петушок», «Ласточка»</w:t>
            </w:r>
          </w:p>
        </w:tc>
        <w:tc>
          <w:tcPr>
            <w:tcW w:w="1177"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kern w:val="2"/>
                <w:lang w:eastAsia="ko-KR" w:bidi="ar-SA"/>
              </w:rPr>
            </w:pPr>
            <w:r>
              <w:rPr>
                <w:rFonts w:ascii="Calibri" w:eastAsia="Times New Roman" w:hAnsi="Calibri" w:cs="Times New Roman"/>
                <w:color w:val="auto"/>
                <w:kern w:val="2"/>
                <w:lang w:eastAsia="ko-KR" w:bidi="ar-SA"/>
              </w:rPr>
              <w:t>5-9</w:t>
            </w:r>
          </w:p>
        </w:tc>
        <w:tc>
          <w:tcPr>
            <w:tcW w:w="2859"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center"/>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val="en-US" w:eastAsia="ko-KR" w:bidi="ar-SA"/>
              </w:rPr>
              <w:t>В</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течение</w:t>
            </w:r>
            <w:r>
              <w:rPr>
                <w:rFonts w:ascii="Times New Roman" w:eastAsia="Times New Roman" w:hAnsi="Times New Roman" w:cs="Times New Roman"/>
                <w:color w:val="auto"/>
                <w:spacing w:val="-1"/>
                <w:kern w:val="2"/>
                <w:lang w:val="en-US" w:eastAsia="ko-KR" w:bidi="ar-SA"/>
              </w:rPr>
              <w:t xml:space="preserve"> </w:t>
            </w:r>
            <w:r>
              <w:rPr>
                <w:rFonts w:ascii="Times New Roman" w:eastAsia="Times New Roman" w:hAnsi="Times New Roman" w:cs="Times New Roman"/>
                <w:color w:val="auto"/>
                <w:kern w:val="2"/>
                <w:lang w:val="en-US" w:eastAsia="ko-KR" w:bidi="ar-SA"/>
              </w:rPr>
              <w:t>года</w:t>
            </w:r>
          </w:p>
        </w:tc>
        <w:tc>
          <w:tcPr>
            <w:tcW w:w="1596" w:type="dxa"/>
            <w:tcBorders>
              <w:top w:val="single" w:sz="4" w:space="0" w:color="000000"/>
              <w:left w:val="single" w:sz="4" w:space="0" w:color="000000"/>
              <w:bottom w:val="single" w:sz="4" w:space="0" w:color="000000"/>
              <w:right w:val="single" w:sz="4" w:space="0" w:color="000000"/>
            </w:tcBorders>
          </w:tcPr>
          <w:p w:rsidR="00B756EE" w:rsidRDefault="00A0705B">
            <w:pPr>
              <w:widowControl w:val="0"/>
              <w:jc w:val="both"/>
              <w:rPr>
                <w:rFonts w:ascii="Times New Roman" w:eastAsia="Times New Roman" w:hAnsi="Times New Roman" w:cs="Times New Roman"/>
                <w:color w:val="auto"/>
                <w:kern w:val="2"/>
                <w:lang w:eastAsia="ko-KR" w:bidi="ar-SA"/>
              </w:rPr>
            </w:pPr>
            <w:r>
              <w:rPr>
                <w:rFonts w:ascii="Times New Roman" w:eastAsia="Times New Roman" w:hAnsi="Times New Roman" w:cs="Times New Roman"/>
                <w:color w:val="auto"/>
                <w:kern w:val="2"/>
                <w:lang w:eastAsia="ko-KR" w:bidi="ar-SA"/>
              </w:rPr>
              <w:t>Сухарева Т.Н., Шестерикова Л.Н.</w:t>
            </w:r>
          </w:p>
        </w:tc>
      </w:tr>
    </w:tbl>
    <w:p w:rsidR="00B756EE" w:rsidRDefault="00B756EE">
      <w:pPr>
        <w:pStyle w:val="12"/>
        <w:spacing w:line="360" w:lineRule="auto"/>
        <w:ind w:left="360" w:firstLine="240"/>
        <w:contextualSpacing/>
        <w:rPr>
          <w:rFonts w:ascii="Times New Roman" w:hAnsi="Times New Roman" w:cs="Times New Roman"/>
          <w:sz w:val="24"/>
          <w:szCs w:val="24"/>
        </w:rPr>
      </w:pPr>
    </w:p>
    <w:p w:rsidR="00B756EE" w:rsidRDefault="00A0705B">
      <w:pPr>
        <w:pStyle w:val="27"/>
        <w:spacing w:line="360" w:lineRule="auto"/>
        <w:contextualSpacing/>
        <w:rPr>
          <w:rFonts w:ascii="Times New Roman" w:hAnsi="Times New Roman" w:cs="Times New Roman"/>
          <w:sz w:val="24"/>
          <w:szCs w:val="24"/>
        </w:rPr>
      </w:pPr>
      <w:bookmarkStart w:id="341" w:name="_Toc105502822"/>
      <w:bookmarkStart w:id="342" w:name="bookmark1978"/>
      <w:bookmarkEnd w:id="341"/>
      <w:bookmarkEnd w:id="342"/>
      <w:r>
        <w:rPr>
          <w:rFonts w:ascii="Times New Roman" w:hAnsi="Times New Roman" w:cs="Times New Roman"/>
          <w:sz w:val="24"/>
          <w:szCs w:val="24"/>
        </w:rPr>
        <w:t xml:space="preserve">3.5.  Характеристика условий реализации основной образовательной программы основного общего образования </w:t>
      </w:r>
    </w:p>
    <w:p w:rsidR="00B756EE" w:rsidRDefault="00A0705B">
      <w:pPr>
        <w:pStyle w:val="1f0"/>
        <w:spacing w:line="360" w:lineRule="auto"/>
        <w:contextualSpacing/>
        <w:jc w:val="both"/>
        <w:rPr>
          <w:color w:val="auto"/>
          <w:sz w:val="24"/>
          <w:szCs w:val="24"/>
        </w:rPr>
      </w:pPr>
      <w:bookmarkStart w:id="343" w:name="_Toc1055028221"/>
      <w:bookmarkStart w:id="344" w:name="bookmark19781"/>
      <w:bookmarkStart w:id="345" w:name="_Hlk141983285"/>
      <w:bookmarkEnd w:id="343"/>
      <w:bookmarkEnd w:id="344"/>
      <w:bookmarkEnd w:id="345"/>
      <w:r>
        <w:rPr>
          <w:color w:val="auto"/>
          <w:sz w:val="24"/>
          <w:szCs w:val="24"/>
        </w:rPr>
        <w:t>Система условий реализации программы основного общего образования, созданная в МОУ «СОШ № 9» соответствует требованиям ФГОС ООО и направлена на:</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lastRenderedPageBreak/>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B756EE" w:rsidRDefault="00A0705B">
      <w:pPr>
        <w:pStyle w:val="1f0"/>
        <w:numPr>
          <w:ilvl w:val="0"/>
          <w:numId w:val="64"/>
        </w:numPr>
        <w:spacing w:line="360" w:lineRule="auto"/>
        <w:contextualSpacing/>
        <w:jc w:val="both"/>
        <w:rPr>
          <w:color w:val="auto"/>
          <w:sz w:val="24"/>
          <w:szCs w:val="24"/>
        </w:rPr>
      </w:pPr>
      <w:r>
        <w:rPr>
          <w:color w:val="auto"/>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Pr>
          <w:rStyle w:val="af"/>
          <w:color w:val="auto"/>
          <w:sz w:val="24"/>
          <w:szCs w:val="24"/>
        </w:rPr>
        <w:footnoteReference w:id="17"/>
      </w:r>
      <w:r>
        <w:rPr>
          <w:color w:val="auto"/>
          <w:sz w:val="24"/>
          <w:szCs w:val="24"/>
        </w:rPr>
        <w:t>.</w:t>
      </w:r>
    </w:p>
    <w:p w:rsidR="00B756EE" w:rsidRDefault="00B756EE">
      <w:pPr>
        <w:spacing w:line="360" w:lineRule="auto"/>
        <w:contextualSpacing/>
        <w:rPr>
          <w:rFonts w:ascii="Times New Roman" w:hAnsi="Times New Roman" w:cs="Times New Roman"/>
        </w:rPr>
      </w:pPr>
    </w:p>
    <w:p w:rsidR="00B756EE" w:rsidRDefault="00A0705B">
      <w:pPr>
        <w:pStyle w:val="32"/>
        <w:spacing w:line="360" w:lineRule="auto"/>
        <w:contextualSpacing/>
        <w:rPr>
          <w:rFonts w:ascii="Times New Roman" w:hAnsi="Times New Roman" w:cs="Times New Roman"/>
          <w:sz w:val="24"/>
          <w:szCs w:val="24"/>
        </w:rPr>
      </w:pPr>
      <w:bookmarkStart w:id="346" w:name="bookmark1980"/>
      <w:bookmarkStart w:id="347" w:name="_Toc105502823"/>
      <w:r>
        <w:rPr>
          <w:rFonts w:ascii="Times New Roman" w:hAnsi="Times New Roman" w:cs="Times New Roman"/>
          <w:sz w:val="24"/>
          <w:szCs w:val="24"/>
        </w:rPr>
        <w:t>3.5.1. Описание кадровых условий реализации основной образовательной программы основного общего образования</w:t>
      </w:r>
      <w:bookmarkEnd w:id="346"/>
      <w:bookmarkEnd w:id="347"/>
    </w:p>
    <w:p w:rsidR="00B756EE" w:rsidRDefault="00A0705B">
      <w:pPr>
        <w:spacing w:after="117" w:line="360" w:lineRule="auto"/>
        <w:ind w:right="6" w:firstLine="240"/>
        <w:contextualSpacing/>
        <w:jc w:val="both"/>
        <w:rPr>
          <w:rFonts w:ascii="Times New Roman" w:hAnsi="Times New Roman" w:cs="Times New Roman"/>
          <w:b/>
          <w:bCs/>
        </w:rPr>
      </w:pPr>
      <w:r>
        <w:rPr>
          <w:rFonts w:ascii="Times New Roman" w:hAnsi="Times New Roman" w:cs="Times New Roman"/>
          <w:b/>
          <w:bCs/>
        </w:rPr>
        <w:t xml:space="preserve">Общая характеристика педагогических кадров </w:t>
      </w:r>
    </w:p>
    <w:p w:rsidR="00B756EE" w:rsidRDefault="00A0705B">
      <w:pPr>
        <w:spacing w:line="360" w:lineRule="auto"/>
        <w:ind w:right="6" w:firstLine="240"/>
        <w:contextualSpacing/>
        <w:jc w:val="both"/>
        <w:rPr>
          <w:rFonts w:ascii="Times New Roman" w:hAnsi="Times New Roman" w:cs="Times New Roman"/>
        </w:rPr>
      </w:pPr>
      <w:r>
        <w:rPr>
          <w:rFonts w:ascii="Times New Roman" w:hAnsi="Times New Roman" w:cs="Times New Roman"/>
        </w:rPr>
        <w:lastRenderedPageBreak/>
        <w:t>МОУ «СОШ № 9» укомплектована кадрами, имею</w:t>
      </w:r>
      <w:r>
        <w:rPr>
          <w:rFonts w:ascii="Times New Roman" w:hAnsi="Times New Roman" w:cs="Times New Roman"/>
          <w:u w:val="single" w:color="000000"/>
        </w:rPr>
        <w:t>щ</w:t>
      </w:r>
      <w:r>
        <w:rPr>
          <w:rFonts w:ascii="Times New Roman" w:hAnsi="Times New Roman" w:cs="Times New Roman"/>
        </w:rPr>
        <w:t xml:space="preserve">ими необходимую квалификацию для решения задач, определенных основной общеобразовательной программой образовательной организации, и способными к инновационной профессиональной деятельности. </w:t>
      </w:r>
    </w:p>
    <w:p w:rsidR="00B756EE" w:rsidRDefault="00A0705B">
      <w:pPr>
        <w:spacing w:after="55" w:line="360" w:lineRule="auto"/>
        <w:ind w:right="6" w:firstLine="240"/>
        <w:contextualSpacing/>
        <w:jc w:val="both"/>
        <w:rPr>
          <w:rFonts w:ascii="Times New Roman" w:hAnsi="Times New Roman" w:cs="Times New Roman"/>
        </w:rPr>
      </w:pPr>
      <w:r>
        <w:rPr>
          <w:rFonts w:ascii="Times New Roman" w:hAnsi="Times New Roman" w:cs="Times New Roman"/>
        </w:rPr>
        <w:t>В МОУ «СОШ № 9 » работают 52 педагога. Из них высшее</w:t>
      </w:r>
    </w:p>
    <w:p w:rsidR="00B756EE" w:rsidRDefault="00A0705B">
      <w:pPr>
        <w:spacing w:after="55" w:line="360" w:lineRule="auto"/>
        <w:ind w:right="6" w:firstLine="240"/>
        <w:contextualSpacing/>
        <w:jc w:val="both"/>
        <w:rPr>
          <w:rFonts w:ascii="Times New Roman" w:hAnsi="Times New Roman" w:cs="Times New Roman"/>
        </w:rPr>
      </w:pPr>
      <w:r>
        <w:rPr>
          <w:rFonts w:ascii="Times New Roman" w:hAnsi="Times New Roman" w:cs="Times New Roman"/>
        </w:rPr>
        <w:t xml:space="preserve">профессиональное образование 40 имеют человек, </w:t>
      </w:r>
    </w:p>
    <w:p w:rsidR="00B756EE" w:rsidRDefault="00A0705B">
      <w:pPr>
        <w:spacing w:after="55" w:line="360" w:lineRule="auto"/>
        <w:ind w:right="6" w:firstLine="240"/>
        <w:contextualSpacing/>
        <w:jc w:val="both"/>
        <w:rPr>
          <w:rFonts w:ascii="Times New Roman" w:hAnsi="Times New Roman" w:cs="Times New Roman"/>
        </w:rPr>
      </w:pPr>
      <w:r>
        <w:rPr>
          <w:rFonts w:ascii="Times New Roman" w:hAnsi="Times New Roman" w:cs="Times New Roman"/>
        </w:rPr>
        <w:t xml:space="preserve">среднее профессиональное </w:t>
      </w:r>
      <w:r w:rsidR="003044F7">
        <w:rPr>
          <w:rFonts w:ascii="Times New Roman" w:hAnsi="Times New Roman" w:cs="Times New Roman"/>
        </w:rPr>
        <w:t>–</w:t>
      </w:r>
      <w:r>
        <w:rPr>
          <w:rFonts w:ascii="Times New Roman" w:hAnsi="Times New Roman" w:cs="Times New Roman"/>
        </w:rPr>
        <w:t xml:space="preserve"> 12 человек. </w:t>
      </w:r>
    </w:p>
    <w:p w:rsidR="00B756EE" w:rsidRDefault="00A0705B">
      <w:pPr>
        <w:spacing w:after="55" w:line="360" w:lineRule="auto"/>
        <w:ind w:right="6" w:firstLine="240"/>
        <w:contextualSpacing/>
        <w:jc w:val="both"/>
        <w:rPr>
          <w:rFonts w:ascii="Times New Roman" w:hAnsi="Times New Roman" w:cs="Times New Roman"/>
        </w:rPr>
      </w:pPr>
      <w:r>
        <w:rPr>
          <w:rFonts w:ascii="Times New Roman" w:hAnsi="Times New Roman" w:cs="Times New Roman"/>
        </w:rPr>
        <w:t xml:space="preserve">34 педагогам (65%) присвоена высшая квалификационная категория, 13 педагогам </w:t>
      </w:r>
      <w:r w:rsidR="003044F7">
        <w:rPr>
          <w:rFonts w:ascii="Times New Roman" w:hAnsi="Times New Roman" w:cs="Times New Roman"/>
        </w:rPr>
        <w:t>–</w:t>
      </w:r>
      <w:r>
        <w:rPr>
          <w:rFonts w:ascii="Times New Roman" w:hAnsi="Times New Roman" w:cs="Times New Roman"/>
        </w:rPr>
        <w:t xml:space="preserve"> первая квалификационная категория (25%) , без категории – 6 человек (11%)</w:t>
      </w:r>
    </w:p>
    <w:p w:rsidR="00B756EE" w:rsidRDefault="00A0705B">
      <w:pPr>
        <w:spacing w:after="169" w:line="360" w:lineRule="auto"/>
        <w:ind w:right="6" w:firstLine="240"/>
        <w:contextualSpacing/>
        <w:jc w:val="both"/>
        <w:rPr>
          <w:rFonts w:ascii="Times New Roman" w:hAnsi="Times New Roman" w:cs="Times New Roman"/>
        </w:rPr>
      </w:pPr>
      <w:r>
        <w:rPr>
          <w:rFonts w:ascii="Times New Roman" w:hAnsi="Times New Roman" w:cs="Times New Roman"/>
        </w:rPr>
        <w:t xml:space="preserve">По возрасту: </w:t>
      </w:r>
    </w:p>
    <w:p w:rsidR="00B756EE" w:rsidRDefault="00A0705B">
      <w:pPr>
        <w:spacing w:line="360" w:lineRule="auto"/>
        <w:ind w:right="5366" w:firstLine="240"/>
        <w:contextualSpacing/>
        <w:jc w:val="both"/>
        <w:rPr>
          <w:rFonts w:ascii="Times New Roman" w:hAnsi="Times New Roman" w:cs="Times New Roman"/>
        </w:rPr>
      </w:pPr>
      <w:r>
        <w:rPr>
          <w:rFonts w:ascii="Times New Roman" w:hAnsi="Times New Roman" w:cs="Times New Roman"/>
        </w:rPr>
        <w:t xml:space="preserve">моложе 25 лет </w:t>
      </w:r>
      <w:r w:rsidR="003044F7">
        <w:rPr>
          <w:rFonts w:ascii="Times New Roman" w:hAnsi="Times New Roman" w:cs="Times New Roman"/>
        </w:rPr>
        <w:t>–</w:t>
      </w:r>
      <w:r>
        <w:rPr>
          <w:rFonts w:ascii="Times New Roman" w:hAnsi="Times New Roman" w:cs="Times New Roman"/>
        </w:rPr>
        <w:t xml:space="preserve"> 3 человека (5%), </w:t>
      </w:r>
    </w:p>
    <w:p w:rsidR="00B756EE" w:rsidRDefault="00A0705B">
      <w:pPr>
        <w:spacing w:line="360" w:lineRule="auto"/>
        <w:ind w:right="5366" w:firstLine="240"/>
        <w:contextualSpacing/>
        <w:jc w:val="both"/>
        <w:rPr>
          <w:rFonts w:ascii="Times New Roman" w:hAnsi="Times New Roman" w:cs="Times New Roman"/>
        </w:rPr>
      </w:pPr>
      <w:r>
        <w:rPr>
          <w:rFonts w:ascii="Times New Roman" w:hAnsi="Times New Roman" w:cs="Times New Roman"/>
        </w:rPr>
        <w:t xml:space="preserve">25 </w:t>
      </w:r>
      <w:r w:rsidR="003044F7">
        <w:rPr>
          <w:rFonts w:ascii="Times New Roman" w:hAnsi="Times New Roman" w:cs="Times New Roman"/>
        </w:rPr>
        <w:t>–</w:t>
      </w:r>
      <w:r>
        <w:rPr>
          <w:rFonts w:ascii="Times New Roman" w:hAnsi="Times New Roman" w:cs="Times New Roman"/>
        </w:rPr>
        <w:t xml:space="preserve"> 29 лет </w:t>
      </w:r>
      <w:r w:rsidR="003044F7">
        <w:rPr>
          <w:rFonts w:ascii="Times New Roman" w:hAnsi="Times New Roman" w:cs="Times New Roman"/>
        </w:rPr>
        <w:t>–</w:t>
      </w:r>
      <w:r>
        <w:rPr>
          <w:rFonts w:ascii="Times New Roman" w:hAnsi="Times New Roman" w:cs="Times New Roman"/>
        </w:rPr>
        <w:t xml:space="preserve"> 6 человек (11%), </w:t>
      </w:r>
    </w:p>
    <w:p w:rsidR="00B756EE" w:rsidRDefault="00A0705B">
      <w:pPr>
        <w:spacing w:line="360" w:lineRule="auto"/>
        <w:ind w:right="5366" w:firstLine="240"/>
        <w:contextualSpacing/>
        <w:jc w:val="both"/>
        <w:rPr>
          <w:rFonts w:ascii="Times New Roman" w:hAnsi="Times New Roman" w:cs="Times New Roman"/>
        </w:rPr>
      </w:pPr>
      <w:r>
        <w:rPr>
          <w:rFonts w:ascii="Times New Roman" w:hAnsi="Times New Roman" w:cs="Times New Roman"/>
        </w:rPr>
        <w:t>30-39 лет-10 человек (19%)</w:t>
      </w:r>
    </w:p>
    <w:p w:rsidR="00B756EE" w:rsidRDefault="00A0705B">
      <w:pPr>
        <w:spacing w:line="360" w:lineRule="auto"/>
        <w:ind w:right="5366" w:firstLine="240"/>
        <w:contextualSpacing/>
        <w:jc w:val="both"/>
        <w:rPr>
          <w:rFonts w:ascii="Times New Roman" w:hAnsi="Times New Roman" w:cs="Times New Roman"/>
        </w:rPr>
      </w:pPr>
      <w:r>
        <w:rPr>
          <w:rFonts w:ascii="Times New Roman" w:hAnsi="Times New Roman" w:cs="Times New Roman"/>
        </w:rPr>
        <w:t>40-49 лет – 9 человек (17%)</w:t>
      </w:r>
    </w:p>
    <w:p w:rsidR="00B756EE" w:rsidRDefault="00A0705B">
      <w:pPr>
        <w:spacing w:line="360" w:lineRule="auto"/>
        <w:ind w:right="5366" w:firstLine="240"/>
        <w:contextualSpacing/>
        <w:jc w:val="both"/>
        <w:rPr>
          <w:rFonts w:ascii="Times New Roman" w:hAnsi="Times New Roman" w:cs="Times New Roman"/>
        </w:rPr>
      </w:pPr>
      <w:r>
        <w:rPr>
          <w:rFonts w:ascii="Times New Roman" w:hAnsi="Times New Roman" w:cs="Times New Roman"/>
        </w:rPr>
        <w:t>50-59 лет – 20 человек (38%)</w:t>
      </w:r>
    </w:p>
    <w:p w:rsidR="00B756EE" w:rsidRDefault="00A0705B">
      <w:pPr>
        <w:spacing w:line="360" w:lineRule="auto"/>
        <w:ind w:right="5366" w:firstLine="240"/>
        <w:contextualSpacing/>
        <w:jc w:val="both"/>
        <w:rPr>
          <w:rFonts w:ascii="Times New Roman" w:hAnsi="Times New Roman" w:cs="Times New Roman"/>
        </w:rPr>
      </w:pPr>
      <w:r>
        <w:rPr>
          <w:rFonts w:ascii="Times New Roman" w:hAnsi="Times New Roman" w:cs="Times New Roman"/>
        </w:rPr>
        <w:t>Старше 60 лет-4 человека (7%)</w:t>
      </w:r>
    </w:p>
    <w:p w:rsidR="00B756EE" w:rsidRDefault="00A0705B">
      <w:pPr>
        <w:spacing w:after="170" w:line="360" w:lineRule="auto"/>
        <w:ind w:right="6" w:firstLine="240"/>
        <w:contextualSpacing/>
        <w:jc w:val="both"/>
        <w:rPr>
          <w:rFonts w:ascii="Times New Roman" w:hAnsi="Times New Roman" w:cs="Times New Roman"/>
        </w:rPr>
      </w:pPr>
      <w:r>
        <w:rPr>
          <w:rFonts w:ascii="Times New Roman" w:hAnsi="Times New Roman" w:cs="Times New Roman"/>
        </w:rPr>
        <w:t xml:space="preserve">По стажу работы: </w:t>
      </w:r>
    </w:p>
    <w:p w:rsidR="00B756EE" w:rsidRDefault="00A0705B">
      <w:pPr>
        <w:spacing w:after="170" w:line="360" w:lineRule="auto"/>
        <w:ind w:right="6" w:firstLine="240"/>
        <w:contextualSpacing/>
        <w:jc w:val="both"/>
        <w:rPr>
          <w:rFonts w:ascii="Times New Roman" w:hAnsi="Times New Roman" w:cs="Times New Roman"/>
        </w:rPr>
      </w:pPr>
      <w:r>
        <w:rPr>
          <w:rFonts w:ascii="Times New Roman" w:hAnsi="Times New Roman" w:cs="Times New Roman"/>
        </w:rPr>
        <w:t xml:space="preserve">до 3 лет </w:t>
      </w:r>
      <w:r w:rsidR="003044F7">
        <w:rPr>
          <w:rFonts w:ascii="Times New Roman" w:hAnsi="Times New Roman" w:cs="Times New Roman"/>
        </w:rPr>
        <w:t>–</w:t>
      </w:r>
      <w:r>
        <w:rPr>
          <w:rFonts w:ascii="Times New Roman" w:hAnsi="Times New Roman" w:cs="Times New Roman"/>
        </w:rPr>
        <w:t xml:space="preserve"> 5 человек (9%), </w:t>
      </w:r>
    </w:p>
    <w:p w:rsidR="00B756EE" w:rsidRDefault="00A0705B">
      <w:pPr>
        <w:spacing w:after="162" w:line="360" w:lineRule="auto"/>
        <w:ind w:right="6" w:firstLine="240"/>
        <w:contextualSpacing/>
        <w:jc w:val="both"/>
        <w:rPr>
          <w:rFonts w:ascii="Times New Roman" w:hAnsi="Times New Roman" w:cs="Times New Roman"/>
        </w:rPr>
      </w:pPr>
      <w:r>
        <w:rPr>
          <w:rFonts w:ascii="Times New Roman" w:hAnsi="Times New Roman" w:cs="Times New Roman"/>
        </w:rPr>
        <w:t xml:space="preserve">От 3 до 5 лет </w:t>
      </w:r>
      <w:r w:rsidR="003044F7">
        <w:rPr>
          <w:rFonts w:ascii="Times New Roman" w:hAnsi="Times New Roman" w:cs="Times New Roman"/>
        </w:rPr>
        <w:t>–</w:t>
      </w:r>
      <w:r>
        <w:rPr>
          <w:rFonts w:ascii="Times New Roman" w:hAnsi="Times New Roman" w:cs="Times New Roman"/>
        </w:rPr>
        <w:t xml:space="preserve"> 7 человек (13%), </w:t>
      </w:r>
    </w:p>
    <w:p w:rsidR="00B756EE" w:rsidRDefault="00A0705B">
      <w:pPr>
        <w:spacing w:after="161" w:line="360" w:lineRule="auto"/>
        <w:ind w:right="6" w:firstLine="240"/>
        <w:contextualSpacing/>
        <w:jc w:val="both"/>
        <w:rPr>
          <w:rFonts w:ascii="Times New Roman" w:hAnsi="Times New Roman" w:cs="Times New Roman"/>
        </w:rPr>
      </w:pPr>
      <w:r>
        <w:rPr>
          <w:rFonts w:ascii="Times New Roman" w:hAnsi="Times New Roman" w:cs="Times New Roman"/>
        </w:rPr>
        <w:t xml:space="preserve">5 </w:t>
      </w:r>
      <w:r w:rsidR="003044F7">
        <w:rPr>
          <w:rFonts w:ascii="Times New Roman" w:hAnsi="Times New Roman" w:cs="Times New Roman"/>
        </w:rPr>
        <w:t>–</w:t>
      </w:r>
      <w:r>
        <w:rPr>
          <w:rFonts w:ascii="Times New Roman" w:hAnsi="Times New Roman" w:cs="Times New Roman"/>
        </w:rPr>
        <w:t xml:space="preserve"> 10 лет </w:t>
      </w:r>
      <w:r w:rsidR="003044F7">
        <w:rPr>
          <w:rFonts w:ascii="Times New Roman" w:hAnsi="Times New Roman" w:cs="Times New Roman"/>
        </w:rPr>
        <w:t>–</w:t>
      </w:r>
      <w:r>
        <w:rPr>
          <w:rFonts w:ascii="Times New Roman" w:hAnsi="Times New Roman" w:cs="Times New Roman"/>
        </w:rPr>
        <w:t xml:space="preserve"> 4 человека (7%), </w:t>
      </w:r>
    </w:p>
    <w:p w:rsidR="00B756EE" w:rsidRDefault="00A0705B">
      <w:pPr>
        <w:spacing w:after="161" w:line="360" w:lineRule="auto"/>
        <w:ind w:right="6" w:firstLine="240"/>
        <w:contextualSpacing/>
        <w:jc w:val="both"/>
        <w:rPr>
          <w:rFonts w:ascii="Times New Roman" w:hAnsi="Times New Roman" w:cs="Times New Roman"/>
        </w:rPr>
      </w:pPr>
      <w:r>
        <w:rPr>
          <w:rFonts w:ascii="Times New Roman" w:hAnsi="Times New Roman" w:cs="Times New Roman"/>
        </w:rPr>
        <w:t xml:space="preserve">10 </w:t>
      </w:r>
      <w:r w:rsidR="003044F7">
        <w:rPr>
          <w:rFonts w:ascii="Times New Roman" w:hAnsi="Times New Roman" w:cs="Times New Roman"/>
        </w:rPr>
        <w:t>–</w:t>
      </w:r>
      <w:r>
        <w:rPr>
          <w:rFonts w:ascii="Times New Roman" w:hAnsi="Times New Roman" w:cs="Times New Roman"/>
        </w:rPr>
        <w:t xml:space="preserve"> 15 лет </w:t>
      </w:r>
      <w:r w:rsidR="003044F7">
        <w:rPr>
          <w:rFonts w:ascii="Times New Roman" w:hAnsi="Times New Roman" w:cs="Times New Roman"/>
        </w:rPr>
        <w:t>–</w:t>
      </w:r>
      <w:r>
        <w:rPr>
          <w:rFonts w:ascii="Times New Roman" w:hAnsi="Times New Roman" w:cs="Times New Roman"/>
        </w:rPr>
        <w:t xml:space="preserve"> 6 человека (11%), </w:t>
      </w:r>
    </w:p>
    <w:p w:rsidR="00B756EE" w:rsidRDefault="00A0705B">
      <w:pPr>
        <w:spacing w:after="170" w:line="360" w:lineRule="auto"/>
        <w:ind w:right="6" w:firstLine="240"/>
        <w:contextualSpacing/>
        <w:jc w:val="both"/>
        <w:rPr>
          <w:rFonts w:ascii="Times New Roman" w:hAnsi="Times New Roman" w:cs="Times New Roman"/>
        </w:rPr>
      </w:pPr>
      <w:r>
        <w:rPr>
          <w:rFonts w:ascii="Times New Roman" w:hAnsi="Times New Roman" w:cs="Times New Roman"/>
        </w:rPr>
        <w:t xml:space="preserve">15 </w:t>
      </w:r>
      <w:r w:rsidR="003044F7">
        <w:rPr>
          <w:rFonts w:ascii="Times New Roman" w:hAnsi="Times New Roman" w:cs="Times New Roman"/>
        </w:rPr>
        <w:t>–</w:t>
      </w:r>
      <w:r>
        <w:rPr>
          <w:rFonts w:ascii="Times New Roman" w:hAnsi="Times New Roman" w:cs="Times New Roman"/>
        </w:rPr>
        <w:t xml:space="preserve"> 20 лет </w:t>
      </w:r>
      <w:r w:rsidR="003044F7">
        <w:rPr>
          <w:rFonts w:ascii="Times New Roman" w:hAnsi="Times New Roman" w:cs="Times New Roman"/>
        </w:rPr>
        <w:t>–</w:t>
      </w:r>
      <w:r>
        <w:rPr>
          <w:rFonts w:ascii="Times New Roman" w:hAnsi="Times New Roman" w:cs="Times New Roman"/>
        </w:rPr>
        <w:t xml:space="preserve"> 5 человек (9%), </w:t>
      </w:r>
    </w:p>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 xml:space="preserve">Более 20 лет </w:t>
      </w:r>
      <w:r w:rsidR="003044F7">
        <w:rPr>
          <w:rFonts w:ascii="Times New Roman" w:hAnsi="Times New Roman" w:cs="Times New Roman"/>
        </w:rPr>
        <w:t>–</w:t>
      </w:r>
      <w:r>
        <w:rPr>
          <w:rFonts w:ascii="Times New Roman" w:hAnsi="Times New Roman" w:cs="Times New Roman"/>
        </w:rPr>
        <w:t xml:space="preserve"> 25 человек (48%). </w:t>
      </w:r>
    </w:p>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fffff"/>
        <w:tblW w:w="10910" w:type="dxa"/>
        <w:tblInd w:w="-147" w:type="dxa"/>
        <w:tblLook w:val="04A0" w:firstRow="1" w:lastRow="0" w:firstColumn="1" w:lastColumn="0" w:noHBand="0" w:noVBand="1"/>
      </w:tblPr>
      <w:tblGrid>
        <w:gridCol w:w="1798"/>
        <w:gridCol w:w="1663"/>
        <w:gridCol w:w="2165"/>
        <w:gridCol w:w="2165"/>
        <w:gridCol w:w="1267"/>
        <w:gridCol w:w="1852"/>
      </w:tblGrid>
      <w:tr w:rsidR="00B756EE">
        <w:tc>
          <w:tcPr>
            <w:tcW w:w="210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Категория работника</w:t>
            </w:r>
          </w:p>
        </w:tc>
        <w:tc>
          <w:tcPr>
            <w:tcW w:w="142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Количество</w:t>
            </w:r>
          </w:p>
        </w:tc>
        <w:tc>
          <w:tcPr>
            <w:tcW w:w="216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Высшая квалификационная категория</w:t>
            </w:r>
          </w:p>
        </w:tc>
        <w:tc>
          <w:tcPr>
            <w:tcW w:w="216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Первая квалификационная категория</w:t>
            </w:r>
          </w:p>
        </w:tc>
        <w:tc>
          <w:tcPr>
            <w:tcW w:w="1374"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Без категории</w:t>
            </w:r>
          </w:p>
        </w:tc>
        <w:tc>
          <w:tcPr>
            <w:tcW w:w="1675"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Соответствие занимаемой должности</w:t>
            </w:r>
          </w:p>
        </w:tc>
      </w:tr>
      <w:tr w:rsidR="00B756EE">
        <w:tc>
          <w:tcPr>
            <w:tcW w:w="210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Директор</w:t>
            </w:r>
          </w:p>
        </w:tc>
        <w:tc>
          <w:tcPr>
            <w:tcW w:w="142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1</w:t>
            </w:r>
          </w:p>
        </w:tc>
        <w:tc>
          <w:tcPr>
            <w:tcW w:w="216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1(100%)</w:t>
            </w:r>
          </w:p>
        </w:tc>
        <w:tc>
          <w:tcPr>
            <w:tcW w:w="2163" w:type="dxa"/>
          </w:tcPr>
          <w:p w:rsidR="00B756EE" w:rsidRDefault="00B756EE">
            <w:pPr>
              <w:spacing w:after="117" w:line="360" w:lineRule="auto"/>
              <w:ind w:right="6" w:firstLine="240"/>
              <w:contextualSpacing/>
              <w:jc w:val="both"/>
              <w:rPr>
                <w:rFonts w:ascii="Times New Roman" w:hAnsi="Times New Roman" w:cs="Times New Roman"/>
              </w:rPr>
            </w:pPr>
          </w:p>
        </w:tc>
        <w:tc>
          <w:tcPr>
            <w:tcW w:w="1374" w:type="dxa"/>
          </w:tcPr>
          <w:p w:rsidR="00B756EE" w:rsidRDefault="00B756EE">
            <w:pPr>
              <w:spacing w:after="117" w:line="360" w:lineRule="auto"/>
              <w:ind w:right="6" w:firstLine="240"/>
              <w:contextualSpacing/>
              <w:jc w:val="both"/>
              <w:rPr>
                <w:rFonts w:ascii="Times New Roman" w:hAnsi="Times New Roman" w:cs="Times New Roman"/>
              </w:rPr>
            </w:pPr>
          </w:p>
        </w:tc>
        <w:tc>
          <w:tcPr>
            <w:tcW w:w="1675" w:type="dxa"/>
          </w:tcPr>
          <w:p w:rsidR="00B756EE" w:rsidRDefault="00B756EE">
            <w:pPr>
              <w:spacing w:after="117" w:line="360" w:lineRule="auto"/>
              <w:ind w:right="6" w:firstLine="240"/>
              <w:contextualSpacing/>
              <w:jc w:val="both"/>
              <w:rPr>
                <w:rFonts w:ascii="Times New Roman" w:hAnsi="Times New Roman" w:cs="Times New Roman"/>
              </w:rPr>
            </w:pPr>
          </w:p>
        </w:tc>
      </w:tr>
      <w:tr w:rsidR="00B756EE">
        <w:tc>
          <w:tcPr>
            <w:tcW w:w="210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Заместитель директора</w:t>
            </w:r>
          </w:p>
        </w:tc>
        <w:tc>
          <w:tcPr>
            <w:tcW w:w="142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2</w:t>
            </w:r>
          </w:p>
        </w:tc>
        <w:tc>
          <w:tcPr>
            <w:tcW w:w="216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2(100%)</w:t>
            </w:r>
          </w:p>
        </w:tc>
        <w:tc>
          <w:tcPr>
            <w:tcW w:w="2163" w:type="dxa"/>
          </w:tcPr>
          <w:p w:rsidR="00B756EE" w:rsidRDefault="00B756EE">
            <w:pPr>
              <w:spacing w:after="117" w:line="360" w:lineRule="auto"/>
              <w:ind w:right="6" w:firstLine="240"/>
              <w:contextualSpacing/>
              <w:jc w:val="both"/>
              <w:rPr>
                <w:rFonts w:ascii="Times New Roman" w:hAnsi="Times New Roman" w:cs="Times New Roman"/>
              </w:rPr>
            </w:pPr>
          </w:p>
        </w:tc>
        <w:tc>
          <w:tcPr>
            <w:tcW w:w="1374" w:type="dxa"/>
          </w:tcPr>
          <w:p w:rsidR="00B756EE" w:rsidRDefault="00B756EE">
            <w:pPr>
              <w:spacing w:after="117" w:line="360" w:lineRule="auto"/>
              <w:ind w:right="6" w:firstLine="240"/>
              <w:contextualSpacing/>
              <w:jc w:val="both"/>
              <w:rPr>
                <w:rFonts w:ascii="Times New Roman" w:hAnsi="Times New Roman" w:cs="Times New Roman"/>
              </w:rPr>
            </w:pPr>
          </w:p>
        </w:tc>
        <w:tc>
          <w:tcPr>
            <w:tcW w:w="1675" w:type="dxa"/>
          </w:tcPr>
          <w:p w:rsidR="00B756EE" w:rsidRDefault="00B756EE">
            <w:pPr>
              <w:spacing w:after="117" w:line="360" w:lineRule="auto"/>
              <w:ind w:right="6" w:firstLine="240"/>
              <w:contextualSpacing/>
              <w:jc w:val="both"/>
              <w:rPr>
                <w:rFonts w:ascii="Times New Roman" w:hAnsi="Times New Roman" w:cs="Times New Roman"/>
              </w:rPr>
            </w:pPr>
          </w:p>
        </w:tc>
      </w:tr>
      <w:tr w:rsidR="00B756EE">
        <w:tc>
          <w:tcPr>
            <w:tcW w:w="210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Учитель</w:t>
            </w:r>
          </w:p>
        </w:tc>
        <w:tc>
          <w:tcPr>
            <w:tcW w:w="142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52</w:t>
            </w:r>
          </w:p>
        </w:tc>
        <w:tc>
          <w:tcPr>
            <w:tcW w:w="216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42(81%)</w:t>
            </w:r>
          </w:p>
        </w:tc>
        <w:tc>
          <w:tcPr>
            <w:tcW w:w="216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6(12%)</w:t>
            </w:r>
          </w:p>
        </w:tc>
        <w:tc>
          <w:tcPr>
            <w:tcW w:w="1374"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2(3%)</w:t>
            </w:r>
          </w:p>
        </w:tc>
        <w:tc>
          <w:tcPr>
            <w:tcW w:w="1675"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2(3%)</w:t>
            </w:r>
          </w:p>
        </w:tc>
      </w:tr>
      <w:tr w:rsidR="00B756EE">
        <w:tc>
          <w:tcPr>
            <w:tcW w:w="210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Учитель-логопед</w:t>
            </w:r>
          </w:p>
        </w:tc>
        <w:tc>
          <w:tcPr>
            <w:tcW w:w="142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2</w:t>
            </w:r>
          </w:p>
        </w:tc>
        <w:tc>
          <w:tcPr>
            <w:tcW w:w="216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2(100%)</w:t>
            </w:r>
          </w:p>
        </w:tc>
        <w:tc>
          <w:tcPr>
            <w:tcW w:w="2163" w:type="dxa"/>
          </w:tcPr>
          <w:p w:rsidR="00B756EE" w:rsidRDefault="00B756EE">
            <w:pPr>
              <w:spacing w:after="117" w:line="360" w:lineRule="auto"/>
              <w:ind w:right="6" w:firstLine="240"/>
              <w:contextualSpacing/>
              <w:jc w:val="both"/>
              <w:rPr>
                <w:rFonts w:ascii="Times New Roman" w:hAnsi="Times New Roman" w:cs="Times New Roman"/>
              </w:rPr>
            </w:pPr>
          </w:p>
        </w:tc>
        <w:tc>
          <w:tcPr>
            <w:tcW w:w="1374" w:type="dxa"/>
          </w:tcPr>
          <w:p w:rsidR="00B756EE" w:rsidRDefault="00B756EE">
            <w:pPr>
              <w:spacing w:after="117" w:line="360" w:lineRule="auto"/>
              <w:ind w:right="6" w:firstLine="240"/>
              <w:contextualSpacing/>
              <w:jc w:val="both"/>
              <w:rPr>
                <w:rFonts w:ascii="Times New Roman" w:hAnsi="Times New Roman" w:cs="Times New Roman"/>
              </w:rPr>
            </w:pPr>
          </w:p>
        </w:tc>
        <w:tc>
          <w:tcPr>
            <w:tcW w:w="1675" w:type="dxa"/>
          </w:tcPr>
          <w:p w:rsidR="00B756EE" w:rsidRDefault="00B756EE">
            <w:pPr>
              <w:spacing w:after="117" w:line="360" w:lineRule="auto"/>
              <w:ind w:right="6" w:firstLine="240"/>
              <w:contextualSpacing/>
              <w:jc w:val="both"/>
              <w:rPr>
                <w:rFonts w:ascii="Times New Roman" w:hAnsi="Times New Roman" w:cs="Times New Roman"/>
              </w:rPr>
            </w:pPr>
          </w:p>
        </w:tc>
      </w:tr>
      <w:tr w:rsidR="00B756EE">
        <w:tc>
          <w:tcPr>
            <w:tcW w:w="210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lastRenderedPageBreak/>
              <w:t>Педагог-психолог</w:t>
            </w:r>
          </w:p>
        </w:tc>
        <w:tc>
          <w:tcPr>
            <w:tcW w:w="142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1</w:t>
            </w:r>
          </w:p>
        </w:tc>
        <w:tc>
          <w:tcPr>
            <w:tcW w:w="216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1(100%)</w:t>
            </w:r>
          </w:p>
        </w:tc>
        <w:tc>
          <w:tcPr>
            <w:tcW w:w="2163" w:type="dxa"/>
          </w:tcPr>
          <w:p w:rsidR="00B756EE" w:rsidRDefault="00B756EE">
            <w:pPr>
              <w:spacing w:after="117" w:line="360" w:lineRule="auto"/>
              <w:ind w:right="6" w:firstLine="240"/>
              <w:contextualSpacing/>
              <w:jc w:val="both"/>
              <w:rPr>
                <w:rFonts w:ascii="Times New Roman" w:hAnsi="Times New Roman" w:cs="Times New Roman"/>
              </w:rPr>
            </w:pPr>
          </w:p>
        </w:tc>
        <w:tc>
          <w:tcPr>
            <w:tcW w:w="1374" w:type="dxa"/>
          </w:tcPr>
          <w:p w:rsidR="00B756EE" w:rsidRDefault="00B756EE">
            <w:pPr>
              <w:spacing w:after="117" w:line="360" w:lineRule="auto"/>
              <w:ind w:right="6" w:firstLine="240"/>
              <w:contextualSpacing/>
              <w:jc w:val="both"/>
              <w:rPr>
                <w:rFonts w:ascii="Times New Roman" w:hAnsi="Times New Roman" w:cs="Times New Roman"/>
              </w:rPr>
            </w:pPr>
          </w:p>
        </w:tc>
        <w:tc>
          <w:tcPr>
            <w:tcW w:w="1675" w:type="dxa"/>
          </w:tcPr>
          <w:p w:rsidR="00B756EE" w:rsidRDefault="00B756EE">
            <w:pPr>
              <w:spacing w:after="117" w:line="360" w:lineRule="auto"/>
              <w:ind w:right="6" w:firstLine="240"/>
              <w:contextualSpacing/>
              <w:jc w:val="both"/>
              <w:rPr>
                <w:rFonts w:ascii="Times New Roman" w:hAnsi="Times New Roman" w:cs="Times New Roman"/>
              </w:rPr>
            </w:pPr>
          </w:p>
        </w:tc>
      </w:tr>
      <w:tr w:rsidR="00B756EE">
        <w:tc>
          <w:tcPr>
            <w:tcW w:w="210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Учитель -дефектолог</w:t>
            </w:r>
          </w:p>
        </w:tc>
        <w:tc>
          <w:tcPr>
            <w:tcW w:w="142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1</w:t>
            </w:r>
          </w:p>
        </w:tc>
        <w:tc>
          <w:tcPr>
            <w:tcW w:w="216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1(100%)</w:t>
            </w:r>
          </w:p>
        </w:tc>
        <w:tc>
          <w:tcPr>
            <w:tcW w:w="2163" w:type="dxa"/>
          </w:tcPr>
          <w:p w:rsidR="00B756EE" w:rsidRDefault="00B756EE">
            <w:pPr>
              <w:spacing w:after="117" w:line="360" w:lineRule="auto"/>
              <w:ind w:right="6" w:firstLine="240"/>
              <w:contextualSpacing/>
              <w:jc w:val="both"/>
              <w:rPr>
                <w:rFonts w:ascii="Times New Roman" w:hAnsi="Times New Roman" w:cs="Times New Roman"/>
              </w:rPr>
            </w:pPr>
          </w:p>
        </w:tc>
        <w:tc>
          <w:tcPr>
            <w:tcW w:w="1374" w:type="dxa"/>
          </w:tcPr>
          <w:p w:rsidR="00B756EE" w:rsidRDefault="00B756EE">
            <w:pPr>
              <w:spacing w:after="117" w:line="360" w:lineRule="auto"/>
              <w:ind w:right="6" w:firstLine="240"/>
              <w:contextualSpacing/>
              <w:jc w:val="both"/>
              <w:rPr>
                <w:rFonts w:ascii="Times New Roman" w:hAnsi="Times New Roman" w:cs="Times New Roman"/>
              </w:rPr>
            </w:pPr>
          </w:p>
        </w:tc>
        <w:tc>
          <w:tcPr>
            <w:tcW w:w="1675" w:type="dxa"/>
          </w:tcPr>
          <w:p w:rsidR="00B756EE" w:rsidRDefault="00B756EE">
            <w:pPr>
              <w:spacing w:after="117" w:line="360" w:lineRule="auto"/>
              <w:ind w:right="6" w:firstLine="240"/>
              <w:contextualSpacing/>
              <w:jc w:val="both"/>
              <w:rPr>
                <w:rFonts w:ascii="Times New Roman" w:hAnsi="Times New Roman" w:cs="Times New Roman"/>
              </w:rPr>
            </w:pPr>
          </w:p>
        </w:tc>
      </w:tr>
      <w:tr w:rsidR="00B756EE">
        <w:tc>
          <w:tcPr>
            <w:tcW w:w="210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Социальный педагог</w:t>
            </w:r>
          </w:p>
        </w:tc>
        <w:tc>
          <w:tcPr>
            <w:tcW w:w="1423"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2</w:t>
            </w:r>
          </w:p>
        </w:tc>
        <w:tc>
          <w:tcPr>
            <w:tcW w:w="2167" w:type="dxa"/>
          </w:tcPr>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2(100%)</w:t>
            </w:r>
          </w:p>
        </w:tc>
        <w:tc>
          <w:tcPr>
            <w:tcW w:w="2163" w:type="dxa"/>
          </w:tcPr>
          <w:p w:rsidR="00B756EE" w:rsidRDefault="00B756EE">
            <w:pPr>
              <w:spacing w:after="117" w:line="360" w:lineRule="auto"/>
              <w:ind w:right="6" w:firstLine="240"/>
              <w:contextualSpacing/>
              <w:jc w:val="both"/>
              <w:rPr>
                <w:rFonts w:ascii="Times New Roman" w:hAnsi="Times New Roman" w:cs="Times New Roman"/>
              </w:rPr>
            </w:pPr>
          </w:p>
        </w:tc>
        <w:tc>
          <w:tcPr>
            <w:tcW w:w="1374" w:type="dxa"/>
          </w:tcPr>
          <w:p w:rsidR="00B756EE" w:rsidRDefault="00B756EE">
            <w:pPr>
              <w:spacing w:after="117" w:line="360" w:lineRule="auto"/>
              <w:ind w:right="6" w:firstLine="240"/>
              <w:contextualSpacing/>
              <w:jc w:val="both"/>
              <w:rPr>
                <w:rFonts w:ascii="Times New Roman" w:hAnsi="Times New Roman" w:cs="Times New Roman"/>
              </w:rPr>
            </w:pPr>
          </w:p>
        </w:tc>
        <w:tc>
          <w:tcPr>
            <w:tcW w:w="1675" w:type="dxa"/>
          </w:tcPr>
          <w:p w:rsidR="00B756EE" w:rsidRDefault="00B756EE">
            <w:pPr>
              <w:spacing w:after="117" w:line="360" w:lineRule="auto"/>
              <w:ind w:right="6" w:firstLine="240"/>
              <w:contextualSpacing/>
              <w:jc w:val="both"/>
              <w:rPr>
                <w:rFonts w:ascii="Times New Roman" w:hAnsi="Times New Roman" w:cs="Times New Roman"/>
              </w:rPr>
            </w:pPr>
          </w:p>
        </w:tc>
      </w:tr>
    </w:tbl>
    <w:p w:rsidR="00B756EE" w:rsidRDefault="00B756EE">
      <w:pPr>
        <w:spacing w:after="117" w:line="360" w:lineRule="auto"/>
        <w:ind w:right="6" w:firstLine="240"/>
        <w:contextualSpacing/>
        <w:jc w:val="both"/>
        <w:rPr>
          <w:rFonts w:ascii="Times New Roman" w:hAnsi="Times New Roman" w:cs="Times New Roman"/>
        </w:rPr>
      </w:pPr>
    </w:p>
    <w:p w:rsidR="00B756EE" w:rsidRDefault="00A0705B">
      <w:pPr>
        <w:spacing w:line="360" w:lineRule="auto"/>
        <w:ind w:right="6" w:firstLine="240"/>
        <w:contextualSpacing/>
        <w:jc w:val="both"/>
        <w:rPr>
          <w:rFonts w:ascii="Times New Roman" w:hAnsi="Times New Roman" w:cs="Times New Roman"/>
        </w:rPr>
      </w:pPr>
      <w:r>
        <w:rPr>
          <w:rFonts w:ascii="Times New Roman" w:hAnsi="Times New Roman" w:cs="Times New Roman"/>
        </w:rPr>
        <w:t xml:space="preserve">    Педагоги используют в процессе обучения и воспитания современные педагогические технологии </w:t>
      </w:r>
      <w:r w:rsidR="003044F7">
        <w:rPr>
          <w:rFonts w:ascii="Times New Roman" w:hAnsi="Times New Roman" w:cs="Times New Roman"/>
        </w:rPr>
        <w:t>–</w:t>
      </w:r>
      <w:r>
        <w:rPr>
          <w:rFonts w:ascii="Times New Roman" w:hAnsi="Times New Roman" w:cs="Times New Roman"/>
        </w:rPr>
        <w:t xml:space="preserve"> личностно ориентированного обучения и воспитания, информационно-коммуникационные, технологии проблемного обучения, дифференцированного обучения, индивидкализации обучения, технологию проектов, творческих мастерских и др. Технологии выбираются педагогом с учетом содержания учебного материала, индивидуальных возможностей обучающихся, уровня подготовки класса. </w:t>
      </w:r>
    </w:p>
    <w:p w:rsidR="00B756EE" w:rsidRDefault="00A0705B">
      <w:pPr>
        <w:spacing w:line="360" w:lineRule="auto"/>
        <w:ind w:right="6" w:firstLine="240"/>
        <w:contextualSpacing/>
        <w:jc w:val="both"/>
        <w:rPr>
          <w:rFonts w:ascii="Times New Roman" w:hAnsi="Times New Roman" w:cs="Times New Roman"/>
        </w:rPr>
      </w:pPr>
      <w:r>
        <w:rPr>
          <w:rFonts w:ascii="Times New Roman" w:hAnsi="Times New Roman" w:cs="Times New Roman"/>
        </w:rPr>
        <w:t xml:space="preserve">    Основным условием формирования и развития кадрового потенциала является обеспечение в соответствии с требованиями Стандарта непрерывного педагогического образования. Непрерывность профессионального развития педагогов обеспечивается освоением педагогами дополнительных профессиональных программ по профилю педагогической деятельности не реже чем один раз в три года. Курсы повышения квалификации проводятся на базе ВИРО, ВоГУ. </w:t>
      </w:r>
    </w:p>
    <w:p w:rsidR="00B756EE" w:rsidRDefault="00A0705B">
      <w:pPr>
        <w:spacing w:line="360" w:lineRule="auto"/>
        <w:ind w:right="6" w:firstLine="240"/>
        <w:contextualSpacing/>
        <w:jc w:val="both"/>
        <w:rPr>
          <w:rFonts w:ascii="Times New Roman" w:hAnsi="Times New Roman" w:cs="Times New Roman"/>
        </w:rPr>
      </w:pPr>
      <w:r>
        <w:rPr>
          <w:rFonts w:ascii="Times New Roman" w:hAnsi="Times New Roman" w:cs="Times New Roman"/>
        </w:rPr>
        <w:t xml:space="preserve">    Кроме того, используются дистанционные формы обучения в образовательных организациях, имею</w:t>
      </w:r>
      <w:r>
        <w:rPr>
          <w:rFonts w:ascii="Times New Roman" w:hAnsi="Times New Roman" w:cs="Times New Roman"/>
          <w:u w:val="single" w:color="000000"/>
        </w:rPr>
        <w:t>щ</w:t>
      </w:r>
      <w:r>
        <w:rPr>
          <w:rFonts w:ascii="Times New Roman" w:hAnsi="Times New Roman" w:cs="Times New Roman"/>
        </w:rPr>
        <w:t xml:space="preserve">их соответствующую лицензию. </w:t>
      </w:r>
    </w:p>
    <w:p w:rsidR="00B756EE" w:rsidRDefault="00A0705B">
      <w:pPr>
        <w:spacing w:after="176" w:line="360" w:lineRule="auto"/>
        <w:ind w:right="6" w:firstLine="240"/>
        <w:contextualSpacing/>
        <w:jc w:val="both"/>
        <w:rPr>
          <w:rFonts w:ascii="Times New Roman" w:hAnsi="Times New Roman" w:cs="Times New Roman"/>
        </w:rPr>
      </w:pPr>
      <w:r>
        <w:rPr>
          <w:rFonts w:ascii="Times New Roman" w:hAnsi="Times New Roman" w:cs="Times New Roman"/>
        </w:rPr>
        <w:t xml:space="preserve">   Формы повышения квалификации: </w:t>
      </w:r>
    </w:p>
    <w:p w:rsidR="00B756EE" w:rsidRDefault="00A0705B">
      <w:pPr>
        <w:pStyle w:val="affff2"/>
        <w:numPr>
          <w:ilvl w:val="0"/>
          <w:numId w:val="111"/>
        </w:numPr>
        <w:spacing w:after="5" w:line="360" w:lineRule="auto"/>
        <w:ind w:right="6"/>
        <w:jc w:val="both"/>
        <w:rPr>
          <w:rFonts w:ascii="Times New Roman" w:hAnsi="Times New Roman" w:cs="Times New Roman"/>
        </w:rPr>
      </w:pPr>
      <w:r>
        <w:rPr>
          <w:rFonts w:ascii="Times New Roman" w:hAnsi="Times New Roman" w:cs="Times New Roman"/>
        </w:rPr>
        <w:t xml:space="preserve">послевузовское образование, в т.ч. обучение в магистратуре, аспирантуре, на курсах переподготовки и повышения квалификации; </w:t>
      </w:r>
    </w:p>
    <w:p w:rsidR="00B756EE" w:rsidRDefault="00A0705B">
      <w:pPr>
        <w:pStyle w:val="affff2"/>
        <w:numPr>
          <w:ilvl w:val="0"/>
          <w:numId w:val="111"/>
        </w:numPr>
        <w:spacing w:after="5" w:line="360" w:lineRule="auto"/>
        <w:ind w:right="6"/>
        <w:jc w:val="both"/>
        <w:rPr>
          <w:rFonts w:ascii="Times New Roman" w:hAnsi="Times New Roman" w:cs="Times New Roman"/>
        </w:rPr>
      </w:pPr>
      <w:r>
        <w:rPr>
          <w:rFonts w:ascii="Times New Roman" w:hAnsi="Times New Roman" w:cs="Times New Roman"/>
        </w:rPr>
        <w:t xml:space="preserve">стажировки, участие в конференциях, обучающих семинарах и мастер-классах по отдельным направлениям реализации основной общеобразовательной программы; </w:t>
      </w:r>
    </w:p>
    <w:p w:rsidR="00B756EE" w:rsidRDefault="00A0705B">
      <w:pPr>
        <w:pStyle w:val="affff2"/>
        <w:numPr>
          <w:ilvl w:val="0"/>
          <w:numId w:val="111"/>
        </w:numPr>
        <w:spacing w:after="5" w:line="360" w:lineRule="auto"/>
        <w:ind w:right="6"/>
        <w:jc w:val="both"/>
        <w:rPr>
          <w:rFonts w:ascii="Times New Roman" w:hAnsi="Times New Roman" w:cs="Times New Roman"/>
        </w:rPr>
      </w:pPr>
      <w:r>
        <w:rPr>
          <w:rFonts w:ascii="Times New Roman" w:hAnsi="Times New Roman" w:cs="Times New Roman"/>
        </w:rPr>
        <w:t xml:space="preserve">дистанционное образование; участие в различных педагогических проектах; создание и публикация методических материалов и др. </w:t>
      </w:r>
    </w:p>
    <w:p w:rsidR="00B756EE" w:rsidRDefault="00A0705B">
      <w:pPr>
        <w:spacing w:line="360" w:lineRule="auto"/>
        <w:ind w:right="6" w:firstLine="240"/>
        <w:contextualSpacing/>
        <w:jc w:val="both"/>
        <w:rPr>
          <w:rFonts w:ascii="Times New Roman" w:hAnsi="Times New Roman" w:cs="Times New Roman"/>
        </w:rPr>
      </w:pPr>
      <w:r>
        <w:rPr>
          <w:rFonts w:ascii="Times New Roman" w:hAnsi="Times New Roman" w:cs="Times New Roman"/>
        </w:rPr>
        <w:t xml:space="preserve">    Ожидаемый результат повышения квалификации </w:t>
      </w:r>
      <w:r w:rsidR="003044F7">
        <w:rPr>
          <w:rFonts w:ascii="Times New Roman" w:hAnsi="Times New Roman" w:cs="Times New Roman"/>
        </w:rPr>
        <w:t>–</w:t>
      </w:r>
      <w:r>
        <w:rPr>
          <w:rFonts w:ascii="Times New Roman" w:hAnsi="Times New Roman" w:cs="Times New Roman"/>
        </w:rPr>
        <w:t xml:space="preserve"> профессиональная готовность работников школы к реализации ФГОС СОО: </w:t>
      </w:r>
    </w:p>
    <w:p w:rsidR="00B756EE" w:rsidRDefault="00A0705B">
      <w:pPr>
        <w:pStyle w:val="affff2"/>
        <w:numPr>
          <w:ilvl w:val="0"/>
          <w:numId w:val="112"/>
        </w:numPr>
        <w:spacing w:after="5" w:line="360" w:lineRule="auto"/>
        <w:ind w:right="6"/>
        <w:jc w:val="both"/>
        <w:rPr>
          <w:rFonts w:ascii="Times New Roman" w:hAnsi="Times New Roman" w:cs="Times New Roman"/>
        </w:rPr>
      </w:pPr>
      <w:r>
        <w:rPr>
          <w:rFonts w:ascii="Times New Roman" w:hAnsi="Times New Roman" w:cs="Times New Roman"/>
        </w:rPr>
        <w:t xml:space="preserve">обеспечение оптимального вхождения педагогических и руководящих работников в систему ценностей современного образования; </w:t>
      </w:r>
    </w:p>
    <w:p w:rsidR="00B756EE" w:rsidRDefault="00A0705B">
      <w:pPr>
        <w:pStyle w:val="affff2"/>
        <w:numPr>
          <w:ilvl w:val="0"/>
          <w:numId w:val="112"/>
        </w:numPr>
        <w:spacing w:after="29" w:line="360" w:lineRule="auto"/>
        <w:ind w:right="6"/>
        <w:jc w:val="both"/>
        <w:rPr>
          <w:rFonts w:ascii="Times New Roman" w:hAnsi="Times New Roman" w:cs="Times New Roman"/>
        </w:rPr>
      </w:pPr>
      <w:r>
        <w:rPr>
          <w:rFonts w:ascii="Times New Roman" w:hAnsi="Times New Roman" w:cs="Times New Roman"/>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B756EE" w:rsidRDefault="00A0705B">
      <w:pPr>
        <w:pStyle w:val="affff2"/>
        <w:numPr>
          <w:ilvl w:val="0"/>
          <w:numId w:val="112"/>
        </w:numPr>
        <w:spacing w:after="5" w:line="360" w:lineRule="auto"/>
        <w:ind w:right="6"/>
        <w:jc w:val="both"/>
        <w:rPr>
          <w:rFonts w:ascii="Times New Roman" w:hAnsi="Times New Roman" w:cs="Times New Roman"/>
        </w:rPr>
      </w:pPr>
      <w:r>
        <w:rPr>
          <w:rFonts w:ascii="Times New Roman" w:hAnsi="Times New Roman" w:cs="Times New Roman"/>
        </w:rPr>
        <w:lastRenderedPageBreak/>
        <w:t xml:space="preserve">овладение учебно-методическими и информационно-методическими ресурсами, необходимыми для успешного решения задач ФГОС СОО. </w:t>
      </w:r>
    </w:p>
    <w:p w:rsidR="00B756EE" w:rsidRDefault="00A0705B">
      <w:pPr>
        <w:spacing w:line="360" w:lineRule="auto"/>
        <w:ind w:right="6" w:firstLine="240"/>
        <w:contextualSpacing/>
        <w:jc w:val="both"/>
        <w:rPr>
          <w:rFonts w:ascii="Times New Roman" w:hAnsi="Times New Roman" w:cs="Times New Roman"/>
        </w:rPr>
      </w:pPr>
      <w:r>
        <w:rPr>
          <w:rFonts w:ascii="Times New Roman" w:hAnsi="Times New Roman" w:cs="Times New Roman"/>
        </w:rPr>
        <w:t xml:space="preserve">     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Роль методической работы школы значительно возрастает в условиях реализации требований ФГОС общего образования, важностью использования современных образовательных технологий. </w:t>
      </w:r>
    </w:p>
    <w:p w:rsidR="00B756EE" w:rsidRDefault="00A0705B">
      <w:pPr>
        <w:spacing w:line="360" w:lineRule="auto"/>
        <w:ind w:right="6" w:firstLine="240"/>
        <w:contextualSpacing/>
        <w:jc w:val="both"/>
        <w:rPr>
          <w:rFonts w:ascii="Times New Roman" w:hAnsi="Times New Roman" w:cs="Times New Roman"/>
        </w:rPr>
      </w:pPr>
      <w:r>
        <w:rPr>
          <w:rFonts w:ascii="Times New Roman" w:hAnsi="Times New Roman" w:cs="Times New Roman"/>
        </w:rPr>
        <w:t xml:space="preserve">    Целью методической работы является создание условий для повышения уровня профессионального мастерства педагогических работников в соответствии с требованиями ФГОС. </w:t>
      </w:r>
    </w:p>
    <w:p w:rsidR="00B756EE" w:rsidRDefault="00A0705B">
      <w:pPr>
        <w:spacing w:line="360" w:lineRule="auto"/>
        <w:ind w:right="6" w:firstLine="240"/>
        <w:contextualSpacing/>
        <w:jc w:val="both"/>
        <w:rPr>
          <w:rFonts w:ascii="Times New Roman" w:hAnsi="Times New Roman" w:cs="Times New Roman"/>
        </w:rPr>
      </w:pPr>
      <w:r>
        <w:rPr>
          <w:rFonts w:ascii="Times New Roman" w:hAnsi="Times New Roman" w:cs="Times New Roman"/>
        </w:rPr>
        <w:t xml:space="preserve">Задачи: </w:t>
      </w:r>
    </w:p>
    <w:p w:rsidR="00B756EE" w:rsidRDefault="00A0705B">
      <w:pPr>
        <w:pStyle w:val="affff2"/>
        <w:numPr>
          <w:ilvl w:val="0"/>
          <w:numId w:val="113"/>
        </w:numPr>
        <w:spacing w:after="30" w:line="360" w:lineRule="auto"/>
        <w:ind w:right="6"/>
        <w:jc w:val="both"/>
        <w:rPr>
          <w:rFonts w:ascii="Times New Roman" w:hAnsi="Times New Roman" w:cs="Times New Roman"/>
        </w:rPr>
      </w:pPr>
      <w:r>
        <w:rPr>
          <w:rFonts w:ascii="Times New Roman" w:hAnsi="Times New Roman" w:cs="Times New Roman"/>
        </w:rPr>
        <w:t xml:space="preserve">Продолжить работу по повышению уровня профессионального мастерства педагогических работников, реализации модели профессионального наставничества. </w:t>
      </w:r>
    </w:p>
    <w:p w:rsidR="00B756EE" w:rsidRDefault="00A0705B">
      <w:pPr>
        <w:pStyle w:val="affff2"/>
        <w:numPr>
          <w:ilvl w:val="0"/>
          <w:numId w:val="113"/>
        </w:numPr>
        <w:spacing w:after="5" w:line="360" w:lineRule="auto"/>
        <w:ind w:right="6"/>
        <w:jc w:val="both"/>
        <w:rPr>
          <w:rFonts w:ascii="Times New Roman" w:hAnsi="Times New Roman" w:cs="Times New Roman"/>
        </w:rPr>
      </w:pPr>
      <w:r>
        <w:rPr>
          <w:rFonts w:ascii="Times New Roman" w:hAnsi="Times New Roman" w:cs="Times New Roman"/>
        </w:rPr>
        <w:t xml:space="preserve">Способствовать повышению качества образования за счет освоения современных образовательных технологий </w:t>
      </w:r>
    </w:p>
    <w:p w:rsidR="00B756EE" w:rsidRDefault="00A0705B">
      <w:pPr>
        <w:pStyle w:val="affff2"/>
        <w:numPr>
          <w:ilvl w:val="0"/>
          <w:numId w:val="113"/>
        </w:numPr>
        <w:spacing w:after="28" w:line="360" w:lineRule="auto"/>
        <w:ind w:right="6"/>
        <w:jc w:val="both"/>
        <w:rPr>
          <w:rFonts w:ascii="Times New Roman" w:hAnsi="Times New Roman" w:cs="Times New Roman"/>
        </w:rPr>
      </w:pPr>
      <w:r>
        <w:rPr>
          <w:rFonts w:ascii="Times New Roman" w:hAnsi="Times New Roman" w:cs="Times New Roman"/>
        </w:rPr>
        <w:t xml:space="preserve">Совершенствование работы по предпрофессиональному самоопределению обучающихся, проектированию индивидуальных образовательных траекторий обучающихся. </w:t>
      </w:r>
    </w:p>
    <w:p w:rsidR="00B756EE" w:rsidRDefault="00A0705B">
      <w:pPr>
        <w:spacing w:line="360" w:lineRule="auto"/>
        <w:ind w:right="6" w:firstLine="240"/>
        <w:contextualSpacing/>
        <w:jc w:val="both"/>
        <w:rPr>
          <w:rFonts w:ascii="Times New Roman" w:hAnsi="Times New Roman" w:cs="Times New Roman"/>
        </w:rPr>
      </w:pPr>
      <w:r>
        <w:rPr>
          <w:rFonts w:ascii="Times New Roman" w:hAnsi="Times New Roman" w:cs="Times New Roman"/>
        </w:rPr>
        <w:t xml:space="preserve">    Методическая тема школы: «Улучшение качества, образования, обновление содержания и педагогических технологий с учетом требований ФГОС»</w:t>
      </w:r>
    </w:p>
    <w:p w:rsidR="00B756EE" w:rsidRPr="003044F7" w:rsidRDefault="00A0705B" w:rsidP="003044F7">
      <w:pPr>
        <w:pStyle w:val="affff2"/>
        <w:numPr>
          <w:ilvl w:val="0"/>
          <w:numId w:val="284"/>
        </w:numPr>
        <w:spacing w:line="360" w:lineRule="auto"/>
        <w:ind w:right="6"/>
        <w:jc w:val="both"/>
        <w:rPr>
          <w:rFonts w:ascii="Times New Roman" w:hAnsi="Times New Roman" w:cs="Times New Roman"/>
        </w:rPr>
      </w:pPr>
      <w:r w:rsidRPr="003044F7">
        <w:rPr>
          <w:rFonts w:ascii="Times New Roman" w:hAnsi="Times New Roman" w:cs="Times New Roman"/>
        </w:rPr>
        <w:t xml:space="preserve">й этап – 2023-2024 учебный год </w:t>
      </w:r>
    </w:p>
    <w:p w:rsidR="00B756EE" w:rsidRDefault="00A0705B">
      <w:pPr>
        <w:spacing w:line="360" w:lineRule="auto"/>
        <w:ind w:left="680" w:right="6" w:firstLine="240"/>
        <w:contextualSpacing/>
        <w:jc w:val="both"/>
        <w:rPr>
          <w:rFonts w:ascii="Times New Roman" w:hAnsi="Times New Roman" w:cs="Times New Roman"/>
        </w:rPr>
      </w:pPr>
      <w:r>
        <w:rPr>
          <w:rFonts w:ascii="Times New Roman" w:hAnsi="Times New Roman" w:cs="Times New Roman"/>
        </w:rPr>
        <w:t xml:space="preserve">«Улучшение качества, образования, обновление содержания и педагогических технологий в условиях современной информационно-образовательной среды» </w:t>
      </w:r>
    </w:p>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 xml:space="preserve">2й -этап </w:t>
      </w:r>
      <w:r w:rsidR="003044F7">
        <w:rPr>
          <w:rFonts w:ascii="Times New Roman" w:hAnsi="Times New Roman" w:cs="Times New Roman"/>
        </w:rPr>
        <w:t>–</w:t>
      </w:r>
      <w:r>
        <w:rPr>
          <w:rFonts w:ascii="Times New Roman" w:hAnsi="Times New Roman" w:cs="Times New Roman"/>
        </w:rPr>
        <w:t xml:space="preserve"> 2024 </w:t>
      </w:r>
      <w:r w:rsidR="003044F7">
        <w:rPr>
          <w:rFonts w:ascii="Times New Roman" w:hAnsi="Times New Roman" w:cs="Times New Roman"/>
        </w:rPr>
        <w:t>–</w:t>
      </w:r>
      <w:r>
        <w:rPr>
          <w:rFonts w:ascii="Times New Roman" w:hAnsi="Times New Roman" w:cs="Times New Roman"/>
        </w:rPr>
        <w:t xml:space="preserve"> 2025 учебный год </w:t>
      </w:r>
    </w:p>
    <w:p w:rsidR="00B756EE" w:rsidRDefault="00A0705B">
      <w:pPr>
        <w:spacing w:line="360" w:lineRule="auto"/>
        <w:ind w:left="680" w:right="6" w:firstLine="240"/>
        <w:contextualSpacing/>
        <w:jc w:val="both"/>
        <w:rPr>
          <w:rFonts w:ascii="Times New Roman" w:hAnsi="Times New Roman" w:cs="Times New Roman"/>
        </w:rPr>
      </w:pPr>
      <w:r>
        <w:rPr>
          <w:rFonts w:ascii="Times New Roman" w:hAnsi="Times New Roman" w:cs="Times New Roman"/>
        </w:rPr>
        <w:t xml:space="preserve">«Создание образовательного пространства, обеспечивающего личностную, социальную и профессиональную успешность обучающихся путѐм применения современных педагогических и информационных технологий в рамках ФГОС </w:t>
      </w:r>
    </w:p>
    <w:p w:rsidR="00B756EE" w:rsidRDefault="00A0705B">
      <w:pPr>
        <w:spacing w:after="117" w:line="360" w:lineRule="auto"/>
        <w:ind w:right="6" w:firstLine="240"/>
        <w:contextualSpacing/>
        <w:jc w:val="both"/>
        <w:rPr>
          <w:rFonts w:ascii="Times New Roman" w:hAnsi="Times New Roman" w:cs="Times New Roman"/>
        </w:rPr>
      </w:pPr>
      <w:r>
        <w:rPr>
          <w:rFonts w:ascii="Times New Roman" w:hAnsi="Times New Roman" w:cs="Times New Roman"/>
        </w:rPr>
        <w:t xml:space="preserve">3й -этап </w:t>
      </w:r>
      <w:r w:rsidR="003044F7">
        <w:rPr>
          <w:rFonts w:ascii="Times New Roman" w:hAnsi="Times New Roman" w:cs="Times New Roman"/>
        </w:rPr>
        <w:t>–</w:t>
      </w:r>
      <w:r>
        <w:rPr>
          <w:rFonts w:ascii="Times New Roman" w:hAnsi="Times New Roman" w:cs="Times New Roman"/>
        </w:rPr>
        <w:t xml:space="preserve"> 2025- 2026 учебный год </w:t>
      </w:r>
    </w:p>
    <w:p w:rsidR="00B756EE" w:rsidRDefault="00A0705B">
      <w:pPr>
        <w:spacing w:after="42" w:line="360" w:lineRule="auto"/>
        <w:ind w:left="680" w:right="6" w:firstLine="240"/>
        <w:contextualSpacing/>
        <w:jc w:val="both"/>
        <w:rPr>
          <w:rFonts w:ascii="Times New Roman" w:hAnsi="Times New Roman" w:cs="Times New Roman"/>
        </w:rPr>
      </w:pPr>
      <w:r>
        <w:rPr>
          <w:rFonts w:ascii="Times New Roman" w:hAnsi="Times New Roman" w:cs="Times New Roman"/>
        </w:rPr>
        <w:t xml:space="preserve">«Повышение эффективности образовательного процесса через применение новых образовательных практик по реализации ФГОС, Концепций преподавания учебных предметов (предметных областей)», непрерывное совершенствование профессионального уровня и педагогического мастерства учителя» </w:t>
      </w:r>
    </w:p>
    <w:p w:rsidR="00B756EE" w:rsidRDefault="00A0705B">
      <w:pPr>
        <w:spacing w:after="42" w:line="360" w:lineRule="auto"/>
        <w:ind w:left="680" w:right="6" w:firstLine="240"/>
        <w:contextualSpacing/>
        <w:jc w:val="both"/>
        <w:rPr>
          <w:rFonts w:ascii="Times New Roman" w:hAnsi="Times New Roman" w:cs="Times New Roman"/>
        </w:rPr>
      </w:pPr>
      <w:r>
        <w:rPr>
          <w:rFonts w:ascii="Times New Roman" w:hAnsi="Times New Roman" w:cs="Times New Roman"/>
        </w:rPr>
        <w:t>Методические объединения школы в 2023-2024 учебном году работают над следующими темами:</w:t>
      </w:r>
    </w:p>
    <w:tbl>
      <w:tblPr>
        <w:tblStyle w:val="affffff"/>
        <w:tblW w:w="9790" w:type="dxa"/>
        <w:tblInd w:w="680" w:type="dxa"/>
        <w:tblLook w:val="04A0" w:firstRow="1" w:lastRow="0" w:firstColumn="1" w:lastColumn="0" w:noHBand="0" w:noVBand="1"/>
      </w:tblPr>
      <w:tblGrid>
        <w:gridCol w:w="3263"/>
        <w:gridCol w:w="3848"/>
        <w:gridCol w:w="2679"/>
      </w:tblGrid>
      <w:tr w:rsidR="00B756EE">
        <w:tc>
          <w:tcPr>
            <w:tcW w:w="3263"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Методическое объединение</w:t>
            </w:r>
          </w:p>
        </w:tc>
        <w:tc>
          <w:tcPr>
            <w:tcW w:w="3848"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 xml:space="preserve">Тема </w:t>
            </w:r>
          </w:p>
        </w:tc>
        <w:tc>
          <w:tcPr>
            <w:tcW w:w="2679"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Раздел ООП, связанный с темой</w:t>
            </w:r>
          </w:p>
        </w:tc>
      </w:tr>
      <w:tr w:rsidR="00B756EE">
        <w:tc>
          <w:tcPr>
            <w:tcW w:w="3263"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lastRenderedPageBreak/>
              <w:t>Иностранные языки</w:t>
            </w:r>
          </w:p>
        </w:tc>
        <w:tc>
          <w:tcPr>
            <w:tcW w:w="3848" w:type="dxa"/>
            <w:vAlign w:val="center"/>
          </w:tcPr>
          <w:p w:rsidR="00B756EE" w:rsidRDefault="00A0705B">
            <w:pPr>
              <w:spacing w:after="42" w:line="360" w:lineRule="auto"/>
              <w:ind w:right="6" w:firstLine="240"/>
              <w:contextualSpacing/>
              <w:rPr>
                <w:rStyle w:val="fontstyle01"/>
                <w:rFonts w:ascii="Times New Roman" w:hAnsi="Times New Roman" w:cs="Times New Roman"/>
                <w:b w:val="0"/>
                <w:bCs w:val="0"/>
              </w:rPr>
            </w:pPr>
            <w:r>
              <w:rPr>
                <w:rStyle w:val="fontstyle01"/>
                <w:rFonts w:ascii="Times New Roman" w:hAnsi="Times New Roman" w:cs="Times New Roman"/>
                <w:b w:val="0"/>
                <w:bCs w:val="0"/>
              </w:rPr>
              <w:t>Повышение языковой  ком-</w:t>
            </w:r>
          </w:p>
          <w:p w:rsidR="00B756EE" w:rsidRDefault="00A0705B">
            <w:pPr>
              <w:spacing w:after="42" w:line="360" w:lineRule="auto"/>
              <w:ind w:right="6" w:firstLine="240"/>
              <w:contextualSpacing/>
              <w:rPr>
                <w:rFonts w:ascii="Times New Roman" w:hAnsi="Times New Roman" w:cs="Times New Roman"/>
                <w:b/>
                <w:bCs/>
              </w:rPr>
            </w:pPr>
            <w:r>
              <w:rPr>
                <w:rStyle w:val="fontstyle01"/>
                <w:rFonts w:ascii="Times New Roman" w:hAnsi="Times New Roman" w:cs="Times New Roman"/>
                <w:b w:val="0"/>
                <w:bCs w:val="0"/>
              </w:rPr>
              <w:t>петентности посредством</w:t>
            </w:r>
            <w:r>
              <w:rPr>
                <w:rFonts w:ascii="Times New Roman" w:hAnsi="Times New Roman" w:cs="Times New Roman"/>
                <w:b/>
                <w:bCs/>
              </w:rPr>
              <w:br/>
            </w:r>
            <w:r>
              <w:rPr>
                <w:rStyle w:val="fontstyle01"/>
                <w:rFonts w:ascii="Times New Roman" w:hAnsi="Times New Roman" w:cs="Times New Roman"/>
                <w:b w:val="0"/>
                <w:bCs w:val="0"/>
              </w:rPr>
              <w:t>использования информационной</w:t>
            </w:r>
            <w:r>
              <w:rPr>
                <w:rFonts w:ascii="Times New Roman" w:hAnsi="Times New Roman" w:cs="Times New Roman"/>
                <w:b/>
                <w:bCs/>
              </w:rPr>
              <w:br/>
            </w:r>
            <w:r>
              <w:rPr>
                <w:rStyle w:val="fontstyle01"/>
                <w:rFonts w:ascii="Times New Roman" w:hAnsi="Times New Roman" w:cs="Times New Roman"/>
                <w:b w:val="0"/>
                <w:bCs w:val="0"/>
              </w:rPr>
              <w:t>образовательной среды</w:t>
            </w:r>
          </w:p>
        </w:tc>
        <w:tc>
          <w:tcPr>
            <w:tcW w:w="2679"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Формирование УУД</w:t>
            </w:r>
          </w:p>
        </w:tc>
      </w:tr>
      <w:tr w:rsidR="00B756EE">
        <w:tc>
          <w:tcPr>
            <w:tcW w:w="3263"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Русский язык, литература</w:t>
            </w:r>
          </w:p>
        </w:tc>
        <w:tc>
          <w:tcPr>
            <w:tcW w:w="3848"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Формирование читательской грамотности</w:t>
            </w:r>
          </w:p>
        </w:tc>
        <w:tc>
          <w:tcPr>
            <w:tcW w:w="2679"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Формирование УУД</w:t>
            </w:r>
          </w:p>
        </w:tc>
      </w:tr>
      <w:tr w:rsidR="00B756EE">
        <w:tc>
          <w:tcPr>
            <w:tcW w:w="3263"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Математика, физика, информатика</w:t>
            </w:r>
          </w:p>
        </w:tc>
        <w:tc>
          <w:tcPr>
            <w:tcW w:w="3848" w:type="dxa"/>
            <w:vAlign w:val="center"/>
          </w:tcPr>
          <w:p w:rsidR="00B756EE" w:rsidRDefault="00A0705B">
            <w:pPr>
              <w:spacing w:after="42" w:line="360" w:lineRule="auto"/>
              <w:ind w:right="6" w:firstLine="240"/>
              <w:contextualSpacing/>
              <w:jc w:val="both"/>
              <w:rPr>
                <w:rFonts w:ascii="Times New Roman" w:hAnsi="Times New Roman" w:cs="Times New Roman"/>
                <w:b/>
                <w:bCs/>
              </w:rPr>
            </w:pPr>
            <w:r>
              <w:rPr>
                <w:rStyle w:val="fontstyle01"/>
                <w:rFonts w:ascii="Times New Roman" w:hAnsi="Times New Roman" w:cs="Times New Roman"/>
                <w:b w:val="0"/>
                <w:bCs w:val="0"/>
              </w:rPr>
              <w:t xml:space="preserve">Использование  ЭОР </w:t>
            </w:r>
            <w:r>
              <w:rPr>
                <w:rFonts w:ascii="Times New Roman" w:hAnsi="Times New Roman" w:cs="Times New Roman"/>
                <w:b/>
                <w:bCs/>
              </w:rPr>
              <w:br/>
            </w:r>
            <w:r>
              <w:rPr>
                <w:rStyle w:val="fontstyle01"/>
                <w:rFonts w:ascii="Times New Roman" w:hAnsi="Times New Roman" w:cs="Times New Roman"/>
                <w:b w:val="0"/>
                <w:bCs w:val="0"/>
              </w:rPr>
              <w:t>на уроках и во внеурочной работе,</w:t>
            </w:r>
            <w:r>
              <w:rPr>
                <w:rFonts w:ascii="Times New Roman" w:hAnsi="Times New Roman" w:cs="Times New Roman"/>
                <w:b/>
                <w:bCs/>
              </w:rPr>
              <w:br/>
            </w:r>
            <w:r>
              <w:rPr>
                <w:rStyle w:val="fontstyle01"/>
                <w:rFonts w:ascii="Times New Roman" w:hAnsi="Times New Roman" w:cs="Times New Roman"/>
                <w:b w:val="0"/>
                <w:bCs w:val="0"/>
              </w:rPr>
              <w:t>как средство мотивации  обучения</w:t>
            </w:r>
            <w:r>
              <w:rPr>
                <w:rFonts w:ascii="Times New Roman" w:hAnsi="Times New Roman" w:cs="Times New Roman"/>
                <w:b/>
                <w:bCs/>
              </w:rPr>
              <w:br/>
            </w:r>
            <w:r>
              <w:rPr>
                <w:rStyle w:val="fontstyle01"/>
                <w:rFonts w:ascii="Times New Roman" w:hAnsi="Times New Roman" w:cs="Times New Roman"/>
                <w:b w:val="0"/>
                <w:bCs w:val="0"/>
              </w:rPr>
              <w:t xml:space="preserve"> </w:t>
            </w:r>
          </w:p>
        </w:tc>
        <w:tc>
          <w:tcPr>
            <w:tcW w:w="2679"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Формирование УУД</w:t>
            </w:r>
          </w:p>
        </w:tc>
      </w:tr>
      <w:tr w:rsidR="00B756EE">
        <w:tc>
          <w:tcPr>
            <w:tcW w:w="3263"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История, обществознание</w:t>
            </w:r>
          </w:p>
        </w:tc>
        <w:tc>
          <w:tcPr>
            <w:tcW w:w="3848"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Формирование финансовой  грамотности обучающихся</w:t>
            </w:r>
          </w:p>
        </w:tc>
        <w:tc>
          <w:tcPr>
            <w:tcW w:w="2679"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Формирование УУД</w:t>
            </w:r>
          </w:p>
        </w:tc>
      </w:tr>
      <w:tr w:rsidR="00B756EE">
        <w:tc>
          <w:tcPr>
            <w:tcW w:w="3263"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Биология, химия, география</w:t>
            </w:r>
          </w:p>
        </w:tc>
        <w:tc>
          <w:tcPr>
            <w:tcW w:w="3848"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Развитие естественно-научной грамотности обучающихся</w:t>
            </w:r>
          </w:p>
        </w:tc>
        <w:tc>
          <w:tcPr>
            <w:tcW w:w="2679"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Формирование УУД</w:t>
            </w:r>
          </w:p>
        </w:tc>
      </w:tr>
      <w:tr w:rsidR="00B756EE">
        <w:tc>
          <w:tcPr>
            <w:tcW w:w="3263"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Технология, ОБЖ, физическая культура</w:t>
            </w:r>
          </w:p>
        </w:tc>
        <w:tc>
          <w:tcPr>
            <w:tcW w:w="3848"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Проектная и исследовательская деятельность обучающихся</w:t>
            </w:r>
          </w:p>
        </w:tc>
        <w:tc>
          <w:tcPr>
            <w:tcW w:w="2679"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Формирование УУД</w:t>
            </w:r>
          </w:p>
        </w:tc>
      </w:tr>
      <w:tr w:rsidR="00B756EE">
        <w:tc>
          <w:tcPr>
            <w:tcW w:w="3263"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Музыка, изобразительное искусство</w:t>
            </w:r>
          </w:p>
        </w:tc>
        <w:tc>
          <w:tcPr>
            <w:tcW w:w="3848" w:type="dxa"/>
            <w:vAlign w:val="center"/>
          </w:tcPr>
          <w:p w:rsidR="00B756EE" w:rsidRDefault="00A0705B">
            <w:pPr>
              <w:spacing w:after="42" w:line="360" w:lineRule="auto"/>
              <w:ind w:right="6" w:firstLine="240"/>
              <w:contextualSpacing/>
              <w:jc w:val="both"/>
              <w:rPr>
                <w:rFonts w:ascii="Times New Roman" w:hAnsi="Times New Roman" w:cs="Times New Roman"/>
                <w:b/>
                <w:bCs/>
              </w:rPr>
            </w:pPr>
            <w:r>
              <w:rPr>
                <w:rStyle w:val="fontstyle01"/>
                <w:rFonts w:ascii="Times New Roman" w:hAnsi="Times New Roman" w:cs="Times New Roman"/>
                <w:b w:val="0"/>
                <w:bCs w:val="0"/>
              </w:rPr>
              <w:t>Развитие творческих способностей у обучающихся  в рамках проектных технологий в соответствии с требованиями ФГОС ООО</w:t>
            </w:r>
          </w:p>
        </w:tc>
        <w:tc>
          <w:tcPr>
            <w:tcW w:w="2679" w:type="dxa"/>
          </w:tcPr>
          <w:p w:rsidR="00B756EE" w:rsidRDefault="00A0705B">
            <w:pPr>
              <w:spacing w:after="42" w:line="360" w:lineRule="auto"/>
              <w:ind w:right="6" w:firstLine="240"/>
              <w:contextualSpacing/>
              <w:jc w:val="both"/>
              <w:rPr>
                <w:rFonts w:ascii="Times New Roman" w:hAnsi="Times New Roman" w:cs="Times New Roman"/>
              </w:rPr>
            </w:pPr>
            <w:r>
              <w:rPr>
                <w:rFonts w:ascii="Times New Roman" w:hAnsi="Times New Roman" w:cs="Times New Roman"/>
              </w:rPr>
              <w:t>Формирование УУД</w:t>
            </w:r>
          </w:p>
        </w:tc>
      </w:tr>
    </w:tbl>
    <w:p w:rsidR="00B756EE" w:rsidRDefault="00B756EE">
      <w:pPr>
        <w:spacing w:after="42" w:line="360" w:lineRule="auto"/>
        <w:ind w:left="680" w:right="6" w:firstLine="240"/>
        <w:contextualSpacing/>
        <w:jc w:val="both"/>
        <w:rPr>
          <w:rFonts w:ascii="Times New Roman" w:hAnsi="Times New Roman" w:cs="Times New Roman"/>
        </w:rPr>
      </w:pPr>
    </w:p>
    <w:p w:rsidR="00B756EE" w:rsidRDefault="00A0705B">
      <w:pPr>
        <w:spacing w:after="184" w:line="360" w:lineRule="auto"/>
        <w:ind w:right="6" w:firstLine="240"/>
        <w:contextualSpacing/>
        <w:jc w:val="both"/>
        <w:rPr>
          <w:rFonts w:ascii="Times New Roman" w:hAnsi="Times New Roman" w:cs="Times New Roman"/>
        </w:rPr>
      </w:pPr>
      <w:r>
        <w:rPr>
          <w:rFonts w:ascii="Times New Roman" w:hAnsi="Times New Roman" w:cs="Times New Roman"/>
        </w:rPr>
        <w:t xml:space="preserve">     Основные направления методической работы: </w:t>
      </w:r>
    </w:p>
    <w:p w:rsidR="00B756EE" w:rsidRDefault="00A0705B">
      <w:pPr>
        <w:pStyle w:val="affff2"/>
        <w:numPr>
          <w:ilvl w:val="0"/>
          <w:numId w:val="114"/>
        </w:numPr>
        <w:spacing w:after="190" w:line="360" w:lineRule="auto"/>
        <w:ind w:right="6"/>
        <w:jc w:val="both"/>
        <w:rPr>
          <w:rFonts w:ascii="Times New Roman" w:hAnsi="Times New Roman" w:cs="Times New Roman"/>
        </w:rPr>
      </w:pPr>
      <w:r>
        <w:rPr>
          <w:rFonts w:ascii="Times New Roman" w:hAnsi="Times New Roman" w:cs="Times New Roman"/>
        </w:rPr>
        <w:t xml:space="preserve">Аттестация педагогических кадров. </w:t>
      </w:r>
    </w:p>
    <w:p w:rsidR="00B756EE" w:rsidRDefault="00A0705B">
      <w:pPr>
        <w:pStyle w:val="affff2"/>
        <w:numPr>
          <w:ilvl w:val="0"/>
          <w:numId w:val="114"/>
        </w:numPr>
        <w:spacing w:after="191" w:line="360" w:lineRule="auto"/>
        <w:ind w:right="6"/>
        <w:jc w:val="both"/>
        <w:rPr>
          <w:rFonts w:ascii="Times New Roman" w:hAnsi="Times New Roman" w:cs="Times New Roman"/>
        </w:rPr>
      </w:pPr>
      <w:r>
        <w:rPr>
          <w:rFonts w:ascii="Times New Roman" w:hAnsi="Times New Roman" w:cs="Times New Roman"/>
        </w:rPr>
        <w:t xml:space="preserve">Повышение квалификации педагогических работников. </w:t>
      </w:r>
    </w:p>
    <w:p w:rsidR="00B756EE" w:rsidRDefault="00A0705B">
      <w:pPr>
        <w:pStyle w:val="affff2"/>
        <w:numPr>
          <w:ilvl w:val="0"/>
          <w:numId w:val="114"/>
        </w:numPr>
        <w:spacing w:after="181" w:line="360" w:lineRule="auto"/>
        <w:ind w:right="6"/>
        <w:jc w:val="both"/>
        <w:rPr>
          <w:rFonts w:ascii="Times New Roman" w:hAnsi="Times New Roman" w:cs="Times New Roman"/>
        </w:rPr>
      </w:pPr>
      <w:r>
        <w:rPr>
          <w:rFonts w:ascii="Times New Roman" w:hAnsi="Times New Roman" w:cs="Times New Roman"/>
        </w:rPr>
        <w:t xml:space="preserve">Освоение современных педагогических технологий, в т.ч. информационно-коммуникационных. </w:t>
      </w:r>
    </w:p>
    <w:p w:rsidR="00B756EE" w:rsidRDefault="00A0705B">
      <w:pPr>
        <w:pStyle w:val="affff2"/>
        <w:numPr>
          <w:ilvl w:val="0"/>
          <w:numId w:val="114"/>
        </w:numPr>
        <w:spacing w:after="5" w:line="360" w:lineRule="auto"/>
        <w:ind w:right="6"/>
        <w:jc w:val="both"/>
        <w:rPr>
          <w:rFonts w:ascii="Times New Roman" w:hAnsi="Times New Roman" w:cs="Times New Roman"/>
        </w:rPr>
      </w:pPr>
      <w:r>
        <w:rPr>
          <w:rFonts w:ascii="Times New Roman" w:hAnsi="Times New Roman" w:cs="Times New Roman"/>
        </w:rPr>
        <w:t xml:space="preserve">Методические семинары, конференции. Обобщение и распространение педагогического опыта. </w:t>
      </w:r>
    </w:p>
    <w:p w:rsidR="00B756EE" w:rsidRDefault="00A0705B">
      <w:pPr>
        <w:pStyle w:val="affff2"/>
        <w:numPr>
          <w:ilvl w:val="0"/>
          <w:numId w:val="114"/>
        </w:numPr>
        <w:spacing w:line="360" w:lineRule="auto"/>
        <w:ind w:right="6"/>
        <w:jc w:val="both"/>
        <w:rPr>
          <w:rFonts w:ascii="Times New Roman" w:hAnsi="Times New Roman" w:cs="Times New Roman"/>
        </w:rPr>
      </w:pPr>
      <w:r>
        <w:rPr>
          <w:rFonts w:ascii="Times New Roman" w:hAnsi="Times New Roman" w:cs="Times New Roman"/>
        </w:rPr>
        <w:t>Профессиональное наставничество, работа с молодыми (вновь прибыв</w:t>
      </w:r>
      <w:r>
        <w:rPr>
          <w:rFonts w:ascii="Times New Roman" w:hAnsi="Times New Roman" w:cs="Times New Roman"/>
          <w:u w:val="single" w:color="000000"/>
        </w:rPr>
        <w:t>ш</w:t>
      </w:r>
      <w:r>
        <w:rPr>
          <w:rFonts w:ascii="Times New Roman" w:hAnsi="Times New Roman" w:cs="Times New Roman"/>
        </w:rPr>
        <w:t xml:space="preserve">ими специалистами). </w:t>
      </w:r>
    </w:p>
    <w:p w:rsidR="00B756EE" w:rsidRDefault="00A0705B">
      <w:pPr>
        <w:pStyle w:val="affff2"/>
        <w:numPr>
          <w:ilvl w:val="0"/>
          <w:numId w:val="114"/>
        </w:numPr>
        <w:spacing w:line="360" w:lineRule="auto"/>
        <w:ind w:right="6"/>
        <w:jc w:val="both"/>
        <w:rPr>
          <w:rFonts w:ascii="Times New Roman" w:hAnsi="Times New Roman" w:cs="Times New Roman"/>
        </w:rPr>
      </w:pPr>
      <w:r>
        <w:rPr>
          <w:rFonts w:ascii="Times New Roman" w:hAnsi="Times New Roman" w:cs="Times New Roman"/>
        </w:rPr>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 </w:t>
      </w:r>
    </w:p>
    <w:p w:rsidR="00B756EE" w:rsidRDefault="00A0705B">
      <w:pPr>
        <w:spacing w:after="40" w:line="360" w:lineRule="auto"/>
        <w:ind w:right="6" w:firstLine="240"/>
        <w:contextualSpacing/>
        <w:jc w:val="both"/>
        <w:rPr>
          <w:rFonts w:ascii="Times New Roman" w:hAnsi="Times New Roman" w:cs="Times New Roman"/>
        </w:rPr>
      </w:pPr>
      <w:r>
        <w:rPr>
          <w:rFonts w:ascii="Times New Roman" w:hAnsi="Times New Roman" w:cs="Times New Roman"/>
        </w:rPr>
        <w:lastRenderedPageBreak/>
        <w:t xml:space="preserve">Методическая работа призвана содействовать развитию основных компетенций, необходимых для реализации требований ФГОС ООО и успешного достижения обучающимися планируемых результатов освоения основной общеобразовательной программы, в том числе умения: </w:t>
      </w:r>
    </w:p>
    <w:p w:rsidR="00B756EE" w:rsidRDefault="00A0705B">
      <w:pPr>
        <w:pStyle w:val="affff2"/>
        <w:numPr>
          <w:ilvl w:val="0"/>
          <w:numId w:val="115"/>
        </w:numPr>
        <w:spacing w:after="5" w:line="360" w:lineRule="auto"/>
        <w:ind w:right="6"/>
        <w:jc w:val="both"/>
        <w:rPr>
          <w:rFonts w:ascii="Times New Roman" w:hAnsi="Times New Roman" w:cs="Times New Roman"/>
        </w:rPr>
      </w:pPr>
      <w:r>
        <w:rPr>
          <w:rFonts w:ascii="Times New Roman" w:hAnsi="Times New Roman" w:cs="Times New Roman"/>
        </w:rPr>
        <w:t xml:space="preserve">обеспечивать условия для успешной деятельности, позитивной мотивации, а также самомотивирования обучающихся; </w:t>
      </w:r>
    </w:p>
    <w:p w:rsidR="00B756EE" w:rsidRDefault="00A0705B">
      <w:pPr>
        <w:pStyle w:val="affff2"/>
        <w:numPr>
          <w:ilvl w:val="0"/>
          <w:numId w:val="115"/>
        </w:numPr>
        <w:spacing w:after="5" w:line="360" w:lineRule="auto"/>
        <w:ind w:right="6"/>
        <w:jc w:val="both"/>
        <w:rPr>
          <w:rFonts w:ascii="Times New Roman" w:hAnsi="Times New Roman" w:cs="Times New Roman"/>
        </w:rPr>
      </w:pPr>
      <w:r>
        <w:rPr>
          <w:rFonts w:ascii="Times New Roman" w:hAnsi="Times New Roman" w:cs="Times New Roman"/>
        </w:rPr>
        <w:t xml:space="preserve">осуществлять самостоятельный поиск и анализ информации с помощью современных информационно-поисковых технологий; </w:t>
      </w:r>
    </w:p>
    <w:p w:rsidR="00B756EE" w:rsidRDefault="00A0705B">
      <w:pPr>
        <w:pStyle w:val="affff2"/>
        <w:numPr>
          <w:ilvl w:val="0"/>
          <w:numId w:val="115"/>
        </w:numPr>
        <w:spacing w:after="5" w:line="360" w:lineRule="auto"/>
        <w:ind w:right="6"/>
        <w:jc w:val="both"/>
        <w:rPr>
          <w:rFonts w:ascii="Times New Roman" w:hAnsi="Times New Roman" w:cs="Times New Roman"/>
        </w:rPr>
      </w:pPr>
      <w:r>
        <w:rPr>
          <w:rFonts w:ascii="Times New Roman" w:hAnsi="Times New Roman" w:cs="Times New Roman"/>
        </w:rPr>
        <w:t xml:space="preserve">разрабатывать программы учебных предметов, курсов, методические и дидактические материалы; </w:t>
      </w:r>
    </w:p>
    <w:p w:rsidR="00B756EE" w:rsidRDefault="00A0705B">
      <w:pPr>
        <w:pStyle w:val="affff2"/>
        <w:numPr>
          <w:ilvl w:val="0"/>
          <w:numId w:val="115"/>
        </w:numPr>
        <w:spacing w:after="33" w:line="360" w:lineRule="auto"/>
        <w:ind w:right="6"/>
        <w:jc w:val="both"/>
        <w:rPr>
          <w:rFonts w:ascii="Times New Roman" w:hAnsi="Times New Roman" w:cs="Times New Roman"/>
        </w:rPr>
      </w:pPr>
      <w:r>
        <w:rPr>
          <w:rFonts w:ascii="Times New Roman" w:hAnsi="Times New Roman" w:cs="Times New Roman"/>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B756EE" w:rsidRDefault="00A0705B">
      <w:pPr>
        <w:pStyle w:val="affff2"/>
        <w:numPr>
          <w:ilvl w:val="0"/>
          <w:numId w:val="115"/>
        </w:numPr>
        <w:spacing w:after="40" w:line="360" w:lineRule="auto"/>
        <w:ind w:right="6"/>
        <w:jc w:val="both"/>
        <w:rPr>
          <w:rFonts w:ascii="Times New Roman" w:hAnsi="Times New Roman" w:cs="Times New Roman"/>
        </w:rPr>
      </w:pPr>
      <w:r>
        <w:rPr>
          <w:rFonts w:ascii="Times New Roman" w:hAnsi="Times New Roman" w:cs="Times New Roman"/>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 инвалидов); </w:t>
      </w:r>
    </w:p>
    <w:p w:rsidR="00B756EE" w:rsidRDefault="00A0705B">
      <w:pPr>
        <w:pStyle w:val="affff2"/>
        <w:numPr>
          <w:ilvl w:val="0"/>
          <w:numId w:val="115"/>
        </w:numPr>
        <w:spacing w:after="5" w:line="360" w:lineRule="auto"/>
        <w:ind w:right="6"/>
        <w:jc w:val="both"/>
        <w:rPr>
          <w:rFonts w:ascii="Times New Roman" w:hAnsi="Times New Roman" w:cs="Times New Roman"/>
        </w:rPr>
      </w:pPr>
      <w:r>
        <w:rPr>
          <w:rFonts w:ascii="Times New Roman" w:hAnsi="Times New Roman" w:cs="Times New Roman"/>
        </w:rP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B756EE" w:rsidRDefault="00A0705B">
      <w:pPr>
        <w:pStyle w:val="affff2"/>
        <w:numPr>
          <w:ilvl w:val="0"/>
          <w:numId w:val="115"/>
        </w:numPr>
        <w:spacing w:after="5" w:line="360" w:lineRule="auto"/>
        <w:ind w:right="6"/>
        <w:jc w:val="both"/>
        <w:rPr>
          <w:rFonts w:ascii="Times New Roman" w:hAnsi="Times New Roman" w:cs="Times New Roman"/>
        </w:rPr>
      </w:pPr>
      <w:r>
        <w:rPr>
          <w:rFonts w:ascii="Times New Roman" w:hAnsi="Times New Roman" w:cs="Times New Roman"/>
        </w:rPr>
        <w:t xml:space="preserve">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B756EE" w:rsidRDefault="00A0705B">
      <w:pPr>
        <w:pStyle w:val="affff2"/>
        <w:numPr>
          <w:ilvl w:val="0"/>
          <w:numId w:val="115"/>
        </w:numPr>
        <w:spacing w:after="183" w:line="360" w:lineRule="auto"/>
        <w:ind w:right="6"/>
        <w:jc w:val="both"/>
        <w:rPr>
          <w:rFonts w:ascii="Times New Roman" w:hAnsi="Times New Roman" w:cs="Times New Roman"/>
        </w:rPr>
      </w:pPr>
      <w:r>
        <w:rPr>
          <w:rFonts w:ascii="Times New Roman" w:hAnsi="Times New Roman" w:cs="Times New Roman"/>
        </w:rPr>
        <w:t xml:space="preserve">интерпретировать результаты достижений обучающихся; </w:t>
      </w:r>
    </w:p>
    <w:p w:rsidR="00B756EE" w:rsidRDefault="00A0705B">
      <w:pPr>
        <w:pStyle w:val="affff2"/>
        <w:numPr>
          <w:ilvl w:val="0"/>
          <w:numId w:val="115"/>
        </w:numPr>
        <w:spacing w:after="5" w:line="360" w:lineRule="auto"/>
        <w:ind w:right="6"/>
        <w:jc w:val="both"/>
        <w:rPr>
          <w:rFonts w:ascii="Times New Roman" w:hAnsi="Times New Roman" w:cs="Times New Roman"/>
        </w:rPr>
      </w:pPr>
      <w:r>
        <w:rPr>
          <w:rFonts w:ascii="Times New Roman" w:hAnsi="Times New Roman" w:cs="Times New Roman"/>
        </w:rPr>
        <w:t xml:space="preserve">использовать возможности ИКТ, работать с текстовыми редакторами, электронными таблицами, электронной почтой и браузерами, мультимедийным </w:t>
      </w:r>
      <w:r>
        <w:rPr>
          <w:rFonts w:ascii="Times New Roman" w:hAnsi="Times New Roman" w:cs="Times New Roman"/>
        </w:rPr>
        <w:tab/>
        <w:t>оборудованием.</w:t>
      </w:r>
    </w:p>
    <w:p w:rsidR="00B756EE" w:rsidRDefault="00B756EE">
      <w:pPr>
        <w:spacing w:after="5" w:line="360" w:lineRule="auto"/>
        <w:ind w:right="6" w:firstLine="240"/>
        <w:contextualSpacing/>
        <w:jc w:val="both"/>
        <w:rPr>
          <w:rFonts w:ascii="Times New Roman" w:hAnsi="Times New Roman" w:cs="Times New Roman"/>
        </w:rPr>
      </w:pPr>
    </w:p>
    <w:p w:rsidR="00B756EE" w:rsidRDefault="00B756EE">
      <w:pPr>
        <w:spacing w:line="360" w:lineRule="auto"/>
        <w:contextualSpacing/>
        <w:rPr>
          <w:rFonts w:ascii="Times New Roman" w:hAnsi="Times New Roman" w:cs="Times New Roman"/>
        </w:rPr>
      </w:pPr>
    </w:p>
    <w:p w:rsidR="00B756EE" w:rsidRDefault="00A0705B">
      <w:pPr>
        <w:pStyle w:val="32"/>
        <w:spacing w:line="360" w:lineRule="auto"/>
        <w:contextualSpacing/>
        <w:rPr>
          <w:rFonts w:ascii="Times New Roman" w:hAnsi="Times New Roman" w:cs="Times New Roman"/>
          <w:sz w:val="24"/>
          <w:szCs w:val="24"/>
        </w:rPr>
      </w:pPr>
      <w:bookmarkStart w:id="348" w:name="bookmark1982"/>
      <w:bookmarkStart w:id="349" w:name="_Toc105502824"/>
      <w:r>
        <w:rPr>
          <w:rFonts w:ascii="Times New Roman" w:hAnsi="Times New Roman" w:cs="Times New Roman"/>
          <w:sz w:val="24"/>
          <w:szCs w:val="24"/>
        </w:rPr>
        <w:t>3.5.2. Описание психолого-педагогических условий реализации основной образовательной программы основного общего образования</w:t>
      </w:r>
      <w:bookmarkEnd w:id="348"/>
      <w:bookmarkEnd w:id="349"/>
    </w:p>
    <w:p w:rsidR="00B756EE" w:rsidRDefault="00A0705B">
      <w:pPr>
        <w:pStyle w:val="-0"/>
        <w:spacing w:line="360" w:lineRule="auto"/>
        <w:contextualSpacing/>
        <w:rPr>
          <w:sz w:val="24"/>
          <w:szCs w:val="24"/>
        </w:rPr>
      </w:pPr>
      <w:r>
        <w:rPr>
          <w:sz w:val="24"/>
          <w:szCs w:val="24"/>
        </w:rPr>
        <w:t>Психолого-педагогические условия, созданные в МОУ «СОШ № 9»,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756EE" w:rsidRDefault="00A0705B">
      <w:pPr>
        <w:pStyle w:val="-0"/>
        <w:numPr>
          <w:ilvl w:val="0"/>
          <w:numId w:val="116"/>
        </w:numPr>
        <w:spacing w:line="360" w:lineRule="auto"/>
        <w:contextualSpacing/>
        <w:rPr>
          <w:sz w:val="24"/>
          <w:szCs w:val="24"/>
        </w:rPr>
      </w:pPr>
      <w:r>
        <w:rPr>
          <w:sz w:val="24"/>
          <w:szCs w:val="24"/>
        </w:rPr>
        <w:lastRenderedPageBreak/>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756EE" w:rsidRDefault="00A0705B">
      <w:pPr>
        <w:pStyle w:val="-0"/>
        <w:numPr>
          <w:ilvl w:val="0"/>
          <w:numId w:val="116"/>
        </w:numPr>
        <w:spacing w:line="360" w:lineRule="auto"/>
        <w:contextualSpacing/>
        <w:rPr>
          <w:sz w:val="24"/>
          <w:szCs w:val="24"/>
        </w:rPr>
      </w:pPr>
      <w:r>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756EE" w:rsidRDefault="00A0705B">
      <w:pPr>
        <w:pStyle w:val="-0"/>
        <w:numPr>
          <w:ilvl w:val="0"/>
          <w:numId w:val="116"/>
        </w:numPr>
        <w:spacing w:line="360" w:lineRule="auto"/>
        <w:contextualSpacing/>
        <w:rPr>
          <w:sz w:val="24"/>
          <w:szCs w:val="24"/>
        </w:rPr>
      </w:pPr>
      <w:r>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756EE" w:rsidRDefault="00A0705B">
      <w:pPr>
        <w:pStyle w:val="-0"/>
        <w:numPr>
          <w:ilvl w:val="0"/>
          <w:numId w:val="116"/>
        </w:numPr>
        <w:spacing w:line="360" w:lineRule="auto"/>
        <w:contextualSpacing/>
        <w:rPr>
          <w:sz w:val="24"/>
          <w:szCs w:val="24"/>
        </w:rPr>
      </w:pPr>
      <w:r>
        <w:rPr>
          <w:sz w:val="24"/>
          <w:szCs w:val="24"/>
        </w:rPr>
        <w:t>профилактику формирования у обучающихся девиантных форм поведения, агрессии и повышенной тревожности.</w:t>
      </w:r>
    </w:p>
    <w:p w:rsidR="00B756EE" w:rsidRDefault="00A0705B">
      <w:pPr>
        <w:pStyle w:val="-0"/>
        <w:spacing w:line="360" w:lineRule="auto"/>
        <w:contextualSpacing/>
        <w:rPr>
          <w:sz w:val="24"/>
          <w:szCs w:val="24"/>
        </w:rPr>
      </w:pPr>
      <w:r>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B756EE" w:rsidRDefault="00A0705B">
      <w:pPr>
        <w:pStyle w:val="-0"/>
        <w:numPr>
          <w:ilvl w:val="0"/>
          <w:numId w:val="117"/>
        </w:numPr>
        <w:spacing w:line="360" w:lineRule="auto"/>
        <w:contextualSpacing/>
        <w:rPr>
          <w:sz w:val="24"/>
          <w:szCs w:val="24"/>
        </w:rPr>
      </w:pPr>
      <w:r>
        <w:rPr>
          <w:sz w:val="24"/>
          <w:szCs w:val="24"/>
        </w:rPr>
        <w:t>педагогом-психологом -1</w:t>
      </w:r>
    </w:p>
    <w:p w:rsidR="00B756EE" w:rsidRDefault="00A0705B">
      <w:pPr>
        <w:pStyle w:val="-0"/>
        <w:numPr>
          <w:ilvl w:val="0"/>
          <w:numId w:val="117"/>
        </w:numPr>
        <w:spacing w:line="360" w:lineRule="auto"/>
        <w:contextualSpacing/>
        <w:rPr>
          <w:sz w:val="24"/>
          <w:szCs w:val="24"/>
        </w:rPr>
      </w:pPr>
      <w:r>
        <w:rPr>
          <w:sz w:val="24"/>
          <w:szCs w:val="24"/>
        </w:rPr>
        <w:t>учителем-логопедом -2</w:t>
      </w:r>
    </w:p>
    <w:p w:rsidR="00B756EE" w:rsidRDefault="00A0705B">
      <w:pPr>
        <w:pStyle w:val="-0"/>
        <w:numPr>
          <w:ilvl w:val="0"/>
          <w:numId w:val="117"/>
        </w:numPr>
        <w:spacing w:line="360" w:lineRule="auto"/>
        <w:contextualSpacing/>
        <w:rPr>
          <w:sz w:val="24"/>
          <w:szCs w:val="24"/>
        </w:rPr>
      </w:pPr>
      <w:r>
        <w:rPr>
          <w:sz w:val="24"/>
          <w:szCs w:val="24"/>
        </w:rPr>
        <w:t>учителем-дефектологом -1</w:t>
      </w:r>
    </w:p>
    <w:p w:rsidR="00B756EE" w:rsidRDefault="00A0705B">
      <w:pPr>
        <w:pStyle w:val="-0"/>
        <w:numPr>
          <w:ilvl w:val="0"/>
          <w:numId w:val="117"/>
        </w:numPr>
        <w:spacing w:line="360" w:lineRule="auto"/>
        <w:contextualSpacing/>
        <w:rPr>
          <w:sz w:val="24"/>
          <w:szCs w:val="24"/>
        </w:rPr>
      </w:pPr>
      <w:r>
        <w:rPr>
          <w:sz w:val="24"/>
          <w:szCs w:val="24"/>
        </w:rPr>
        <w:t>социальным педагогом -2</w:t>
      </w:r>
    </w:p>
    <w:p w:rsidR="00B756EE" w:rsidRDefault="00A0705B">
      <w:pPr>
        <w:pStyle w:val="1f0"/>
        <w:spacing w:line="360" w:lineRule="auto"/>
        <w:contextualSpacing/>
        <w:jc w:val="both"/>
        <w:rPr>
          <w:color w:val="auto"/>
          <w:sz w:val="24"/>
          <w:szCs w:val="24"/>
        </w:rPr>
      </w:pPr>
      <w:r>
        <w:rPr>
          <w:color w:val="auto"/>
          <w:sz w:val="24"/>
          <w:szCs w:val="24"/>
        </w:rPr>
        <w:t xml:space="preserve">В процессе реализации основной образовательной программы основного общего образования МОУ «СОШ №9»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B756EE" w:rsidRDefault="00A0705B">
      <w:pPr>
        <w:pStyle w:val="1f0"/>
        <w:spacing w:line="360" w:lineRule="auto"/>
        <w:contextualSpacing/>
        <w:jc w:val="both"/>
        <w:rPr>
          <w:color w:val="auto"/>
          <w:sz w:val="24"/>
          <w:szCs w:val="24"/>
        </w:rPr>
      </w:pPr>
      <w:r>
        <w:rPr>
          <w:color w:val="auto"/>
          <w:sz w:val="24"/>
          <w:szCs w:val="24"/>
        </w:rPr>
        <w:t>—формирование и развитие психолого-педагогической компетентности;</w:t>
      </w:r>
    </w:p>
    <w:p w:rsidR="00B756EE" w:rsidRDefault="00A0705B">
      <w:pPr>
        <w:pStyle w:val="1f0"/>
        <w:spacing w:line="360" w:lineRule="auto"/>
        <w:ind w:left="240" w:hanging="240"/>
        <w:contextualSpacing/>
        <w:jc w:val="both"/>
        <w:rPr>
          <w:color w:val="auto"/>
          <w:sz w:val="24"/>
          <w:szCs w:val="24"/>
        </w:rPr>
      </w:pPr>
      <w:r>
        <w:rPr>
          <w:color w:val="auto"/>
          <w:sz w:val="24"/>
          <w:szCs w:val="24"/>
        </w:rPr>
        <w:t>—сохранение и укрепление психологического благополучия и психического здоровья обучающихся;</w:t>
      </w:r>
    </w:p>
    <w:p w:rsidR="00B756EE" w:rsidRDefault="00A0705B">
      <w:pPr>
        <w:pStyle w:val="1f0"/>
        <w:spacing w:line="360" w:lineRule="auto"/>
        <w:ind w:firstLine="0"/>
        <w:contextualSpacing/>
        <w:jc w:val="both"/>
        <w:rPr>
          <w:color w:val="auto"/>
          <w:sz w:val="24"/>
          <w:szCs w:val="24"/>
        </w:rPr>
      </w:pPr>
      <w:r>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B756EE" w:rsidRDefault="00A0705B">
      <w:pPr>
        <w:pStyle w:val="1f0"/>
        <w:spacing w:line="360" w:lineRule="auto"/>
        <w:ind w:left="240" w:hanging="240"/>
        <w:contextualSpacing/>
        <w:jc w:val="both"/>
        <w:rPr>
          <w:color w:val="auto"/>
          <w:sz w:val="24"/>
          <w:szCs w:val="24"/>
        </w:rPr>
      </w:pPr>
      <w:r>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B756EE" w:rsidRDefault="00A0705B">
      <w:pPr>
        <w:pStyle w:val="1f0"/>
        <w:spacing w:line="360" w:lineRule="auto"/>
        <w:ind w:left="240" w:hanging="240"/>
        <w:contextualSpacing/>
        <w:jc w:val="both"/>
        <w:rPr>
          <w:color w:val="auto"/>
          <w:sz w:val="24"/>
          <w:szCs w:val="24"/>
        </w:rPr>
      </w:pPr>
      <w:r>
        <w:rPr>
          <w:color w:val="auto"/>
          <w:sz w:val="24"/>
          <w:szCs w:val="24"/>
        </w:rPr>
        <w:t>—создание условий для последующего профессионального самоопределения;</w:t>
      </w:r>
    </w:p>
    <w:p w:rsidR="00B756EE" w:rsidRDefault="00A0705B">
      <w:pPr>
        <w:pStyle w:val="1f0"/>
        <w:spacing w:line="360" w:lineRule="auto"/>
        <w:ind w:left="240" w:hanging="240"/>
        <w:contextualSpacing/>
        <w:jc w:val="both"/>
        <w:rPr>
          <w:color w:val="auto"/>
          <w:sz w:val="24"/>
          <w:szCs w:val="24"/>
        </w:rPr>
      </w:pPr>
      <w:r>
        <w:rPr>
          <w:color w:val="auto"/>
          <w:sz w:val="24"/>
          <w:szCs w:val="24"/>
        </w:rPr>
        <w:t>—формирование коммуникативных навыков в разновозрастной среде и среде сверстников;</w:t>
      </w:r>
    </w:p>
    <w:p w:rsidR="00B756EE" w:rsidRDefault="00A0705B">
      <w:pPr>
        <w:pStyle w:val="1f0"/>
        <w:spacing w:line="360" w:lineRule="auto"/>
        <w:ind w:left="240" w:hanging="240"/>
        <w:contextualSpacing/>
        <w:jc w:val="both"/>
        <w:rPr>
          <w:color w:val="auto"/>
          <w:sz w:val="24"/>
          <w:szCs w:val="24"/>
        </w:rPr>
      </w:pPr>
      <w:r>
        <w:rPr>
          <w:color w:val="auto"/>
          <w:sz w:val="24"/>
          <w:szCs w:val="24"/>
        </w:rPr>
        <w:t>—поддержка детских объединений, ученического самоуправления;</w:t>
      </w:r>
    </w:p>
    <w:p w:rsidR="00B756EE" w:rsidRDefault="00A0705B">
      <w:pPr>
        <w:pStyle w:val="1f0"/>
        <w:spacing w:line="360" w:lineRule="auto"/>
        <w:ind w:left="240" w:hanging="240"/>
        <w:contextualSpacing/>
        <w:jc w:val="both"/>
        <w:rPr>
          <w:color w:val="auto"/>
          <w:sz w:val="24"/>
          <w:szCs w:val="24"/>
        </w:rPr>
      </w:pPr>
      <w:r>
        <w:rPr>
          <w:color w:val="auto"/>
          <w:sz w:val="24"/>
          <w:szCs w:val="24"/>
        </w:rPr>
        <w:t>—формирование психологической культуры поведения в информационной среде;</w:t>
      </w:r>
    </w:p>
    <w:p w:rsidR="00B756EE" w:rsidRDefault="00A0705B">
      <w:pPr>
        <w:pStyle w:val="1f0"/>
        <w:spacing w:line="360" w:lineRule="auto"/>
        <w:ind w:left="240" w:hanging="240"/>
        <w:contextualSpacing/>
        <w:jc w:val="both"/>
        <w:rPr>
          <w:color w:val="auto"/>
          <w:sz w:val="24"/>
          <w:szCs w:val="24"/>
        </w:rPr>
      </w:pPr>
      <w:r>
        <w:rPr>
          <w:color w:val="auto"/>
          <w:sz w:val="24"/>
          <w:szCs w:val="24"/>
        </w:rPr>
        <w:t>—развитие психологической культуры в области использования ИКТ;</w:t>
      </w:r>
    </w:p>
    <w:p w:rsidR="00B756EE" w:rsidRDefault="00A0705B">
      <w:pPr>
        <w:pStyle w:val="1f0"/>
        <w:spacing w:line="360" w:lineRule="auto"/>
        <w:contextualSpacing/>
        <w:jc w:val="both"/>
        <w:rPr>
          <w:color w:val="auto"/>
          <w:sz w:val="24"/>
          <w:szCs w:val="24"/>
        </w:rPr>
      </w:pPr>
      <w:r>
        <w:rPr>
          <w:color w:val="auto"/>
          <w:sz w:val="24"/>
          <w:szCs w:val="24"/>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B756EE" w:rsidRDefault="00A0705B">
      <w:pPr>
        <w:pStyle w:val="1f0"/>
        <w:spacing w:line="360" w:lineRule="auto"/>
        <w:ind w:left="240" w:hanging="240"/>
        <w:contextualSpacing/>
        <w:jc w:val="both"/>
        <w:rPr>
          <w:color w:val="auto"/>
          <w:sz w:val="24"/>
          <w:szCs w:val="24"/>
        </w:rPr>
      </w:pPr>
      <w:r>
        <w:rPr>
          <w:color w:val="auto"/>
          <w:sz w:val="24"/>
          <w:szCs w:val="24"/>
        </w:rPr>
        <w:t xml:space="preserve">—обучающихся, испытывающих трудности в освоении программы основного общего образования, развитии и социальной адаптации </w:t>
      </w:r>
    </w:p>
    <w:p w:rsidR="00B756EE" w:rsidRDefault="00A0705B">
      <w:pPr>
        <w:pStyle w:val="1f0"/>
        <w:spacing w:line="360" w:lineRule="auto"/>
        <w:ind w:left="240" w:hanging="240"/>
        <w:contextualSpacing/>
        <w:jc w:val="both"/>
        <w:rPr>
          <w:color w:val="auto"/>
          <w:sz w:val="24"/>
          <w:szCs w:val="24"/>
        </w:rPr>
      </w:pPr>
      <w:r>
        <w:rPr>
          <w:color w:val="auto"/>
          <w:sz w:val="24"/>
          <w:szCs w:val="24"/>
        </w:rPr>
        <w:t xml:space="preserve">—обучающихся, проявляющих индивидуальные способности, и одаренных </w:t>
      </w:r>
    </w:p>
    <w:p w:rsidR="00B756EE" w:rsidRDefault="00A0705B">
      <w:pPr>
        <w:pStyle w:val="1f0"/>
        <w:spacing w:line="360" w:lineRule="auto"/>
        <w:ind w:firstLine="0"/>
        <w:contextualSpacing/>
        <w:jc w:val="both"/>
        <w:rPr>
          <w:color w:val="auto"/>
          <w:sz w:val="24"/>
          <w:szCs w:val="24"/>
        </w:rPr>
      </w:pPr>
      <w:r>
        <w:rPr>
          <w:color w:val="auto"/>
          <w:sz w:val="24"/>
          <w:szCs w:val="24"/>
        </w:rPr>
        <w:t>—обучающихся с ОВЗ ( В МОУ «СОШ № 9» обучается 162 обучающихся с ОВЗ, из них 72 человека обучаются инклюзивно)</w:t>
      </w:r>
    </w:p>
    <w:p w:rsidR="00B756EE" w:rsidRDefault="00A0705B">
      <w:pPr>
        <w:pStyle w:val="1f0"/>
        <w:spacing w:line="360" w:lineRule="auto"/>
        <w:ind w:left="240" w:hanging="240"/>
        <w:contextualSpacing/>
        <w:jc w:val="both"/>
        <w:rPr>
          <w:color w:val="auto"/>
          <w:sz w:val="24"/>
          <w:szCs w:val="24"/>
        </w:rPr>
      </w:pPr>
      <w:r>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(52 человека);</w:t>
      </w:r>
    </w:p>
    <w:p w:rsidR="00B756EE" w:rsidRDefault="00A0705B">
      <w:pPr>
        <w:pStyle w:val="1f0"/>
        <w:spacing w:line="360" w:lineRule="auto"/>
        <w:ind w:left="240" w:hanging="240"/>
        <w:contextualSpacing/>
        <w:jc w:val="both"/>
        <w:rPr>
          <w:color w:val="auto"/>
          <w:sz w:val="24"/>
          <w:szCs w:val="24"/>
        </w:rPr>
      </w:pPr>
      <w:r>
        <w:rPr>
          <w:color w:val="auto"/>
          <w:sz w:val="24"/>
          <w:szCs w:val="24"/>
        </w:rPr>
        <w:t xml:space="preserve">—родителей (законных представителей) несовершеннолетних обучающихся </w:t>
      </w:r>
    </w:p>
    <w:p w:rsidR="00B756EE" w:rsidRDefault="00A0705B">
      <w:pPr>
        <w:pStyle w:val="1f0"/>
        <w:spacing w:line="360" w:lineRule="auto"/>
        <w:ind w:left="240" w:hanging="240"/>
        <w:contextualSpacing/>
        <w:jc w:val="both"/>
        <w:rPr>
          <w:rFonts w:eastAsia="Courier New"/>
          <w:color w:val="000000"/>
          <w:sz w:val="24"/>
          <w:szCs w:val="24"/>
        </w:rPr>
      </w:pPr>
      <w:r>
        <w:rPr>
          <w:rFonts w:eastAsia="Courier New"/>
          <w:color w:val="000000"/>
          <w:sz w:val="24"/>
          <w:szCs w:val="24"/>
        </w:rPr>
        <w:t>В МОУ «СОШ № 9»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w:t>
      </w:r>
      <w:r>
        <w:rPr>
          <w:rFonts w:eastAsia="Courier New"/>
          <w:color w:val="000000"/>
          <w:sz w:val="24"/>
          <w:szCs w:val="24"/>
        </w:rPr>
        <w:br/>
        <w:t>В рамках этой программы деятельность осуществляется по следующим направлениям:</w:t>
      </w:r>
    </w:p>
    <w:tbl>
      <w:tblPr>
        <w:tblW w:w="10627" w:type="dxa"/>
        <w:tblLook w:val="04A0" w:firstRow="1" w:lastRow="0" w:firstColumn="1" w:lastColumn="0" w:noHBand="0" w:noVBand="1"/>
      </w:tblPr>
      <w:tblGrid>
        <w:gridCol w:w="2402"/>
        <w:gridCol w:w="2978"/>
        <w:gridCol w:w="5247"/>
      </w:tblGrid>
      <w:tr w:rsidR="00B756EE">
        <w:tc>
          <w:tcPr>
            <w:tcW w:w="2402"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b/>
                <w:bCs/>
                <w:lang w:bidi="ar-SA"/>
              </w:rPr>
              <w:t>Уровни</w:t>
            </w:r>
            <w:r>
              <w:rPr>
                <w:rFonts w:ascii="Times New Roman" w:eastAsia="Times New Roman" w:hAnsi="Times New Roman" w:cs="Times New Roman"/>
                <w:b/>
                <w:bCs/>
                <w:lang w:bidi="ar-SA"/>
              </w:rPr>
              <w:br/>
              <w:t>психолого</w:t>
            </w:r>
            <w:r>
              <w:rPr>
                <w:rFonts w:ascii="Times New Roman" w:eastAsia="Times New Roman" w:hAnsi="Times New Roman" w:cs="Times New Roman"/>
                <w:b/>
                <w:bCs/>
                <w:lang w:bidi="ar-SA"/>
              </w:rPr>
              <w:br/>
              <w:t>педагогического</w:t>
            </w:r>
            <w:r>
              <w:rPr>
                <w:rFonts w:ascii="Times New Roman" w:eastAsia="Times New Roman" w:hAnsi="Times New Roman" w:cs="Times New Roman"/>
                <w:b/>
                <w:bCs/>
                <w:lang w:bidi="ar-SA"/>
              </w:rPr>
              <w:br/>
              <w:t>сопровождения</w:t>
            </w:r>
          </w:p>
        </w:tc>
        <w:tc>
          <w:tcPr>
            <w:tcW w:w="297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b/>
                <w:bCs/>
                <w:lang w:bidi="ar-SA"/>
              </w:rPr>
              <w:t>Формы</w:t>
            </w:r>
            <w:r>
              <w:rPr>
                <w:rFonts w:ascii="Times New Roman" w:eastAsia="Times New Roman" w:hAnsi="Times New Roman" w:cs="Times New Roman"/>
                <w:b/>
                <w:bCs/>
                <w:lang w:bidi="ar-SA"/>
              </w:rPr>
              <w:br/>
              <w:t>психолого</w:t>
            </w:r>
            <w:r>
              <w:rPr>
                <w:rFonts w:ascii="Times New Roman" w:eastAsia="Times New Roman" w:hAnsi="Times New Roman" w:cs="Times New Roman"/>
                <w:b/>
                <w:bCs/>
                <w:lang w:bidi="ar-SA"/>
              </w:rPr>
              <w:br/>
              <w:t>педагогического</w:t>
            </w:r>
            <w:r>
              <w:rPr>
                <w:rFonts w:ascii="Times New Roman" w:eastAsia="Times New Roman" w:hAnsi="Times New Roman" w:cs="Times New Roman"/>
                <w:b/>
                <w:bCs/>
                <w:lang w:bidi="ar-SA"/>
              </w:rPr>
              <w:br/>
              <w:t>сопровождения</w:t>
            </w:r>
          </w:p>
        </w:tc>
        <w:tc>
          <w:tcPr>
            <w:tcW w:w="5247"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b/>
                <w:bCs/>
                <w:lang w:bidi="ar-SA"/>
              </w:rPr>
              <w:t>Основные направления</w:t>
            </w:r>
            <w:r>
              <w:rPr>
                <w:rFonts w:ascii="Times New Roman" w:eastAsia="Times New Roman" w:hAnsi="Times New Roman" w:cs="Times New Roman"/>
                <w:b/>
                <w:bCs/>
                <w:lang w:bidi="ar-SA"/>
              </w:rPr>
              <w:br/>
              <w:t>психолого-педагогического</w:t>
            </w:r>
            <w:r>
              <w:rPr>
                <w:rFonts w:ascii="Times New Roman" w:eastAsia="Times New Roman" w:hAnsi="Times New Roman" w:cs="Times New Roman"/>
                <w:b/>
                <w:bCs/>
                <w:lang w:bidi="ar-SA"/>
              </w:rPr>
              <w:br/>
              <w:t>сопровождения</w:t>
            </w:r>
          </w:p>
        </w:tc>
      </w:tr>
      <w:tr w:rsidR="00B756EE">
        <w:tc>
          <w:tcPr>
            <w:tcW w:w="2402"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Индивидуальное</w:t>
            </w:r>
            <w:r>
              <w:rPr>
                <w:rFonts w:ascii="Times New Roman" w:eastAsia="Times New Roman" w:hAnsi="Times New Roman" w:cs="Times New Roman"/>
                <w:lang w:bidi="ar-SA"/>
              </w:rPr>
              <w:br/>
              <w:t>(по запросу родите</w:t>
            </w:r>
            <w:r>
              <w:rPr>
                <w:rFonts w:ascii="Times New Roman" w:eastAsia="Times New Roman" w:hAnsi="Times New Roman" w:cs="Times New Roman"/>
                <w:lang w:bidi="ar-SA"/>
              </w:rPr>
              <w:br/>
              <w:t>лей)</w:t>
            </w:r>
          </w:p>
        </w:tc>
        <w:tc>
          <w:tcPr>
            <w:tcW w:w="297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xml:space="preserve">Консультирование </w:t>
            </w:r>
          </w:p>
        </w:tc>
        <w:tc>
          <w:tcPr>
            <w:tcW w:w="5247"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Обеспечение осознанного и ответственного</w:t>
            </w:r>
            <w:r>
              <w:rPr>
                <w:rFonts w:ascii="Times New Roman" w:eastAsia="Times New Roman" w:hAnsi="Times New Roman" w:cs="Times New Roman"/>
                <w:lang w:bidi="ar-SA"/>
              </w:rPr>
              <w:br/>
              <w:t>выбора дальнейшей профессиональной сфе</w:t>
            </w:r>
            <w:r>
              <w:rPr>
                <w:rFonts w:ascii="Times New Roman" w:eastAsia="Times New Roman" w:hAnsi="Times New Roman" w:cs="Times New Roman"/>
                <w:lang w:bidi="ar-SA"/>
              </w:rPr>
              <w:br/>
              <w:t>ры деятельности.</w:t>
            </w:r>
            <w:r>
              <w:rPr>
                <w:rFonts w:ascii="Times New Roman" w:eastAsia="Times New Roman" w:hAnsi="Times New Roman" w:cs="Times New Roman"/>
                <w:lang w:bidi="ar-SA"/>
              </w:rPr>
              <w:br/>
              <w:t>- Сохранение и укрепление психологического</w:t>
            </w:r>
            <w:r>
              <w:rPr>
                <w:rFonts w:ascii="Times New Roman" w:eastAsia="Times New Roman" w:hAnsi="Times New Roman" w:cs="Times New Roman"/>
                <w:lang w:bidi="ar-SA"/>
              </w:rPr>
              <w:br/>
              <w:t>здоровья.</w:t>
            </w:r>
            <w:r>
              <w:rPr>
                <w:rFonts w:ascii="Times New Roman" w:eastAsia="Times New Roman" w:hAnsi="Times New Roman" w:cs="Times New Roman"/>
                <w:lang w:bidi="ar-SA"/>
              </w:rPr>
              <w:br/>
              <w:t>- Формирование коммуникативных навыков в</w:t>
            </w:r>
            <w:r>
              <w:rPr>
                <w:rFonts w:ascii="Times New Roman" w:eastAsia="Times New Roman" w:hAnsi="Times New Roman" w:cs="Times New Roman"/>
                <w:lang w:bidi="ar-SA"/>
              </w:rPr>
              <w:br/>
              <w:t>разновозрастной среде и среде сверстников.</w:t>
            </w:r>
            <w:r>
              <w:rPr>
                <w:rFonts w:ascii="Times New Roman" w:eastAsia="Times New Roman" w:hAnsi="Times New Roman" w:cs="Times New Roman"/>
                <w:lang w:bidi="ar-SA"/>
              </w:rPr>
              <w:br/>
              <w:t>- Выявление и поддержка детей с особыми об</w:t>
            </w:r>
            <w:r>
              <w:rPr>
                <w:rFonts w:ascii="Times New Roman" w:eastAsia="Times New Roman" w:hAnsi="Times New Roman" w:cs="Times New Roman"/>
                <w:lang w:bidi="ar-SA"/>
              </w:rPr>
              <w:br/>
              <w:t>разовательными потребностями.</w:t>
            </w:r>
            <w:r>
              <w:rPr>
                <w:rFonts w:ascii="Times New Roman" w:eastAsia="Times New Roman" w:hAnsi="Times New Roman" w:cs="Times New Roman"/>
                <w:lang w:bidi="ar-SA"/>
              </w:rPr>
              <w:br/>
              <w:t>- Психолого-педагогическая поддержка участ</w:t>
            </w:r>
            <w:r>
              <w:rPr>
                <w:rFonts w:ascii="Times New Roman" w:eastAsia="Times New Roman" w:hAnsi="Times New Roman" w:cs="Times New Roman"/>
                <w:lang w:bidi="ar-SA"/>
              </w:rPr>
              <w:br/>
              <w:t>ников олимпиадного движения.</w:t>
            </w:r>
          </w:p>
        </w:tc>
      </w:tr>
      <w:tr w:rsidR="00B756EE">
        <w:tc>
          <w:tcPr>
            <w:tcW w:w="2402"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Групповое</w:t>
            </w:r>
            <w:r>
              <w:rPr>
                <w:rFonts w:ascii="Times New Roman" w:eastAsia="Times New Roman" w:hAnsi="Times New Roman" w:cs="Times New Roman"/>
                <w:lang w:bidi="ar-SA"/>
              </w:rPr>
              <w:br/>
              <w:t>(по запросу классного</w:t>
            </w:r>
            <w:r>
              <w:rPr>
                <w:rFonts w:ascii="Times New Roman" w:eastAsia="Times New Roman" w:hAnsi="Times New Roman" w:cs="Times New Roman"/>
                <w:lang w:bidi="ar-SA"/>
              </w:rPr>
              <w:br/>
              <w:t>руководителя)</w:t>
            </w:r>
          </w:p>
        </w:tc>
        <w:tc>
          <w:tcPr>
            <w:tcW w:w="297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Развивающая</w:t>
            </w:r>
            <w:r>
              <w:rPr>
                <w:rFonts w:ascii="Times New Roman" w:eastAsia="Times New Roman" w:hAnsi="Times New Roman" w:cs="Times New Roman"/>
                <w:lang w:bidi="ar-SA"/>
              </w:rPr>
              <w:br/>
              <w:t>работа</w:t>
            </w:r>
          </w:p>
        </w:tc>
        <w:tc>
          <w:tcPr>
            <w:tcW w:w="5247"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Формирование ценности здоровья и безопас</w:t>
            </w:r>
            <w:r>
              <w:rPr>
                <w:rFonts w:ascii="Times New Roman" w:eastAsia="Times New Roman" w:hAnsi="Times New Roman" w:cs="Times New Roman"/>
                <w:lang w:bidi="ar-SA"/>
              </w:rPr>
              <w:br/>
              <w:t>ного образа жизни.</w:t>
            </w:r>
            <w:r>
              <w:rPr>
                <w:rFonts w:ascii="Times New Roman" w:eastAsia="Times New Roman" w:hAnsi="Times New Roman" w:cs="Times New Roman"/>
                <w:lang w:bidi="ar-SA"/>
              </w:rPr>
              <w:br/>
              <w:t>- Формирование коммуникативных навыков в</w:t>
            </w:r>
            <w:r>
              <w:rPr>
                <w:rFonts w:ascii="Times New Roman" w:eastAsia="Times New Roman" w:hAnsi="Times New Roman" w:cs="Times New Roman"/>
                <w:lang w:bidi="ar-SA"/>
              </w:rPr>
              <w:br/>
              <w:t>разновозрастной среде и среде сверстников.</w:t>
            </w:r>
            <w:r>
              <w:rPr>
                <w:rFonts w:ascii="Times New Roman" w:eastAsia="Times New Roman" w:hAnsi="Times New Roman" w:cs="Times New Roman"/>
                <w:lang w:bidi="ar-SA"/>
              </w:rPr>
              <w:br/>
            </w:r>
            <w:r>
              <w:rPr>
                <w:rFonts w:ascii="Times New Roman" w:eastAsia="Times New Roman" w:hAnsi="Times New Roman" w:cs="Times New Roman"/>
                <w:lang w:bidi="ar-SA"/>
              </w:rPr>
              <w:lastRenderedPageBreak/>
              <w:t>- Выявление и поддержка детей с особыми об</w:t>
            </w:r>
            <w:r>
              <w:rPr>
                <w:rFonts w:ascii="Times New Roman" w:eastAsia="Times New Roman" w:hAnsi="Times New Roman" w:cs="Times New Roman"/>
                <w:lang w:bidi="ar-SA"/>
              </w:rPr>
              <w:br/>
              <w:t>разовательными потребностями.</w:t>
            </w:r>
          </w:p>
        </w:tc>
      </w:tr>
      <w:tr w:rsidR="00B756EE">
        <w:tc>
          <w:tcPr>
            <w:tcW w:w="2402"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lastRenderedPageBreak/>
              <w:t>На уровне класса</w:t>
            </w:r>
            <w:r>
              <w:rPr>
                <w:rFonts w:ascii="Times New Roman" w:eastAsia="Times New Roman" w:hAnsi="Times New Roman" w:cs="Times New Roman"/>
                <w:lang w:bidi="ar-SA"/>
              </w:rPr>
              <w:br/>
              <w:t>(по запросу классного</w:t>
            </w:r>
            <w:r>
              <w:rPr>
                <w:rFonts w:ascii="Times New Roman" w:eastAsia="Times New Roman" w:hAnsi="Times New Roman" w:cs="Times New Roman"/>
                <w:lang w:bidi="ar-SA"/>
              </w:rPr>
              <w:br/>
              <w:t>руководителя)</w:t>
            </w:r>
          </w:p>
        </w:tc>
        <w:tc>
          <w:tcPr>
            <w:tcW w:w="297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xml:space="preserve">Профилактика </w:t>
            </w:r>
          </w:p>
        </w:tc>
        <w:tc>
          <w:tcPr>
            <w:tcW w:w="5247"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Поддержка детских объединений и учениче</w:t>
            </w:r>
            <w:r>
              <w:rPr>
                <w:rFonts w:ascii="Times New Roman" w:eastAsia="Times New Roman" w:hAnsi="Times New Roman" w:cs="Times New Roman"/>
                <w:lang w:bidi="ar-SA"/>
              </w:rPr>
              <w:br/>
              <w:t>ского самоуправления.</w:t>
            </w:r>
            <w:r>
              <w:rPr>
                <w:rFonts w:ascii="Times New Roman" w:eastAsia="Times New Roman" w:hAnsi="Times New Roman" w:cs="Times New Roman"/>
                <w:lang w:bidi="ar-SA"/>
              </w:rPr>
              <w:br/>
              <w:t>- Формирование ценности здоровья и безопас</w:t>
            </w:r>
            <w:r>
              <w:rPr>
                <w:rFonts w:ascii="Times New Roman" w:eastAsia="Times New Roman" w:hAnsi="Times New Roman" w:cs="Times New Roman"/>
                <w:lang w:bidi="ar-SA"/>
              </w:rPr>
              <w:br/>
              <w:t>ного образа жизни.</w:t>
            </w:r>
            <w:r>
              <w:rPr>
                <w:rFonts w:ascii="Times New Roman" w:eastAsia="Times New Roman" w:hAnsi="Times New Roman" w:cs="Times New Roman"/>
                <w:lang w:bidi="ar-SA"/>
              </w:rPr>
              <w:br/>
              <w:t>- Формирование коммуникативных навыков в</w:t>
            </w:r>
            <w:r>
              <w:rPr>
                <w:rFonts w:ascii="Times New Roman" w:eastAsia="Times New Roman" w:hAnsi="Times New Roman" w:cs="Times New Roman"/>
                <w:lang w:bidi="ar-SA"/>
              </w:rPr>
              <w:br/>
              <w:t>разновозрастной среде и среде сверстников.</w:t>
            </w:r>
            <w:r>
              <w:rPr>
                <w:rFonts w:ascii="Times New Roman" w:eastAsia="Times New Roman" w:hAnsi="Times New Roman" w:cs="Times New Roman"/>
                <w:lang w:bidi="ar-SA"/>
              </w:rPr>
              <w:br/>
              <w:t>- Выявление и поддержка одаренных детей.</w:t>
            </w:r>
          </w:p>
        </w:tc>
      </w:tr>
      <w:tr w:rsidR="00B756EE">
        <w:tc>
          <w:tcPr>
            <w:tcW w:w="2402"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 xml:space="preserve">На уровне ОУ </w:t>
            </w:r>
          </w:p>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по запосу администрации)</w:t>
            </w:r>
          </w:p>
        </w:tc>
        <w:tc>
          <w:tcPr>
            <w:tcW w:w="297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Диагностика обучающихся</w:t>
            </w:r>
          </w:p>
        </w:tc>
        <w:tc>
          <w:tcPr>
            <w:tcW w:w="5247"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Мониторинг возможностей и способностей</w:t>
            </w:r>
          </w:p>
        </w:tc>
      </w:tr>
    </w:tbl>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r>
    </w:p>
    <w:p w:rsidR="00B756EE" w:rsidRDefault="00B756EE">
      <w:pPr>
        <w:spacing w:line="360" w:lineRule="auto"/>
        <w:contextualSpacing/>
        <w:rPr>
          <w:rFonts w:ascii="Times New Roman" w:hAnsi="Times New Roman" w:cs="Times New Roman"/>
        </w:rPr>
      </w:pPr>
    </w:p>
    <w:p w:rsidR="00B756EE" w:rsidRDefault="00A0705B">
      <w:pPr>
        <w:pStyle w:val="32"/>
        <w:spacing w:line="360" w:lineRule="auto"/>
        <w:contextualSpacing/>
        <w:rPr>
          <w:rFonts w:ascii="Times New Roman" w:hAnsi="Times New Roman" w:cs="Times New Roman"/>
          <w:sz w:val="24"/>
          <w:szCs w:val="24"/>
        </w:rPr>
      </w:pPr>
      <w:bookmarkStart w:id="350" w:name="bookmark1984"/>
      <w:bookmarkStart w:id="351" w:name="_Toc105502825"/>
      <w:r>
        <w:rPr>
          <w:rFonts w:ascii="Times New Roman" w:hAnsi="Times New Roman" w:cs="Times New Roman"/>
          <w:sz w:val="24"/>
          <w:szCs w:val="24"/>
        </w:rPr>
        <w:t>3.5.3. Финансово-экономические условия реализации образовательной программы основного общего образования</w:t>
      </w:r>
      <w:bookmarkEnd w:id="350"/>
      <w:bookmarkEnd w:id="351"/>
    </w:p>
    <w:p w:rsidR="00B756EE" w:rsidRDefault="00A0705B">
      <w:pPr>
        <w:spacing w:line="360" w:lineRule="auto"/>
        <w:ind w:left="-15" w:right="162" w:firstLine="710"/>
        <w:contextualSpacing/>
        <w:jc w:val="both"/>
        <w:rPr>
          <w:rFonts w:ascii="Times New Roman" w:hAnsi="Times New Roman" w:cs="Times New Roman"/>
        </w:rPr>
      </w:pPr>
      <w:r>
        <w:rPr>
          <w:rFonts w:ascii="Times New Roman" w:hAnsi="Times New Roman"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задании образовательной организации на оказание (выполнение) муниципальных услуг (работ) на территории муниципального образования </w:t>
      </w:r>
      <w:r w:rsidR="003044F7">
        <w:rPr>
          <w:rFonts w:ascii="Times New Roman" w:hAnsi="Times New Roman" w:cs="Times New Roman"/>
        </w:rPr>
        <w:t>«</w:t>
      </w:r>
      <w:r>
        <w:rPr>
          <w:rFonts w:ascii="Times New Roman" w:hAnsi="Times New Roman" w:cs="Times New Roman"/>
        </w:rPr>
        <w:t>Город Вологда</w:t>
      </w:r>
      <w:r w:rsidR="003044F7">
        <w:rPr>
          <w:rFonts w:ascii="Times New Roman" w:hAnsi="Times New Roman" w:cs="Times New Roman"/>
        </w:rPr>
        <w:t>»</w:t>
      </w:r>
      <w:r>
        <w:rPr>
          <w:rFonts w:ascii="Times New Roman" w:hAnsi="Times New Roman" w:cs="Times New Roman"/>
        </w:rPr>
        <w:t xml:space="preserve">. </w:t>
      </w:r>
    </w:p>
    <w:p w:rsidR="00B756EE" w:rsidRDefault="00A0705B">
      <w:pPr>
        <w:spacing w:line="360" w:lineRule="auto"/>
        <w:ind w:left="-15" w:right="161" w:firstLine="710"/>
        <w:contextualSpacing/>
        <w:jc w:val="both"/>
        <w:rPr>
          <w:rFonts w:ascii="Times New Roman" w:hAnsi="Times New Roman" w:cs="Times New Roman"/>
        </w:rPr>
      </w:pPr>
      <w:r>
        <w:rPr>
          <w:rFonts w:ascii="Times New Roman" w:hAnsi="Times New Roman" w:cs="Times New Roman"/>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w:t>
      </w:r>
    </w:p>
    <w:p w:rsidR="00B756EE" w:rsidRDefault="00A0705B">
      <w:pPr>
        <w:spacing w:line="360" w:lineRule="auto"/>
        <w:ind w:left="-15" w:right="159" w:firstLine="710"/>
        <w:contextualSpacing/>
        <w:jc w:val="both"/>
        <w:rPr>
          <w:rFonts w:ascii="Times New Roman" w:hAnsi="Times New Roman" w:cs="Times New Roman"/>
        </w:rPr>
      </w:pPr>
      <w:r>
        <w:rPr>
          <w:rFonts w:ascii="Times New Roman" w:hAnsi="Times New Roman" w:cs="Times New Roman"/>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B756EE" w:rsidRDefault="00A0705B">
      <w:pPr>
        <w:spacing w:line="360" w:lineRule="auto"/>
        <w:ind w:left="-15" w:right="167" w:firstLine="710"/>
        <w:contextualSpacing/>
        <w:jc w:val="both"/>
        <w:rPr>
          <w:rFonts w:ascii="Times New Roman" w:hAnsi="Times New Roman" w:cs="Times New Roman"/>
        </w:rPr>
      </w:pPr>
      <w:r>
        <w:rPr>
          <w:rFonts w:ascii="Times New Roman" w:hAnsi="Times New Roman"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w:t>
      </w:r>
      <w:r>
        <w:rPr>
          <w:rFonts w:ascii="Times New Roman" w:hAnsi="Times New Roman" w:cs="Times New Roman"/>
        </w:rPr>
        <w:lastRenderedPageBreak/>
        <w:t xml:space="preserve">расчете на одного обучающегося, необходимый для реализации образовательной программы основного общего образования, включая: </w:t>
      </w:r>
    </w:p>
    <w:p w:rsidR="00B756EE" w:rsidRDefault="00A0705B">
      <w:pPr>
        <w:numPr>
          <w:ilvl w:val="0"/>
          <w:numId w:val="118"/>
        </w:numPr>
        <w:spacing w:after="14" w:line="360" w:lineRule="auto"/>
        <w:ind w:right="15" w:hanging="360"/>
        <w:contextualSpacing/>
        <w:jc w:val="both"/>
        <w:rPr>
          <w:rFonts w:ascii="Times New Roman" w:hAnsi="Times New Roman" w:cs="Times New Roman"/>
        </w:rPr>
      </w:pPr>
      <w:r>
        <w:rPr>
          <w:rFonts w:ascii="Times New Roman" w:hAnsi="Times New Roman" w:cs="Times New Roman"/>
        </w:rPr>
        <w:t xml:space="preserve">расходы на оплату труда работников, реализующих образовательную программу основного общего образования; </w:t>
      </w:r>
    </w:p>
    <w:p w:rsidR="00B756EE" w:rsidRDefault="00A0705B">
      <w:pPr>
        <w:numPr>
          <w:ilvl w:val="0"/>
          <w:numId w:val="118"/>
        </w:numPr>
        <w:spacing w:after="14" w:line="360" w:lineRule="auto"/>
        <w:ind w:right="15" w:hanging="360"/>
        <w:contextualSpacing/>
        <w:jc w:val="both"/>
        <w:rPr>
          <w:rFonts w:ascii="Times New Roman" w:hAnsi="Times New Roman" w:cs="Times New Roman"/>
        </w:rPr>
      </w:pPr>
      <w:r>
        <w:rPr>
          <w:rFonts w:ascii="Times New Roman" w:hAnsi="Times New Roman" w:cs="Times New Roman"/>
        </w:rPr>
        <w:t xml:space="preserve">расходы на приобретение учебников и учебных пособий, средств обучения, игр, игрушек; </w:t>
      </w:r>
    </w:p>
    <w:p w:rsidR="00B756EE" w:rsidRDefault="00A0705B">
      <w:pPr>
        <w:numPr>
          <w:ilvl w:val="0"/>
          <w:numId w:val="118"/>
        </w:numPr>
        <w:spacing w:after="14" w:line="360" w:lineRule="auto"/>
        <w:ind w:right="15" w:hanging="360"/>
        <w:contextualSpacing/>
        <w:jc w:val="both"/>
        <w:rPr>
          <w:rFonts w:ascii="Times New Roman" w:hAnsi="Times New Roman" w:cs="Times New Roman"/>
        </w:rPr>
      </w:pPr>
      <w:r>
        <w:rPr>
          <w:rFonts w:ascii="Times New Roman" w:hAnsi="Times New Roman" w:cs="Times New Roman"/>
        </w:rPr>
        <w:t xml:space="preserve">прочие расходы (за исключением расходов на содержание зданий и оплату коммунальных услуг, осуществляемых из местных бюджетов). </w:t>
      </w:r>
    </w:p>
    <w:p w:rsidR="00B756EE" w:rsidRDefault="00A0705B">
      <w:pPr>
        <w:spacing w:line="360" w:lineRule="auto"/>
        <w:ind w:left="-15" w:right="162" w:firstLine="710"/>
        <w:contextualSpacing/>
        <w:jc w:val="both"/>
        <w:rPr>
          <w:rFonts w:ascii="Times New Roman" w:hAnsi="Times New Roman" w:cs="Times New Roman"/>
        </w:rPr>
      </w:pPr>
      <w:r>
        <w:rPr>
          <w:rFonts w:ascii="Times New Roman" w:hAnsi="Times New Roman" w:cs="Times New Roman"/>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B756EE" w:rsidRDefault="00A0705B">
      <w:pPr>
        <w:spacing w:line="360" w:lineRule="auto"/>
        <w:ind w:left="-15" w:right="159" w:firstLine="710"/>
        <w:contextualSpacing/>
        <w:jc w:val="both"/>
        <w:rPr>
          <w:rFonts w:ascii="Times New Roman" w:hAnsi="Times New Roman" w:cs="Times New Roman"/>
        </w:rPr>
      </w:pPr>
      <w:r>
        <w:rPr>
          <w:rFonts w:ascii="Times New Roman" w:hAnsi="Times New Roman" w:cs="Times New Roman"/>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B756EE" w:rsidRDefault="00A0705B">
      <w:pPr>
        <w:spacing w:line="360" w:lineRule="auto"/>
        <w:ind w:left="-15" w:right="162" w:firstLine="710"/>
        <w:contextualSpacing/>
        <w:jc w:val="both"/>
        <w:rPr>
          <w:rFonts w:ascii="Times New Roman" w:hAnsi="Times New Roman" w:cs="Times New Roman"/>
        </w:rPr>
      </w:pPr>
      <w:r>
        <w:rPr>
          <w:rFonts w:ascii="Times New Roman" w:hAnsi="Times New Roman" w:cs="Times New Roman"/>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Реализация подхода нормативного финансирования в расчете на одного обучающегося осуществляется на трех следующих уровнях: </w:t>
      </w:r>
    </w:p>
    <w:p w:rsidR="00B756EE" w:rsidRDefault="00A0705B">
      <w:pPr>
        <w:numPr>
          <w:ilvl w:val="0"/>
          <w:numId w:val="119"/>
        </w:numPr>
        <w:spacing w:after="14" w:line="360" w:lineRule="auto"/>
        <w:ind w:right="15" w:hanging="360"/>
        <w:contextualSpacing/>
        <w:jc w:val="both"/>
        <w:rPr>
          <w:rFonts w:ascii="Times New Roman" w:hAnsi="Times New Roman" w:cs="Times New Roman"/>
        </w:rPr>
      </w:pPr>
      <w:r>
        <w:rPr>
          <w:rFonts w:ascii="Times New Roman" w:hAnsi="Times New Roman" w:cs="Times New Roman"/>
        </w:rPr>
        <w:t xml:space="preserve">межбюджетные отношения (бюджет субъекта Российской Федерации – местный бюджет); </w:t>
      </w:r>
    </w:p>
    <w:p w:rsidR="00B756EE" w:rsidRDefault="00A0705B">
      <w:pPr>
        <w:numPr>
          <w:ilvl w:val="0"/>
          <w:numId w:val="119"/>
        </w:numPr>
        <w:spacing w:after="4" w:line="360" w:lineRule="auto"/>
        <w:ind w:right="15" w:hanging="360"/>
        <w:contextualSpacing/>
        <w:jc w:val="both"/>
        <w:rPr>
          <w:rFonts w:ascii="Times New Roman" w:hAnsi="Times New Roman" w:cs="Times New Roman"/>
        </w:rPr>
      </w:pPr>
      <w:r>
        <w:rPr>
          <w:rFonts w:ascii="Times New Roman" w:hAnsi="Times New Roman" w:cs="Times New Roman"/>
        </w:rPr>
        <w:t xml:space="preserve">внутрибюджетные отношения (местный бюджет – муниципальная </w:t>
      </w:r>
    </w:p>
    <w:p w:rsidR="00B756EE" w:rsidRDefault="00A0705B">
      <w:pPr>
        <w:spacing w:after="34" w:line="360" w:lineRule="auto"/>
        <w:ind w:left="-15" w:right="15" w:firstLine="240"/>
        <w:contextualSpacing/>
        <w:jc w:val="both"/>
        <w:rPr>
          <w:rFonts w:ascii="Times New Roman" w:hAnsi="Times New Roman" w:cs="Times New Roman"/>
        </w:rPr>
      </w:pPr>
      <w:r>
        <w:rPr>
          <w:rFonts w:ascii="Times New Roman" w:hAnsi="Times New Roman" w:cs="Times New Roman"/>
        </w:rPr>
        <w:t xml:space="preserve">общеобразовательная организация); </w:t>
      </w:r>
    </w:p>
    <w:p w:rsidR="00B756EE" w:rsidRDefault="00A0705B">
      <w:pPr>
        <w:numPr>
          <w:ilvl w:val="0"/>
          <w:numId w:val="119"/>
        </w:numPr>
        <w:spacing w:after="14" w:line="360" w:lineRule="auto"/>
        <w:ind w:right="15" w:hanging="360"/>
        <w:contextualSpacing/>
        <w:jc w:val="both"/>
        <w:rPr>
          <w:rFonts w:ascii="Times New Roman" w:hAnsi="Times New Roman" w:cs="Times New Roman"/>
        </w:rPr>
      </w:pPr>
      <w:r>
        <w:rPr>
          <w:rFonts w:ascii="Times New Roman" w:hAnsi="Times New Roman" w:cs="Times New Roman"/>
        </w:rPr>
        <w:t xml:space="preserve">общеобразовательная организация. </w:t>
      </w:r>
    </w:p>
    <w:p w:rsidR="00B756EE" w:rsidRDefault="00A0705B">
      <w:pPr>
        <w:spacing w:after="36" w:line="360" w:lineRule="auto"/>
        <w:ind w:left="-15" w:right="162" w:firstLine="710"/>
        <w:contextualSpacing/>
        <w:jc w:val="both"/>
        <w:rPr>
          <w:rFonts w:ascii="Times New Roman" w:hAnsi="Times New Roman" w:cs="Times New Roman"/>
        </w:rPr>
      </w:pPr>
      <w:r>
        <w:rPr>
          <w:rFonts w:ascii="Times New Roman" w:hAnsi="Times New Roman" w:cs="Times New Roman"/>
        </w:rPr>
        <w:lastRenderedPageBreak/>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B756EE" w:rsidRDefault="00A0705B">
      <w:pPr>
        <w:numPr>
          <w:ilvl w:val="0"/>
          <w:numId w:val="119"/>
        </w:numPr>
        <w:spacing w:after="14" w:line="360" w:lineRule="auto"/>
        <w:ind w:right="15" w:hanging="360"/>
        <w:contextualSpacing/>
        <w:jc w:val="both"/>
        <w:rPr>
          <w:rFonts w:ascii="Times New Roman" w:hAnsi="Times New Roman" w:cs="Times New Roman"/>
        </w:rPr>
      </w:pPr>
      <w:r>
        <w:rPr>
          <w:rFonts w:ascii="Times New Roman" w:hAnsi="Times New Roman" w:cs="Times New Roman"/>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B756EE" w:rsidRDefault="00A0705B">
      <w:pPr>
        <w:numPr>
          <w:ilvl w:val="0"/>
          <w:numId w:val="119"/>
        </w:numPr>
        <w:spacing w:after="14" w:line="360" w:lineRule="auto"/>
        <w:ind w:right="15" w:hanging="360"/>
        <w:contextualSpacing/>
        <w:jc w:val="both"/>
        <w:rPr>
          <w:rFonts w:ascii="Times New Roman" w:hAnsi="Times New Roman" w:cs="Times New Roman"/>
        </w:rPr>
      </w:pPr>
      <w:r>
        <w:rPr>
          <w:rFonts w:ascii="Times New Roman" w:hAnsi="Times New Roman" w:cs="Times New Roma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756EE" w:rsidRDefault="00A0705B">
      <w:pPr>
        <w:spacing w:line="360" w:lineRule="auto"/>
        <w:ind w:left="-15" w:right="167" w:firstLine="710"/>
        <w:contextualSpacing/>
        <w:jc w:val="both"/>
        <w:rPr>
          <w:rFonts w:ascii="Times New Roman" w:hAnsi="Times New Roman" w:cs="Times New Roman"/>
        </w:rPr>
      </w:pPr>
      <w:r>
        <w:rPr>
          <w:rFonts w:ascii="Times New Roman" w:hAnsi="Times New Roman" w:cs="Times New Roman"/>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B756EE" w:rsidRDefault="00A0705B">
      <w:pPr>
        <w:spacing w:line="360" w:lineRule="auto"/>
        <w:ind w:left="-15" w:right="168" w:firstLine="710"/>
        <w:contextualSpacing/>
        <w:jc w:val="both"/>
        <w:rPr>
          <w:rFonts w:ascii="Times New Roman" w:hAnsi="Times New Roman" w:cs="Times New Roman"/>
        </w:rPr>
      </w:pPr>
      <w:r>
        <w:rPr>
          <w:rFonts w:ascii="Times New Roman" w:hAnsi="Times New Roman" w:cs="Times New Roman"/>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B756EE" w:rsidRDefault="00A0705B">
      <w:pPr>
        <w:spacing w:line="360" w:lineRule="auto"/>
        <w:ind w:left="-15" w:right="162" w:firstLine="710"/>
        <w:contextualSpacing/>
        <w:jc w:val="both"/>
        <w:rPr>
          <w:rFonts w:ascii="Times New Roman" w:hAnsi="Times New Roman" w:cs="Times New Roman"/>
        </w:rPr>
      </w:pPr>
      <w:r>
        <w:rPr>
          <w:rFonts w:ascii="Times New Roman" w:hAnsi="Times New Roman" w:cs="Times New Roman"/>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B756EE" w:rsidRDefault="00A0705B">
      <w:pPr>
        <w:spacing w:line="360" w:lineRule="auto"/>
        <w:ind w:left="-15" w:right="166" w:firstLine="710"/>
        <w:contextualSpacing/>
        <w:jc w:val="both"/>
        <w:rPr>
          <w:rFonts w:ascii="Times New Roman" w:hAnsi="Times New Roman" w:cs="Times New Roman"/>
        </w:rPr>
      </w:pPr>
      <w:r>
        <w:rPr>
          <w:rFonts w:ascii="Times New Roman" w:hAnsi="Times New Roman" w:cs="Times New Roman"/>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B756EE" w:rsidRDefault="00A0705B">
      <w:pPr>
        <w:spacing w:line="360" w:lineRule="auto"/>
        <w:ind w:left="-15" w:right="161" w:firstLine="710"/>
        <w:contextualSpacing/>
        <w:jc w:val="both"/>
        <w:rPr>
          <w:rFonts w:ascii="Times New Roman" w:hAnsi="Times New Roman" w:cs="Times New Roman"/>
        </w:rPr>
      </w:pPr>
      <w:r>
        <w:rPr>
          <w:rFonts w:ascii="Times New Roman" w:hAnsi="Times New Roman" w:cs="Times New Roman"/>
        </w:rPr>
        <w:lastRenderedPageBreak/>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B756EE" w:rsidRDefault="00A0705B">
      <w:pPr>
        <w:spacing w:line="360" w:lineRule="auto"/>
        <w:ind w:left="-15" w:right="15" w:firstLine="710"/>
        <w:contextualSpacing/>
        <w:jc w:val="both"/>
        <w:rPr>
          <w:rFonts w:ascii="Times New Roman" w:hAnsi="Times New Roman" w:cs="Times New Roman"/>
        </w:rPr>
      </w:pPr>
      <w:r>
        <w:rPr>
          <w:rFonts w:ascii="Times New Roman" w:hAnsi="Times New Roman" w:cs="Times New Roman"/>
        </w:rPr>
        <w:t xml:space="preserve">Справочно: в соответствии с установленным порядком финансирования оплаты труда работников образовательных организаций: </w:t>
      </w:r>
    </w:p>
    <w:p w:rsidR="00B756EE" w:rsidRDefault="00A0705B">
      <w:pPr>
        <w:numPr>
          <w:ilvl w:val="0"/>
          <w:numId w:val="120"/>
        </w:numPr>
        <w:spacing w:after="34" w:line="360" w:lineRule="auto"/>
        <w:ind w:right="156" w:hanging="360"/>
        <w:contextualSpacing/>
        <w:jc w:val="both"/>
        <w:rPr>
          <w:rFonts w:ascii="Times New Roman" w:hAnsi="Times New Roman" w:cs="Times New Roman"/>
        </w:rPr>
      </w:pPr>
      <w:r>
        <w:rPr>
          <w:rFonts w:ascii="Times New Roman" w:hAnsi="Times New Roman" w:cs="Times New Roman"/>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B756EE" w:rsidRDefault="00A0705B">
      <w:pPr>
        <w:numPr>
          <w:ilvl w:val="0"/>
          <w:numId w:val="120"/>
        </w:numPr>
        <w:spacing w:after="14" w:line="360" w:lineRule="auto"/>
        <w:ind w:right="156" w:hanging="360"/>
        <w:contextualSpacing/>
        <w:jc w:val="both"/>
        <w:rPr>
          <w:rFonts w:ascii="Times New Roman" w:hAnsi="Times New Roman" w:cs="Times New Roman"/>
        </w:rPr>
      </w:pPr>
      <w:r>
        <w:rPr>
          <w:rFonts w:ascii="Times New Roman" w:hAnsi="Times New Roman" w:cs="Times New Roman"/>
        </w:rPr>
        <w:t xml:space="preserve">базовая часть фонда оплаты труда обеспечивает гарантированную заработную плату работников;  </w:t>
      </w:r>
    </w:p>
    <w:p w:rsidR="00B756EE" w:rsidRDefault="00A0705B">
      <w:pPr>
        <w:numPr>
          <w:ilvl w:val="0"/>
          <w:numId w:val="120"/>
        </w:numPr>
        <w:spacing w:after="34" w:line="360" w:lineRule="auto"/>
        <w:ind w:right="156" w:hanging="360"/>
        <w:contextualSpacing/>
        <w:jc w:val="both"/>
        <w:rPr>
          <w:rFonts w:ascii="Times New Roman" w:hAnsi="Times New Roman" w:cs="Times New Roman"/>
        </w:rPr>
      </w:pPr>
      <w:r>
        <w:rPr>
          <w:rFonts w:ascii="Times New Roman" w:hAnsi="Times New Roman" w:cs="Times New Roman"/>
        </w:rP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B756EE" w:rsidRDefault="00A0705B">
      <w:pPr>
        <w:numPr>
          <w:ilvl w:val="0"/>
          <w:numId w:val="120"/>
        </w:numPr>
        <w:spacing w:after="14" w:line="360" w:lineRule="auto"/>
        <w:ind w:right="156" w:hanging="360"/>
        <w:contextualSpacing/>
        <w:jc w:val="both"/>
        <w:rPr>
          <w:rFonts w:ascii="Times New Roman" w:hAnsi="Times New Roman" w:cs="Times New Roman"/>
        </w:rPr>
      </w:pPr>
      <w:r>
        <w:rPr>
          <w:rFonts w:ascii="Times New Roman" w:hAnsi="Times New Roman" w:cs="Times New Roman"/>
        </w:rP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B756EE" w:rsidRDefault="00A0705B">
      <w:pPr>
        <w:numPr>
          <w:ilvl w:val="0"/>
          <w:numId w:val="120"/>
        </w:numPr>
        <w:spacing w:after="14" w:line="360" w:lineRule="auto"/>
        <w:ind w:right="156" w:hanging="360"/>
        <w:contextualSpacing/>
        <w:jc w:val="both"/>
        <w:rPr>
          <w:rFonts w:ascii="Times New Roman" w:hAnsi="Times New Roman" w:cs="Times New Roman"/>
        </w:rPr>
      </w:pPr>
      <w:r>
        <w:rPr>
          <w:rFonts w:ascii="Times New Roman" w:hAnsi="Times New Roman" w:cs="Times New Roman"/>
        </w:rPr>
        <w:t xml:space="preserve">общая часть фонда оплаты труда обеспечивает гарантированную оплату труда педагогического работника. </w:t>
      </w:r>
    </w:p>
    <w:p w:rsidR="00B756EE" w:rsidRDefault="00A0705B">
      <w:pPr>
        <w:spacing w:line="360" w:lineRule="auto"/>
        <w:ind w:left="-15" w:right="159" w:firstLine="710"/>
        <w:contextualSpacing/>
        <w:jc w:val="both"/>
        <w:rPr>
          <w:rFonts w:ascii="Times New Roman" w:hAnsi="Times New Roman" w:cs="Times New Roman"/>
        </w:rPr>
      </w:pPr>
      <w:r>
        <w:rPr>
          <w:rFonts w:ascii="Times New Roman" w:hAnsi="Times New Roman"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756EE" w:rsidRDefault="00A0705B">
      <w:pPr>
        <w:spacing w:after="35" w:line="360" w:lineRule="auto"/>
        <w:ind w:left="708" w:right="15" w:firstLine="240"/>
        <w:contextualSpacing/>
        <w:jc w:val="both"/>
        <w:rPr>
          <w:rFonts w:ascii="Times New Roman" w:hAnsi="Times New Roman" w:cs="Times New Roman"/>
        </w:rPr>
      </w:pPr>
      <w:r>
        <w:rPr>
          <w:rFonts w:ascii="Times New Roman" w:hAnsi="Times New Roman" w:cs="Times New Roman"/>
        </w:rPr>
        <w:t xml:space="preserve">Образовательная организация самостоятельно определяет: </w:t>
      </w:r>
    </w:p>
    <w:p w:rsidR="00B756EE" w:rsidRDefault="00A0705B">
      <w:pPr>
        <w:numPr>
          <w:ilvl w:val="0"/>
          <w:numId w:val="120"/>
        </w:numPr>
        <w:spacing w:after="4" w:line="360" w:lineRule="auto"/>
        <w:ind w:right="156" w:hanging="360"/>
        <w:contextualSpacing/>
        <w:jc w:val="both"/>
        <w:rPr>
          <w:rFonts w:ascii="Times New Roman" w:hAnsi="Times New Roman" w:cs="Times New Roman"/>
        </w:rPr>
      </w:pPr>
      <w:r>
        <w:rPr>
          <w:rFonts w:ascii="Times New Roman" w:hAnsi="Times New Roman" w:cs="Times New Roman"/>
        </w:rPr>
        <w:t xml:space="preserve">соотношение базовой и стимулирующей части фонда оплаты труда; </w:t>
      </w:r>
    </w:p>
    <w:p w:rsidR="00B756EE" w:rsidRDefault="00A0705B">
      <w:pPr>
        <w:numPr>
          <w:ilvl w:val="0"/>
          <w:numId w:val="120"/>
        </w:numPr>
        <w:spacing w:after="14" w:line="360" w:lineRule="auto"/>
        <w:ind w:right="156" w:hanging="360"/>
        <w:contextualSpacing/>
        <w:jc w:val="both"/>
        <w:rPr>
          <w:rFonts w:ascii="Times New Roman" w:hAnsi="Times New Roman" w:cs="Times New Roman"/>
        </w:rPr>
      </w:pPr>
      <w:r>
        <w:rPr>
          <w:rFonts w:ascii="Times New Roman" w:hAnsi="Times New Roman" w:cs="Times New Roman"/>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B756EE" w:rsidRDefault="00A0705B">
      <w:pPr>
        <w:numPr>
          <w:ilvl w:val="0"/>
          <w:numId w:val="120"/>
        </w:numPr>
        <w:spacing w:after="14" w:line="360" w:lineRule="auto"/>
        <w:ind w:right="156" w:hanging="360"/>
        <w:contextualSpacing/>
        <w:jc w:val="both"/>
        <w:rPr>
          <w:rFonts w:ascii="Times New Roman" w:hAnsi="Times New Roman" w:cs="Times New Roman"/>
        </w:rPr>
      </w:pPr>
      <w:r>
        <w:rPr>
          <w:rFonts w:ascii="Times New Roman" w:hAnsi="Times New Roman" w:cs="Times New Roman"/>
        </w:rPr>
        <w:t xml:space="preserve">соотношение общей и специальной частей внутри базовой части фонда оплаты труда; </w:t>
      </w:r>
    </w:p>
    <w:p w:rsidR="00B756EE" w:rsidRDefault="00A0705B">
      <w:pPr>
        <w:numPr>
          <w:ilvl w:val="0"/>
          <w:numId w:val="120"/>
        </w:numPr>
        <w:spacing w:after="14" w:line="360" w:lineRule="auto"/>
        <w:ind w:right="156" w:hanging="360"/>
        <w:contextualSpacing/>
        <w:jc w:val="both"/>
        <w:rPr>
          <w:rFonts w:ascii="Times New Roman" w:hAnsi="Times New Roman" w:cs="Times New Roman"/>
        </w:rPr>
      </w:pPr>
      <w:r>
        <w:rPr>
          <w:rFonts w:ascii="Times New Roman" w:hAnsi="Times New Roman" w:cs="Times New Roman"/>
        </w:rPr>
        <w:lastRenderedPageBreak/>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B756EE" w:rsidRDefault="00A0705B">
      <w:pPr>
        <w:spacing w:line="360" w:lineRule="auto"/>
        <w:ind w:left="-15" w:right="165" w:firstLine="710"/>
        <w:contextualSpacing/>
        <w:jc w:val="both"/>
        <w:rPr>
          <w:rFonts w:ascii="Times New Roman" w:hAnsi="Times New Roman" w:cs="Times New Roman"/>
        </w:rPr>
      </w:pPr>
      <w:r>
        <w:rPr>
          <w:rFonts w:ascii="Times New Roman" w:hAnsi="Times New Roman" w:cs="Times New Roman"/>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B756EE" w:rsidRDefault="00A0705B">
      <w:pPr>
        <w:spacing w:line="360" w:lineRule="auto"/>
        <w:ind w:left="-15" w:right="168" w:firstLine="710"/>
        <w:contextualSpacing/>
        <w:jc w:val="both"/>
        <w:rPr>
          <w:rFonts w:ascii="Times New Roman" w:hAnsi="Times New Roman" w:cs="Times New Roman"/>
        </w:rPr>
      </w:pPr>
      <w:r>
        <w:rPr>
          <w:rFonts w:ascii="Times New Roman" w:hAnsi="Times New Roman" w:cs="Times New Roman"/>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B756EE" w:rsidRDefault="00A0705B">
      <w:pPr>
        <w:numPr>
          <w:ilvl w:val="0"/>
          <w:numId w:val="121"/>
        </w:numPr>
        <w:spacing w:after="4" w:line="360" w:lineRule="auto"/>
        <w:ind w:right="165" w:hanging="360"/>
        <w:contextualSpacing/>
        <w:jc w:val="both"/>
        <w:rPr>
          <w:rFonts w:ascii="Times New Roman" w:hAnsi="Times New Roman" w:cs="Times New Roman"/>
        </w:rPr>
      </w:pPr>
      <w:r>
        <w:rPr>
          <w:rFonts w:ascii="Times New Roman" w:hAnsi="Times New Roman" w:cs="Times New Roman"/>
        </w:rPr>
        <w:t xml:space="preserve">проводит экономический расчет стоимости обеспечения требований ФГОС; </w:t>
      </w:r>
    </w:p>
    <w:p w:rsidR="00B756EE" w:rsidRDefault="00A0705B">
      <w:pPr>
        <w:numPr>
          <w:ilvl w:val="0"/>
          <w:numId w:val="121"/>
        </w:numPr>
        <w:spacing w:after="14" w:line="360" w:lineRule="auto"/>
        <w:ind w:right="165" w:hanging="360"/>
        <w:contextualSpacing/>
        <w:jc w:val="both"/>
        <w:rPr>
          <w:rFonts w:ascii="Times New Roman" w:hAnsi="Times New Roman" w:cs="Times New Roman"/>
        </w:rPr>
      </w:pPr>
      <w:r>
        <w:rPr>
          <w:rFonts w:ascii="Times New Roman" w:hAnsi="Times New Roman" w:cs="Times New Roman"/>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B756EE" w:rsidRDefault="00A0705B">
      <w:pPr>
        <w:numPr>
          <w:ilvl w:val="0"/>
          <w:numId w:val="121"/>
        </w:numPr>
        <w:spacing w:after="14" w:line="360" w:lineRule="auto"/>
        <w:ind w:right="165" w:hanging="360"/>
        <w:contextualSpacing/>
        <w:jc w:val="both"/>
        <w:rPr>
          <w:rFonts w:ascii="Times New Roman" w:hAnsi="Times New Roman" w:cs="Times New Roman"/>
        </w:rPr>
      </w:pPr>
      <w:r>
        <w:rPr>
          <w:rFonts w:ascii="Times New Roman" w:hAnsi="Times New Roman" w:cs="Times New Roman"/>
        </w:rPr>
        <w:t xml:space="preserve">определяет величину затрат на обеспечение требований к условиям реализации образовательной программы основного общего образования; </w:t>
      </w:r>
    </w:p>
    <w:p w:rsidR="00B756EE" w:rsidRDefault="00A0705B">
      <w:pPr>
        <w:numPr>
          <w:ilvl w:val="0"/>
          <w:numId w:val="121"/>
        </w:numPr>
        <w:spacing w:after="14" w:line="360" w:lineRule="auto"/>
        <w:ind w:right="165" w:hanging="360"/>
        <w:contextualSpacing/>
        <w:jc w:val="both"/>
        <w:rPr>
          <w:rFonts w:ascii="Times New Roman" w:hAnsi="Times New Roman" w:cs="Times New Roman"/>
        </w:rPr>
      </w:pPr>
      <w:r>
        <w:rPr>
          <w:rFonts w:ascii="Times New Roman" w:hAnsi="Times New Roman" w:cs="Times New Roman"/>
        </w:rPr>
        <w:t xml:space="preserve">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B756EE" w:rsidRDefault="00A0705B">
      <w:pPr>
        <w:numPr>
          <w:ilvl w:val="0"/>
          <w:numId w:val="121"/>
        </w:numPr>
        <w:spacing w:after="37" w:line="360" w:lineRule="auto"/>
        <w:ind w:right="165" w:hanging="360"/>
        <w:contextualSpacing/>
        <w:jc w:val="both"/>
        <w:rPr>
          <w:rFonts w:ascii="Times New Roman" w:hAnsi="Times New Roman" w:cs="Times New Roman"/>
        </w:rPr>
      </w:pPr>
      <w:r>
        <w:rPr>
          <w:rFonts w:ascii="Times New Roman" w:hAnsi="Times New Roman" w:cs="Times New Roman"/>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B756EE" w:rsidRDefault="00A0705B">
      <w:pPr>
        <w:spacing w:line="360" w:lineRule="auto"/>
        <w:ind w:left="-15" w:right="165" w:firstLine="710"/>
        <w:contextualSpacing/>
        <w:jc w:val="both"/>
        <w:rPr>
          <w:rFonts w:ascii="Times New Roman" w:hAnsi="Times New Roman" w:cs="Times New Roman"/>
        </w:rPr>
      </w:pPr>
      <w:r>
        <w:rPr>
          <w:rFonts w:ascii="Times New Roman" w:eastAsia="Segoe UI Symbol" w:hAnsi="Times New Roman" w:cs="Times New Roman"/>
        </w:rPr>
        <w:t></w:t>
      </w:r>
      <w:r>
        <w:rPr>
          <w:rFonts w:ascii="Times New Roman" w:eastAsia="Arial" w:hAnsi="Times New Roman" w:cs="Times New Roman"/>
        </w:rPr>
        <w:t xml:space="preserve"> </w:t>
      </w:r>
      <w:r>
        <w:rPr>
          <w:rFonts w:ascii="Times New Roman" w:hAnsi="Times New Roman" w:cs="Times New Roman"/>
        </w:rPr>
        <w:t xml:space="preserve">за счет выделения ставок обеспечивает реализацию для обучающихся образовательной организации широкого спектра программ внеурочной деятельности. </w:t>
      </w:r>
    </w:p>
    <w:p w:rsidR="00B756EE" w:rsidRDefault="00A0705B">
      <w:pPr>
        <w:spacing w:line="360" w:lineRule="auto"/>
        <w:ind w:left="-15" w:right="157" w:firstLine="710"/>
        <w:contextualSpacing/>
        <w:jc w:val="both"/>
        <w:rPr>
          <w:rFonts w:ascii="Times New Roman" w:hAnsi="Times New Roman" w:cs="Times New Roman"/>
        </w:rPr>
      </w:pPr>
      <w:r>
        <w:rPr>
          <w:rFonts w:ascii="Times New Roman" w:hAnsi="Times New Roman" w:cs="Times New Roman"/>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352" w:name="bookmark1986"/>
      <w:r>
        <w:rPr>
          <w:rFonts w:ascii="Times New Roman" w:hAnsi="Times New Roman" w:cs="Times New Roman"/>
          <w:sz w:val="24"/>
          <w:szCs w:val="24"/>
        </w:rPr>
        <w:t>3.5.4 Материально-техническое и учебно-методическое обеспечение программы основного общего образования</w:t>
      </w:r>
      <w:bookmarkEnd w:id="352"/>
    </w:p>
    <w:p w:rsidR="00B756EE" w:rsidRDefault="00B756EE">
      <w:pPr>
        <w:pStyle w:val="afffd"/>
        <w:spacing w:line="360" w:lineRule="auto"/>
        <w:contextualSpacing/>
        <w:rPr>
          <w:rFonts w:ascii="Times New Roman" w:hAnsi="Times New Roman" w:cs="Times New Roman"/>
          <w:sz w:val="24"/>
          <w:szCs w:val="24"/>
        </w:rPr>
      </w:pPr>
    </w:p>
    <w:p w:rsidR="00B756EE" w:rsidRDefault="00A0705B">
      <w:pPr>
        <w:pStyle w:val="afffd"/>
        <w:spacing w:line="360" w:lineRule="auto"/>
        <w:contextualSpacing/>
        <w:rPr>
          <w:rFonts w:ascii="Times New Roman" w:hAnsi="Times New Roman" w:cs="Times New Roman"/>
          <w:sz w:val="24"/>
          <w:szCs w:val="24"/>
        </w:rPr>
      </w:pPr>
      <w:bookmarkStart w:id="353" w:name="bookmark1988"/>
      <w:r>
        <w:rPr>
          <w:rFonts w:ascii="Times New Roman" w:hAnsi="Times New Roman" w:cs="Times New Roman"/>
          <w:sz w:val="24"/>
          <w:szCs w:val="24"/>
        </w:rPr>
        <w:t>Информационно-образовательная среда</w:t>
      </w:r>
      <w:bookmarkEnd w:id="353"/>
    </w:p>
    <w:p w:rsidR="00B756EE" w:rsidRDefault="00A0705B">
      <w:pPr>
        <w:pStyle w:val="1f0"/>
        <w:spacing w:line="360" w:lineRule="auto"/>
        <w:contextualSpacing/>
        <w:jc w:val="both"/>
        <w:rPr>
          <w:color w:val="auto"/>
          <w:sz w:val="24"/>
          <w:szCs w:val="24"/>
        </w:rPr>
      </w:pPr>
      <w:r>
        <w:rPr>
          <w:color w:val="auto"/>
          <w:sz w:val="24"/>
          <w:szCs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w:t>
      </w:r>
      <w:r>
        <w:rPr>
          <w:color w:val="auto"/>
          <w:sz w:val="24"/>
          <w:szCs w:val="24"/>
        </w:rPr>
        <w:lastRenderedPageBreak/>
        <w:t>обеспечивающих достижение целей основного общего образования, его высокое качество, личностное развитие обучающихся.</w:t>
      </w:r>
    </w:p>
    <w:p w:rsidR="00B756EE" w:rsidRDefault="00A0705B">
      <w:pPr>
        <w:pStyle w:val="1f0"/>
        <w:spacing w:line="360" w:lineRule="auto"/>
        <w:contextualSpacing/>
        <w:jc w:val="both"/>
        <w:rPr>
          <w:color w:val="auto"/>
          <w:sz w:val="24"/>
          <w:szCs w:val="24"/>
        </w:rPr>
      </w:pPr>
      <w:r>
        <w:rPr>
          <w:color w:val="auto"/>
          <w:sz w:val="24"/>
          <w:szCs w:val="24"/>
        </w:rPr>
        <w:t>Основными компонентами ИОС образовательной организации являются:</w:t>
      </w:r>
    </w:p>
    <w:p w:rsidR="00B756EE" w:rsidRDefault="00A0705B">
      <w:pPr>
        <w:pStyle w:val="1f0"/>
        <w:numPr>
          <w:ilvl w:val="0"/>
          <w:numId w:val="65"/>
        </w:numPr>
        <w:spacing w:line="360" w:lineRule="auto"/>
        <w:contextualSpacing/>
        <w:jc w:val="both"/>
        <w:rPr>
          <w:color w:val="auto"/>
          <w:sz w:val="24"/>
          <w:szCs w:val="24"/>
        </w:rPr>
      </w:pPr>
      <w:r>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756EE" w:rsidRDefault="00A0705B">
      <w:pPr>
        <w:pStyle w:val="1f0"/>
        <w:numPr>
          <w:ilvl w:val="0"/>
          <w:numId w:val="65"/>
        </w:numPr>
        <w:spacing w:line="360" w:lineRule="auto"/>
        <w:contextualSpacing/>
        <w:jc w:val="both"/>
        <w:rPr>
          <w:color w:val="auto"/>
          <w:sz w:val="24"/>
          <w:szCs w:val="24"/>
        </w:rPr>
      </w:pPr>
      <w:r>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B756EE" w:rsidRDefault="00A0705B">
      <w:pPr>
        <w:pStyle w:val="1f0"/>
        <w:numPr>
          <w:ilvl w:val="0"/>
          <w:numId w:val="65"/>
        </w:numPr>
        <w:spacing w:line="360" w:lineRule="auto"/>
        <w:contextualSpacing/>
        <w:jc w:val="both"/>
        <w:rPr>
          <w:color w:val="auto"/>
          <w:sz w:val="24"/>
          <w:szCs w:val="24"/>
        </w:rPr>
      </w:pPr>
      <w:r>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B756EE" w:rsidRDefault="00A0705B">
      <w:pPr>
        <w:pStyle w:val="1f0"/>
        <w:numPr>
          <w:ilvl w:val="0"/>
          <w:numId w:val="65"/>
        </w:numPr>
        <w:spacing w:line="360" w:lineRule="auto"/>
        <w:contextualSpacing/>
        <w:jc w:val="both"/>
        <w:rPr>
          <w:color w:val="auto"/>
          <w:sz w:val="24"/>
          <w:szCs w:val="24"/>
        </w:rPr>
      </w:pPr>
      <w:r>
        <w:rPr>
          <w:color w:val="auto"/>
          <w:sz w:val="24"/>
          <w:szCs w:val="24"/>
        </w:rPr>
        <w:t xml:space="preserve">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w:t>
      </w:r>
      <w:r w:rsidR="003044F7">
        <w:rPr>
          <w:color w:val="auto"/>
          <w:sz w:val="24"/>
          <w:szCs w:val="24"/>
        </w:rPr>
        <w:t>Ч</w:t>
      </w:r>
      <w:r>
        <w:rPr>
          <w:color w:val="auto"/>
          <w:sz w:val="24"/>
          <w:szCs w:val="24"/>
        </w:rPr>
        <w:t>. к наследию отечественного кинематографа;</w:t>
      </w:r>
    </w:p>
    <w:p w:rsidR="00B756EE" w:rsidRDefault="00A0705B">
      <w:pPr>
        <w:pStyle w:val="1f0"/>
        <w:numPr>
          <w:ilvl w:val="0"/>
          <w:numId w:val="65"/>
        </w:numPr>
        <w:spacing w:line="360" w:lineRule="auto"/>
        <w:contextualSpacing/>
        <w:jc w:val="both"/>
        <w:rPr>
          <w:color w:val="auto"/>
          <w:sz w:val="24"/>
          <w:szCs w:val="24"/>
        </w:rPr>
      </w:pPr>
      <w:r>
        <w:rPr>
          <w:color w:val="auto"/>
          <w:sz w:val="24"/>
          <w:szCs w:val="24"/>
        </w:rPr>
        <w:t>информационно-телекоммуникационная инфраструктура;</w:t>
      </w:r>
    </w:p>
    <w:p w:rsidR="00B756EE" w:rsidRDefault="00A0705B">
      <w:pPr>
        <w:pStyle w:val="1f0"/>
        <w:numPr>
          <w:ilvl w:val="0"/>
          <w:numId w:val="65"/>
        </w:numPr>
        <w:spacing w:line="360" w:lineRule="auto"/>
        <w:contextualSpacing/>
        <w:jc w:val="both"/>
        <w:rPr>
          <w:color w:val="auto"/>
          <w:sz w:val="24"/>
          <w:szCs w:val="24"/>
        </w:rPr>
      </w:pPr>
      <w:r>
        <w:rPr>
          <w:color w:val="auto"/>
          <w:sz w:val="24"/>
          <w:szCs w:val="24"/>
        </w:rPr>
        <w:t>технические средства, обеспечивающие функционирование информационно-образовательной среды;</w:t>
      </w:r>
    </w:p>
    <w:p w:rsidR="00B756EE" w:rsidRDefault="00A0705B">
      <w:pPr>
        <w:pStyle w:val="1f0"/>
        <w:numPr>
          <w:ilvl w:val="0"/>
          <w:numId w:val="65"/>
        </w:numPr>
        <w:spacing w:line="360" w:lineRule="auto"/>
        <w:contextualSpacing/>
        <w:jc w:val="both"/>
        <w:rPr>
          <w:color w:val="auto"/>
          <w:sz w:val="24"/>
          <w:szCs w:val="24"/>
        </w:rPr>
      </w:pPr>
      <w:r>
        <w:rPr>
          <w:color w:val="auto"/>
          <w:sz w:val="24"/>
          <w:szCs w:val="24"/>
        </w:rPr>
        <w:t>программные инструменты, обеспечивающие функционирование информационно-образовательной среды;</w:t>
      </w:r>
    </w:p>
    <w:p w:rsidR="00B756EE" w:rsidRDefault="00A0705B">
      <w:pPr>
        <w:pStyle w:val="1f0"/>
        <w:numPr>
          <w:ilvl w:val="0"/>
          <w:numId w:val="65"/>
        </w:numPr>
        <w:spacing w:line="360" w:lineRule="auto"/>
        <w:contextualSpacing/>
        <w:jc w:val="both"/>
        <w:rPr>
          <w:color w:val="auto"/>
          <w:sz w:val="24"/>
          <w:szCs w:val="24"/>
        </w:rPr>
      </w:pPr>
      <w:r>
        <w:rPr>
          <w:rFonts w:eastAsia="Arial"/>
          <w:color w:val="auto"/>
          <w:sz w:val="24"/>
          <w:szCs w:val="24"/>
        </w:rPr>
        <w:t xml:space="preserve"> </w:t>
      </w:r>
      <w:r>
        <w:rPr>
          <w:color w:val="auto"/>
          <w:sz w:val="24"/>
          <w:szCs w:val="24"/>
        </w:rPr>
        <w:t>служба технической поддержки функционирования информационно-образовательной среды.</w:t>
      </w:r>
    </w:p>
    <w:p w:rsidR="00B756EE" w:rsidRDefault="00A0705B">
      <w:pPr>
        <w:pStyle w:val="1f0"/>
        <w:spacing w:line="360" w:lineRule="auto"/>
        <w:contextualSpacing/>
        <w:jc w:val="both"/>
        <w:rPr>
          <w:color w:val="auto"/>
          <w:sz w:val="24"/>
          <w:szCs w:val="24"/>
        </w:rPr>
      </w:pPr>
      <w:r>
        <w:rPr>
          <w:color w:val="auto"/>
          <w:sz w:val="24"/>
          <w:szCs w:val="24"/>
        </w:rPr>
        <w:t>ИОС образовательной организации предоставляет для участников образовательного процесса возможность:</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lastRenderedPageBreak/>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формирования у обучающихся опыта самостоятельной образовательной и общественной деятельности;</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756EE" w:rsidRDefault="00A0705B">
      <w:pPr>
        <w:pStyle w:val="1f0"/>
        <w:numPr>
          <w:ilvl w:val="0"/>
          <w:numId w:val="66"/>
        </w:numPr>
        <w:spacing w:line="360" w:lineRule="auto"/>
        <w:contextualSpacing/>
        <w:jc w:val="both"/>
        <w:rPr>
          <w:color w:val="auto"/>
          <w:sz w:val="24"/>
          <w:szCs w:val="24"/>
        </w:rPr>
      </w:pPr>
      <w:r>
        <w:rPr>
          <w:color w:val="auto"/>
          <w:sz w:val="24"/>
          <w:szCs w:val="24"/>
        </w:rPr>
        <w:t>эффективного управления организацией с использованием ИКТ, современных механизмов финансирования.</w:t>
      </w:r>
    </w:p>
    <w:p w:rsidR="00B756EE" w:rsidRDefault="00A0705B">
      <w:pPr>
        <w:pStyle w:val="1f0"/>
        <w:spacing w:line="360" w:lineRule="auto"/>
        <w:contextualSpacing/>
        <w:jc w:val="both"/>
        <w:rPr>
          <w:color w:val="auto"/>
          <w:sz w:val="24"/>
          <w:szCs w:val="24"/>
        </w:rPr>
      </w:pPr>
      <w:r>
        <w:rPr>
          <w:color w:val="auto"/>
          <w:sz w:val="24"/>
          <w:szCs w:val="24"/>
        </w:rPr>
        <w:t>Электронная информационно-образовательная среда организации обеспечивает:</w:t>
      </w:r>
    </w:p>
    <w:p w:rsidR="00B756EE" w:rsidRDefault="00A0705B">
      <w:pPr>
        <w:pStyle w:val="1f0"/>
        <w:spacing w:line="360" w:lineRule="auto"/>
        <w:ind w:left="240" w:hanging="240"/>
        <w:contextualSpacing/>
        <w:jc w:val="both"/>
        <w:rPr>
          <w:color w:val="auto"/>
          <w:sz w:val="24"/>
          <w:szCs w:val="24"/>
        </w:rPr>
      </w:pPr>
      <w:r>
        <w:rPr>
          <w:rFonts w:eastAsia="Arial"/>
          <w:color w:val="auto"/>
          <w:sz w:val="24"/>
          <w:szCs w:val="24"/>
        </w:rPr>
        <w:t xml:space="preserve">     </w:t>
      </w:r>
      <w:r>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20" w:history="1">
        <w:r w:rsidR="003044F7" w:rsidRPr="00BD2A8A">
          <w:rPr>
            <w:rStyle w:val="affffff3"/>
            <w:sz w:val="24"/>
            <w:szCs w:val="24"/>
          </w:rPr>
          <w:t>https://sh</w:t>
        </w:r>
      </w:hyperlink>
      <w:r>
        <w:rPr>
          <w:sz w:val="24"/>
          <w:szCs w:val="24"/>
        </w:rPr>
        <w:t>9-vologda-r19.gosweb.gosuslugi.ru</w:t>
      </w:r>
    </w:p>
    <w:p w:rsidR="00B756EE" w:rsidRDefault="00A0705B">
      <w:pPr>
        <w:pStyle w:val="1f0"/>
        <w:spacing w:line="360" w:lineRule="auto"/>
        <w:ind w:left="240" w:hanging="240"/>
        <w:contextualSpacing/>
        <w:jc w:val="both"/>
        <w:rPr>
          <w:color w:val="auto"/>
          <w:sz w:val="24"/>
          <w:szCs w:val="24"/>
        </w:rPr>
      </w:pPr>
      <w:r>
        <w:rPr>
          <w:color w:val="auto"/>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756EE" w:rsidRDefault="00A0705B">
      <w:pPr>
        <w:pStyle w:val="1f0"/>
        <w:numPr>
          <w:ilvl w:val="0"/>
          <w:numId w:val="67"/>
        </w:numPr>
        <w:spacing w:line="360" w:lineRule="auto"/>
        <w:contextualSpacing/>
        <w:jc w:val="both"/>
        <w:rPr>
          <w:color w:val="auto"/>
          <w:sz w:val="24"/>
          <w:szCs w:val="24"/>
        </w:rPr>
      </w:pPr>
      <w:r>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756EE" w:rsidRDefault="00A0705B">
      <w:pPr>
        <w:pStyle w:val="1f0"/>
        <w:numPr>
          <w:ilvl w:val="0"/>
          <w:numId w:val="67"/>
        </w:numPr>
        <w:spacing w:line="360" w:lineRule="auto"/>
        <w:contextualSpacing/>
        <w:jc w:val="both"/>
        <w:rPr>
          <w:color w:val="auto"/>
          <w:sz w:val="24"/>
          <w:szCs w:val="24"/>
        </w:rPr>
      </w:pPr>
      <w:r>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756EE" w:rsidRDefault="00A0705B">
      <w:pPr>
        <w:pStyle w:val="1f0"/>
        <w:spacing w:line="360" w:lineRule="auto"/>
        <w:contextualSpacing/>
        <w:jc w:val="both"/>
        <w:rPr>
          <w:color w:val="auto"/>
          <w:sz w:val="24"/>
          <w:szCs w:val="24"/>
        </w:rPr>
      </w:pPr>
      <w:r>
        <w:rPr>
          <w:color w:val="auto"/>
          <w:sz w:val="24"/>
          <w:szCs w:val="24"/>
        </w:rPr>
        <w:lastRenderedPageBreak/>
        <w:t>Электронная информационно-образовательная среда позволяет обучающимся осуществить:</w:t>
      </w:r>
    </w:p>
    <w:p w:rsidR="00B756EE" w:rsidRDefault="00A0705B">
      <w:pPr>
        <w:pStyle w:val="1f0"/>
        <w:numPr>
          <w:ilvl w:val="0"/>
          <w:numId w:val="68"/>
        </w:numPr>
        <w:spacing w:line="360" w:lineRule="auto"/>
        <w:contextualSpacing/>
        <w:jc w:val="both"/>
        <w:rPr>
          <w:color w:val="auto"/>
          <w:sz w:val="24"/>
          <w:szCs w:val="24"/>
        </w:rPr>
      </w:pPr>
      <w:r>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B756EE" w:rsidRDefault="00A0705B">
      <w:pPr>
        <w:pStyle w:val="1f0"/>
        <w:numPr>
          <w:ilvl w:val="0"/>
          <w:numId w:val="68"/>
        </w:numPr>
        <w:spacing w:line="360" w:lineRule="auto"/>
        <w:contextualSpacing/>
        <w:jc w:val="both"/>
        <w:rPr>
          <w:color w:val="auto"/>
          <w:sz w:val="24"/>
          <w:szCs w:val="24"/>
        </w:rPr>
      </w:pPr>
      <w:r>
        <w:rPr>
          <w:color w:val="auto"/>
          <w:sz w:val="24"/>
          <w:szCs w:val="24"/>
        </w:rPr>
        <w:t>обработку информации для выступления с аудио-, видео- и графическим сопровождением;</w:t>
      </w:r>
    </w:p>
    <w:p w:rsidR="00B756EE" w:rsidRDefault="00A0705B">
      <w:pPr>
        <w:pStyle w:val="1f0"/>
        <w:numPr>
          <w:ilvl w:val="0"/>
          <w:numId w:val="68"/>
        </w:numPr>
        <w:spacing w:line="360" w:lineRule="auto"/>
        <w:contextualSpacing/>
        <w:jc w:val="both"/>
        <w:rPr>
          <w:color w:val="auto"/>
          <w:sz w:val="24"/>
          <w:szCs w:val="24"/>
        </w:rPr>
      </w:pPr>
      <w:r>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B756EE" w:rsidRDefault="00A0705B">
      <w:pPr>
        <w:pStyle w:val="1f0"/>
        <w:numPr>
          <w:ilvl w:val="0"/>
          <w:numId w:val="68"/>
        </w:numPr>
        <w:spacing w:line="360" w:lineRule="auto"/>
        <w:contextualSpacing/>
        <w:jc w:val="both"/>
        <w:rPr>
          <w:color w:val="auto"/>
          <w:sz w:val="24"/>
          <w:szCs w:val="24"/>
        </w:rPr>
      </w:pPr>
      <w:r>
        <w:rPr>
          <w:color w:val="auto"/>
          <w:sz w:val="24"/>
          <w:szCs w:val="24"/>
        </w:rPr>
        <w:t>выпуск школьных печатных изданий, радиопередач;</w:t>
      </w:r>
    </w:p>
    <w:p w:rsidR="00B756EE" w:rsidRDefault="00A0705B">
      <w:pPr>
        <w:pStyle w:val="1f0"/>
        <w:numPr>
          <w:ilvl w:val="0"/>
          <w:numId w:val="68"/>
        </w:numPr>
        <w:spacing w:line="360" w:lineRule="auto"/>
        <w:contextualSpacing/>
        <w:jc w:val="both"/>
        <w:rPr>
          <w:color w:val="auto"/>
          <w:sz w:val="24"/>
          <w:szCs w:val="24"/>
        </w:rPr>
      </w:pPr>
      <w:r>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756EE" w:rsidRDefault="00A0705B">
      <w:pPr>
        <w:pStyle w:val="1f0"/>
        <w:spacing w:line="360" w:lineRule="auto"/>
        <w:contextualSpacing/>
        <w:jc w:val="both"/>
        <w:rPr>
          <w:color w:val="auto"/>
          <w:sz w:val="24"/>
          <w:szCs w:val="24"/>
        </w:rPr>
      </w:pPr>
      <w:r>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756EE" w:rsidRDefault="00A0705B">
      <w:pPr>
        <w:pStyle w:val="1f0"/>
        <w:spacing w:line="360" w:lineRule="auto"/>
        <w:contextualSpacing/>
        <w:jc w:val="both"/>
        <w:rPr>
          <w:color w:val="auto"/>
          <w:sz w:val="24"/>
          <w:szCs w:val="24"/>
        </w:rPr>
      </w:pPr>
      <w:r>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B756EE" w:rsidRDefault="00A0705B">
      <w:pPr>
        <w:pStyle w:val="1f0"/>
        <w:spacing w:line="360" w:lineRule="auto"/>
        <w:contextualSpacing/>
        <w:jc w:val="both"/>
        <w:rPr>
          <w:color w:val="auto"/>
          <w:sz w:val="24"/>
          <w:szCs w:val="24"/>
        </w:rPr>
      </w:pPr>
      <w:r>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Pr>
          <w:rStyle w:val="af"/>
          <w:color w:val="auto"/>
          <w:sz w:val="24"/>
          <w:szCs w:val="24"/>
        </w:rPr>
        <w:footnoteReference w:id="18"/>
      </w:r>
      <w:r>
        <w:rPr>
          <w:color w:val="auto"/>
          <w:sz w:val="24"/>
          <w:szCs w:val="24"/>
        </w:rPr>
        <w:t>.</w:t>
      </w:r>
    </w:p>
    <w:p w:rsidR="00B756EE" w:rsidRDefault="00A0705B">
      <w:pPr>
        <w:pStyle w:val="1f0"/>
        <w:spacing w:line="360" w:lineRule="auto"/>
        <w:contextualSpacing/>
        <w:jc w:val="both"/>
        <w:rPr>
          <w:color w:val="auto"/>
          <w:sz w:val="24"/>
          <w:szCs w:val="24"/>
        </w:rPr>
      </w:pPr>
      <w:r>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p>
    <w:p w:rsidR="00B756EE" w:rsidRDefault="00A0705B">
      <w:pPr>
        <w:pStyle w:val="1f0"/>
        <w:spacing w:line="360" w:lineRule="auto"/>
        <w:contextualSpacing/>
        <w:jc w:val="both"/>
        <w:rPr>
          <w:color w:val="auto"/>
          <w:sz w:val="24"/>
          <w:szCs w:val="24"/>
        </w:rPr>
      </w:pPr>
      <w:r>
        <w:rPr>
          <w:color w:val="auto"/>
          <w:sz w:val="24"/>
          <w:szCs w:val="24"/>
        </w:rPr>
        <w:t>Характеристика информационно-образовательной среды образовательной организации по направлениям отображено в таблице</w:t>
      </w:r>
    </w:p>
    <w:tbl>
      <w:tblPr>
        <w:tblW w:w="11199" w:type="dxa"/>
        <w:tblInd w:w="-572" w:type="dxa"/>
        <w:tblLook w:val="04A0" w:firstRow="1" w:lastRow="0" w:firstColumn="1" w:lastColumn="0" w:noHBand="0" w:noVBand="1"/>
      </w:tblPr>
      <w:tblGrid>
        <w:gridCol w:w="565"/>
        <w:gridCol w:w="6241"/>
        <w:gridCol w:w="1755"/>
        <w:gridCol w:w="2638"/>
      </w:tblGrid>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п/п</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Компоненты информационно- образовательной</w:t>
            </w:r>
            <w:r>
              <w:rPr>
                <w:rFonts w:ascii="Times New Roman" w:eastAsia="Times New Roman" w:hAnsi="Times New Roman" w:cs="Times New Roman"/>
                <w:lang w:bidi="ar-SA"/>
              </w:rPr>
              <w:br/>
              <w:t>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Наличие</w:t>
            </w:r>
            <w:r>
              <w:rPr>
                <w:rFonts w:ascii="Times New Roman" w:eastAsia="Times New Roman" w:hAnsi="Times New Roman" w:cs="Times New Roman"/>
                <w:lang w:bidi="ar-SA"/>
              </w:rPr>
              <w:br/>
              <w:t>компонентов ИОС</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Сроки создания</w:t>
            </w:r>
            <w:r>
              <w:rPr>
                <w:rFonts w:ascii="Times New Roman" w:eastAsia="Times New Roman" w:hAnsi="Times New Roman" w:cs="Times New Roman"/>
                <w:lang w:bidi="ar-SA"/>
              </w:rPr>
              <w:br/>
              <w:t>условий в</w:t>
            </w:r>
            <w:r>
              <w:rPr>
                <w:rFonts w:ascii="Times New Roman" w:eastAsia="Times New Roman" w:hAnsi="Times New Roman" w:cs="Times New Roman"/>
                <w:lang w:bidi="ar-SA"/>
              </w:rPr>
              <w:br/>
              <w:t>соответствии с</w:t>
            </w:r>
            <w:r>
              <w:rPr>
                <w:rFonts w:ascii="Times New Roman" w:eastAsia="Times New Roman" w:hAnsi="Times New Roman" w:cs="Times New Roman"/>
                <w:lang w:bidi="ar-SA"/>
              </w:rPr>
              <w:br/>
              <w:t>требованиями ФГОС</w:t>
            </w:r>
            <w:r>
              <w:rPr>
                <w:rFonts w:ascii="Times New Roman" w:eastAsia="Times New Roman" w:hAnsi="Times New Roman" w:cs="Times New Roman"/>
                <w:lang w:bidi="ar-SA"/>
              </w:rPr>
              <w:br/>
              <w:t>(в случае полного или</w:t>
            </w:r>
            <w:r>
              <w:rPr>
                <w:rFonts w:ascii="Times New Roman" w:eastAsia="Times New Roman" w:hAnsi="Times New Roman" w:cs="Times New Roman"/>
                <w:lang w:bidi="ar-SA"/>
              </w:rPr>
              <w:br/>
              <w:t>частично отсутствия</w:t>
            </w:r>
            <w:r>
              <w:rPr>
                <w:rFonts w:ascii="Times New Roman" w:eastAsia="Times New Roman" w:hAnsi="Times New Roman" w:cs="Times New Roman"/>
                <w:lang w:bidi="ar-SA"/>
              </w:rPr>
              <w:br/>
              <w:t>обеспеченности)</w:t>
            </w:r>
          </w:p>
        </w:tc>
      </w:tr>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xml:space="preserve">1. </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 xml:space="preserve">Учебники в печатной и (или) электронной форме </w:t>
            </w:r>
            <w:r>
              <w:rPr>
                <w:rFonts w:ascii="Times New Roman" w:eastAsia="Times New Roman" w:hAnsi="Times New Roman" w:cs="Times New Roman"/>
                <w:lang w:bidi="ar-SA"/>
              </w:rPr>
              <w:br/>
              <w:t>по каждому предмету, курсу, модулю</w:t>
            </w:r>
            <w:r>
              <w:rPr>
                <w:rFonts w:ascii="Times New Roman" w:eastAsia="Times New Roman" w:hAnsi="Times New Roman" w:cs="Times New Roman"/>
                <w:lang w:bidi="ar-SA"/>
              </w:rPr>
              <w:br/>
              <w:t>обязательной части учебного плана ООП ООО в</w:t>
            </w:r>
            <w:r>
              <w:rPr>
                <w:rFonts w:ascii="Times New Roman" w:eastAsia="Times New Roman" w:hAnsi="Times New Roman" w:cs="Times New Roman"/>
                <w:lang w:bidi="ar-SA"/>
              </w:rPr>
              <w:br/>
            </w:r>
            <w:r>
              <w:rPr>
                <w:rFonts w:ascii="Times New Roman" w:eastAsia="Times New Roman" w:hAnsi="Times New Roman" w:cs="Times New Roman"/>
                <w:lang w:bidi="ar-SA"/>
              </w:rPr>
              <w:lastRenderedPageBreak/>
              <w:t>расчете не менее одного экземпляра учебника по</w:t>
            </w:r>
            <w:r>
              <w:rPr>
                <w:rFonts w:ascii="Times New Roman" w:eastAsia="Times New Roman" w:hAnsi="Times New Roman" w:cs="Times New Roman"/>
                <w:lang w:bidi="ar-SA"/>
              </w:rPr>
              <w:br/>
              <w:t>предмету обязательной части учебного плана на</w:t>
            </w:r>
            <w:r>
              <w:rPr>
                <w:rFonts w:ascii="Times New Roman" w:eastAsia="Times New Roman" w:hAnsi="Times New Roman" w:cs="Times New Roman"/>
                <w:lang w:bidi="ar-SA"/>
              </w:rPr>
              <w:br/>
              <w:t>одного обучающегося</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lastRenderedPageBreak/>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202</w:t>
            </w:r>
            <w:r>
              <w:rPr>
                <w:rFonts w:ascii="Times New Roman" w:eastAsia="Times New Roman" w:hAnsi="Times New Roman" w:cs="Times New Roman"/>
                <w:lang w:val="en-US" w:bidi="ar-SA"/>
              </w:rPr>
              <w:t>3</w:t>
            </w:r>
            <w:r>
              <w:rPr>
                <w:rFonts w:ascii="Times New Roman" w:eastAsia="Times New Roman" w:hAnsi="Times New Roman" w:cs="Times New Roman"/>
                <w:lang w:bidi="ar-SA"/>
              </w:rPr>
              <w:t>-202</w:t>
            </w:r>
            <w:r>
              <w:rPr>
                <w:rFonts w:ascii="Times New Roman" w:eastAsia="Times New Roman" w:hAnsi="Times New Roman" w:cs="Times New Roman"/>
                <w:lang w:val="en-US" w:bidi="ar-SA"/>
              </w:rPr>
              <w:t>4</w:t>
            </w:r>
          </w:p>
        </w:tc>
      </w:tr>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xml:space="preserve">2. </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Учебники в печатной и (или) электронной форме</w:t>
            </w:r>
            <w:r>
              <w:rPr>
                <w:rFonts w:ascii="Times New Roman" w:eastAsia="Times New Roman" w:hAnsi="Times New Roman" w:cs="Times New Roman"/>
                <w:lang w:bidi="ar-SA"/>
              </w:rPr>
              <w:br/>
              <w:t>или учебные пособия по каждому учебному</w:t>
            </w:r>
            <w:r>
              <w:rPr>
                <w:rFonts w:ascii="Times New Roman" w:eastAsia="Times New Roman" w:hAnsi="Times New Roman" w:cs="Times New Roman"/>
                <w:lang w:bidi="ar-SA"/>
              </w:rPr>
              <w:br/>
              <w:t>предмету, курсу, модулю, входящему в часть,</w:t>
            </w:r>
            <w:r>
              <w:rPr>
                <w:rFonts w:ascii="Times New Roman" w:eastAsia="Times New Roman" w:hAnsi="Times New Roman" w:cs="Times New Roman"/>
                <w:lang w:bidi="ar-SA"/>
              </w:rPr>
              <w:br/>
              <w:t>формируемую участниками образовательных</w:t>
            </w:r>
            <w:r>
              <w:rPr>
                <w:rFonts w:ascii="Times New Roman" w:eastAsia="Times New Roman" w:hAnsi="Times New Roman" w:cs="Times New Roman"/>
                <w:lang w:bidi="ar-SA"/>
              </w:rPr>
              <w:br/>
              <w:t>отношений, учебного плана ООП ООО в расчете</w:t>
            </w:r>
            <w:r>
              <w:rPr>
                <w:rFonts w:ascii="Times New Roman" w:eastAsia="Times New Roman" w:hAnsi="Times New Roman" w:cs="Times New Roman"/>
                <w:lang w:bidi="ar-SA"/>
              </w:rPr>
              <w:br/>
              <w:t>не менее одного экземпляра учебника по</w:t>
            </w:r>
            <w:r>
              <w:rPr>
                <w:rFonts w:ascii="Times New Roman" w:eastAsia="Times New Roman" w:hAnsi="Times New Roman" w:cs="Times New Roman"/>
                <w:lang w:bidi="ar-SA"/>
              </w:rPr>
              <w:br/>
              <w:t>предмету обязательной части учебного плана на</w:t>
            </w:r>
            <w:r>
              <w:rPr>
                <w:rFonts w:ascii="Times New Roman" w:eastAsia="Times New Roman" w:hAnsi="Times New Roman" w:cs="Times New Roman"/>
                <w:lang w:bidi="ar-SA"/>
              </w:rPr>
              <w:br/>
              <w:t>одного обучающегося</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val="en-US" w:bidi="ar-SA"/>
              </w:rPr>
            </w:pPr>
            <w:r>
              <w:rPr>
                <w:rFonts w:ascii="Times New Roman" w:eastAsia="Times New Roman" w:hAnsi="Times New Roman" w:cs="Times New Roman"/>
                <w:lang w:bidi="ar-SA"/>
              </w:rPr>
              <w:t>202</w:t>
            </w:r>
            <w:r>
              <w:rPr>
                <w:rFonts w:ascii="Times New Roman" w:eastAsia="Times New Roman" w:hAnsi="Times New Roman" w:cs="Times New Roman"/>
                <w:lang w:val="en-US" w:bidi="ar-SA"/>
              </w:rPr>
              <w:t>3</w:t>
            </w:r>
            <w:r>
              <w:rPr>
                <w:rFonts w:ascii="Times New Roman" w:eastAsia="Times New Roman" w:hAnsi="Times New Roman" w:cs="Times New Roman"/>
                <w:lang w:bidi="ar-SA"/>
              </w:rPr>
              <w:t>-202</w:t>
            </w:r>
            <w:r>
              <w:rPr>
                <w:rFonts w:ascii="Times New Roman" w:eastAsia="Times New Roman" w:hAnsi="Times New Roman" w:cs="Times New Roman"/>
                <w:lang w:val="en-US" w:bidi="ar-SA"/>
              </w:rPr>
              <w:t>4</w:t>
            </w:r>
          </w:p>
        </w:tc>
      </w:tr>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 xml:space="preserve">3. </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lang w:bidi="ar-SA"/>
              </w:rPr>
              <w:t>Фонд дополнительной литературы</w:t>
            </w:r>
            <w:r>
              <w:rPr>
                <w:rFonts w:ascii="Times New Roman" w:eastAsia="Times New Roman" w:hAnsi="Times New Roman" w:cs="Times New Roman"/>
                <w:lang w:bidi="ar-SA"/>
              </w:rPr>
              <w:br/>
              <w:t>художественной и научно-популярной,</w:t>
            </w:r>
            <w:r>
              <w:rPr>
                <w:rFonts w:ascii="Times New Roman" w:eastAsia="Times New Roman" w:hAnsi="Times New Roman" w:cs="Times New Roman"/>
                <w:lang w:bidi="ar-SA"/>
              </w:rPr>
              <w:br/>
              <w:t>справочно-библиографических, периодических</w:t>
            </w:r>
            <w:r>
              <w:rPr>
                <w:rFonts w:ascii="Times New Roman" w:eastAsia="Times New Roman" w:hAnsi="Times New Roman" w:cs="Times New Roman"/>
                <w:lang w:bidi="ar-SA"/>
              </w:rPr>
              <w:br/>
              <w:t>изданий, в том числе специальных изданий для</w:t>
            </w:r>
            <w:r>
              <w:rPr>
                <w:rFonts w:ascii="Times New Roman" w:eastAsia="Times New Roman" w:hAnsi="Times New Roman" w:cs="Times New Roman"/>
                <w:lang w:bidi="ar-SA"/>
              </w:rPr>
              <w:br/>
              <w:t>обучающихся с ОВЗ</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bidi="ar-SA"/>
              </w:rPr>
            </w:pPr>
            <w:r>
              <w:rPr>
                <w:rFonts w:ascii="Times New Roman" w:eastAsia="Times New Roman" w:hAnsi="Times New Roman" w:cs="Times New Roman"/>
                <w:lang w:bidi="ar-SA"/>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color w:val="auto"/>
                <w:lang w:val="en-US" w:bidi="ar-SA"/>
              </w:rPr>
            </w:pPr>
            <w:r>
              <w:rPr>
                <w:rFonts w:ascii="Times New Roman" w:eastAsia="Times New Roman" w:hAnsi="Times New Roman" w:cs="Times New Roman"/>
                <w:lang w:bidi="ar-SA"/>
              </w:rPr>
              <w:t>202</w:t>
            </w:r>
            <w:r>
              <w:rPr>
                <w:rFonts w:ascii="Times New Roman" w:eastAsia="Times New Roman" w:hAnsi="Times New Roman" w:cs="Times New Roman"/>
                <w:lang w:val="en-US" w:bidi="ar-SA"/>
              </w:rPr>
              <w:t>4</w:t>
            </w:r>
            <w:r>
              <w:rPr>
                <w:rFonts w:ascii="Times New Roman" w:eastAsia="Times New Roman" w:hAnsi="Times New Roman" w:cs="Times New Roman"/>
                <w:lang w:bidi="ar-SA"/>
              </w:rPr>
              <w:t>-202</w:t>
            </w:r>
            <w:r>
              <w:rPr>
                <w:rFonts w:ascii="Times New Roman" w:eastAsia="Times New Roman" w:hAnsi="Times New Roman" w:cs="Times New Roman"/>
                <w:lang w:val="en-US" w:bidi="ar-SA"/>
              </w:rPr>
              <w:t>5</w:t>
            </w:r>
          </w:p>
        </w:tc>
      </w:tr>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 xml:space="preserve">4. </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Учебно-наглядные пособия (средства обучения):</w:t>
            </w:r>
            <w:r>
              <w:rPr>
                <w:rFonts w:ascii="Times New Roman" w:eastAsia="Times New Roman" w:hAnsi="Times New Roman" w:cs="Times New Roman"/>
                <w:lang w:bidi="ar-SA"/>
              </w:rPr>
              <w:br/>
              <w:t>▪ натурный фонд (натуральные природные</w:t>
            </w:r>
            <w:r>
              <w:rPr>
                <w:rFonts w:ascii="Times New Roman" w:eastAsia="Times New Roman" w:hAnsi="Times New Roman" w:cs="Times New Roman"/>
                <w:lang w:bidi="ar-SA"/>
              </w:rPr>
              <w:br/>
              <w:t>объекты, коллекции промышленных</w:t>
            </w:r>
            <w:r>
              <w:rPr>
                <w:rFonts w:ascii="Times New Roman" w:eastAsia="Times New Roman" w:hAnsi="Times New Roman" w:cs="Times New Roman"/>
                <w:lang w:bidi="ar-SA"/>
              </w:rPr>
              <w:br/>
              <w:t>материалов, наборы для экспериментов,</w:t>
            </w:r>
            <w:r>
              <w:rPr>
                <w:rFonts w:ascii="Times New Roman" w:eastAsia="Times New Roman" w:hAnsi="Times New Roman" w:cs="Times New Roman"/>
                <w:lang w:bidi="ar-SA"/>
              </w:rPr>
              <w:br/>
              <w:t>коллекции народных промыслов и др.);</w:t>
            </w:r>
            <w:r>
              <w:rPr>
                <w:rFonts w:ascii="Times New Roman" w:eastAsia="Times New Roman" w:hAnsi="Times New Roman" w:cs="Times New Roman"/>
                <w:lang w:bidi="ar-SA"/>
              </w:rPr>
              <w:br/>
              <w:t>▪ модели разных видов;</w:t>
            </w:r>
            <w:r>
              <w:rPr>
                <w:rFonts w:ascii="Times New Roman" w:eastAsia="Times New Roman" w:hAnsi="Times New Roman" w:cs="Times New Roman"/>
                <w:lang w:bidi="ar-SA"/>
              </w:rPr>
              <w:br/>
              <w:t>▪ печатные средства (демонстрационные:</w:t>
            </w:r>
            <w:r>
              <w:rPr>
                <w:rFonts w:ascii="Times New Roman" w:eastAsia="Times New Roman" w:hAnsi="Times New Roman" w:cs="Times New Roman"/>
                <w:lang w:bidi="ar-SA"/>
              </w:rPr>
              <w:br/>
              <w:t>таблицы, репродукции портретов и картин,</w:t>
            </w:r>
            <w:r>
              <w:rPr>
                <w:rFonts w:ascii="Times New Roman" w:eastAsia="Times New Roman" w:hAnsi="Times New Roman" w:cs="Times New Roman"/>
                <w:lang w:bidi="ar-SA"/>
              </w:rPr>
              <w:br/>
              <w:t>альбомы изобразительного материала и др.;</w:t>
            </w:r>
            <w:r>
              <w:rPr>
                <w:rFonts w:ascii="Times New Roman" w:eastAsia="Times New Roman" w:hAnsi="Times New Roman" w:cs="Times New Roman"/>
                <w:lang w:bidi="ar-SA"/>
              </w:rPr>
              <w:br/>
              <w:t>раздаточные: дидактические карточки, пакеты</w:t>
            </w:r>
            <w:r>
              <w:rPr>
                <w:rFonts w:ascii="Times New Roman" w:eastAsia="Times New Roman" w:hAnsi="Times New Roman" w:cs="Times New Roman"/>
                <w:lang w:bidi="ar-SA"/>
              </w:rPr>
              <w:br/>
              <w:t>комплекты документальных материалов и др.);</w:t>
            </w:r>
            <w:r>
              <w:rPr>
                <w:rFonts w:ascii="Times New Roman" w:eastAsia="Times New Roman" w:hAnsi="Times New Roman" w:cs="Times New Roman"/>
                <w:lang w:bidi="ar-SA"/>
              </w:rPr>
              <w:br/>
              <w:t>▪ экранно-звуковые (аудиокниги,</w:t>
            </w:r>
            <w:r>
              <w:rPr>
                <w:rFonts w:ascii="Times New Roman" w:eastAsia="Times New Roman" w:hAnsi="Times New Roman" w:cs="Times New Roman"/>
                <w:lang w:bidi="ar-SA"/>
              </w:rPr>
              <w:br/>
              <w:t>фонохрестоматии, видеофильмы),</w:t>
            </w:r>
            <w:r>
              <w:rPr>
                <w:rFonts w:ascii="Times New Roman" w:eastAsia="Times New Roman" w:hAnsi="Times New Roman" w:cs="Times New Roman"/>
                <w:lang w:bidi="ar-SA"/>
              </w:rPr>
              <w:br/>
              <w:t>▪ мультимедийные средства (электронные</w:t>
            </w:r>
            <w:r>
              <w:rPr>
                <w:rFonts w:ascii="Times New Roman" w:eastAsia="Times New Roman" w:hAnsi="Times New Roman" w:cs="Times New Roman"/>
                <w:lang w:bidi="ar-SA"/>
              </w:rPr>
              <w:br/>
              <w:t>приложения к учебникам, аудиозаписи,</w:t>
            </w:r>
            <w:r>
              <w:rPr>
                <w:rFonts w:ascii="Times New Roman" w:eastAsia="Times New Roman" w:hAnsi="Times New Roman" w:cs="Times New Roman"/>
                <w:lang w:bidi="ar-SA"/>
              </w:rPr>
              <w:br/>
              <w:t>видеофильмы, электронные медиалекции,</w:t>
            </w:r>
            <w:r>
              <w:rPr>
                <w:rFonts w:ascii="Times New Roman" w:eastAsia="Times New Roman" w:hAnsi="Times New Roman" w:cs="Times New Roman"/>
                <w:lang w:bidi="ar-SA"/>
              </w:rPr>
              <w:br/>
              <w:t>тренажеры, и др.)</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Частично</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val="en-US" w:bidi="ar-SA"/>
              </w:rPr>
            </w:pPr>
            <w:r>
              <w:rPr>
                <w:rFonts w:ascii="Times New Roman" w:eastAsia="Times New Roman" w:hAnsi="Times New Roman" w:cs="Times New Roman"/>
                <w:lang w:bidi="ar-SA"/>
              </w:rPr>
              <w:t>202</w:t>
            </w:r>
            <w:r>
              <w:rPr>
                <w:rFonts w:ascii="Times New Roman" w:eastAsia="Times New Roman" w:hAnsi="Times New Roman" w:cs="Times New Roman"/>
                <w:lang w:val="en-US" w:bidi="ar-SA"/>
              </w:rPr>
              <w:t>4</w:t>
            </w:r>
            <w:r>
              <w:rPr>
                <w:rFonts w:ascii="Times New Roman" w:eastAsia="Times New Roman" w:hAnsi="Times New Roman" w:cs="Times New Roman"/>
                <w:lang w:bidi="ar-SA"/>
              </w:rPr>
              <w:t>-202</w:t>
            </w:r>
            <w:r>
              <w:rPr>
                <w:rFonts w:ascii="Times New Roman" w:eastAsia="Times New Roman" w:hAnsi="Times New Roman" w:cs="Times New Roman"/>
                <w:lang w:val="en-US" w:bidi="ar-SA"/>
              </w:rPr>
              <w:t>5</w:t>
            </w:r>
          </w:p>
        </w:tc>
      </w:tr>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lastRenderedPageBreak/>
              <w:t xml:space="preserve">5. </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Информационно-образовательные ресурсы</w:t>
            </w:r>
            <w:r>
              <w:rPr>
                <w:rFonts w:ascii="Times New Roman" w:eastAsia="Times New Roman" w:hAnsi="Times New Roman" w:cs="Times New Roman"/>
                <w:lang w:bidi="ar-SA"/>
              </w:rPr>
              <w:br/>
              <w:t>Интернета (обеспечен доступ для всех участников</w:t>
            </w:r>
            <w:r>
              <w:rPr>
                <w:rFonts w:ascii="Times New Roman" w:eastAsia="Times New Roman" w:hAnsi="Times New Roman" w:cs="Times New Roman"/>
                <w:lang w:bidi="ar-SA"/>
              </w:rPr>
              <w:br/>
              <w:t>образовательного процесса)</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B756EE">
            <w:pPr>
              <w:spacing w:line="360" w:lineRule="auto"/>
              <w:contextualSpacing/>
              <w:rPr>
                <w:rFonts w:ascii="Times New Roman" w:eastAsia="Times New Roman" w:hAnsi="Times New Roman" w:cs="Times New Roman"/>
                <w:lang w:bidi="ar-SA"/>
              </w:rPr>
            </w:pPr>
          </w:p>
        </w:tc>
      </w:tr>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 xml:space="preserve">6. </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Информационно-телекоммуникационная</w:t>
            </w:r>
            <w:r>
              <w:rPr>
                <w:rFonts w:ascii="Times New Roman" w:eastAsia="Times New Roman" w:hAnsi="Times New Roman" w:cs="Times New Roman"/>
                <w:lang w:bidi="ar-SA"/>
              </w:rPr>
              <w:br/>
              <w:t>инфраструктура</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B756EE">
            <w:pPr>
              <w:spacing w:line="360" w:lineRule="auto"/>
              <w:contextualSpacing/>
              <w:rPr>
                <w:rFonts w:ascii="Times New Roman" w:eastAsia="Times New Roman" w:hAnsi="Times New Roman" w:cs="Times New Roman"/>
                <w:lang w:bidi="ar-SA"/>
              </w:rPr>
            </w:pPr>
          </w:p>
        </w:tc>
      </w:tr>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 xml:space="preserve">7. </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Технические средства, обеспечивающие</w:t>
            </w:r>
            <w:r>
              <w:rPr>
                <w:rFonts w:ascii="Times New Roman" w:eastAsia="Times New Roman" w:hAnsi="Times New Roman" w:cs="Times New Roman"/>
                <w:lang w:bidi="ar-SA"/>
              </w:rPr>
              <w:br/>
              <w:t>функционирование информационно</w:t>
            </w:r>
            <w:r>
              <w:rPr>
                <w:rFonts w:ascii="Times New Roman" w:eastAsia="Times New Roman" w:hAnsi="Times New Roman" w:cs="Times New Roman"/>
                <w:lang w:bidi="ar-SA"/>
              </w:rPr>
              <w:br/>
              <w:t>образовательной 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B756EE">
            <w:pPr>
              <w:spacing w:line="360" w:lineRule="auto"/>
              <w:contextualSpacing/>
              <w:rPr>
                <w:rFonts w:ascii="Times New Roman" w:eastAsia="Times New Roman" w:hAnsi="Times New Roman" w:cs="Times New Roman"/>
                <w:lang w:bidi="ar-SA"/>
              </w:rPr>
            </w:pPr>
          </w:p>
        </w:tc>
      </w:tr>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 xml:space="preserve">8. </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Программные инструменты, обеспечивающие</w:t>
            </w:r>
            <w:r>
              <w:rPr>
                <w:rFonts w:ascii="Times New Roman" w:eastAsia="Times New Roman" w:hAnsi="Times New Roman" w:cs="Times New Roman"/>
                <w:lang w:bidi="ar-SA"/>
              </w:rPr>
              <w:br/>
              <w:t>функционирование информационно</w:t>
            </w:r>
            <w:r>
              <w:rPr>
                <w:rFonts w:ascii="Times New Roman" w:eastAsia="Times New Roman" w:hAnsi="Times New Roman" w:cs="Times New Roman"/>
                <w:lang w:bidi="ar-SA"/>
              </w:rPr>
              <w:br/>
              <w:t>образовательной 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B756EE">
            <w:pPr>
              <w:spacing w:line="360" w:lineRule="auto"/>
              <w:contextualSpacing/>
              <w:rPr>
                <w:rFonts w:ascii="Times New Roman" w:eastAsia="Times New Roman" w:hAnsi="Times New Roman" w:cs="Times New Roman"/>
                <w:lang w:bidi="ar-SA"/>
              </w:rPr>
            </w:pPr>
          </w:p>
        </w:tc>
      </w:tr>
      <w:tr w:rsidR="00B756EE">
        <w:tc>
          <w:tcPr>
            <w:tcW w:w="56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 xml:space="preserve">9. </w:t>
            </w:r>
          </w:p>
        </w:tc>
        <w:tc>
          <w:tcPr>
            <w:tcW w:w="6240"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Служба технической поддержки</w:t>
            </w:r>
            <w:r>
              <w:rPr>
                <w:rFonts w:ascii="Times New Roman" w:eastAsia="Times New Roman" w:hAnsi="Times New Roman" w:cs="Times New Roman"/>
                <w:lang w:bidi="ar-SA"/>
              </w:rPr>
              <w:br/>
              <w:t>функционирования информационно</w:t>
            </w:r>
            <w:r>
              <w:rPr>
                <w:rFonts w:ascii="Times New Roman" w:eastAsia="Times New Roman" w:hAnsi="Times New Roman" w:cs="Times New Roman"/>
                <w:lang w:bidi="ar-SA"/>
              </w:rPr>
              <w:br/>
              <w:t>образовательной среды</w:t>
            </w:r>
          </w:p>
        </w:tc>
        <w:tc>
          <w:tcPr>
            <w:tcW w:w="1755" w:type="dxa"/>
            <w:tcBorders>
              <w:top w:val="single" w:sz="4" w:space="0" w:color="000000"/>
              <w:left w:val="single" w:sz="4" w:space="0" w:color="000000"/>
              <w:bottom w:val="single" w:sz="4" w:space="0" w:color="000000"/>
              <w:right w:val="single" w:sz="4" w:space="0" w:color="000000"/>
            </w:tcBorders>
            <w:vAlign w:val="center"/>
          </w:tcPr>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полностью</w:t>
            </w:r>
          </w:p>
        </w:tc>
        <w:tc>
          <w:tcPr>
            <w:tcW w:w="2638" w:type="dxa"/>
            <w:tcBorders>
              <w:top w:val="single" w:sz="4" w:space="0" w:color="000000"/>
              <w:left w:val="single" w:sz="4" w:space="0" w:color="000000"/>
              <w:bottom w:val="single" w:sz="4" w:space="0" w:color="000000"/>
              <w:right w:val="single" w:sz="4" w:space="0" w:color="000000"/>
            </w:tcBorders>
            <w:vAlign w:val="center"/>
          </w:tcPr>
          <w:p w:rsidR="00B756EE" w:rsidRDefault="00B756EE">
            <w:pPr>
              <w:spacing w:line="360" w:lineRule="auto"/>
              <w:contextualSpacing/>
              <w:rPr>
                <w:rFonts w:ascii="Times New Roman" w:eastAsia="Times New Roman" w:hAnsi="Times New Roman" w:cs="Times New Roman"/>
                <w:lang w:bidi="ar-SA"/>
              </w:rPr>
            </w:pPr>
          </w:p>
        </w:tc>
      </w:tr>
    </w:tbl>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color w:val="auto"/>
          <w:lang w:bidi="ar-SA"/>
        </w:rPr>
        <w:br/>
      </w:r>
      <w:r>
        <w:rPr>
          <w:rFonts w:ascii="Times New Roman" w:eastAsia="Times New Roman" w:hAnsi="Times New Roman" w:cs="Times New Roman"/>
          <w:b/>
          <w:bCs/>
          <w:lang w:bidi="ar-SA"/>
        </w:rPr>
        <w:t>3.5.5 Материально-технические условия реализации основной образовательной программы</w:t>
      </w:r>
      <w:r>
        <w:rPr>
          <w:rFonts w:ascii="Times New Roman" w:eastAsia="Times New Roman" w:hAnsi="Times New Roman" w:cs="Times New Roman"/>
          <w:b/>
          <w:bCs/>
          <w:lang w:bidi="ar-SA"/>
        </w:rPr>
        <w:br/>
        <w:t>начального общего образования</w:t>
      </w:r>
      <w:r>
        <w:rPr>
          <w:rFonts w:ascii="Times New Roman" w:eastAsia="Times New Roman" w:hAnsi="Times New Roman" w:cs="Times New Roman"/>
          <w:b/>
          <w:bCs/>
          <w:lang w:bidi="ar-SA"/>
        </w:rPr>
        <w:br/>
      </w:r>
      <w:r>
        <w:rPr>
          <w:rFonts w:ascii="Times New Roman" w:eastAsia="Times New Roman" w:hAnsi="Times New Roman" w:cs="Times New Roman"/>
          <w:lang w:bidi="ar-SA"/>
        </w:rPr>
        <w:t>Материально-технические условия реализации основной образовательной программы начального</w:t>
      </w:r>
      <w:r>
        <w:rPr>
          <w:rFonts w:ascii="Times New Roman" w:eastAsia="Times New Roman" w:hAnsi="Times New Roman" w:cs="Times New Roman"/>
          <w:lang w:bidi="ar-SA"/>
        </w:rPr>
        <w:br/>
        <w:t>общего образования должны обеспечивать:</w:t>
      </w:r>
      <w:r>
        <w:rPr>
          <w:rFonts w:ascii="Times New Roman" w:eastAsia="Times New Roman" w:hAnsi="Times New Roman" w:cs="Times New Roman"/>
          <w:lang w:bidi="ar-SA"/>
        </w:rPr>
        <w:br/>
        <w:t>▪ возможность достижения обучающимися результатов освоения основной образовательной</w:t>
      </w:r>
      <w:r>
        <w:rPr>
          <w:rFonts w:ascii="Times New Roman" w:eastAsia="Times New Roman" w:hAnsi="Times New Roman" w:cs="Times New Roman"/>
          <w:lang w:bidi="ar-SA"/>
        </w:rPr>
        <w:br/>
        <w:t>программы основного общего образования;</w:t>
      </w:r>
      <w:r>
        <w:rPr>
          <w:rFonts w:ascii="Times New Roman" w:eastAsia="Times New Roman" w:hAnsi="Times New Roman" w:cs="Times New Roman"/>
          <w:lang w:bidi="ar-SA"/>
        </w:rPr>
        <w:br/>
        <w:t>▪ безопасность и комфортность организации учебного процесса;</w:t>
      </w:r>
      <w:r>
        <w:rPr>
          <w:rFonts w:ascii="Times New Roman" w:eastAsia="Times New Roman" w:hAnsi="Times New Roman" w:cs="Times New Roman"/>
          <w:lang w:bidi="ar-SA"/>
        </w:rPr>
        <w:br/>
        <w:t>▪ соблюдение санитарно-эпидемиологических, санитарно-гигиенических правил и нормативов,</w:t>
      </w:r>
      <w:r>
        <w:rPr>
          <w:rFonts w:ascii="Times New Roman" w:eastAsia="Times New Roman" w:hAnsi="Times New Roman" w:cs="Times New Roman"/>
          <w:lang w:bidi="ar-SA"/>
        </w:rPr>
        <w:br/>
        <w:t>пожарной и электробезопасности, требований охраны труда, современных сроков и объемов</w:t>
      </w:r>
      <w:r>
        <w:rPr>
          <w:rFonts w:ascii="Times New Roman" w:eastAsia="Times New Roman" w:hAnsi="Times New Roman" w:cs="Times New Roman"/>
          <w:lang w:bidi="ar-SA"/>
        </w:rPr>
        <w:br/>
        <w:t>текущего и капитального ремонта зданий и сооружений, благоустройства территории;</w:t>
      </w:r>
    </w:p>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color w:val="auto"/>
          <w:lang w:bidi="ar-SA"/>
        </w:rPr>
        <w:t xml:space="preserve">В МОУ «СОШ № 9» закреплены локальными актами перечни оснащения и </w:t>
      </w:r>
      <w:r>
        <w:rPr>
          <w:rFonts w:ascii="Times New Roman" w:eastAsia="Times New Roman" w:hAnsi="Times New Roman" w:cs="Times New Roman"/>
          <w:lang w:bidi="ar-SA"/>
        </w:rPr>
        <w:t xml:space="preserve">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w:t>
      </w:r>
      <w:r>
        <w:rPr>
          <w:rFonts w:ascii="Times New Roman" w:eastAsia="Times New Roman" w:hAnsi="Times New Roman" w:cs="Times New Roman"/>
          <w:color w:val="auto"/>
          <w:lang w:bidi="ar-SA"/>
        </w:rPr>
        <w:t xml:space="preserve"> </w:t>
      </w:r>
      <w:r>
        <w:rPr>
          <w:rFonts w:ascii="Times New Roman" w:eastAsia="Times New Roman" w:hAnsi="Times New Roman" w:cs="Times New Roman"/>
          <w:lang w:bidi="ar-SA"/>
        </w:rPr>
        <w:t>Российской Федерации 28 октября 2013 г. №966, а также соответствующие приказы и методические рекомендации, в том числе:</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lastRenderedPageBreak/>
        <w:t>▪ СП 2.4.3648-20 «Санитарно-эпидемиологические требования к организациям воспитания и</w:t>
      </w:r>
      <w:r>
        <w:rPr>
          <w:rFonts w:ascii="Times New Roman" w:eastAsia="Times New Roman" w:hAnsi="Times New Roman" w:cs="Times New Roman"/>
          <w:lang w:bidi="ar-SA"/>
        </w:rPr>
        <w:br/>
        <w:t>обучения, отдыха и оздоровления детей и молодежи»;</w:t>
      </w:r>
      <w:r>
        <w:rPr>
          <w:rFonts w:ascii="Times New Roman" w:eastAsia="Times New Roman" w:hAnsi="Times New Roman" w:cs="Times New Roman"/>
          <w:lang w:bidi="ar-SA"/>
        </w:rPr>
        <w:br/>
        <w:t>▪ СанПиН 1.2.3685-21 «Гигиенические нормативы и требования к обеспечению безопасности и</w:t>
      </w:r>
      <w:r>
        <w:rPr>
          <w:rFonts w:ascii="Times New Roman" w:eastAsia="Times New Roman" w:hAnsi="Times New Roman" w:cs="Times New Roman"/>
          <w:lang w:bidi="ar-SA"/>
        </w:rPr>
        <w:br/>
        <w:t>(или) безвредности для человека факторов среды обитания»;</w:t>
      </w:r>
      <w:r>
        <w:rPr>
          <w:rFonts w:ascii="Times New Roman" w:eastAsia="Times New Roman" w:hAnsi="Times New Roman" w:cs="Times New Roman"/>
          <w:lang w:bidi="ar-SA"/>
        </w:rPr>
        <w:br/>
        <w:t>▪ перечень учебников, допущенных к использованию при реализации имеющих государственную</w:t>
      </w:r>
      <w:r>
        <w:rPr>
          <w:rFonts w:ascii="Times New Roman" w:eastAsia="Times New Roman" w:hAnsi="Times New Roman" w:cs="Times New Roman"/>
          <w:lang w:bidi="ar-SA"/>
        </w:rPr>
        <w:br/>
        <w:t>аккредитацию образовательных программ основного общего, среднего общего образования (в</w:t>
      </w:r>
      <w:r>
        <w:rPr>
          <w:rFonts w:ascii="Times New Roman" w:eastAsia="Times New Roman" w:hAnsi="Times New Roman" w:cs="Times New Roman"/>
          <w:lang w:bidi="ar-SA"/>
        </w:rPr>
        <w:br/>
        <w:t>соответствии с действующим Приказом Министерства просвещения РФ);</w:t>
      </w:r>
      <w:r>
        <w:rPr>
          <w:rFonts w:ascii="Times New Roman" w:eastAsia="Times New Roman" w:hAnsi="Times New Roman" w:cs="Times New Roman"/>
          <w:lang w:bidi="ar-SA"/>
        </w:rPr>
        <w:br/>
        <w:t>▪ Приказ Министерства просвещения Российской Федерации от 03.09.2019 № 465 «Об</w:t>
      </w:r>
      <w:r>
        <w:rPr>
          <w:rFonts w:ascii="Times New Roman" w:eastAsia="Times New Roman" w:hAnsi="Times New Roman" w:cs="Times New Roman"/>
          <w:lang w:bidi="ar-SA"/>
        </w:rPr>
        <w:br/>
        <w:t>утверждении перечня средств обучения и воспитания, необходимых для реализации</w:t>
      </w:r>
      <w:r>
        <w:rPr>
          <w:rFonts w:ascii="Times New Roman" w:eastAsia="Times New Roman" w:hAnsi="Times New Roman" w:cs="Times New Roman"/>
          <w:lang w:bidi="ar-SA"/>
        </w:rPr>
        <w:br/>
        <w:t>образовательных программ начального общего, основного общего и среднего общего</w:t>
      </w:r>
      <w:r>
        <w:rPr>
          <w:rFonts w:ascii="Times New Roman" w:eastAsia="Times New Roman" w:hAnsi="Times New Roman" w:cs="Times New Roman"/>
          <w:lang w:bidi="ar-SA"/>
        </w:rPr>
        <w:br/>
        <w:t>образования, соответствующих современным условиям обучения, необходимого при оснащении</w:t>
      </w:r>
      <w:r>
        <w:rPr>
          <w:rFonts w:ascii="Times New Roman" w:eastAsia="Times New Roman" w:hAnsi="Times New Roman" w:cs="Times New Roman"/>
          <w:lang w:bidi="ar-SA"/>
        </w:rPr>
        <w:br/>
        <w:t>общеобразовательных организаций в целях реализации мероприятий по содействию созданию в</w:t>
      </w:r>
      <w:r>
        <w:rPr>
          <w:rFonts w:ascii="Times New Roman" w:eastAsia="Times New Roman" w:hAnsi="Times New Roman" w:cs="Times New Roman"/>
          <w:lang w:bidi="ar-SA"/>
        </w:rPr>
        <w:br/>
        <w:t>субъектах Российской Федерации (исходя из прогнозируемой потребности) новых мест в</w:t>
      </w:r>
      <w:r>
        <w:rPr>
          <w:rFonts w:ascii="Times New Roman" w:eastAsia="Times New Roman" w:hAnsi="Times New Roman" w:cs="Times New Roman"/>
          <w:lang w:bidi="ar-SA"/>
        </w:rPr>
        <w:br/>
        <w:t>общеобразовательных организациях, критериев его формирования и требований к</w:t>
      </w:r>
      <w:r>
        <w:rPr>
          <w:rFonts w:ascii="Times New Roman" w:eastAsia="Times New Roman" w:hAnsi="Times New Roman" w:cs="Times New Roman"/>
          <w:lang w:bidi="ar-SA"/>
        </w:rPr>
        <w:br/>
        <w:t>функциональному оснащению, а также норматива стоимости оснащения одного места</w:t>
      </w:r>
      <w:r>
        <w:rPr>
          <w:rFonts w:ascii="Times New Roman" w:eastAsia="Times New Roman" w:hAnsi="Times New Roman" w:cs="Times New Roman"/>
          <w:lang w:bidi="ar-SA"/>
        </w:rPr>
        <w:br/>
        <w:t>обучающегося указанными средствами обучения и воспитания» (зарегистрирован 25.12.2019 №</w:t>
      </w:r>
      <w:r>
        <w:rPr>
          <w:rFonts w:ascii="Times New Roman" w:eastAsia="Times New Roman" w:hAnsi="Times New Roman" w:cs="Times New Roman"/>
          <w:lang w:bidi="ar-SA"/>
        </w:rPr>
        <w:br/>
        <w:t>56982);</w:t>
      </w:r>
      <w:r>
        <w:rPr>
          <w:rFonts w:ascii="Times New Roman" w:eastAsia="Times New Roman" w:hAnsi="Times New Roman" w:cs="Times New Roman"/>
          <w:lang w:bidi="ar-SA"/>
        </w:rPr>
        <w:br/>
        <w:t>▪ аналогичные перечни, утвержденные региональными нормативными актами и локальными</w:t>
      </w:r>
      <w:r>
        <w:rPr>
          <w:rFonts w:ascii="Times New Roman" w:eastAsia="Times New Roman" w:hAnsi="Times New Roman" w:cs="Times New Roman"/>
          <w:lang w:bidi="ar-SA"/>
        </w:rPr>
        <w:br/>
        <w:t>актами образовательной организации, разработанные с учетом особенностей реализации</w:t>
      </w:r>
      <w:r>
        <w:rPr>
          <w:rFonts w:ascii="Times New Roman" w:eastAsia="Times New Roman" w:hAnsi="Times New Roman" w:cs="Times New Roman"/>
          <w:lang w:bidi="ar-SA"/>
        </w:rPr>
        <w:br/>
        <w:t>основной образовательной программы в образовательной организации.</w:t>
      </w:r>
      <w:r>
        <w:rPr>
          <w:rFonts w:ascii="Times New Roman" w:eastAsia="Times New Roman" w:hAnsi="Times New Roman" w:cs="Times New Roman"/>
          <w:lang w:bidi="ar-SA"/>
        </w:rPr>
        <w:br/>
        <w:t xml:space="preserve">    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Критериальными источниками оценки учебно-материального обеспечения образовательного процесса являются требования стандарта, требования Положения о лицензировании образовательной деятельности,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w:t>
      </w:r>
      <w:r>
        <w:rPr>
          <w:rFonts w:ascii="Times New Roman" w:eastAsia="Times New Roman" w:hAnsi="Times New Roman" w:cs="Times New Roman"/>
          <w:lang w:bidi="ar-SA"/>
        </w:rPr>
        <w:br/>
        <w:t>местных условий, особенностей реализации основной образовательной программы в образовательной организации.</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b/>
          <w:bCs/>
          <w:lang w:bidi="ar-SA"/>
        </w:rPr>
        <w:t>В соответствии с требованиями стандарта в образовательной организации, созданы необходимые условия.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Школа занимает трёхэтажное панельное учебное здание общей площадью</w:t>
      </w:r>
      <w:r>
        <w:rPr>
          <w:rFonts w:ascii="Times New Roman" w:eastAsia="Times New Roman" w:hAnsi="Times New Roman" w:cs="Times New Roman"/>
          <w:lang w:bidi="ar-SA"/>
        </w:rPr>
        <w:br/>
        <w:t xml:space="preserve">В школе 32 учебных кабинета, в том числе </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t xml:space="preserve"> 1 кабинет технического труда и 1 кабинета </w:t>
      </w:r>
      <w:r>
        <w:rPr>
          <w:rFonts w:ascii="Times New Roman" w:eastAsia="Times New Roman" w:hAnsi="Times New Roman" w:cs="Times New Roman"/>
          <w:lang w:bidi="ar-SA"/>
        </w:rPr>
        <w:lastRenderedPageBreak/>
        <w:t>обслуживающего труда, библиотека с хранилищем ,столовая ,3 спортивных залы, актовый зал. Школа располагает методическим кабинетом, кабинетами психолога, логопеда и дефектолога, социального педагога. Предусмотрены отдельные раздевалки для учащихся старшего и среднего звена, начальной школы.</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В состав учебных кабинетов (мастерских, студий) входят:</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начальных классов- 14</w:t>
      </w:r>
    </w:p>
    <w:p w:rsidR="00B756EE" w:rsidRDefault="00A0705B">
      <w:pPr>
        <w:spacing w:line="360" w:lineRule="auto"/>
        <w:contextualSpacing/>
        <w:jc w:val="both"/>
        <w:rPr>
          <w:rFonts w:ascii="Times New Roman" w:eastAsia="Times New Roman" w:hAnsi="Times New Roman" w:cs="Times New Roman"/>
          <w:lang w:bidi="ar-SA"/>
        </w:rPr>
      </w:pPr>
      <w:bookmarkStart w:id="354" w:name="_Hlk140747755"/>
      <w:r>
        <w:rPr>
          <w:rFonts w:ascii="Times New Roman" w:eastAsia="Times New Roman" w:hAnsi="Times New Roman" w:cs="Times New Roman"/>
          <w:lang w:bidi="ar-SA"/>
        </w:rPr>
        <w:t>▪</w:t>
      </w:r>
      <w:bookmarkEnd w:id="354"/>
      <w:r>
        <w:rPr>
          <w:rFonts w:ascii="Times New Roman" w:eastAsia="Times New Roman" w:hAnsi="Times New Roman" w:cs="Times New Roman"/>
          <w:lang w:bidi="ar-SA"/>
        </w:rPr>
        <w:t xml:space="preserve"> учебный кабинет русского языка -3</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иностранного языка- 2</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истории-2</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географии-1</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изобразительного искусства-1</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музыки-1</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физики-1</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химии-1</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биологии -1</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математики-3</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информатики-1</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учебный кабинет (мастерская) технологии-2</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Учебные кабинеты включают следующие зоны:</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▪рабочее место учителя с пространством для размещения часто используемого оснащения;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рабочую зону учащихся с местом для размещения личных вещей;</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▪пространство для размещения и хранения учебного оборудования;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▪демонстрационную зону.</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Организация зональной структуры учебного кабинета отвечает педагогическим и эргономическим</w:t>
      </w:r>
      <w:r>
        <w:rPr>
          <w:rFonts w:ascii="Times New Roman" w:eastAsia="Times New Roman" w:hAnsi="Times New Roman" w:cs="Times New Roman"/>
          <w:lang w:bidi="ar-SA"/>
        </w:rPr>
        <w:br/>
        <w:t>требованиям, комфортности и безопасности образовательного процесса.</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Компонентами оснащения учебного кабинета являются: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школьная мебель;</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технические средства;</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лабораторно-технологическое оборудование;</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фонд дополнительной литературы;</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учебно-наглядные пособия;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учебно-методические материалы.</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В базовый комплект мебели входят:</w:t>
      </w:r>
    </w:p>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    доска классная;</w:t>
      </w:r>
      <w:r>
        <w:rPr>
          <w:rFonts w:ascii="Times New Roman" w:eastAsia="Times New Roman" w:hAnsi="Times New Roman" w:cs="Times New Roman"/>
          <w:color w:val="auto"/>
          <w:lang w:bidi="ar-SA"/>
        </w:rPr>
        <w:br/>
      </w:r>
      <w:r>
        <w:rPr>
          <w:rFonts w:ascii="Times New Roman" w:eastAsia="Times New Roman" w:hAnsi="Times New Roman" w:cs="Times New Roman"/>
          <w:lang w:bidi="ar-SA"/>
        </w:rPr>
        <w:t>▪ стол учителя;</w:t>
      </w:r>
    </w:p>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lastRenderedPageBreak/>
        <w:t>▪ стул учителя (приставной);</w:t>
      </w:r>
      <w:r>
        <w:rPr>
          <w:rFonts w:ascii="Times New Roman" w:eastAsia="Times New Roman" w:hAnsi="Times New Roman" w:cs="Times New Roman"/>
          <w:lang w:bidi="ar-SA"/>
        </w:rPr>
        <w:br/>
        <w:t>▪ кресло для учителя;</w:t>
      </w:r>
      <w:r>
        <w:rPr>
          <w:rFonts w:ascii="Times New Roman" w:eastAsia="Times New Roman" w:hAnsi="Times New Roman" w:cs="Times New Roman"/>
          <w:lang w:bidi="ar-SA"/>
        </w:rPr>
        <w:br/>
        <w:t>▪ столы ученические (регулируемые по высоте);</w:t>
      </w:r>
    </w:p>
    <w:p w:rsidR="00B756EE" w:rsidRDefault="00A0705B">
      <w:pPr>
        <w:spacing w:line="360" w:lineRule="auto"/>
        <w:contextualSpacing/>
        <w:rPr>
          <w:rFonts w:ascii="Times New Roman" w:eastAsia="Times New Roman" w:hAnsi="Times New Roman" w:cs="Times New Roman"/>
          <w:lang w:bidi="ar-SA"/>
        </w:rPr>
      </w:pPr>
      <w:r>
        <w:rPr>
          <w:rFonts w:ascii="Times New Roman" w:eastAsia="Times New Roman" w:hAnsi="Times New Roman" w:cs="Times New Roman"/>
          <w:lang w:bidi="ar-SA"/>
        </w:rPr>
        <w:t>▪    стулья ученические (регулируемые по высоте);</w:t>
      </w:r>
      <w:r>
        <w:rPr>
          <w:rFonts w:ascii="Times New Roman" w:eastAsia="Times New Roman" w:hAnsi="Times New Roman" w:cs="Times New Roman"/>
          <w:lang w:bidi="ar-SA"/>
        </w:rPr>
        <w:br/>
        <w:t>▪ шкаф для хранения учебных пособий;</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стеллаж демонстрационный.</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br/>
        <w:t>Мебель, приспособления, оргтехника и иное оборудование отвечают требованиям учебного</w:t>
      </w:r>
      <w:r>
        <w:rPr>
          <w:rFonts w:ascii="Times New Roman" w:eastAsia="Times New Roman" w:hAnsi="Times New Roman" w:cs="Times New Roman"/>
          <w:lang w:bidi="ar-SA"/>
        </w:rPr>
        <w:br/>
        <w:t>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r>
        <w:rPr>
          <w:rFonts w:ascii="Times New Roman" w:eastAsia="Times New Roman" w:hAnsi="Times New Roman" w:cs="Times New Roman"/>
          <w:lang w:bidi="ar-SA"/>
        </w:rPr>
        <w:br/>
        <w:t xml:space="preserve">     </w:t>
      </w:r>
      <w:r>
        <w:rPr>
          <w:rFonts w:ascii="Times New Roman" w:eastAsia="Times New Roman" w:hAnsi="Times New Roman" w:cs="Times New Roman"/>
          <w:b/>
          <w:bCs/>
          <w:lang w:bidi="ar-SA"/>
        </w:rPr>
        <w:t>Спортивный зал</w:t>
      </w:r>
      <w:r>
        <w:rPr>
          <w:rFonts w:ascii="Times New Roman" w:eastAsia="Times New Roman" w:hAnsi="Times New Roman" w:cs="Times New Roman"/>
          <w:lang w:bidi="ar-SA"/>
        </w:rPr>
        <w:t>, включая помещение для хранения спортивного инвентаря, в соответствии с рабочей программой, утвержденной организацией, оснащается: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инвентарем и оборудованием для проведения занятий по физической культуре и спортивным</w:t>
      </w:r>
      <w:r>
        <w:rPr>
          <w:rFonts w:ascii="Times New Roman" w:eastAsia="Times New Roman" w:hAnsi="Times New Roman" w:cs="Times New Roman"/>
          <w:lang w:bidi="ar-SA"/>
        </w:rPr>
        <w:br/>
        <w:t>играм;</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стеллажами для спортивного инвентаря;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комплектом скамеек.</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Для организации учебной и внеурочной деятельности, для проведения мероприятий физкультурно-оздоровительной направленности школа имеет большой и2 малых спортивные залы, современный стадион и баскетбольно-волейбольную площадка.</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b/>
          <w:bCs/>
          <w:lang w:bidi="ar-SA"/>
        </w:rPr>
        <w:t>Библиотека</w:t>
      </w:r>
      <w:r>
        <w:rPr>
          <w:rFonts w:ascii="Times New Roman" w:eastAsia="Times New Roman" w:hAnsi="Times New Roman" w:cs="Times New Roman"/>
          <w:lang w:bidi="ar-SA"/>
        </w:rPr>
        <w:t xml:space="preserve"> (информационно-библиотечный центр образовательной организации) включает:</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стол библиотекаря, кресло библиотекаря;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стеллажи библиотечные для хранения и демонстрации печатных и медиапособий,</w:t>
      </w:r>
      <w:r>
        <w:rPr>
          <w:rFonts w:ascii="Times New Roman" w:eastAsia="Times New Roman" w:hAnsi="Times New Roman" w:cs="Times New Roman"/>
          <w:lang w:bidi="ar-SA"/>
        </w:rPr>
        <w:br/>
        <w:t>художественной литературы;</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стол для выдачи учебных изданий;</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шкаф для читательских формуляров;</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картотеку;</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столы ученические (для читального зала, в том числе модульные, компьютерные);</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стулья ученические, регулируемые по высоте;</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кресла для чтения;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технические средства обучения (персональные компьютеры (настольные, ноутбуки), планшеты,</w:t>
      </w:r>
      <w:r>
        <w:rPr>
          <w:rFonts w:ascii="Times New Roman" w:eastAsia="Times New Roman" w:hAnsi="Times New Roman" w:cs="Times New Roman"/>
          <w:lang w:bidi="ar-SA"/>
        </w:rPr>
        <w:br/>
        <w:t>копировально-множительная техника), обеспечивающие возможность доступа к электронной</w:t>
      </w:r>
      <w:r>
        <w:rPr>
          <w:rFonts w:ascii="Times New Roman" w:eastAsia="Times New Roman" w:hAnsi="Times New Roman" w:cs="Times New Roman"/>
          <w:lang w:bidi="ar-SA"/>
        </w:rPr>
        <w:br/>
        <w:t>ИОС организации и использования электронных образовательных ресурсов участниками</w:t>
      </w:r>
      <w:r>
        <w:rPr>
          <w:rFonts w:ascii="Times New Roman" w:eastAsia="Times New Roman" w:hAnsi="Times New Roman" w:cs="Times New Roman"/>
          <w:lang w:bidi="ar-SA"/>
        </w:rPr>
        <w:br/>
        <w:t>образовательного процесса.</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При формировании и комплектовании учебных кабинетов и иных подразделений образовательной</w:t>
      </w:r>
      <w:r>
        <w:rPr>
          <w:rFonts w:ascii="Times New Roman" w:eastAsia="Times New Roman" w:hAnsi="Times New Roman" w:cs="Times New Roman"/>
          <w:lang w:bidi="ar-SA"/>
        </w:rPr>
        <w:br/>
        <w:t xml:space="preserve">организации при реализации различных вариантов адаптированных ООП НОО для обучающихся </w:t>
      </w:r>
      <w:r>
        <w:rPr>
          <w:rFonts w:ascii="Times New Roman" w:eastAsia="Times New Roman" w:hAnsi="Times New Roman" w:cs="Times New Roman"/>
          <w:lang w:bidi="ar-SA"/>
        </w:rPr>
        <w:lastRenderedPageBreak/>
        <w:t>с ОВЗ создается безбарьерная архитектурная среда, оборудуются специальные рабочие места для</w:t>
      </w:r>
      <w:r>
        <w:rPr>
          <w:rFonts w:ascii="Times New Roman" w:eastAsia="Times New Roman" w:hAnsi="Times New Roman" w:cs="Times New Roman"/>
          <w:lang w:bidi="ar-SA"/>
        </w:rPr>
        <w:br/>
        <w:t>обучающихся.</w:t>
      </w:r>
      <w:r>
        <w:rPr>
          <w:rFonts w:ascii="Times New Roman" w:eastAsia="Times New Roman" w:hAnsi="Times New Roman" w:cs="Times New Roman"/>
          <w:lang w:bidi="ar-SA"/>
        </w:rPr>
        <w:br/>
        <w:t>Обеспечение техническими средствами обучения (персональными компьютерами),</w:t>
      </w:r>
      <w:r>
        <w:rPr>
          <w:rFonts w:ascii="Times New Roman" w:eastAsia="Times New Roman" w:hAnsi="Times New Roman" w:cs="Times New Roman"/>
          <w:lang w:bidi="ar-SA"/>
        </w:rPr>
        <w:br/>
        <w:t>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r>
        <w:rPr>
          <w:rFonts w:ascii="Times New Roman" w:eastAsia="Times New Roman" w:hAnsi="Times New Roman" w:cs="Times New Roman"/>
          <w:lang w:bidi="ar-SA"/>
        </w:rPr>
        <w:br/>
      </w:r>
      <w:r>
        <w:rPr>
          <w:rFonts w:ascii="Times New Roman" w:eastAsia="Times New Roman" w:hAnsi="Times New Roman" w:cs="Times New Roman"/>
          <w:b/>
          <w:bCs/>
          <w:lang w:bidi="ar-SA"/>
        </w:rPr>
        <w:t xml:space="preserve">В школе работает столовая, </w:t>
      </w:r>
      <w:r>
        <w:rPr>
          <w:rFonts w:ascii="Times New Roman" w:eastAsia="Times New Roman" w:hAnsi="Times New Roman" w:cs="Times New Roman"/>
          <w:lang w:bidi="ar-SA"/>
        </w:rPr>
        <w:t>позволяющая организовывать горячие обеды в урочное время. Охвачено горячим питанием 100 % обучающихся частично, также дети  имеют</w:t>
      </w:r>
      <w:r>
        <w:rPr>
          <w:rFonts w:ascii="Times New Roman" w:eastAsia="Times New Roman" w:hAnsi="Times New Roman" w:cs="Times New Roman"/>
          <w:lang w:bidi="ar-SA"/>
        </w:rPr>
        <w:br/>
        <w:t xml:space="preserve">возможность получать горячее питание за счет родительских средств , питание учеников осуществляется по специально разработанному графику. В столовой функционирует установка для очистки воды. 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пищевые продукты», а также приложение №1-5 к СанПиН 2.3.2. 1324-03 «Условия хранения, сроки годности особо скоропортящихся продуктов при температуре (4+-/2 град. С°). Сотрудниками пищеблока соблюдаются правила личной гигиены, требования к санитарному состоянию и содержанию столовой.</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По соглашению между Министерством образования и науки Российской Федерации и Правительством Вологодской области от 29.09.2011 на основании постановления Правительства РФ от 17 марта 2011 г. №175 «О государственной программе РФ «Доступная среда» на 2011-2015 годы» были выделены средства из федерального бюджета и из муниципального бюджета Помещение школы было реконструировано с учётом детей с ОВЗ. Центральный вход в школу оборудован</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пандусом, расширены дверные проёмы для инвалидов-колясочников, оборудована сенсорная комната.</w:t>
      </w:r>
      <w:r>
        <w:rPr>
          <w:rFonts w:ascii="Times New Roman" w:eastAsia="Times New Roman" w:hAnsi="Times New Roman" w:cs="Times New Roman"/>
          <w:lang w:bidi="ar-SA"/>
        </w:rPr>
        <w:br/>
      </w:r>
      <w:r>
        <w:rPr>
          <w:rFonts w:ascii="Times New Roman" w:eastAsia="Times New Roman" w:hAnsi="Times New Roman" w:cs="Times New Roman"/>
          <w:b/>
          <w:bCs/>
          <w:lang w:bidi="ar-SA"/>
        </w:rPr>
        <w:t xml:space="preserve">Медицинское обеспечение </w:t>
      </w:r>
      <w:r>
        <w:rPr>
          <w:rFonts w:ascii="Times New Roman" w:eastAsia="Times New Roman" w:hAnsi="Times New Roman" w:cs="Times New Roman"/>
          <w:lang w:bidi="ar-SA"/>
        </w:rPr>
        <w:t>школы ведется на основе договора с БУЗ ВО «Вологодская детская городская поликлиника № 3». В школе оборудован прививочный кабинет, в котором есть необходимое оборудование: холодильник для лекарств, кушетка, столик со стеклом, шкаф для документов, ультра -фиолетовая настенная лампа, облучатель-рециркулятор. В медицинском  кабинете создан банк данных по состоянию</w:t>
      </w:r>
      <w:r>
        <w:rPr>
          <w:rFonts w:ascii="Times New Roman" w:eastAsia="Times New Roman" w:hAnsi="Times New Roman" w:cs="Times New Roman"/>
          <w:lang w:bidi="ar-SA"/>
        </w:rPr>
        <w:br/>
        <w:t>здоровья всех учащихся школы по данным медосмотров.</w:t>
      </w:r>
      <w:r>
        <w:rPr>
          <w:rFonts w:ascii="Times New Roman" w:eastAsia="Times New Roman" w:hAnsi="Times New Roman" w:cs="Times New Roman"/>
          <w:lang w:bidi="ar-SA"/>
        </w:rPr>
        <w:br/>
        <w:t>Согласно календарю прививок все дети получают вакцинацию в течение года: реакция Манту, прививки БЦЖ, от краснухи, кори, паратита, гриппа, гепатита В.</w:t>
      </w:r>
      <w:r>
        <w:rPr>
          <w:rFonts w:ascii="Times New Roman" w:eastAsia="Times New Roman" w:hAnsi="Times New Roman" w:cs="Times New Roman"/>
          <w:lang w:bidi="ar-SA"/>
        </w:rPr>
        <w:br/>
      </w:r>
      <w:r>
        <w:rPr>
          <w:rFonts w:ascii="Times New Roman" w:eastAsia="Times New Roman" w:hAnsi="Times New Roman" w:cs="Times New Roman"/>
          <w:b/>
          <w:bCs/>
          <w:lang w:bidi="ar-SA"/>
        </w:rPr>
        <w:lastRenderedPageBreak/>
        <w:t xml:space="preserve">Кабинет учителя-логопеда и учителя дефектолога </w:t>
      </w:r>
      <w:r>
        <w:rPr>
          <w:rFonts w:ascii="Times New Roman" w:eastAsia="Times New Roman" w:hAnsi="Times New Roman" w:cs="Times New Roman"/>
          <w:lang w:bidi="ar-SA"/>
        </w:rPr>
        <w:t>, педагога- психолога представляет собой</w:t>
      </w:r>
      <w:r>
        <w:rPr>
          <w:rFonts w:ascii="Times New Roman" w:eastAsia="Times New Roman" w:hAnsi="Times New Roman" w:cs="Times New Roman"/>
          <w:lang w:bidi="ar-SA"/>
        </w:rPr>
        <w:br/>
        <w:t>специально оборудованное отдельное помещение для проведения диагностической, коррекционно-развивающей и консультативной работы специалиста.</w:t>
      </w:r>
      <w:r>
        <w:rPr>
          <w:rFonts w:ascii="Times New Roman" w:eastAsia="Times New Roman" w:hAnsi="Times New Roman" w:cs="Times New Roman"/>
          <w:lang w:bidi="ar-SA"/>
        </w:rPr>
        <w:br/>
      </w:r>
      <w:r>
        <w:rPr>
          <w:rFonts w:ascii="Times New Roman" w:eastAsia="Times New Roman" w:hAnsi="Times New Roman" w:cs="Times New Roman"/>
          <w:b/>
          <w:bCs/>
          <w:lang w:bidi="ar-SA"/>
        </w:rPr>
        <w:t xml:space="preserve">Сенсорная комната </w:t>
      </w:r>
      <w:r>
        <w:rPr>
          <w:rFonts w:ascii="Times New Roman" w:eastAsia="Times New Roman" w:hAnsi="Times New Roman" w:cs="Times New Roman"/>
          <w:lang w:bidi="ar-SA"/>
        </w:rPr>
        <w:t>установлена в специально отведённом помещении и используется для индивидуальной и групповой психологической разгрузки учащихся. Специалистами проводятся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занятия для обучающихся, имеющих нарушения в сфере поведения, синдром гиперактивности и дефицита внимания, психоэмоциональное напряжение. </w:t>
      </w:r>
    </w:p>
    <w:p w:rsidR="00B756EE" w:rsidRDefault="00A0705B">
      <w:pPr>
        <w:spacing w:line="360" w:lineRule="auto"/>
        <w:contextualSpacing/>
        <w:jc w:val="both"/>
        <w:rPr>
          <w:rFonts w:ascii="Times New Roman" w:eastAsia="Times New Roman" w:hAnsi="Times New Roman" w:cs="Times New Roman"/>
          <w:b/>
          <w:bCs/>
          <w:i/>
          <w:iCs/>
          <w:lang w:bidi="ar-SA"/>
        </w:rPr>
      </w:pPr>
      <w:r>
        <w:rPr>
          <w:rFonts w:ascii="Times New Roman" w:eastAsia="Times New Roman" w:hAnsi="Times New Roman" w:cs="Times New Roman"/>
          <w:b/>
          <w:bCs/>
          <w:i/>
          <w:iCs/>
          <w:lang w:bidi="ar-SA"/>
        </w:rPr>
        <w:t>Сенсорная комната включает в себя следующее оборудование:</w:t>
      </w:r>
    </w:p>
    <w:p w:rsidR="00B756EE" w:rsidRDefault="00A0705B">
      <w:pPr>
        <w:spacing w:line="360" w:lineRule="auto"/>
        <w:contextualSpacing/>
        <w:rPr>
          <w:rFonts w:ascii="Times New Roman" w:eastAsia="Times New Roman" w:hAnsi="Times New Roman" w:cs="Times New Roman"/>
          <w:b/>
          <w:bCs/>
          <w:i/>
          <w:iCs/>
          <w:lang w:bidi="ar-SA"/>
        </w:rPr>
      </w:pPr>
      <w:r>
        <w:rPr>
          <w:rFonts w:ascii="Times New Roman" w:eastAsia="Times New Roman" w:hAnsi="Times New Roman" w:cs="Times New Roman"/>
          <w:lang w:bidi="ar-SA"/>
        </w:rPr>
        <w:t>▪Детскаясенсорная дорожка</w:t>
      </w:r>
    </w:p>
    <w:p w:rsidR="00B756EE" w:rsidRDefault="00A0705B">
      <w:pPr>
        <w:spacing w:line="360" w:lineRule="auto"/>
        <w:contextualSpacing/>
        <w:rPr>
          <w:rFonts w:ascii="Times New Roman" w:eastAsia="Times New Roman" w:hAnsi="Times New Roman" w:cs="Times New Roman"/>
          <w:b/>
          <w:bCs/>
          <w:lang w:bidi="ar-SA"/>
        </w:rPr>
      </w:pPr>
      <w:r>
        <w:rPr>
          <w:rFonts w:ascii="Times New Roman" w:eastAsia="Times New Roman" w:hAnsi="Times New Roman" w:cs="Times New Roman"/>
          <w:lang w:bidi="ar-SA"/>
        </w:rPr>
        <w:t>▪ Детский игровой сухой душ</w:t>
      </w:r>
      <w:r>
        <w:rPr>
          <w:rFonts w:ascii="Times New Roman" w:eastAsia="Times New Roman" w:hAnsi="Times New Roman" w:cs="Times New Roman"/>
          <w:lang w:bidi="ar-SA"/>
        </w:rPr>
        <w:br/>
        <w:t xml:space="preserve">▪ Детское игровое панно </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t>Звездное небо</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br/>
        <w:t>▪ Мат напольный (класс престиж)</w:t>
      </w:r>
      <w:r>
        <w:rPr>
          <w:rFonts w:ascii="Times New Roman" w:eastAsia="Times New Roman" w:hAnsi="Times New Roman" w:cs="Times New Roman"/>
          <w:lang w:bidi="ar-SA"/>
        </w:rPr>
        <w:br/>
        <w:t>▪ Мат настенный (класс престиж)</w:t>
      </w:r>
      <w:r>
        <w:rPr>
          <w:rFonts w:ascii="Times New Roman" w:eastAsia="Times New Roman" w:hAnsi="Times New Roman" w:cs="Times New Roman"/>
          <w:lang w:bidi="ar-SA"/>
        </w:rPr>
        <w:br/>
        <w:t xml:space="preserve">▪ Пуфик </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t xml:space="preserve"> кресло с гранулами</w:t>
      </w:r>
      <w:r>
        <w:rPr>
          <w:rFonts w:ascii="Times New Roman" w:eastAsia="Times New Roman" w:hAnsi="Times New Roman" w:cs="Times New Roman"/>
          <w:lang w:bidi="ar-SA"/>
        </w:rPr>
        <w:br/>
        <w:t xml:space="preserve">▪ Пучок фибероптических волокон с боковым свечением, модель </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t>Звездный дождь</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br/>
        <w:t>▪ Трапеция с гранулами</w:t>
      </w:r>
      <w:r>
        <w:rPr>
          <w:rFonts w:ascii="Times New Roman" w:eastAsia="Times New Roman" w:hAnsi="Times New Roman" w:cs="Times New Roman"/>
          <w:lang w:bidi="ar-SA"/>
        </w:rPr>
        <w:br/>
        <w:t xml:space="preserve">▪ Детский зеркальный уголок с пузырчатой колонной (класс престиж) Прибор для создания световых эффектов </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t>Зебра-50</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t xml:space="preserve"> Песочный мольберт.</w:t>
      </w:r>
      <w:r>
        <w:rPr>
          <w:rFonts w:ascii="Times New Roman" w:eastAsia="Times New Roman" w:hAnsi="Times New Roman" w:cs="Times New Roman"/>
          <w:lang w:bidi="ar-SA"/>
        </w:rPr>
        <w:br/>
      </w:r>
    </w:p>
    <w:p w:rsidR="00B756EE" w:rsidRDefault="00A0705B">
      <w:pPr>
        <w:spacing w:line="360" w:lineRule="auto"/>
        <w:contextualSpacing/>
        <w:jc w:val="both"/>
        <w:rPr>
          <w:rFonts w:ascii="Times New Roman" w:eastAsia="Times New Roman" w:hAnsi="Times New Roman" w:cs="Times New Roman"/>
          <w:b/>
          <w:bCs/>
          <w:lang w:bidi="ar-SA"/>
        </w:rPr>
      </w:pPr>
      <w:r>
        <w:rPr>
          <w:rFonts w:ascii="Times New Roman" w:eastAsia="Times New Roman" w:hAnsi="Times New Roman" w:cs="Times New Roman"/>
          <w:b/>
          <w:bCs/>
          <w:lang w:bidi="ar-SA"/>
        </w:rPr>
        <w:t>Технические средства обучения</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Школа располагает одним компьютерным кабинетом с 16 компьютерами, локальной сетью и выходом в Интернет, одним мобильным компьютерным классом – 13 компьютеров., 8 ноутбуков, 4 мультимедийных проектора, 4 ксерокса, 4 принтера, 2 МФУ, 4 телевизора, 4 интерактивных доски, 3 DVD проигрывателя, видео и аудиотехнику, систему организации беспроводной сети.</w:t>
      </w:r>
      <w:r>
        <w:rPr>
          <w:rFonts w:ascii="Times New Roman" w:eastAsia="Times New Roman" w:hAnsi="Times New Roman" w:cs="Times New Roman"/>
          <w:lang w:bidi="ar-SA"/>
        </w:rPr>
        <w:br/>
        <w:t>Во всём здании школы функционирует высокоскоростной Интернет и Wi-fi.</w:t>
      </w:r>
      <w:r>
        <w:rPr>
          <w:rFonts w:ascii="Times New Roman" w:eastAsia="Times New Roman" w:hAnsi="Times New Roman" w:cs="Times New Roman"/>
          <w:lang w:bidi="ar-SA"/>
        </w:rPr>
        <w:br/>
        <w:t>Школа имеет стандартный (базовый) пакет программного обеспечения и установку лицензионных</w:t>
      </w:r>
      <w:r>
        <w:rPr>
          <w:rFonts w:ascii="Times New Roman" w:eastAsia="Times New Roman" w:hAnsi="Times New Roman" w:cs="Times New Roman"/>
          <w:lang w:bidi="ar-SA"/>
        </w:rPr>
        <w:br/>
        <w:t>программ. В целях компьютерной безопасности во всех кабинетах установлено антивирусное</w:t>
      </w:r>
      <w:r>
        <w:rPr>
          <w:rFonts w:ascii="Times New Roman" w:eastAsia="Times New Roman" w:hAnsi="Times New Roman" w:cs="Times New Roman"/>
          <w:lang w:bidi="ar-SA"/>
        </w:rPr>
        <w:br/>
        <w:t>программное обеспечение (DrWeb и Касперский), отработана система регулярного их обновления, что позволило существенно снизить количество вирусных атак.</w:t>
      </w:r>
      <w:r>
        <w:rPr>
          <w:rFonts w:ascii="Times New Roman" w:eastAsia="Times New Roman" w:hAnsi="Times New Roman" w:cs="Times New Roman"/>
          <w:lang w:bidi="ar-SA"/>
        </w:rPr>
        <w:br/>
        <w:t>В рамках реализации мероприятий по исключению доступа обучающихся школы к ресурсам, не</w:t>
      </w:r>
      <w:r>
        <w:rPr>
          <w:rFonts w:ascii="Times New Roman" w:eastAsia="Times New Roman" w:hAnsi="Times New Roman" w:cs="Times New Roman"/>
          <w:lang w:bidi="ar-SA"/>
        </w:rPr>
        <w:br/>
        <w:t>совместимым с задачами образования и воспитания учащихся, разработана необходимая нормативная база по усилению контроля за соблюдением законодательства и нормативных актов по вопросам</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регламентации доступа к информации в сети Интернет.</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b/>
          <w:bCs/>
          <w:lang w:bidi="ar-SA"/>
        </w:rPr>
        <w:lastRenderedPageBreak/>
        <w:t xml:space="preserve">Для организации учебной и внеурочной деятельности, для проведения мероприятий физкультурно-оздоровительной направленности </w:t>
      </w:r>
      <w:r>
        <w:rPr>
          <w:rFonts w:ascii="Times New Roman" w:eastAsia="Times New Roman" w:hAnsi="Times New Roman" w:cs="Times New Roman"/>
          <w:lang w:bidi="ar-SA"/>
        </w:rPr>
        <w:t>школа имеет большой и 2 малых спортивных зала, актовый зал, современный стадион и баскетбольно-волейбольную площадка.</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Школа имеет большое значение в формировании центра культурно – досуговой жизни микрорайона</w:t>
      </w:r>
      <w:r>
        <w:rPr>
          <w:rFonts w:ascii="Times New Roman" w:eastAsia="Times New Roman" w:hAnsi="Times New Roman" w:cs="Times New Roman"/>
          <w:lang w:bidi="ar-SA"/>
        </w:rPr>
        <w:br/>
        <w:t>«Заречье», расширении спектра организации культурно-досуговой деятельности, для многих вологжан и вологодских семей района «Заречье» стало привычным приходить на школьный стадион, волейбольно-баскетбольную площадку или в спортивный зал для занятий физической культурой и спортом.</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b/>
          <w:bCs/>
          <w:lang w:bidi="ar-SA"/>
        </w:rPr>
        <w:t>Перечень имущества</w:t>
      </w:r>
      <w:r>
        <w:rPr>
          <w:rFonts w:ascii="Times New Roman" w:eastAsia="Times New Roman" w:hAnsi="Times New Roman" w:cs="Times New Roman"/>
          <w:lang w:bidi="ar-SA"/>
        </w:rPr>
        <w:t xml:space="preserve">, закрепленного за Муниципальным общеобразовательным учреждение </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t>Средняя общеобразовательная школа № 9</w:t>
      </w:r>
      <w:r w:rsidR="003044F7">
        <w:rPr>
          <w:rFonts w:ascii="Times New Roman" w:eastAsia="Times New Roman" w:hAnsi="Times New Roman" w:cs="Times New Roman"/>
          <w:lang w:bidi="ar-SA"/>
        </w:rPr>
        <w:t>»</w:t>
      </w:r>
      <w:r>
        <w:rPr>
          <w:rFonts w:ascii="Times New Roman" w:eastAsia="Times New Roman" w:hAnsi="Times New Roman" w:cs="Times New Roman"/>
          <w:lang w:bidi="ar-SA"/>
        </w:rPr>
        <w:t xml:space="preserve"> на праве оперативного управления размещён на</w:t>
      </w:r>
    </w:p>
    <w:p w:rsidR="00B756EE" w:rsidRDefault="00A0705B">
      <w:pPr>
        <w:spacing w:line="360"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официальном сайте школы.</w:t>
      </w:r>
    </w:p>
    <w:p w:rsidR="00B756EE" w:rsidRDefault="00A0705B">
      <w:pPr>
        <w:spacing w:line="360" w:lineRule="auto"/>
        <w:contextualSpacing/>
        <w:jc w:val="both"/>
        <w:rPr>
          <w:rFonts w:ascii="Times New Roman" w:eastAsia="Times New Roman" w:hAnsi="Times New Roman" w:cs="Times New Roman"/>
          <w:b/>
          <w:bCs/>
          <w:lang w:bidi="ar-SA"/>
        </w:rPr>
      </w:pPr>
      <w:r>
        <w:rPr>
          <w:rFonts w:ascii="Times New Roman" w:eastAsia="Times New Roman" w:hAnsi="Times New Roman" w:cs="Times New Roman"/>
          <w:b/>
          <w:bCs/>
          <w:lang w:bidi="ar-SA"/>
        </w:rPr>
        <w:t>3.5.6. Сетевой график (дорожная карта) по формированию необходимой системы</w:t>
      </w:r>
      <w:r>
        <w:rPr>
          <w:rFonts w:ascii="Times New Roman" w:eastAsia="Times New Roman" w:hAnsi="Times New Roman" w:cs="Times New Roman"/>
          <w:b/>
          <w:bCs/>
          <w:lang w:bidi="ar-SA"/>
        </w:rPr>
        <w:br/>
        <w:t>условий реализации образовательной программы</w:t>
      </w:r>
    </w:p>
    <w:tbl>
      <w:tblPr>
        <w:tblStyle w:val="112"/>
        <w:tblW w:w="5000" w:type="pct"/>
        <w:tblInd w:w="-572" w:type="dxa"/>
        <w:tblLook w:val="04A0" w:firstRow="1" w:lastRow="0" w:firstColumn="1" w:lastColumn="0" w:noHBand="0" w:noVBand="1"/>
      </w:tblPr>
      <w:tblGrid>
        <w:gridCol w:w="516"/>
        <w:gridCol w:w="3520"/>
        <w:gridCol w:w="1926"/>
        <w:gridCol w:w="1775"/>
        <w:gridCol w:w="2316"/>
      </w:tblGrid>
      <w:tr w:rsidR="00B756EE">
        <w:tc>
          <w:tcPr>
            <w:tcW w:w="448" w:type="dxa"/>
          </w:tcPr>
          <w:p w:rsidR="00B756EE" w:rsidRDefault="00A0705B">
            <w:pPr>
              <w:spacing w:line="360" w:lineRule="auto"/>
              <w:contextualSpacing/>
              <w:jc w:val="center"/>
              <w:rPr>
                <w:rFonts w:ascii="Times New Roman" w:hAnsi="Times New Roman" w:cs="Times New Roman"/>
                <w:color w:val="auto"/>
                <w:lang w:val="en-US"/>
              </w:rPr>
            </w:pPr>
            <w:r>
              <w:rPr>
                <w:rFonts w:ascii="Times New Roman" w:hAnsi="Times New Roman" w:cs="Times New Roman"/>
                <w:color w:val="auto"/>
                <w:kern w:val="2"/>
                <w:lang w:val="en-US"/>
              </w:rPr>
              <w:t>N</w:t>
            </w:r>
          </w:p>
        </w:tc>
        <w:tc>
          <w:tcPr>
            <w:tcW w:w="3095"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Наименование мероприятия</w:t>
            </w:r>
          </w:p>
        </w:tc>
        <w:tc>
          <w:tcPr>
            <w:tcW w:w="1691"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Сроки исполнения</w:t>
            </w:r>
          </w:p>
        </w:tc>
        <w:tc>
          <w:tcPr>
            <w:tcW w:w="1583"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Ответственные</w:t>
            </w:r>
          </w:p>
        </w:tc>
        <w:tc>
          <w:tcPr>
            <w:tcW w:w="3246"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Ожидаемые результаты</w:t>
            </w:r>
          </w:p>
        </w:tc>
      </w:tr>
      <w:tr w:rsidR="00B756EE">
        <w:tc>
          <w:tcPr>
            <w:tcW w:w="10063" w:type="dxa"/>
            <w:gridSpan w:val="5"/>
          </w:tcPr>
          <w:p w:rsidR="00B756EE" w:rsidRDefault="00A0705B">
            <w:pPr>
              <w:numPr>
                <w:ilvl w:val="0"/>
                <w:numId w:val="141"/>
              </w:numPr>
              <w:spacing w:line="360" w:lineRule="auto"/>
              <w:contextualSpacing/>
              <w:jc w:val="center"/>
              <w:rPr>
                <w:rFonts w:ascii="Times New Roman" w:hAnsi="Times New Roman" w:cs="Times New Roman"/>
                <w:i/>
                <w:iCs/>
                <w:color w:val="auto"/>
              </w:rPr>
            </w:pPr>
            <w:r w:rsidRPr="00A35240">
              <w:rPr>
                <w:rFonts w:ascii="Times New Roman" w:hAnsi="Times New Roman" w:cs="Times New Roman"/>
                <w:i/>
                <w:iCs/>
                <w:color w:val="auto"/>
                <w:kern w:val="2"/>
              </w:rPr>
              <w:t>Организационно-управленческое обеспечение введения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1.1</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Создание рабочей группы по обеспечению введения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До 15.04.23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Королева А.Н</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Обеспечена координация процессов управления введенм ФООП на институциональном уровне.</w:t>
            </w:r>
          </w:p>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Приказ о создании рабочей группы</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1.2</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Проведение педагогического совета по вопросам организационного обеспечения введения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До 15.04.23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Королева А.Н</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Хохлова М.В</w:t>
            </w:r>
          </w:p>
        </w:tc>
        <w:tc>
          <w:tcPr>
            <w:tcW w:w="3246"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Решение о введении ФООП с 01.09.23</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1.3</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Проведение информационно-разъяснительной работы с родителями о введении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До 15.05.23</w:t>
            </w:r>
          </w:p>
        </w:tc>
        <w:tc>
          <w:tcPr>
            <w:tcW w:w="1583"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Корчнева М.Л</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Проведены родительские собрания ( 1,4,6,7,9 классы)  с целью информирования </w:t>
            </w:r>
            <w:r w:rsidRPr="00A35240">
              <w:rPr>
                <w:rFonts w:ascii="Times New Roman" w:hAnsi="Times New Roman" w:cs="Times New Roman"/>
                <w:color w:val="auto"/>
                <w:kern w:val="2"/>
              </w:rPr>
              <w:lastRenderedPageBreak/>
              <w:t xml:space="preserve">родителей об обучении по обновленным ФГОС и ФООП. </w:t>
            </w:r>
            <w:r w:rsidR="003044F7" w:rsidRPr="00A35240">
              <w:rPr>
                <w:rFonts w:ascii="Times New Roman" w:hAnsi="Times New Roman" w:cs="Times New Roman"/>
                <w:color w:val="auto"/>
                <w:kern w:val="2"/>
              </w:rPr>
              <w:t>И</w:t>
            </w:r>
            <w:r w:rsidRPr="00A35240">
              <w:rPr>
                <w:rFonts w:ascii="Times New Roman" w:hAnsi="Times New Roman" w:cs="Times New Roman"/>
                <w:color w:val="auto"/>
                <w:kern w:val="2"/>
              </w:rPr>
              <w:t>е</w:t>
            </w:r>
          </w:p>
          <w:p w:rsidR="00B756EE" w:rsidRDefault="00A0705B">
            <w:pPr>
              <w:spacing w:line="360" w:lineRule="auto"/>
              <w:contextualSpacing/>
              <w:jc w:val="both"/>
              <w:rPr>
                <w:rFonts w:ascii="Times New Roman" w:hAnsi="Times New Roman" w:cs="Times New Roman"/>
                <w:color w:val="auto"/>
              </w:rPr>
            </w:pPr>
            <w:r>
              <w:rPr>
                <w:rFonts w:ascii="Times New Roman" w:hAnsi="Times New Roman" w:cs="Times New Roman"/>
                <w:color w:val="auto"/>
                <w:kern w:val="2"/>
                <w:lang w:val="en-US"/>
              </w:rPr>
              <w:t>Протоколы родительских собраний</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lastRenderedPageBreak/>
              <w:t>1.4</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Проведение самодиагностики готовности к введению ФООП с использование чек-листа</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Май 2023</w:t>
            </w:r>
          </w:p>
        </w:tc>
        <w:tc>
          <w:tcPr>
            <w:tcW w:w="1583"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Корчнева М.Л</w:t>
            </w:r>
          </w:p>
        </w:tc>
        <w:tc>
          <w:tcPr>
            <w:tcW w:w="3246"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Проведена оценка готовности к введению ФООП , выявлены дефициты.</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1.5</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Проведение анализа учебников , используемых в ОО для обеспечения реализации ООП и соответствии с ФООП и новым федеральным перечнем учебников</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Февраль-март 2023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Мухина Е.А</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Шестерикова Л.Н</w:t>
            </w:r>
          </w:p>
        </w:tc>
        <w:tc>
          <w:tcPr>
            <w:tcW w:w="3246"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Определен перечень учебников для обеспечения введения ФООП в СОШ № 9</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1.6</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Проведение мониторинга образовательных потребностей обучающихся , родителей для проектирования части ООП , формируемой участниками образовательных отношений</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Март-апрель 2023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Хохлова М.В</w:t>
            </w:r>
          </w:p>
        </w:tc>
        <w:tc>
          <w:tcPr>
            <w:tcW w:w="3246"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Разработана часть ООП, формируемая участниками образовательных отношений</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1.7</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Обеспечены кадровые, финансовые, материально- технические и инык условия реализации ООП НОО, ООП ООО, ООП СОО, соответствующих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До 01.09.23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Королева А.Н</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Хохлова М.В</w:t>
            </w:r>
          </w:p>
        </w:tc>
        <w:tc>
          <w:tcPr>
            <w:tcW w:w="3246"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Разработан и реализован план мероприятий по обеспечению условий реализации ФООП</w:t>
            </w:r>
          </w:p>
        </w:tc>
      </w:tr>
      <w:tr w:rsidR="00B756EE">
        <w:tc>
          <w:tcPr>
            <w:tcW w:w="10063" w:type="dxa"/>
            <w:gridSpan w:val="5"/>
          </w:tcPr>
          <w:p w:rsidR="00B756EE" w:rsidRDefault="00A0705B">
            <w:pPr>
              <w:numPr>
                <w:ilvl w:val="0"/>
                <w:numId w:val="141"/>
              </w:numPr>
              <w:spacing w:line="360" w:lineRule="auto"/>
              <w:contextualSpacing/>
              <w:jc w:val="center"/>
              <w:rPr>
                <w:rFonts w:ascii="Times New Roman" w:hAnsi="Times New Roman" w:cs="Times New Roman"/>
                <w:i/>
                <w:iCs/>
                <w:color w:val="auto"/>
              </w:rPr>
            </w:pPr>
            <w:r>
              <w:rPr>
                <w:rFonts w:ascii="Times New Roman" w:hAnsi="Times New Roman" w:cs="Times New Roman"/>
                <w:i/>
                <w:iCs/>
                <w:color w:val="auto"/>
                <w:kern w:val="2"/>
                <w:lang w:val="en-US"/>
              </w:rPr>
              <w:t>Нормативное обеспечение введения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2.1</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Формирование банка нормативных документов , обеспечивающих введение ФООП на федеральном, </w:t>
            </w:r>
            <w:r w:rsidRPr="00A35240">
              <w:rPr>
                <w:rFonts w:ascii="Times New Roman" w:hAnsi="Times New Roman" w:cs="Times New Roman"/>
                <w:color w:val="auto"/>
                <w:kern w:val="2"/>
              </w:rPr>
              <w:lastRenderedPageBreak/>
              <w:t>региональном, муниципальном уровнях</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lastRenderedPageBreak/>
              <w:t>Январь-сентябрь 2023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Хохлова М.В</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Банк нормативных документов , обеспечивающих введение ФООП на </w:t>
            </w:r>
            <w:r w:rsidRPr="00A35240">
              <w:rPr>
                <w:rFonts w:ascii="Times New Roman" w:hAnsi="Times New Roman" w:cs="Times New Roman"/>
                <w:color w:val="auto"/>
                <w:kern w:val="2"/>
              </w:rPr>
              <w:lastRenderedPageBreak/>
              <w:t>федеральном, региональном, муниципальном уровнях</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lastRenderedPageBreak/>
              <w:t>2.2</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Разработка и утверждение на уровне ОО плана-графика мероприятий по введению </w:t>
            </w:r>
            <w:r>
              <w:rPr>
                <w:rFonts w:ascii="Times New Roman" w:hAnsi="Times New Roman" w:cs="Times New Roman"/>
                <w:color w:val="auto"/>
                <w:kern w:val="2"/>
                <w:lang w:val="en-US"/>
              </w:rPr>
              <w:t>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До 15.04.2023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Королева А.Н</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Хохлова М.В</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Рабочая группа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Синхронизированы процессы управления введением ФООП.</w:t>
            </w:r>
          </w:p>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Выстроена функциональная вертикаль управления введением ФООП в МОУ «СОШ № 9»</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2.3</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Введение изменений (актуализация) ООП начального общего и основного общего образования по обновленным ФГОС и соответствие с ФООП</w:t>
            </w:r>
          </w:p>
        </w:tc>
        <w:tc>
          <w:tcPr>
            <w:tcW w:w="1691"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Проекты ООП -до 01.06. 23 , утверждение-до 01.09.23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Хохлова М.В</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Рабочая группа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Приведены в соответствие с ФООП и утверждены ООП НОО и ООО , реализуемые по обновленным ФГОС НОО и ФГОС ООО.</w:t>
            </w:r>
          </w:p>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Разработана и утверждена ООП СОО , соответствующая ФГОС и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2.4</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Разработка(актуализация) локальных нормативных актов ОО в соответствие с требованиями ФГОС и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До 01.06.23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Королева А.Н</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Хохлова М.В</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Рабочая группа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Локальные нормативные акты МОУ «СОШ № 9» приведены в соответствие с требованиями ФООП и в связи с их </w:t>
            </w:r>
            <w:r w:rsidRPr="00A35240">
              <w:rPr>
                <w:rFonts w:ascii="Times New Roman" w:hAnsi="Times New Roman" w:cs="Times New Roman"/>
                <w:color w:val="auto"/>
                <w:kern w:val="2"/>
              </w:rPr>
              <w:lastRenderedPageBreak/>
              <w:t>введением ( Положение о формах , периодичности и порядке текущего контроля успеваемости и промежуточной аттестации обучающихся с учетом системы оценки достижения планируемых результатов в ФООП. Положение о рабочей программе с учетом внедрения федеральных рабочих программ по учебным предметам)</w:t>
            </w:r>
          </w:p>
        </w:tc>
      </w:tr>
      <w:tr w:rsidR="00B756EE">
        <w:tc>
          <w:tcPr>
            <w:tcW w:w="10063" w:type="dxa"/>
            <w:gridSpan w:val="5"/>
          </w:tcPr>
          <w:p w:rsidR="00B756EE" w:rsidRDefault="00A0705B">
            <w:pPr>
              <w:numPr>
                <w:ilvl w:val="0"/>
                <w:numId w:val="141"/>
              </w:numPr>
              <w:spacing w:line="360" w:lineRule="auto"/>
              <w:contextualSpacing/>
              <w:jc w:val="center"/>
              <w:rPr>
                <w:rFonts w:ascii="Times New Roman" w:hAnsi="Times New Roman" w:cs="Times New Roman"/>
                <w:i/>
                <w:iCs/>
                <w:color w:val="auto"/>
              </w:rPr>
            </w:pPr>
            <w:r>
              <w:rPr>
                <w:rFonts w:ascii="Times New Roman" w:hAnsi="Times New Roman" w:cs="Times New Roman"/>
                <w:i/>
                <w:iCs/>
                <w:color w:val="auto"/>
                <w:kern w:val="2"/>
                <w:lang w:val="en-US"/>
              </w:rPr>
              <w:lastRenderedPageBreak/>
              <w:t>Методическое обеспечение введения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3.1</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Актуализирована(организована) работа  методического совета , методических кафедр в части первоочередных действий по введению ФООП. </w:t>
            </w:r>
          </w:p>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Внесены мероприятия в план методической работы школы по методическому обеспечению внедрения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До 15.04.23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Тисова Л.А</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Карандеева О.Ю</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 xml:space="preserve"> </w:t>
            </w:r>
            <w:r>
              <w:rPr>
                <w:rFonts w:ascii="Times New Roman" w:hAnsi="Times New Roman" w:cs="Times New Roman"/>
                <w:color w:val="auto"/>
                <w:kern w:val="2"/>
                <w:lang w:val="en-US"/>
              </w:rPr>
              <w:t>Мухина Е.А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План методической работы школы , планы работы методических кафедр актуализированы с ориентацией на рассмотрение и методическую помошь педагогическим </w:t>
            </w:r>
            <w:r w:rsidRPr="00A35240">
              <w:rPr>
                <w:rFonts w:ascii="Times New Roman" w:hAnsi="Times New Roman" w:cs="Times New Roman"/>
                <w:color w:val="auto"/>
                <w:kern w:val="2"/>
              </w:rPr>
              <w:lastRenderedPageBreak/>
              <w:t>работникам в вопросах ФООП.</w:t>
            </w:r>
          </w:p>
        </w:tc>
      </w:tr>
      <w:tr w:rsidR="00B756EE">
        <w:tc>
          <w:tcPr>
            <w:tcW w:w="448" w:type="dxa"/>
          </w:tcPr>
          <w:p w:rsidR="00B756EE" w:rsidRDefault="00B756EE">
            <w:pPr>
              <w:spacing w:line="360" w:lineRule="auto"/>
              <w:contextualSpacing/>
              <w:jc w:val="center"/>
              <w:rPr>
                <w:rFonts w:ascii="Times New Roman" w:hAnsi="Times New Roman" w:cs="Times New Roman"/>
                <w:color w:val="auto"/>
              </w:rPr>
            </w:pPr>
          </w:p>
        </w:tc>
        <w:tc>
          <w:tcPr>
            <w:tcW w:w="3095" w:type="dxa"/>
          </w:tcPr>
          <w:p w:rsidR="00B756EE" w:rsidRDefault="00B756EE">
            <w:pPr>
              <w:spacing w:line="360" w:lineRule="auto"/>
              <w:contextualSpacing/>
              <w:jc w:val="both"/>
              <w:rPr>
                <w:rFonts w:ascii="Times New Roman" w:hAnsi="Times New Roman" w:cs="Times New Roman"/>
                <w:color w:val="auto"/>
              </w:rPr>
            </w:pPr>
          </w:p>
        </w:tc>
        <w:tc>
          <w:tcPr>
            <w:tcW w:w="1691" w:type="dxa"/>
          </w:tcPr>
          <w:p w:rsidR="00B756EE" w:rsidRDefault="00B756EE">
            <w:pPr>
              <w:spacing w:line="360" w:lineRule="auto"/>
              <w:contextualSpacing/>
              <w:rPr>
                <w:rFonts w:ascii="Times New Roman" w:hAnsi="Times New Roman" w:cs="Times New Roman"/>
                <w:color w:val="auto"/>
              </w:rPr>
            </w:pPr>
          </w:p>
        </w:tc>
        <w:tc>
          <w:tcPr>
            <w:tcW w:w="1583" w:type="dxa"/>
          </w:tcPr>
          <w:p w:rsidR="00B756EE" w:rsidRDefault="00B756EE">
            <w:pPr>
              <w:spacing w:line="360" w:lineRule="auto"/>
              <w:contextualSpacing/>
              <w:rPr>
                <w:rFonts w:ascii="Times New Roman" w:hAnsi="Times New Roman" w:cs="Times New Roman"/>
                <w:color w:val="auto"/>
              </w:rPr>
            </w:pPr>
          </w:p>
        </w:tc>
        <w:tc>
          <w:tcPr>
            <w:tcW w:w="3246" w:type="dxa"/>
          </w:tcPr>
          <w:p w:rsidR="00B756EE" w:rsidRDefault="00B756EE">
            <w:pPr>
              <w:spacing w:line="360" w:lineRule="auto"/>
              <w:contextualSpacing/>
              <w:jc w:val="both"/>
              <w:rPr>
                <w:rFonts w:ascii="Times New Roman" w:hAnsi="Times New Roman" w:cs="Times New Roman"/>
                <w:color w:val="auto"/>
              </w:rPr>
            </w:pP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3.2</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Обеспечение разработки рабочих программ по учебным предметам в соответствии с требованием ФГОС, ФООП, в т.ч Федеральными рабочими программами по учебным предметам( базовый уровень); по учебным предметам , изучаемым на углубленном уровне  , примерным рабочим программам в онлайн-конструкторе на портале «Единое содержание общего образования» с обязательным получением федерального </w:t>
            </w:r>
            <w:r>
              <w:rPr>
                <w:rFonts w:ascii="Times New Roman" w:hAnsi="Times New Roman" w:cs="Times New Roman"/>
                <w:color w:val="auto"/>
                <w:kern w:val="2"/>
                <w:lang w:val="en-US"/>
              </w:rPr>
              <w:t>ID</w:t>
            </w:r>
            <w:r w:rsidRPr="00A35240">
              <w:rPr>
                <w:rFonts w:ascii="Times New Roman" w:hAnsi="Times New Roman" w:cs="Times New Roman"/>
                <w:color w:val="auto"/>
                <w:kern w:val="2"/>
              </w:rPr>
              <w:t xml:space="preserve"> номера.</w:t>
            </w:r>
          </w:p>
        </w:tc>
        <w:tc>
          <w:tcPr>
            <w:tcW w:w="1691"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Апрель-май 2023 , утверждение- до 1 сентября 2023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 xml:space="preserve"> 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Тисова Л.А</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Карандеева О.Ю</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 xml:space="preserve"> Мухина Е.А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Разработаны рабочие программы по учебным предметам : «Русский язык», «Литературное чтение», «Окружающий мир» для НОО, « Русский язык», «Литература», « История», «Обществознание», «География», «ОБЖ» для ООО и СОО, соответствующие федеральным рабочим программам.</w:t>
            </w:r>
          </w:p>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Разработаны рабочие программы по учебным предметам , изучаем ым на углубленном уровне , соответствующие примерным рабочим программам.</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3.3</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Организация и проведение семинаров -практикумов для </w:t>
            </w:r>
            <w:r w:rsidRPr="00A35240">
              <w:rPr>
                <w:rFonts w:ascii="Times New Roman" w:hAnsi="Times New Roman" w:cs="Times New Roman"/>
                <w:color w:val="auto"/>
                <w:kern w:val="2"/>
              </w:rPr>
              <w:lastRenderedPageBreak/>
              <w:t>педагогических работников по вопросам введения ФООП в МОУ СОШ № 9</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lastRenderedPageBreak/>
              <w:t>Апрель-май 2023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Тисова Л.А</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lastRenderedPageBreak/>
              <w:t>Карандеева О.Ю</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 xml:space="preserve"> Мухина Е.А</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Рабочая группа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lastRenderedPageBreak/>
              <w:t xml:space="preserve">Обеспечение профессионального </w:t>
            </w:r>
            <w:r w:rsidRPr="00A35240">
              <w:rPr>
                <w:rFonts w:ascii="Times New Roman" w:hAnsi="Times New Roman" w:cs="Times New Roman"/>
                <w:color w:val="auto"/>
                <w:kern w:val="2"/>
              </w:rPr>
              <w:lastRenderedPageBreak/>
              <w:t>общественного обсуждения вопросов введения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lastRenderedPageBreak/>
              <w:t>3.4</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Участие руководящих и педагогических работников в семинарах, вебинарах с участием федеральных государственных образовательных организаций , исследовательских институтов , издательств, ВИРО по вопросам введения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Март-август 2023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Королева А.Н.</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Хохлова М.В</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Учителя</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Актуализированы эффективные приемы и методы организации образовательной деятельности при введении ФООП</w:t>
            </w:r>
          </w:p>
        </w:tc>
      </w:tr>
      <w:tr w:rsidR="00B756EE">
        <w:tc>
          <w:tcPr>
            <w:tcW w:w="10063" w:type="dxa"/>
            <w:gridSpan w:val="5"/>
          </w:tcPr>
          <w:p w:rsidR="00B756EE" w:rsidRDefault="00A0705B">
            <w:pPr>
              <w:spacing w:line="360" w:lineRule="auto"/>
              <w:contextualSpacing/>
              <w:jc w:val="center"/>
              <w:rPr>
                <w:rFonts w:ascii="Times New Roman" w:hAnsi="Times New Roman" w:cs="Times New Roman"/>
                <w:i/>
                <w:iCs/>
                <w:color w:val="auto"/>
              </w:rPr>
            </w:pPr>
            <w:r>
              <w:rPr>
                <w:rFonts w:ascii="Times New Roman" w:hAnsi="Times New Roman" w:cs="Times New Roman"/>
                <w:i/>
                <w:iCs/>
                <w:color w:val="auto"/>
                <w:kern w:val="2"/>
                <w:lang w:val="en-US"/>
              </w:rPr>
              <w:t>4. Кадровое обеспечение введение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4.1</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Повышение квалификации учителей по вопросам введения обновленных ФГОС и ФООП</w:t>
            </w:r>
          </w:p>
        </w:tc>
        <w:tc>
          <w:tcPr>
            <w:tcW w:w="1691"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 xml:space="preserve"> По плану-графику образовательной деятельности АОУ ВО ДПО «ВИРО»</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Тисова Л.А</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Карандеева О.Ю</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 xml:space="preserve"> Мухина Е.А</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Рабочая группа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Обеспечена готовность учителей к введению и реализации обновленных ФГОС и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4.2</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Повышение квалификации руководящих работников ОО по вопросам управления введением обновленных ФГОС и ФООП</w:t>
            </w:r>
          </w:p>
        </w:tc>
        <w:tc>
          <w:tcPr>
            <w:tcW w:w="1691"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По плану-графику образовательной деятельности АОУ ВО ДПО «ВИРО»</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Королева А.Н.</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Хохлова М.В</w:t>
            </w:r>
          </w:p>
          <w:p w:rsidR="00B756EE" w:rsidRDefault="00B756EE">
            <w:pPr>
              <w:spacing w:line="360" w:lineRule="auto"/>
              <w:contextualSpacing/>
              <w:rPr>
                <w:rFonts w:ascii="Times New Roman" w:hAnsi="Times New Roman" w:cs="Times New Roman"/>
                <w:color w:val="auto"/>
              </w:rPr>
            </w:pP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Обеспечена готовность руководителей к введению и реализации обновленных ФГОС и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4.3</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 xml:space="preserve">Консультативная помощь руководителям и учителям по введению и реализации ФООП по региональной «Горячей линии», на портале « Единое </w:t>
            </w:r>
            <w:r w:rsidRPr="00A35240">
              <w:rPr>
                <w:rFonts w:ascii="Times New Roman" w:hAnsi="Times New Roman" w:cs="Times New Roman"/>
                <w:color w:val="auto"/>
                <w:kern w:val="2"/>
              </w:rPr>
              <w:lastRenderedPageBreak/>
              <w:t>содержание общего образования»</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lastRenderedPageBreak/>
              <w:t>Постоянно</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Тисова Л.А</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Карандеева О.Ю</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 xml:space="preserve"> Мухина Е.А</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lastRenderedPageBreak/>
              <w:t>Рабочая группа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lastRenderedPageBreak/>
              <w:t>Обеспечена оперативное взаимодействие с руководителями и педагогическими работниками ОО</w:t>
            </w:r>
          </w:p>
        </w:tc>
      </w:tr>
      <w:tr w:rsidR="00B756EE">
        <w:tc>
          <w:tcPr>
            <w:tcW w:w="10063" w:type="dxa"/>
            <w:gridSpan w:val="5"/>
          </w:tcPr>
          <w:p w:rsidR="00B756EE" w:rsidRDefault="00A0705B">
            <w:pPr>
              <w:numPr>
                <w:ilvl w:val="0"/>
                <w:numId w:val="142"/>
              </w:numPr>
              <w:spacing w:line="360" w:lineRule="auto"/>
              <w:contextualSpacing/>
              <w:jc w:val="center"/>
              <w:rPr>
                <w:rFonts w:ascii="Times New Roman" w:hAnsi="Times New Roman" w:cs="Times New Roman"/>
                <w:i/>
                <w:iCs/>
                <w:color w:val="auto"/>
              </w:rPr>
            </w:pPr>
            <w:r w:rsidRPr="00A35240">
              <w:rPr>
                <w:rFonts w:ascii="Times New Roman" w:hAnsi="Times New Roman" w:cs="Times New Roman"/>
                <w:i/>
                <w:iCs/>
                <w:color w:val="auto"/>
                <w:kern w:val="2"/>
              </w:rPr>
              <w:t>Мониторинг готовности ОО к введению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5.1</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Формирование системы мониторинга готовности каждого учителя к реализации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До 15.04.23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Тисова Л.А</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Карандеева О.Ю</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 xml:space="preserve"> Мухина Е.А</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Рабочая группа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Оказана помощь учителям по вопросам введения и реализации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5.2</w:t>
            </w:r>
          </w:p>
        </w:tc>
        <w:tc>
          <w:tcPr>
            <w:tcW w:w="3095"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Участие в региональном мониторинге реализации общеобразовательными организациями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Май-сентябрь 2023</w:t>
            </w:r>
          </w:p>
        </w:tc>
        <w:tc>
          <w:tcPr>
            <w:tcW w:w="1583" w:type="dxa"/>
          </w:tcPr>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35240">
              <w:rPr>
                <w:rFonts w:ascii="Times New Roman" w:hAnsi="Times New Roman" w:cs="Times New Roman"/>
                <w:color w:val="auto"/>
                <w:kern w:val="2"/>
              </w:rPr>
              <w:t>Хохлова М.В</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Рабочая группа</w:t>
            </w:r>
          </w:p>
        </w:tc>
        <w:tc>
          <w:tcPr>
            <w:tcW w:w="3246" w:type="dxa"/>
          </w:tcPr>
          <w:p w:rsidR="00B756EE" w:rsidRDefault="00A0705B">
            <w:pPr>
              <w:spacing w:line="360" w:lineRule="auto"/>
              <w:contextualSpacing/>
              <w:jc w:val="both"/>
              <w:rPr>
                <w:rFonts w:ascii="Times New Roman" w:hAnsi="Times New Roman" w:cs="Times New Roman"/>
                <w:color w:val="auto"/>
              </w:rPr>
            </w:pPr>
            <w:r w:rsidRPr="00A35240">
              <w:rPr>
                <w:rFonts w:ascii="Times New Roman" w:hAnsi="Times New Roman" w:cs="Times New Roman"/>
                <w:color w:val="auto"/>
                <w:kern w:val="2"/>
              </w:rPr>
              <w:t>Обеспечен промежуточный контроль введения и реализации ФООП</w:t>
            </w:r>
          </w:p>
        </w:tc>
      </w:tr>
      <w:tr w:rsidR="00B756EE">
        <w:tc>
          <w:tcPr>
            <w:tcW w:w="10063" w:type="dxa"/>
            <w:gridSpan w:val="5"/>
          </w:tcPr>
          <w:p w:rsidR="00B756EE" w:rsidRDefault="00A0705B">
            <w:pPr>
              <w:numPr>
                <w:ilvl w:val="0"/>
                <w:numId w:val="142"/>
              </w:numPr>
              <w:spacing w:line="360" w:lineRule="auto"/>
              <w:contextualSpacing/>
              <w:jc w:val="center"/>
              <w:rPr>
                <w:rFonts w:ascii="Times New Roman" w:hAnsi="Times New Roman" w:cs="Times New Roman"/>
                <w:i/>
                <w:iCs/>
                <w:color w:val="auto"/>
              </w:rPr>
            </w:pPr>
            <w:r>
              <w:rPr>
                <w:rFonts w:ascii="Times New Roman" w:hAnsi="Times New Roman" w:cs="Times New Roman"/>
                <w:i/>
                <w:iCs/>
                <w:color w:val="auto"/>
                <w:kern w:val="2"/>
                <w:lang w:val="en-US"/>
              </w:rPr>
              <w:t>Информационное обеспечение введения ФООП</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6.1</w:t>
            </w:r>
          </w:p>
        </w:tc>
        <w:tc>
          <w:tcPr>
            <w:tcW w:w="3095" w:type="dxa"/>
          </w:tcPr>
          <w:p w:rsidR="00B756EE" w:rsidRDefault="00A0705B">
            <w:pPr>
              <w:spacing w:line="360" w:lineRule="auto"/>
              <w:contextualSpacing/>
              <w:jc w:val="both"/>
              <w:rPr>
                <w:rFonts w:ascii="Times New Roman" w:hAnsi="Times New Roman" w:cs="Times New Roman"/>
                <w:color w:val="auto"/>
              </w:rPr>
            </w:pPr>
            <w:r w:rsidRPr="00A0705B">
              <w:rPr>
                <w:rFonts w:ascii="Times New Roman" w:hAnsi="Times New Roman" w:cs="Times New Roman"/>
                <w:color w:val="auto"/>
                <w:kern w:val="2"/>
              </w:rPr>
              <w:t>Размещение на официальном сайте  школы в сети Интернет , в официальных группах В</w:t>
            </w:r>
            <w:r w:rsidR="003044F7" w:rsidRPr="00A0705B">
              <w:rPr>
                <w:rFonts w:ascii="Times New Roman" w:hAnsi="Times New Roman" w:cs="Times New Roman"/>
                <w:color w:val="auto"/>
                <w:kern w:val="2"/>
              </w:rPr>
              <w:t>к</w:t>
            </w:r>
            <w:r w:rsidRPr="00A0705B">
              <w:rPr>
                <w:rFonts w:ascii="Times New Roman" w:hAnsi="Times New Roman" w:cs="Times New Roman"/>
                <w:color w:val="auto"/>
                <w:kern w:val="2"/>
              </w:rPr>
              <w:t>онтакте актуальной информации о значимости и ходе введения ФООП</w:t>
            </w:r>
          </w:p>
        </w:tc>
        <w:tc>
          <w:tcPr>
            <w:tcW w:w="1691" w:type="dxa"/>
          </w:tcPr>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Ежемесячно</w:t>
            </w:r>
          </w:p>
        </w:tc>
        <w:tc>
          <w:tcPr>
            <w:tcW w:w="1583" w:type="dxa"/>
          </w:tcPr>
          <w:p w:rsidR="00B756EE" w:rsidRDefault="00A0705B">
            <w:pPr>
              <w:spacing w:line="360" w:lineRule="auto"/>
              <w:contextualSpacing/>
              <w:rPr>
                <w:rFonts w:ascii="Times New Roman" w:hAnsi="Times New Roman" w:cs="Times New Roman"/>
                <w:color w:val="auto"/>
              </w:rPr>
            </w:pPr>
            <w:r w:rsidRPr="00A0705B">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0705B">
              <w:rPr>
                <w:rFonts w:ascii="Times New Roman" w:hAnsi="Times New Roman" w:cs="Times New Roman"/>
                <w:color w:val="auto"/>
                <w:kern w:val="2"/>
              </w:rPr>
              <w:t>Хохлова М.В</w:t>
            </w:r>
          </w:p>
          <w:p w:rsidR="00B756EE" w:rsidRDefault="00A0705B">
            <w:pPr>
              <w:spacing w:line="360" w:lineRule="auto"/>
              <w:contextualSpacing/>
              <w:rPr>
                <w:rFonts w:ascii="Times New Roman" w:hAnsi="Times New Roman" w:cs="Times New Roman"/>
                <w:color w:val="auto"/>
              </w:rPr>
            </w:pPr>
            <w:r>
              <w:rPr>
                <w:rFonts w:ascii="Times New Roman" w:hAnsi="Times New Roman" w:cs="Times New Roman"/>
                <w:color w:val="auto"/>
                <w:kern w:val="2"/>
                <w:lang w:val="en-US"/>
              </w:rPr>
              <w:t>Рабочая группа</w:t>
            </w:r>
          </w:p>
        </w:tc>
        <w:tc>
          <w:tcPr>
            <w:tcW w:w="3246" w:type="dxa"/>
          </w:tcPr>
          <w:p w:rsidR="00B756EE" w:rsidRDefault="00A0705B">
            <w:pPr>
              <w:spacing w:line="360" w:lineRule="auto"/>
              <w:contextualSpacing/>
              <w:jc w:val="both"/>
              <w:rPr>
                <w:rFonts w:ascii="Times New Roman" w:hAnsi="Times New Roman" w:cs="Times New Roman"/>
                <w:color w:val="auto"/>
              </w:rPr>
            </w:pPr>
            <w:r w:rsidRPr="00A0705B">
              <w:rPr>
                <w:rFonts w:ascii="Times New Roman" w:hAnsi="Times New Roman" w:cs="Times New Roman"/>
                <w:color w:val="auto"/>
                <w:kern w:val="2"/>
              </w:rPr>
              <w:t>Информирование участников образовательных отношений через сайт  школы , группу ВК о подготовке и реализации ФООП в МОУ «СОШ № 9»</w:t>
            </w:r>
          </w:p>
        </w:tc>
      </w:tr>
      <w:tr w:rsidR="00B756EE">
        <w:tc>
          <w:tcPr>
            <w:tcW w:w="448" w:type="dxa"/>
          </w:tcPr>
          <w:p w:rsidR="00B756EE" w:rsidRDefault="00A0705B">
            <w:pPr>
              <w:spacing w:line="360" w:lineRule="auto"/>
              <w:contextualSpacing/>
              <w:jc w:val="center"/>
              <w:rPr>
                <w:rFonts w:ascii="Times New Roman" w:hAnsi="Times New Roman" w:cs="Times New Roman"/>
                <w:color w:val="auto"/>
              </w:rPr>
            </w:pPr>
            <w:r>
              <w:rPr>
                <w:rFonts w:ascii="Times New Roman" w:hAnsi="Times New Roman" w:cs="Times New Roman"/>
                <w:color w:val="auto"/>
                <w:kern w:val="2"/>
                <w:lang w:val="en-US"/>
              </w:rPr>
              <w:t>6.2</w:t>
            </w:r>
          </w:p>
        </w:tc>
        <w:tc>
          <w:tcPr>
            <w:tcW w:w="3095" w:type="dxa"/>
          </w:tcPr>
          <w:p w:rsidR="00B756EE" w:rsidRDefault="00A0705B">
            <w:pPr>
              <w:spacing w:line="360" w:lineRule="auto"/>
              <w:contextualSpacing/>
              <w:jc w:val="both"/>
              <w:rPr>
                <w:rFonts w:ascii="Times New Roman" w:hAnsi="Times New Roman" w:cs="Times New Roman"/>
                <w:color w:val="auto"/>
              </w:rPr>
            </w:pPr>
            <w:r w:rsidRPr="00A0705B">
              <w:rPr>
                <w:rFonts w:ascii="Times New Roman" w:hAnsi="Times New Roman" w:cs="Times New Roman"/>
                <w:color w:val="auto"/>
                <w:kern w:val="2"/>
              </w:rPr>
              <w:t>Размещение на сайте  ООООП , разработанных в соответствии с ФООП</w:t>
            </w:r>
          </w:p>
        </w:tc>
        <w:tc>
          <w:tcPr>
            <w:tcW w:w="1691" w:type="dxa"/>
          </w:tcPr>
          <w:p w:rsidR="00B756EE" w:rsidRDefault="00A0705B">
            <w:pPr>
              <w:spacing w:line="360" w:lineRule="auto"/>
              <w:contextualSpacing/>
              <w:rPr>
                <w:rFonts w:ascii="Times New Roman" w:hAnsi="Times New Roman" w:cs="Times New Roman"/>
                <w:color w:val="auto"/>
              </w:rPr>
            </w:pPr>
            <w:r w:rsidRPr="00A0705B">
              <w:rPr>
                <w:rFonts w:ascii="Times New Roman" w:hAnsi="Times New Roman" w:cs="Times New Roman"/>
                <w:color w:val="auto"/>
                <w:kern w:val="2"/>
              </w:rPr>
              <w:t>В течение 10 дней со дня утверждения</w:t>
            </w:r>
          </w:p>
        </w:tc>
        <w:tc>
          <w:tcPr>
            <w:tcW w:w="1583" w:type="dxa"/>
          </w:tcPr>
          <w:p w:rsidR="00B756EE" w:rsidRDefault="00A0705B">
            <w:pPr>
              <w:spacing w:line="360" w:lineRule="auto"/>
              <w:contextualSpacing/>
              <w:rPr>
                <w:rFonts w:ascii="Times New Roman" w:hAnsi="Times New Roman" w:cs="Times New Roman"/>
                <w:color w:val="auto"/>
              </w:rPr>
            </w:pPr>
            <w:r w:rsidRPr="00A0705B">
              <w:rPr>
                <w:rFonts w:ascii="Times New Roman" w:hAnsi="Times New Roman" w:cs="Times New Roman"/>
                <w:color w:val="auto"/>
                <w:kern w:val="2"/>
              </w:rPr>
              <w:t>Корчнева М.Л</w:t>
            </w:r>
          </w:p>
          <w:p w:rsidR="00B756EE" w:rsidRDefault="00A0705B">
            <w:pPr>
              <w:spacing w:line="360" w:lineRule="auto"/>
              <w:contextualSpacing/>
              <w:rPr>
                <w:rFonts w:ascii="Times New Roman" w:hAnsi="Times New Roman" w:cs="Times New Roman"/>
                <w:color w:val="auto"/>
              </w:rPr>
            </w:pPr>
            <w:r w:rsidRPr="00A0705B">
              <w:rPr>
                <w:rFonts w:ascii="Times New Roman" w:hAnsi="Times New Roman" w:cs="Times New Roman"/>
                <w:color w:val="auto"/>
                <w:kern w:val="2"/>
              </w:rPr>
              <w:t>Козырев О.А</w:t>
            </w:r>
          </w:p>
        </w:tc>
        <w:tc>
          <w:tcPr>
            <w:tcW w:w="3246" w:type="dxa"/>
          </w:tcPr>
          <w:p w:rsidR="00B756EE" w:rsidRDefault="00A0705B">
            <w:pPr>
              <w:spacing w:line="360" w:lineRule="auto"/>
              <w:contextualSpacing/>
              <w:jc w:val="both"/>
              <w:rPr>
                <w:rFonts w:ascii="Times New Roman" w:hAnsi="Times New Roman" w:cs="Times New Roman"/>
                <w:color w:val="auto"/>
              </w:rPr>
            </w:pPr>
            <w:r w:rsidRPr="00A0705B">
              <w:rPr>
                <w:rFonts w:ascii="Times New Roman" w:hAnsi="Times New Roman" w:cs="Times New Roman"/>
                <w:color w:val="auto"/>
                <w:kern w:val="2"/>
              </w:rPr>
              <w:t>Размещение утвержденных ООП на сайте школы</w:t>
            </w:r>
          </w:p>
        </w:tc>
      </w:tr>
    </w:tbl>
    <w:p w:rsidR="003044F7" w:rsidRDefault="00A0705B" w:rsidP="003044F7">
      <w:pPr>
        <w:spacing w:line="360" w:lineRule="auto"/>
        <w:contextualSpacing/>
        <w:jc w:val="right"/>
        <w:rPr>
          <w:rFonts w:ascii="Times New Roman" w:hAnsi="Times New Roman" w:cs="Times New Roman"/>
          <w:color w:val="auto"/>
        </w:rPr>
      </w:pPr>
      <w:r>
        <w:rPr>
          <w:noProof/>
          <w:lang w:bidi="ar-SA"/>
        </w:rPr>
        <mc:AlternateContent>
          <mc:Choice Requires="wps">
            <w:drawing>
              <wp:anchor distT="0" distB="0" distL="0" distR="0" simplePos="0" relativeHeight="2" behindDoc="0" locked="0" layoutInCell="1" allowOverlap="1" wp14:anchorId="6F867A65">
                <wp:simplePos x="0" y="0"/>
                <wp:positionH relativeFrom="page">
                  <wp:posOffset>701040</wp:posOffset>
                </wp:positionH>
                <wp:positionV relativeFrom="margin">
                  <wp:posOffset>247015</wp:posOffset>
                </wp:positionV>
                <wp:extent cx="3691890" cy="178435"/>
                <wp:effectExtent l="0" t="0" r="0" b="0"/>
                <wp:wrapSquare wrapText="bothSides"/>
                <wp:docPr id="11" name="Shape 189"/>
                <wp:cNvGraphicFramePr/>
                <a:graphic xmlns:a="http://schemas.openxmlformats.org/drawingml/2006/main">
                  <a:graphicData uri="http://schemas.microsoft.com/office/word/2010/wordprocessingShape">
                    <wps:wsp>
                      <wps:cNvSpPr/>
                      <wps:spPr>
                        <a:xfrm>
                          <a:off x="0" y="0"/>
                          <a:ext cx="3691080" cy="177840"/>
                        </a:xfrm>
                        <a:prstGeom prst="rect">
                          <a:avLst/>
                        </a:prstGeom>
                        <a:noFill/>
                        <a:ln>
                          <a:noFill/>
                        </a:ln>
                      </wps:spPr>
                      <wps:style>
                        <a:lnRef idx="0">
                          <a:scrgbClr r="0" g="0" b="0"/>
                        </a:lnRef>
                        <a:fillRef idx="0">
                          <a:scrgbClr r="0" g="0" b="0"/>
                        </a:fillRef>
                        <a:effectRef idx="0">
                          <a:scrgbClr r="0" g="0" b="0"/>
                        </a:effectRef>
                        <a:fontRef idx="minor"/>
                      </wps:style>
                      <wps:txbx>
                        <w:txbxContent>
                          <w:p w:rsidR="005074D1" w:rsidRDefault="005074D1">
                            <w:pPr>
                              <w:pStyle w:val="afffd"/>
                            </w:pPr>
                          </w:p>
                        </w:txbxContent>
                      </wps:txbx>
                      <wps:bodyPr lIns="0" tIns="0" rIns="0" bIns="0">
                        <a:noAutofit/>
                      </wps:bodyPr>
                    </wps:wsp>
                  </a:graphicData>
                </a:graphic>
              </wp:anchor>
            </w:drawing>
          </mc:Choice>
          <mc:Fallback>
            <w:pict>
              <v:rect w14:anchorId="6F867A65" id="Shape 189" o:spid="_x0000_s1028" style="position:absolute;left:0;text-align:left;margin-left:55.2pt;margin-top:19.45pt;width:290.7pt;height:14.05pt;z-index: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" filled="f" stroked="f">
                <v:textbox inset="0,0,0,0">
                  <w:txbxContent>
                    <w:p w:rsidR="005074D1" w:rsidRDefault="005074D1">
                      <w:pPr>
                        <w:pStyle w:val="afffd"/>
                      </w:pPr>
                    </w:p>
                  </w:txbxContent>
                </v:textbox>
                <w10:wrap type="square" anchorx="page" anchory="margin"/>
              </v:rect>
            </w:pict>
          </mc:Fallback>
        </mc:AlternateContent>
      </w:r>
      <w:r>
        <w:rPr>
          <w:noProof/>
          <w:lang w:bidi="ar-SA"/>
        </w:rPr>
        <mc:AlternateContent>
          <mc:Choice Requires="wps">
            <w:drawing>
              <wp:anchor distT="0" distB="0" distL="0" distR="0" simplePos="0" relativeHeight="4" behindDoc="0" locked="0" layoutInCell="1" allowOverlap="1" wp14:anchorId="56BB3216">
                <wp:simplePos x="0" y="0"/>
                <wp:positionH relativeFrom="page">
                  <wp:posOffset>6626225</wp:posOffset>
                </wp:positionH>
                <wp:positionV relativeFrom="margin">
                  <wp:posOffset>-8890</wp:posOffset>
                </wp:positionV>
                <wp:extent cx="456565" cy="160655"/>
                <wp:effectExtent l="0" t="0" r="0" b="0"/>
                <wp:wrapSquare wrapText="bothSides"/>
                <wp:docPr id="13" name="Shape 187"/>
                <wp:cNvGraphicFramePr/>
                <a:graphic xmlns:a="http://schemas.openxmlformats.org/drawingml/2006/main">
                  <a:graphicData uri="http://schemas.microsoft.com/office/word/2010/wordprocessingShape">
                    <wps:wsp>
                      <wps:cNvSpPr/>
                      <wps:spPr>
                        <a:xfrm>
                          <a:off x="0" y="0"/>
                          <a:ext cx="455760" cy="160200"/>
                        </a:xfrm>
                        <a:prstGeom prst="rect">
                          <a:avLst/>
                        </a:prstGeom>
                        <a:noFill/>
                        <a:ln>
                          <a:noFill/>
                        </a:ln>
                      </wps:spPr>
                      <wps:style>
                        <a:lnRef idx="0">
                          <a:scrgbClr r="0" g="0" b="0"/>
                        </a:lnRef>
                        <a:fillRef idx="0">
                          <a:scrgbClr r="0" g="0" b="0"/>
                        </a:fillRef>
                        <a:effectRef idx="0">
                          <a:scrgbClr r="0" g="0" b="0"/>
                        </a:effectRef>
                        <a:fontRef idx="minor"/>
                      </wps:style>
                      <wps:txbx>
                        <w:txbxContent>
                          <w:p w:rsidR="005074D1" w:rsidRDefault="005074D1">
                            <w:pPr>
                              <w:pStyle w:val="1f0"/>
                              <w:spacing w:line="240" w:lineRule="auto"/>
                              <w:ind w:firstLine="0"/>
                            </w:pPr>
                            <w:r>
                              <w:t>Таблица</w:t>
                            </w:r>
                          </w:p>
                        </w:txbxContent>
                      </wps:txbx>
                      <wps:bodyPr lIns="0" tIns="0" rIns="0" bIns="0">
                        <a:noAutofit/>
                      </wps:bodyPr>
                    </wps:wsp>
                  </a:graphicData>
                </a:graphic>
              </wp:anchor>
            </w:drawing>
          </mc:Choice>
          <mc:Fallback>
            <w:pict>
              <v:rect w14:anchorId="56BB3216" id="Shape 187" o:spid="_x0000_s1029" style="position:absolute;left:0;text-align:left;margin-left:521.75pt;margin-top:-.7pt;width:35.95pt;height:12.65pt;z-index: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" filled="f" stroked="f">
                <v:textbox inset="0,0,0,0">
                  <w:txbxContent>
                    <w:p w:rsidR="005074D1" w:rsidRDefault="005074D1">
                      <w:pPr>
                        <w:pStyle w:val="1f0"/>
                        <w:spacing w:line="240" w:lineRule="auto"/>
                        <w:ind w:firstLine="0"/>
                      </w:pPr>
                      <w:r>
                        <w:t>Таблица</w:t>
                      </w:r>
                    </w:p>
                  </w:txbxContent>
                </v:textbox>
                <w10:wrap type="square" anchorx="page" anchory="margin"/>
              </v:rect>
            </w:pict>
          </mc:Fallback>
        </mc:AlternateContent>
      </w:r>
      <w:r>
        <w:rPr>
          <w:noProof/>
          <w:lang w:bidi="ar-SA"/>
        </w:rPr>
        <mc:AlternateContent>
          <mc:Choice Requires="wps">
            <w:drawing>
              <wp:anchor distT="0" distB="0" distL="0" distR="0" simplePos="0" relativeHeight="335" behindDoc="0" locked="0" layoutInCell="1" allowOverlap="1">
                <wp:simplePos x="0" y="0"/>
                <wp:positionH relativeFrom="column">
                  <wp:posOffset>472440</wp:posOffset>
                </wp:positionH>
                <wp:positionV relativeFrom="paragraph">
                  <wp:posOffset>635</wp:posOffset>
                </wp:positionV>
                <wp:extent cx="3966210" cy="172085"/>
                <wp:effectExtent l="0" t="0" r="0" b="0"/>
                <wp:wrapNone/>
                <wp:docPr id="15" name="Врезка7"/>
                <wp:cNvGraphicFramePr/>
                <a:graphic xmlns:a="http://schemas.openxmlformats.org/drawingml/2006/main">
                  <a:graphicData uri="http://schemas.microsoft.com/office/word/2010/wordprocessingShape">
                    <wps:wsp>
                      <wps:cNvSpPr/>
                      <wps:spPr>
                        <a:xfrm>
                          <a:off x="0" y="0"/>
                          <a:ext cx="3965400" cy="171360"/>
                        </a:xfrm>
                        <a:prstGeom prst="rect">
                          <a:avLst/>
                        </a:prstGeom>
                        <a:noFill/>
                        <a:ln>
                          <a:noFill/>
                        </a:ln>
                      </wps:spPr>
                      <wps:style>
                        <a:lnRef idx="0">
                          <a:scrgbClr r="0" g="0" b="0"/>
                        </a:lnRef>
                        <a:fillRef idx="0">
                          <a:scrgbClr r="0" g="0" b="0"/>
                        </a:fillRef>
                        <a:effectRef idx="0">
                          <a:scrgbClr r="0" g="0" b="0"/>
                        </a:effectRef>
                        <a:fontRef idx="minor"/>
                      </wps:style>
                      <wps:txbx>
                        <w:txbxContent>
                          <w:p w:rsidR="005074D1" w:rsidRDefault="005074D1">
                            <w:pPr>
                              <w:pStyle w:val="afffffe"/>
                            </w:pPr>
                          </w:p>
                        </w:txbxContent>
                      </wps:txbx>
                      <wps:bodyPr lIns="0" tIns="0" rIns="0" bIns="0">
                        <a:spAutoFit/>
                      </wps:bodyPr>
                    </wps:wsp>
                  </a:graphicData>
                </a:graphic>
              </wp:anchor>
            </w:drawing>
          </mc:Choice>
          <mc:Fallback>
            <w:pict>
              <v:rect id="Врезка7" o:spid="_x0000_s1030" style="position:absolute;left:0;text-align:left;margin-left:37.2pt;margin-top:.05pt;width:312.3pt;height:13.55pt;z-index:33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" filled="f" stroked="f">
                <v:textbox style="mso-fit-shape-to-text:t" inset="0,0,0,0">
                  <w:txbxContent>
                    <w:p w:rsidR="005074D1" w:rsidRDefault="005074D1">
                      <w:pPr>
                        <w:pStyle w:val="afffffe"/>
                      </w:pPr>
                    </w:p>
                  </w:txbxContent>
                </v:textbox>
              </v:rect>
            </w:pict>
          </mc:Fallback>
        </mc:AlternateContent>
      </w:r>
      <w:r w:rsidR="003044F7">
        <w:rPr>
          <w:rFonts w:ascii="Times New Roman" w:hAnsi="Times New Roman" w:cs="Times New Roman"/>
          <w:color w:val="auto"/>
        </w:rPr>
        <w:t xml:space="preserve"> </w:t>
      </w:r>
    </w:p>
    <w:p w:rsidR="00B756EE" w:rsidRDefault="003044F7" w:rsidP="003044F7">
      <w:pPr>
        <w:spacing w:line="360" w:lineRule="auto"/>
        <w:contextualSpacing/>
        <w:jc w:val="right"/>
        <w:rPr>
          <w:rFonts w:ascii="Times New Roman" w:hAnsi="Times New Roman" w:cs="Times New Roman"/>
          <w:color w:val="auto"/>
        </w:rPr>
      </w:pPr>
      <w:r>
        <w:rPr>
          <w:rFonts w:ascii="Times New Roman" w:hAnsi="Times New Roman" w:cs="Times New Roman"/>
          <w:color w:val="auto"/>
        </w:rPr>
        <w:t>ПРИЛОЖЕНИЕ</w:t>
      </w:r>
    </w:p>
    <w:p w:rsidR="003044F7" w:rsidRDefault="003044F7" w:rsidP="003044F7">
      <w:pPr>
        <w:spacing w:line="360" w:lineRule="auto"/>
        <w:contextualSpacing/>
        <w:jc w:val="right"/>
        <w:rPr>
          <w:rFonts w:ascii="Times New Roman" w:hAnsi="Times New Roman" w:cs="Times New Roman"/>
          <w:color w:val="auto"/>
        </w:rPr>
      </w:pPr>
    </w:p>
    <w:p w:rsidR="005074D1" w:rsidRDefault="005074D1" w:rsidP="005074D1">
      <w:pPr>
        <w:contextualSpacing/>
        <w:jc w:val="center"/>
        <w:rPr>
          <w:rFonts w:ascii="Times New Roman" w:hAnsi="Times New Roman"/>
          <w:b/>
          <w:bCs/>
          <w:sz w:val="28"/>
          <w:szCs w:val="28"/>
        </w:rPr>
      </w:pPr>
      <w:r>
        <w:rPr>
          <w:rFonts w:ascii="Times New Roman" w:hAnsi="Times New Roman"/>
          <w:b/>
          <w:bCs/>
          <w:sz w:val="28"/>
          <w:szCs w:val="28"/>
        </w:rPr>
        <w:t xml:space="preserve">УЧЕБНЫЙ ПЛАН </w:t>
      </w:r>
    </w:p>
    <w:p w:rsidR="005074D1" w:rsidRDefault="005074D1" w:rsidP="005074D1">
      <w:pPr>
        <w:contextualSpacing/>
        <w:jc w:val="center"/>
        <w:rPr>
          <w:rFonts w:ascii="Times New Roman" w:hAnsi="Times New Roman"/>
          <w:b/>
          <w:bCs/>
          <w:sz w:val="28"/>
          <w:szCs w:val="28"/>
        </w:rPr>
      </w:pPr>
      <w:r>
        <w:rPr>
          <w:rFonts w:ascii="Times New Roman" w:hAnsi="Times New Roman"/>
          <w:b/>
          <w:bCs/>
          <w:sz w:val="28"/>
          <w:szCs w:val="28"/>
        </w:rPr>
        <w:t>( 2024-2025 уч.год)</w:t>
      </w:r>
    </w:p>
    <w:p w:rsidR="005074D1" w:rsidRDefault="005074D1" w:rsidP="005074D1">
      <w:pPr>
        <w:contextualSpacing/>
        <w:jc w:val="center"/>
        <w:rPr>
          <w:rFonts w:ascii="Times New Roman" w:hAnsi="Times New Roman"/>
          <w:b/>
          <w:bCs/>
          <w:sz w:val="28"/>
          <w:szCs w:val="28"/>
        </w:rPr>
      </w:pPr>
      <w:r>
        <w:rPr>
          <w:rFonts w:ascii="Times New Roman" w:hAnsi="Times New Roman"/>
          <w:b/>
          <w:bCs/>
          <w:sz w:val="28"/>
          <w:szCs w:val="28"/>
        </w:rPr>
        <w:t>Пояснительная записка</w:t>
      </w:r>
    </w:p>
    <w:p w:rsidR="005074D1" w:rsidRDefault="005074D1" w:rsidP="005074D1">
      <w:pPr>
        <w:contextualSpacing/>
        <w:jc w:val="center"/>
        <w:rPr>
          <w:rFonts w:ascii="Times New Roman" w:hAnsi="Times New Roman"/>
          <w:b/>
          <w:bCs/>
          <w:sz w:val="28"/>
          <w:szCs w:val="28"/>
        </w:rPr>
      </w:pPr>
      <w:r>
        <w:rPr>
          <w:rFonts w:ascii="Times New Roman" w:hAnsi="Times New Roman"/>
          <w:b/>
          <w:bCs/>
          <w:sz w:val="28"/>
          <w:szCs w:val="28"/>
        </w:rPr>
        <w:t>к учебному  плану основного общего образования</w:t>
      </w:r>
    </w:p>
    <w:p w:rsidR="005074D1" w:rsidRDefault="005074D1" w:rsidP="005074D1">
      <w:pPr>
        <w:jc w:val="both"/>
        <w:rPr>
          <w:rFonts w:ascii="Times New Roman" w:hAnsi="Times New Roman"/>
        </w:rPr>
      </w:pPr>
      <w:r>
        <w:rPr>
          <w:rFonts w:ascii="Times New Roman" w:hAnsi="Times New Roman"/>
        </w:rPr>
        <w:lastRenderedPageBreak/>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5074D1" w:rsidRDefault="005074D1" w:rsidP="005074D1">
      <w:pPr>
        <w:contextualSpacing/>
        <w:jc w:val="both"/>
        <w:rPr>
          <w:rFonts w:ascii="Times New Roman" w:hAnsi="Times New Roman"/>
        </w:rPr>
      </w:pPr>
      <w:r>
        <w:rPr>
          <w:rFonts w:ascii="Times New Roman" w:hAnsi="Times New Roman"/>
        </w:rPr>
        <w:t>Учебный план позволяет реализовать принцип преемственности в преподавании учебных дисциплин на всех уровнях образования; устанавливает нормативы учебной нагрузки на каждый предмет , а также на учебную неделю.</w:t>
      </w:r>
    </w:p>
    <w:p w:rsidR="005074D1" w:rsidRDefault="005074D1" w:rsidP="005074D1">
      <w:pPr>
        <w:contextualSpacing/>
        <w:jc w:val="both"/>
        <w:rPr>
          <w:rFonts w:ascii="Times New Roman" w:hAnsi="Times New Roman"/>
        </w:rPr>
      </w:pPr>
      <w:r>
        <w:rPr>
          <w:rFonts w:ascii="Times New Roman" w:hAnsi="Times New Roman"/>
        </w:rPr>
        <w:t xml:space="preserve">  Данный учебный план является структурным компонентом основной общеобразовательной программы основного общего образования.</w:t>
      </w:r>
    </w:p>
    <w:p w:rsidR="005074D1" w:rsidRDefault="005074D1" w:rsidP="005074D1">
      <w:pPr>
        <w:contextualSpacing/>
        <w:jc w:val="both"/>
        <w:rPr>
          <w:rFonts w:ascii="Times New Roman" w:hAnsi="Times New Roman"/>
        </w:rPr>
      </w:pPr>
      <w:r>
        <w:rPr>
          <w:rFonts w:ascii="Times New Roman" w:hAnsi="Times New Roman"/>
          <w:b/>
        </w:rPr>
        <w:t xml:space="preserve"> ЦЕЛЬ</w:t>
      </w:r>
      <w:r>
        <w:rPr>
          <w:rFonts w:ascii="Times New Roman" w:hAnsi="Times New Roman"/>
        </w:rPr>
        <w:t xml:space="preserve">: усовершенствование  учебного плана на основе введения в часть , формируемую участниками образовательного процесса, предметов общеразвивающего и предметного характера с целью формирования всесторонне развитой личности, готовой к самоопределению. </w:t>
      </w:r>
    </w:p>
    <w:p w:rsidR="005074D1" w:rsidRDefault="005074D1" w:rsidP="005074D1">
      <w:pPr>
        <w:contextualSpacing/>
        <w:jc w:val="both"/>
        <w:rPr>
          <w:rFonts w:ascii="Times New Roman" w:hAnsi="Times New Roman"/>
        </w:rPr>
      </w:pPr>
      <w:r>
        <w:rPr>
          <w:rFonts w:ascii="Times New Roman" w:hAnsi="Times New Roman"/>
        </w:rPr>
        <w:t xml:space="preserve">Настоящий учебный план второй   ступени обеспечивает решение следующих </w:t>
      </w:r>
      <w:r>
        <w:rPr>
          <w:rFonts w:ascii="Times New Roman" w:hAnsi="Times New Roman"/>
          <w:b/>
        </w:rPr>
        <w:t>задач</w:t>
      </w:r>
      <w:r>
        <w:rPr>
          <w:rFonts w:ascii="Times New Roman" w:hAnsi="Times New Roman"/>
        </w:rPr>
        <w:t xml:space="preserve">:  </w:t>
      </w:r>
    </w:p>
    <w:p w:rsidR="005074D1" w:rsidRDefault="005074D1" w:rsidP="005074D1">
      <w:pPr>
        <w:contextualSpacing/>
        <w:jc w:val="both"/>
        <w:rPr>
          <w:rFonts w:ascii="Times New Roman" w:hAnsi="Times New Roman"/>
        </w:rPr>
      </w:pPr>
      <w:r>
        <w:rPr>
          <w:rFonts w:ascii="Times New Roman" w:hAnsi="Times New Roman"/>
        </w:rPr>
        <w:t xml:space="preserve">1. Развитие личности школьника, его творческих способностей, интереса к учению, формирование желания и умения учиться; </w:t>
      </w:r>
    </w:p>
    <w:p w:rsidR="005074D1" w:rsidRDefault="005074D1" w:rsidP="005074D1">
      <w:pPr>
        <w:contextualSpacing/>
        <w:jc w:val="both"/>
        <w:rPr>
          <w:rFonts w:ascii="Times New Roman" w:hAnsi="Times New Roman"/>
          <w:b/>
        </w:rPr>
      </w:pPr>
      <w:r>
        <w:rPr>
          <w:rFonts w:ascii="Times New Roman" w:hAnsi="Times New Roman"/>
        </w:rPr>
        <w:t xml:space="preserve">2. Воспитание нравственных и эстетических чувств, эмоционально-ценностногопозитивного отношения к себе и окружающему миру; </w:t>
      </w:r>
    </w:p>
    <w:p w:rsidR="005074D1" w:rsidRDefault="005074D1" w:rsidP="005074D1">
      <w:pPr>
        <w:contextualSpacing/>
        <w:jc w:val="both"/>
        <w:rPr>
          <w:rFonts w:ascii="Times New Roman" w:hAnsi="Times New Roman"/>
        </w:rPr>
      </w:pPr>
      <w:r>
        <w:rPr>
          <w:rFonts w:ascii="Times New Roman" w:hAnsi="Times New Roman"/>
        </w:rPr>
        <w:t xml:space="preserve">3. Освоение системы знаний, умений и навыков, опыта осуществления разнообразных видов деятельности; </w:t>
      </w:r>
    </w:p>
    <w:p w:rsidR="005074D1" w:rsidRDefault="005074D1" w:rsidP="005074D1">
      <w:pPr>
        <w:contextualSpacing/>
        <w:jc w:val="both"/>
        <w:rPr>
          <w:rFonts w:ascii="Times New Roman" w:hAnsi="Times New Roman"/>
        </w:rPr>
      </w:pPr>
      <w:r>
        <w:rPr>
          <w:rFonts w:ascii="Times New Roman" w:hAnsi="Times New Roman"/>
        </w:rPr>
        <w:t xml:space="preserve">4. Охрана и укрепление физического и психического здоровья детей; </w:t>
      </w:r>
    </w:p>
    <w:p w:rsidR="005074D1" w:rsidRDefault="005074D1" w:rsidP="005074D1">
      <w:pPr>
        <w:contextualSpacing/>
        <w:jc w:val="both"/>
        <w:rPr>
          <w:rFonts w:ascii="Times New Roman" w:hAnsi="Times New Roman"/>
        </w:rPr>
      </w:pPr>
      <w:r>
        <w:rPr>
          <w:rFonts w:ascii="Times New Roman" w:hAnsi="Times New Roman"/>
        </w:rPr>
        <w:t xml:space="preserve">5. Сохранение и поддержка индивидуальности ребенка. </w:t>
      </w:r>
    </w:p>
    <w:p w:rsidR="005074D1" w:rsidRDefault="005074D1" w:rsidP="005074D1">
      <w:pPr>
        <w:jc w:val="both"/>
        <w:rPr>
          <w:rFonts w:ascii="Times New Roman" w:hAnsi="Times New Roman"/>
          <w:b/>
        </w:rPr>
      </w:pPr>
      <w:r>
        <w:rPr>
          <w:rFonts w:ascii="Times New Roman" w:hAnsi="Times New Roman"/>
          <w:b/>
        </w:rPr>
        <w:t>Учебный план разработан в соответствии с федеральными нормативными актами:</w:t>
      </w:r>
    </w:p>
    <w:p w:rsidR="005074D1" w:rsidRDefault="005074D1" w:rsidP="005074D1">
      <w:pPr>
        <w:jc w:val="both"/>
        <w:rPr>
          <w:rStyle w:val="extendedtext-short"/>
        </w:rPr>
      </w:pPr>
      <w:r>
        <w:rPr>
          <w:rFonts w:ascii="Times New Roman" w:hAnsi="Times New Roman"/>
        </w:rPr>
        <w:t>-</w:t>
      </w:r>
      <w:r>
        <w:rPr>
          <w:rStyle w:val="extendedtext-short"/>
          <w:bCs/>
        </w:rPr>
        <w:t>Федеральный</w:t>
      </w:r>
      <w:r>
        <w:rPr>
          <w:rStyle w:val="extendedtext-short"/>
        </w:rPr>
        <w:t xml:space="preserve"> </w:t>
      </w:r>
      <w:r>
        <w:rPr>
          <w:rStyle w:val="extendedtext-short"/>
          <w:bCs/>
        </w:rPr>
        <w:t>закон</w:t>
      </w:r>
      <w:r>
        <w:rPr>
          <w:rStyle w:val="extendedtext-short"/>
        </w:rPr>
        <w:t xml:space="preserve"> от 29.12.2012 N273-</w:t>
      </w:r>
      <w:r>
        <w:rPr>
          <w:rStyle w:val="extendedtext-short"/>
          <w:bCs/>
        </w:rPr>
        <w:t>ФЗ</w:t>
      </w:r>
      <w:r>
        <w:rPr>
          <w:rStyle w:val="extendedtext-short"/>
        </w:rPr>
        <w:t xml:space="preserve">  "</w:t>
      </w:r>
      <w:r>
        <w:rPr>
          <w:rStyle w:val="extendedtext-short"/>
          <w:bCs/>
        </w:rPr>
        <w:t>Об</w:t>
      </w:r>
      <w:r>
        <w:rPr>
          <w:rStyle w:val="extendedtext-short"/>
        </w:rPr>
        <w:t xml:space="preserve"> </w:t>
      </w:r>
      <w:r>
        <w:rPr>
          <w:rStyle w:val="extendedtext-short"/>
          <w:bCs/>
        </w:rPr>
        <w:t>образовании</w:t>
      </w:r>
      <w:r>
        <w:rPr>
          <w:rStyle w:val="extendedtext-short"/>
        </w:rPr>
        <w:t xml:space="preserve"> в Российской Федерации"(с последующими изменениями);</w:t>
      </w:r>
    </w:p>
    <w:p w:rsidR="005074D1" w:rsidRDefault="005074D1" w:rsidP="005074D1">
      <w:pPr>
        <w:contextualSpacing/>
        <w:jc w:val="both"/>
        <w:rPr>
          <w:rStyle w:val="extendedtext-short"/>
        </w:rPr>
      </w:pPr>
      <w:r>
        <w:rPr>
          <w:rStyle w:val="extendedtext-short"/>
        </w:rPr>
        <w:t>-</w:t>
      </w:r>
      <w:r>
        <w:rPr>
          <w:rStyle w:val="extendedtext-short"/>
          <w:bCs/>
        </w:rPr>
        <w:t>Приказ</w:t>
      </w:r>
      <w:r>
        <w:rPr>
          <w:rStyle w:val="extendedtext-short"/>
        </w:rPr>
        <w:t xml:space="preserve"> Министерства просвещения Российской Федерации </w:t>
      </w:r>
      <w:r>
        <w:rPr>
          <w:rStyle w:val="extendedtext-short"/>
          <w:bCs/>
        </w:rPr>
        <w:t>от</w:t>
      </w:r>
      <w:r>
        <w:rPr>
          <w:rStyle w:val="extendedtext-short"/>
        </w:rPr>
        <w:t xml:space="preserve"> </w:t>
      </w:r>
      <w:r>
        <w:rPr>
          <w:rStyle w:val="extendedtext-short"/>
          <w:bCs/>
        </w:rPr>
        <w:t>31</w:t>
      </w:r>
      <w:r>
        <w:rPr>
          <w:rStyle w:val="extendedtext-short"/>
        </w:rPr>
        <w:t>.</w:t>
      </w:r>
      <w:r>
        <w:rPr>
          <w:rStyle w:val="extendedtext-short"/>
          <w:bCs/>
        </w:rPr>
        <w:t>05</w:t>
      </w:r>
      <w:r>
        <w:rPr>
          <w:rStyle w:val="extendedtext-short"/>
        </w:rPr>
        <w:t>.</w:t>
      </w:r>
      <w:r>
        <w:rPr>
          <w:rStyle w:val="extendedtext-short"/>
          <w:bCs/>
        </w:rPr>
        <w:t>2021</w:t>
      </w:r>
      <w:r>
        <w:rPr>
          <w:rStyle w:val="extendedtext-short"/>
        </w:rPr>
        <w:t xml:space="preserve"> № </w:t>
      </w:r>
      <w:r>
        <w:rPr>
          <w:rStyle w:val="extendedtext-short"/>
          <w:bCs/>
        </w:rPr>
        <w:t>287</w:t>
      </w:r>
      <w:r>
        <w:rPr>
          <w:rStyle w:val="extendedtext-short"/>
        </w:rPr>
        <w:t xml:space="preserve"> "</w:t>
      </w:r>
      <w:r>
        <w:rPr>
          <w:rStyle w:val="extendedtext-short"/>
          <w:bCs/>
        </w:rPr>
        <w:t>Об</w:t>
      </w:r>
      <w:r>
        <w:rPr>
          <w:rStyle w:val="extendedtext-short"/>
        </w:rPr>
        <w:t xml:space="preserve"> </w:t>
      </w:r>
      <w:r>
        <w:rPr>
          <w:rStyle w:val="extendedtext-short"/>
          <w:bCs/>
        </w:rPr>
        <w:t>утверждении</w:t>
      </w:r>
      <w:r>
        <w:rPr>
          <w:rStyle w:val="extendedtext-short"/>
        </w:rPr>
        <w:t xml:space="preserve"> </w:t>
      </w:r>
      <w:r>
        <w:rPr>
          <w:rStyle w:val="extendedtext-short"/>
          <w:bCs/>
        </w:rPr>
        <w:t>федерального</w:t>
      </w:r>
      <w:r>
        <w:rPr>
          <w:rStyle w:val="extendedtext-short"/>
        </w:rPr>
        <w:t xml:space="preserve"> </w:t>
      </w:r>
      <w:r>
        <w:rPr>
          <w:rStyle w:val="extendedtext-short"/>
          <w:bCs/>
        </w:rPr>
        <w:t>государственного</w:t>
      </w:r>
      <w:r>
        <w:rPr>
          <w:rStyle w:val="extendedtext-short"/>
        </w:rPr>
        <w:t xml:space="preserve"> </w:t>
      </w:r>
      <w:r>
        <w:rPr>
          <w:rStyle w:val="extendedtext-short"/>
          <w:bCs/>
        </w:rPr>
        <w:t>образовательного</w:t>
      </w:r>
      <w:r>
        <w:rPr>
          <w:rStyle w:val="extendedtext-short"/>
        </w:rPr>
        <w:t xml:space="preserve"> </w:t>
      </w:r>
      <w:r>
        <w:rPr>
          <w:rStyle w:val="extendedtext-short"/>
          <w:bCs/>
        </w:rPr>
        <w:t>стандарта</w:t>
      </w:r>
      <w:r>
        <w:rPr>
          <w:rStyle w:val="extendedtext-short"/>
        </w:rPr>
        <w:t xml:space="preserve"> </w:t>
      </w:r>
      <w:r>
        <w:rPr>
          <w:rStyle w:val="extendedtext-short"/>
          <w:bCs/>
        </w:rPr>
        <w:t>основного</w:t>
      </w:r>
      <w:r>
        <w:rPr>
          <w:rStyle w:val="extendedtext-short"/>
        </w:rPr>
        <w:t xml:space="preserve"> </w:t>
      </w:r>
      <w:r>
        <w:rPr>
          <w:rStyle w:val="extendedtext-short"/>
          <w:bCs/>
        </w:rPr>
        <w:t>общего</w:t>
      </w:r>
      <w:r>
        <w:rPr>
          <w:rStyle w:val="extendedtext-short"/>
        </w:rPr>
        <w:t xml:space="preserve"> </w:t>
      </w:r>
      <w:r>
        <w:rPr>
          <w:rStyle w:val="extendedtext-short"/>
          <w:bCs/>
        </w:rPr>
        <w:t>образования</w:t>
      </w:r>
      <w:r>
        <w:rPr>
          <w:rStyle w:val="extendedtext-short"/>
        </w:rPr>
        <w:t>";</w:t>
      </w:r>
    </w:p>
    <w:p w:rsidR="005074D1" w:rsidRDefault="005074D1" w:rsidP="005074D1">
      <w:pPr>
        <w:pStyle w:val="western"/>
        <w:spacing w:before="280"/>
        <w:contextualSpacing/>
      </w:pPr>
      <w:r>
        <w:t>-Приказ Минпросвещения России от 16.11.2022 № 993 «Об утверждении федеральной образовательной программы основного общего образования» (далее - ФООП, ФОП ООО)</w:t>
      </w:r>
    </w:p>
    <w:p w:rsidR="005074D1" w:rsidRDefault="005074D1" w:rsidP="005074D1">
      <w:pPr>
        <w:contextualSpacing/>
        <w:jc w:val="both"/>
        <w:rPr>
          <w:rStyle w:val="extendedtext-short"/>
        </w:rPr>
      </w:pPr>
    </w:p>
    <w:p w:rsidR="005074D1" w:rsidRPr="00991350" w:rsidRDefault="005074D1" w:rsidP="005074D1">
      <w:pPr>
        <w:rPr>
          <w:rFonts w:ascii="Times New Roman" w:hAnsi="Times New Roman"/>
        </w:rPr>
      </w:pPr>
      <w:r w:rsidRPr="00991350">
        <w:rPr>
          <w:rStyle w:val="extendedtext-short"/>
        </w:rPr>
        <w:t>-</w:t>
      </w:r>
      <w:r w:rsidRPr="00991350">
        <w:rPr>
          <w:rFonts w:ascii="Times New Roman" w:hAnsi="Times New Roman"/>
          <w:bCs/>
        </w:rPr>
        <w:t>Приказ</w:t>
      </w:r>
      <w:r w:rsidRPr="00991350">
        <w:rPr>
          <w:rFonts w:ascii="Times New Roman" w:hAnsi="Times New Roman"/>
        </w:rPr>
        <w:t xml:space="preserve"> Министерства просвещения Российской Федерации </w:t>
      </w:r>
      <w:r w:rsidRPr="00991350">
        <w:rPr>
          <w:rFonts w:ascii="Times New Roman" w:hAnsi="Times New Roman"/>
          <w:bCs/>
        </w:rPr>
        <w:t>от</w:t>
      </w:r>
      <w:r w:rsidRPr="00991350">
        <w:rPr>
          <w:rFonts w:ascii="Times New Roman" w:hAnsi="Times New Roman"/>
        </w:rPr>
        <w:t xml:space="preserve"> </w:t>
      </w:r>
      <w:r w:rsidRPr="00991350">
        <w:rPr>
          <w:rFonts w:ascii="Times New Roman" w:hAnsi="Times New Roman"/>
          <w:bCs/>
        </w:rPr>
        <w:t>22</w:t>
      </w:r>
      <w:r w:rsidRPr="00991350">
        <w:rPr>
          <w:rFonts w:ascii="Times New Roman" w:hAnsi="Times New Roman"/>
        </w:rPr>
        <w:t>.</w:t>
      </w:r>
      <w:r w:rsidRPr="00991350">
        <w:rPr>
          <w:rFonts w:ascii="Times New Roman" w:hAnsi="Times New Roman"/>
          <w:bCs/>
        </w:rPr>
        <w:t>03</w:t>
      </w:r>
      <w:r w:rsidRPr="00991350">
        <w:rPr>
          <w:rFonts w:ascii="Times New Roman" w:hAnsi="Times New Roman"/>
        </w:rPr>
        <w:t>.</w:t>
      </w:r>
      <w:r w:rsidRPr="00991350">
        <w:rPr>
          <w:rFonts w:ascii="Times New Roman" w:hAnsi="Times New Roman"/>
          <w:bCs/>
        </w:rPr>
        <w:t>2021</w:t>
      </w:r>
      <w:r w:rsidRPr="00991350">
        <w:rPr>
          <w:rFonts w:ascii="Times New Roman" w:hAnsi="Times New Roman"/>
        </w:rPr>
        <w:t xml:space="preserve"> № </w:t>
      </w:r>
      <w:r w:rsidRPr="00991350">
        <w:rPr>
          <w:rFonts w:ascii="Times New Roman" w:hAnsi="Times New Roman"/>
          <w:bCs/>
        </w:rPr>
        <w:t>115</w:t>
      </w:r>
      <w:r w:rsidRPr="00991350">
        <w:rPr>
          <w:rFonts w:ascii="Times New Roman" w:hAnsi="Times New Roman"/>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действует до 01.09.2027);</w:t>
      </w:r>
    </w:p>
    <w:p w:rsidR="005074D1" w:rsidRPr="00991350" w:rsidRDefault="005074D1" w:rsidP="005074D1">
      <w:pPr>
        <w:rPr>
          <w:rFonts w:ascii="Times New Roman" w:hAnsi="Times New Roman"/>
        </w:rPr>
      </w:pPr>
      <w:r>
        <w:rPr>
          <w:rFonts w:ascii="Times New Roman" w:hAnsi="Times New Roman"/>
        </w:rPr>
        <w:t>-</w:t>
      </w:r>
      <w:r w:rsidRPr="00991350">
        <w:rPr>
          <w:rFonts w:ascii="Times New Roman" w:hAnsi="Times New Roman"/>
        </w:rPr>
        <w:t>Приказ Министерства просвещения Российской Федерации от 27.12.2023 № 1028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основного общего образования и среднего общего образования»</w:t>
      </w:r>
    </w:p>
    <w:p w:rsidR="005074D1" w:rsidRPr="00991350" w:rsidRDefault="005074D1" w:rsidP="005074D1">
      <w:pPr>
        <w:rPr>
          <w:rFonts w:ascii="Times New Roman" w:hAnsi="Times New Roman"/>
        </w:rPr>
      </w:pPr>
      <w:r>
        <w:rPr>
          <w:rFonts w:ascii="Times New Roman" w:hAnsi="Times New Roman"/>
        </w:rPr>
        <w:t>-</w:t>
      </w:r>
      <w:r w:rsidRPr="00991350">
        <w:rPr>
          <w:rFonts w:ascii="Times New Roman" w:hAnsi="Times New Roman"/>
        </w:rPr>
        <w:t>Приказ Министерства просвещения Российской Федерации от 22.01.2024  № 31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5074D1" w:rsidRPr="00991350" w:rsidRDefault="005074D1" w:rsidP="005074D1">
      <w:pPr>
        <w:rPr>
          <w:rFonts w:ascii="Times New Roman" w:hAnsi="Times New Roman"/>
        </w:rPr>
      </w:pPr>
      <w:r>
        <w:rPr>
          <w:rFonts w:ascii="Times New Roman" w:hAnsi="Times New Roman"/>
        </w:rPr>
        <w:t>-</w:t>
      </w:r>
      <w:r w:rsidRPr="00991350">
        <w:rPr>
          <w:rFonts w:ascii="Times New Roman" w:hAnsi="Times New Roman"/>
        </w:rPr>
        <w:t>Приказ Министерства просвещения Российской Федерации от 01.02.2024  № 62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программ основного общего образования и среднего общего образования».</w:t>
      </w:r>
    </w:p>
    <w:p w:rsidR="005074D1" w:rsidRPr="00D614AE" w:rsidRDefault="005074D1" w:rsidP="005074D1">
      <w:pPr>
        <w:rPr>
          <w:rFonts w:ascii="Times New Roman" w:hAnsi="Times New Roman"/>
        </w:rPr>
      </w:pPr>
      <w:r>
        <w:rPr>
          <w:rFonts w:ascii="Times New Roman" w:hAnsi="Times New Roman"/>
        </w:rPr>
        <w:t>-</w:t>
      </w:r>
      <w:r w:rsidRPr="00991350">
        <w:rPr>
          <w:rFonts w:ascii="Times New Roman" w:hAnsi="Times New Roman"/>
        </w:rPr>
        <w:t>Приказ Министерства просвещения Российской Федерации от 19.03. 2024  № 171 « О внесении изменений в некоторые приказы Министерства и науки Российской Федерации и Министерства просвещения РФ, касающиеся федеральных государственных образовательных стандартов начального общего образования и основного общего образования»</w:t>
      </w:r>
    </w:p>
    <w:p w:rsidR="005074D1" w:rsidRDefault="005074D1" w:rsidP="005074D1">
      <w:pPr>
        <w:jc w:val="both"/>
        <w:rPr>
          <w:rFonts w:ascii="Times New Roman" w:hAnsi="Times New Roman"/>
        </w:rPr>
      </w:pPr>
      <w:r>
        <w:rPr>
          <w:rFonts w:ascii="Times New Roman" w:hAnsi="Times New Roman"/>
        </w:rPr>
        <w:lastRenderedPageBreak/>
        <w:t>-</w:t>
      </w:r>
      <w:r>
        <w:rPr>
          <w:rFonts w:ascii="Times New Roman" w:hAnsi="Times New Roman"/>
          <w:bCs/>
        </w:rPr>
        <w:t>Приказ</w:t>
      </w:r>
      <w:r>
        <w:rPr>
          <w:rFonts w:ascii="Times New Roman" w:hAnsi="Times New Roman"/>
        </w:rPr>
        <w:t xml:space="preserve"> Министерства просвещения Российской Федерации </w:t>
      </w:r>
      <w:r>
        <w:rPr>
          <w:rFonts w:ascii="Times New Roman" w:hAnsi="Times New Roman"/>
          <w:bCs/>
        </w:rPr>
        <w:t>от</w:t>
      </w:r>
      <w:r>
        <w:rPr>
          <w:rFonts w:ascii="Times New Roman" w:hAnsi="Times New Roman"/>
        </w:rPr>
        <w:t xml:space="preserve"> </w:t>
      </w:r>
      <w:r>
        <w:rPr>
          <w:rFonts w:ascii="Times New Roman" w:hAnsi="Times New Roman"/>
          <w:bCs/>
        </w:rPr>
        <w:t>20</w:t>
      </w:r>
      <w:r>
        <w:rPr>
          <w:rFonts w:ascii="Times New Roman" w:hAnsi="Times New Roman"/>
        </w:rPr>
        <w:t>.</w:t>
      </w:r>
      <w:r>
        <w:rPr>
          <w:rFonts w:ascii="Times New Roman" w:hAnsi="Times New Roman"/>
          <w:bCs/>
        </w:rPr>
        <w:t>05</w:t>
      </w:r>
      <w:r>
        <w:rPr>
          <w:rFonts w:ascii="Times New Roman" w:hAnsi="Times New Roman"/>
        </w:rPr>
        <w:t>.</w:t>
      </w:r>
      <w:r>
        <w:rPr>
          <w:rFonts w:ascii="Times New Roman" w:hAnsi="Times New Roman"/>
          <w:bCs/>
        </w:rPr>
        <w:t>2020</w:t>
      </w:r>
      <w:r>
        <w:rPr>
          <w:rFonts w:ascii="Times New Roman" w:hAnsi="Times New Roman"/>
        </w:rPr>
        <w:t xml:space="preserve"> г. № </w:t>
      </w:r>
      <w:r>
        <w:rPr>
          <w:rFonts w:ascii="Times New Roman" w:hAnsi="Times New Roman"/>
          <w:bCs/>
        </w:rPr>
        <w:t>254</w:t>
      </w:r>
      <w:r>
        <w:rPr>
          <w:rFonts w:ascii="Times New Roman" w:hAnsi="Times New Roman"/>
        </w:rPr>
        <w:t xml:space="preserve"> "</w:t>
      </w:r>
      <w:r>
        <w:rPr>
          <w:rFonts w:ascii="Times New Roman" w:hAnsi="Times New Roman"/>
          <w:bCs/>
        </w:rPr>
        <w:t>Об</w:t>
      </w:r>
      <w:r>
        <w:rPr>
          <w:rFonts w:ascii="Times New Roman" w:hAnsi="Times New Roman"/>
        </w:rPr>
        <w:t xml:space="preserve"> </w:t>
      </w:r>
      <w:r>
        <w:rPr>
          <w:rFonts w:ascii="Times New Roman" w:hAnsi="Times New Roman"/>
          <w:bCs/>
        </w:rPr>
        <w:t>утверждении</w:t>
      </w:r>
      <w:r>
        <w:rPr>
          <w:rFonts w:ascii="Times New Roman" w:hAnsi="Times New Roman"/>
        </w:rPr>
        <w:t xml:space="preserve"> </w:t>
      </w:r>
      <w:r>
        <w:rPr>
          <w:rFonts w:ascii="Times New Roman" w:hAnsi="Times New Roman"/>
          <w:bCs/>
        </w:rPr>
        <w:t>федерального</w:t>
      </w:r>
      <w:r>
        <w:rPr>
          <w:rFonts w:ascii="Times New Roman" w:hAnsi="Times New Roman"/>
        </w:rPr>
        <w:t xml:space="preserve"> </w:t>
      </w:r>
      <w:r>
        <w:rPr>
          <w:rFonts w:ascii="Times New Roman" w:hAnsi="Times New Roman"/>
          <w:bCs/>
        </w:rPr>
        <w:t>перечня</w:t>
      </w:r>
      <w:r>
        <w:rPr>
          <w:rFonts w:ascii="Times New Roman" w:hAnsi="Times New Roman"/>
        </w:rPr>
        <w:t xml:space="preserve"> </w:t>
      </w:r>
      <w:r>
        <w:rPr>
          <w:rFonts w:ascii="Times New Roman" w:hAnsi="Times New Roman"/>
          <w:bCs/>
        </w:rPr>
        <w:t>учебников</w:t>
      </w:r>
      <w:r>
        <w:rPr>
          <w:rFonts w:ascii="Times New Roman" w:hAnsi="Times New Roman"/>
        </w:rPr>
        <w:t>,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 Приказа от 23.12.2020 №766);</w:t>
      </w:r>
    </w:p>
    <w:p w:rsidR="005074D1" w:rsidRDefault="005074D1" w:rsidP="005074D1">
      <w:pPr>
        <w:jc w:val="both"/>
        <w:rPr>
          <w:rFonts w:ascii="Times New Roman" w:hAnsi="Times New Roman"/>
        </w:rPr>
      </w:pPr>
    </w:p>
    <w:p w:rsidR="005074D1" w:rsidRDefault="005074D1" w:rsidP="005074D1">
      <w:pPr>
        <w:jc w:val="both"/>
        <w:rPr>
          <w:rFonts w:ascii="Times New Roman" w:hAnsi="Times New Roman"/>
        </w:rPr>
      </w:pPr>
      <w:r>
        <w:rPr>
          <w:rFonts w:ascii="Times New Roman" w:hAnsi="Times New Roman"/>
        </w:rPr>
        <w:t>-</w:t>
      </w:r>
      <w:r>
        <w:rPr>
          <w:rFonts w:ascii="Times New Roman" w:hAnsi="Times New Roman"/>
          <w:bCs/>
        </w:rPr>
        <w:t>Приказ</w:t>
      </w:r>
      <w:r>
        <w:rPr>
          <w:rFonts w:ascii="Times New Roman" w:hAnsi="Times New Roman"/>
        </w:rPr>
        <w:t xml:space="preserve"> Министерства образования и науки Российской Федерации </w:t>
      </w:r>
      <w:r>
        <w:rPr>
          <w:rFonts w:ascii="Times New Roman" w:hAnsi="Times New Roman"/>
          <w:bCs/>
        </w:rPr>
        <w:t>от</w:t>
      </w:r>
      <w:r>
        <w:rPr>
          <w:rFonts w:ascii="Times New Roman" w:hAnsi="Times New Roman"/>
        </w:rPr>
        <w:t xml:space="preserve"> </w:t>
      </w:r>
      <w:r>
        <w:rPr>
          <w:rFonts w:ascii="Times New Roman" w:hAnsi="Times New Roman"/>
          <w:bCs/>
        </w:rPr>
        <w:t>09</w:t>
      </w:r>
      <w:r>
        <w:rPr>
          <w:rFonts w:ascii="Times New Roman" w:hAnsi="Times New Roman"/>
        </w:rPr>
        <w:t>.</w:t>
      </w:r>
      <w:r>
        <w:rPr>
          <w:rFonts w:ascii="Times New Roman" w:hAnsi="Times New Roman"/>
          <w:bCs/>
        </w:rPr>
        <w:t>06</w:t>
      </w:r>
      <w:r>
        <w:rPr>
          <w:rFonts w:ascii="Times New Roman" w:hAnsi="Times New Roman"/>
        </w:rPr>
        <w:t>.</w:t>
      </w:r>
      <w:r>
        <w:rPr>
          <w:rFonts w:ascii="Times New Roman" w:hAnsi="Times New Roman"/>
          <w:bCs/>
        </w:rPr>
        <w:t>2016</w:t>
      </w:r>
      <w:r>
        <w:rPr>
          <w:rFonts w:ascii="Times New Roman" w:hAnsi="Times New Roman"/>
        </w:rPr>
        <w:t xml:space="preserve"> № </w:t>
      </w:r>
      <w:r>
        <w:rPr>
          <w:rFonts w:ascii="Times New Roman" w:hAnsi="Times New Roman"/>
          <w:bCs/>
        </w:rPr>
        <w:t>699</w:t>
      </w:r>
      <w:r>
        <w:rPr>
          <w:rFonts w:ascii="Times New Roman" w:hAnsi="Times New Roman"/>
        </w:rPr>
        <w:t xml:space="preserve">". </w:t>
      </w:r>
      <w:r>
        <w:rPr>
          <w:rFonts w:ascii="Times New Roman" w:hAnsi="Times New Roman"/>
          <w:bCs/>
        </w:rPr>
        <w:t>Об</w:t>
      </w:r>
      <w:r>
        <w:rPr>
          <w:rFonts w:ascii="Times New Roman" w:hAnsi="Times New Roman"/>
        </w:rPr>
        <w:t xml:space="preserve"> </w:t>
      </w:r>
      <w:r>
        <w:rPr>
          <w:rFonts w:ascii="Times New Roman" w:hAnsi="Times New Roman"/>
          <w:bCs/>
        </w:rPr>
        <w:t>утверждении</w:t>
      </w:r>
      <w:r>
        <w:rPr>
          <w:rFonts w:ascii="Times New Roman" w:hAnsi="Times New Roman"/>
        </w:rPr>
        <w:t xml:space="preserve"> </w:t>
      </w:r>
      <w:r>
        <w:rPr>
          <w:rFonts w:ascii="Times New Roman" w:hAnsi="Times New Roman"/>
          <w:bCs/>
        </w:rPr>
        <w:t>перечня</w:t>
      </w:r>
      <w:r>
        <w:rPr>
          <w:rFonts w:ascii="Times New Roman" w:hAnsi="Times New Roman"/>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074D1" w:rsidRDefault="005074D1" w:rsidP="005074D1">
      <w:pPr>
        <w:jc w:val="both"/>
        <w:rPr>
          <w:rFonts w:ascii="Times New Roman" w:hAnsi="Times New Roman"/>
        </w:rPr>
      </w:pPr>
    </w:p>
    <w:p w:rsidR="005074D1" w:rsidRDefault="005074D1" w:rsidP="005074D1">
      <w:pPr>
        <w:jc w:val="both"/>
        <w:rPr>
          <w:rFonts w:ascii="Times New Roman" w:hAnsi="Times New Roman"/>
        </w:rPr>
      </w:pPr>
      <w:r>
        <w:rPr>
          <w:rFonts w:ascii="Times New Roman" w:hAnsi="Times New Roman"/>
        </w:rPr>
        <w:t>-</w:t>
      </w:r>
      <w:r>
        <w:rPr>
          <w:rFonts w:ascii="Times New Roman" w:hAnsi="Times New Roman"/>
          <w:bCs/>
        </w:rPr>
        <w:t>Приказ</w:t>
      </w:r>
      <w:r>
        <w:rPr>
          <w:rFonts w:ascii="Times New Roman" w:hAnsi="Times New Roman"/>
        </w:rPr>
        <w:t xml:space="preserve"> Минпросвещения РФ </w:t>
      </w:r>
      <w:r>
        <w:rPr>
          <w:rFonts w:ascii="Times New Roman" w:hAnsi="Times New Roman"/>
          <w:bCs/>
        </w:rPr>
        <w:t>от</w:t>
      </w:r>
      <w:r>
        <w:rPr>
          <w:rFonts w:ascii="Times New Roman" w:hAnsi="Times New Roman"/>
        </w:rPr>
        <w:t xml:space="preserve"> </w:t>
      </w:r>
      <w:r>
        <w:rPr>
          <w:rFonts w:ascii="Times New Roman" w:hAnsi="Times New Roman"/>
          <w:bCs/>
        </w:rPr>
        <w:t>05</w:t>
      </w:r>
      <w:r>
        <w:rPr>
          <w:rFonts w:ascii="Times New Roman" w:hAnsi="Times New Roman"/>
        </w:rPr>
        <w:t>.</w:t>
      </w:r>
      <w:r>
        <w:rPr>
          <w:rFonts w:ascii="Times New Roman" w:hAnsi="Times New Roman"/>
          <w:bCs/>
        </w:rPr>
        <w:t>10</w:t>
      </w:r>
      <w:r>
        <w:rPr>
          <w:rFonts w:ascii="Times New Roman" w:hAnsi="Times New Roman"/>
        </w:rPr>
        <w:t>.</w:t>
      </w:r>
      <w:r>
        <w:rPr>
          <w:rFonts w:ascii="Times New Roman" w:hAnsi="Times New Roman"/>
          <w:bCs/>
        </w:rPr>
        <w:t>2020</w:t>
      </w:r>
      <w:r>
        <w:rPr>
          <w:rFonts w:ascii="Times New Roman" w:hAnsi="Times New Roman"/>
        </w:rPr>
        <w:t xml:space="preserve"> N </w:t>
      </w:r>
      <w:r>
        <w:rPr>
          <w:rFonts w:ascii="Times New Roman" w:hAnsi="Times New Roman"/>
          <w:bCs/>
        </w:rPr>
        <w:t>546</w:t>
      </w:r>
      <w:r>
        <w:rPr>
          <w:rFonts w:ascii="Times New Roman" w:hAnsi="Times New Roman"/>
        </w:rPr>
        <w:t>. "</w:t>
      </w:r>
      <w:r>
        <w:rPr>
          <w:rFonts w:ascii="Times New Roman" w:hAnsi="Times New Roman"/>
          <w:bCs/>
        </w:rPr>
        <w:t>Об</w:t>
      </w:r>
      <w:r>
        <w:rPr>
          <w:rFonts w:ascii="Times New Roman" w:hAnsi="Times New Roman"/>
        </w:rPr>
        <w:t xml:space="preserve"> </w:t>
      </w:r>
      <w:r>
        <w:rPr>
          <w:rFonts w:ascii="Times New Roman" w:hAnsi="Times New Roman"/>
          <w:bCs/>
        </w:rPr>
        <w:t>утверждении</w:t>
      </w:r>
      <w:r>
        <w:rPr>
          <w:rFonts w:ascii="Times New Roman" w:hAnsi="Times New Roman"/>
        </w:rPr>
        <w:t xml:space="preserve"> </w:t>
      </w:r>
      <w:r>
        <w:rPr>
          <w:rFonts w:ascii="Times New Roman" w:hAnsi="Times New Roman"/>
          <w:bCs/>
        </w:rPr>
        <w:t>Порядка</w:t>
      </w:r>
      <w:r>
        <w:rPr>
          <w:rFonts w:ascii="Times New Roman" w:hAnsi="Times New Roman"/>
        </w:rPr>
        <w:t xml:space="preserve"> </w:t>
      </w:r>
      <w:r>
        <w:rPr>
          <w:rFonts w:ascii="Times New Roman" w:hAnsi="Times New Roman"/>
          <w:bCs/>
        </w:rPr>
        <w:t>заполнения</w:t>
      </w:r>
      <w:r>
        <w:rPr>
          <w:rFonts w:ascii="Times New Roman" w:hAnsi="Times New Roman"/>
        </w:rPr>
        <w:t xml:space="preserve">, </w:t>
      </w:r>
      <w:r>
        <w:rPr>
          <w:rFonts w:ascii="Times New Roman" w:hAnsi="Times New Roman"/>
          <w:bCs/>
        </w:rPr>
        <w:t>учета</w:t>
      </w:r>
      <w:r>
        <w:rPr>
          <w:rFonts w:ascii="Times New Roman" w:hAnsi="Times New Roman"/>
        </w:rPr>
        <w:t xml:space="preserve"> </w:t>
      </w:r>
      <w:r>
        <w:rPr>
          <w:rFonts w:ascii="Times New Roman" w:hAnsi="Times New Roman"/>
          <w:bCs/>
        </w:rPr>
        <w:t>и</w:t>
      </w:r>
      <w:r>
        <w:rPr>
          <w:rFonts w:ascii="Times New Roman" w:hAnsi="Times New Roman"/>
        </w:rPr>
        <w:t xml:space="preserve"> </w:t>
      </w:r>
      <w:r>
        <w:rPr>
          <w:rFonts w:ascii="Times New Roman" w:hAnsi="Times New Roman"/>
          <w:bCs/>
        </w:rPr>
        <w:t>выдачи</w:t>
      </w:r>
      <w:r>
        <w:rPr>
          <w:rFonts w:ascii="Times New Roman" w:hAnsi="Times New Roman"/>
        </w:rPr>
        <w:t xml:space="preserve"> </w:t>
      </w:r>
      <w:r>
        <w:rPr>
          <w:rFonts w:ascii="Times New Roman" w:hAnsi="Times New Roman"/>
          <w:bCs/>
        </w:rPr>
        <w:t>аттестатов</w:t>
      </w:r>
      <w:r>
        <w:rPr>
          <w:rFonts w:ascii="Times New Roman" w:hAnsi="Times New Roman"/>
        </w:rPr>
        <w:t xml:space="preserve"> об основном общем и среднем общем образовании и их дубликатов" (с последующими изменениями и дополнениями);</w:t>
      </w:r>
    </w:p>
    <w:p w:rsidR="005074D1" w:rsidRDefault="005074D1" w:rsidP="005074D1">
      <w:pPr>
        <w:jc w:val="both"/>
        <w:rPr>
          <w:rFonts w:ascii="Times New Roman" w:hAnsi="Times New Roman"/>
        </w:rPr>
      </w:pPr>
    </w:p>
    <w:p w:rsidR="005074D1" w:rsidRDefault="005074D1" w:rsidP="005074D1">
      <w:pPr>
        <w:jc w:val="both"/>
        <w:rPr>
          <w:rStyle w:val="extendedtext-full"/>
        </w:rPr>
      </w:pPr>
      <w:r>
        <w:rPr>
          <w:rStyle w:val="extendedtext-full"/>
          <w:bCs/>
        </w:rPr>
        <w:t>-Приказ</w:t>
      </w:r>
      <w:r>
        <w:rPr>
          <w:rStyle w:val="extendedtext-full"/>
        </w:rPr>
        <w:t xml:space="preserve"> </w:t>
      </w:r>
      <w:r>
        <w:rPr>
          <w:rStyle w:val="extendedtext-full"/>
          <w:bCs/>
        </w:rPr>
        <w:t>Министерства</w:t>
      </w:r>
      <w:r>
        <w:rPr>
          <w:rStyle w:val="extendedtext-full"/>
        </w:rPr>
        <w:t xml:space="preserve"> </w:t>
      </w:r>
      <w:r>
        <w:rPr>
          <w:rStyle w:val="extendedtext-full"/>
          <w:bCs/>
        </w:rPr>
        <w:t>образования</w:t>
      </w:r>
      <w:r>
        <w:rPr>
          <w:rStyle w:val="extendedtext-full"/>
        </w:rPr>
        <w:t xml:space="preserve"> и </w:t>
      </w:r>
      <w:r>
        <w:rPr>
          <w:rStyle w:val="extendedtext-full"/>
          <w:bCs/>
        </w:rPr>
        <w:t>науки</w:t>
      </w:r>
      <w:r>
        <w:rPr>
          <w:rStyle w:val="extendedtext-full"/>
        </w:rPr>
        <w:t xml:space="preserve"> Российской Федерации от 23.08.2017 № </w:t>
      </w:r>
      <w:r>
        <w:rPr>
          <w:rStyle w:val="extendedtext-full"/>
          <w:bCs/>
        </w:rPr>
        <w:t>816</w:t>
      </w:r>
      <w:r>
        <w:rPr>
          <w:rStyle w:val="extendedtext-full"/>
        </w:rPr>
        <w:t xml:space="preserve"> "Об утверждении Порядка применения организациями осуществляющими образовательную деятельность, электронного </w:t>
      </w:r>
      <w:r>
        <w:rPr>
          <w:rStyle w:val="extendedtext-full"/>
          <w:bCs/>
        </w:rPr>
        <w:t>обучения</w:t>
      </w:r>
      <w:r>
        <w:rPr>
          <w:rStyle w:val="extendedtext-full"/>
        </w:rPr>
        <w:t xml:space="preserve">, </w:t>
      </w:r>
      <w:r>
        <w:rPr>
          <w:rStyle w:val="extendedtext-full"/>
          <w:bCs/>
        </w:rPr>
        <w:t>дистанционных</w:t>
      </w:r>
      <w:r>
        <w:rPr>
          <w:rStyle w:val="extendedtext-full"/>
        </w:rPr>
        <w:t xml:space="preserve"> образовательных технологий при реализации образовательных программ";</w:t>
      </w:r>
    </w:p>
    <w:p w:rsidR="005074D1" w:rsidRDefault="005074D1" w:rsidP="005074D1">
      <w:pPr>
        <w:jc w:val="both"/>
        <w:rPr>
          <w:rStyle w:val="extendedtext-full"/>
        </w:rPr>
      </w:pPr>
    </w:p>
    <w:p w:rsidR="005074D1" w:rsidRDefault="005074D1" w:rsidP="005074D1">
      <w:pPr>
        <w:jc w:val="both"/>
        <w:rPr>
          <w:rFonts w:ascii="Times New Roman" w:hAnsi="Times New Roman"/>
        </w:rPr>
      </w:pPr>
      <w:r>
        <w:rPr>
          <w:rFonts w:ascii="Times New Roman" w:hAnsi="Times New Roman"/>
          <w:bCs/>
        </w:rPr>
        <w:t>-Постановление</w:t>
      </w:r>
      <w:r>
        <w:rPr>
          <w:rFonts w:ascii="Times New Roman" w:hAnsi="Times New Roman"/>
        </w:rPr>
        <w:t xml:space="preserve"> </w:t>
      </w:r>
      <w:r>
        <w:rPr>
          <w:rFonts w:ascii="Times New Roman" w:hAnsi="Times New Roman"/>
          <w:bCs/>
        </w:rPr>
        <w:t>Главного</w:t>
      </w:r>
      <w:r>
        <w:rPr>
          <w:rFonts w:ascii="Times New Roman" w:hAnsi="Times New Roman"/>
        </w:rPr>
        <w:t xml:space="preserve"> государственного санитарного </w:t>
      </w:r>
      <w:r>
        <w:rPr>
          <w:rFonts w:ascii="Times New Roman" w:hAnsi="Times New Roman"/>
          <w:bCs/>
        </w:rPr>
        <w:t>врача</w:t>
      </w:r>
      <w:r>
        <w:rPr>
          <w:rFonts w:ascii="Times New Roman" w:hAnsi="Times New Roman"/>
        </w:rPr>
        <w:t xml:space="preserve"> Российской Федерации </w:t>
      </w:r>
      <w:r>
        <w:rPr>
          <w:rFonts w:ascii="Times New Roman" w:hAnsi="Times New Roman"/>
          <w:bCs/>
        </w:rPr>
        <w:t>от</w:t>
      </w:r>
      <w:r>
        <w:rPr>
          <w:rFonts w:ascii="Times New Roman" w:hAnsi="Times New Roman"/>
        </w:rPr>
        <w:t xml:space="preserve"> </w:t>
      </w:r>
      <w:r>
        <w:rPr>
          <w:rFonts w:ascii="Times New Roman" w:hAnsi="Times New Roman"/>
          <w:bCs/>
        </w:rPr>
        <w:t>28</w:t>
      </w:r>
      <w:r>
        <w:rPr>
          <w:rFonts w:ascii="Times New Roman" w:hAnsi="Times New Roman"/>
        </w:rPr>
        <w:t>.</w:t>
      </w:r>
      <w:r>
        <w:rPr>
          <w:rFonts w:ascii="Times New Roman" w:hAnsi="Times New Roman"/>
          <w:bCs/>
        </w:rPr>
        <w:t>09</w:t>
      </w:r>
      <w:r>
        <w:rPr>
          <w:rFonts w:ascii="Times New Roman" w:hAnsi="Times New Roman"/>
        </w:rPr>
        <w:t>.</w:t>
      </w:r>
      <w:r>
        <w:rPr>
          <w:rFonts w:ascii="Times New Roman" w:hAnsi="Times New Roman"/>
          <w:bCs/>
        </w:rPr>
        <w:t>2020</w:t>
      </w:r>
      <w:r>
        <w:rPr>
          <w:rFonts w:ascii="Times New Roman" w:hAnsi="Times New Roman"/>
        </w:rPr>
        <w:t xml:space="preserve"> № </w:t>
      </w:r>
      <w:r>
        <w:rPr>
          <w:rFonts w:ascii="Times New Roman" w:hAnsi="Times New Roman"/>
          <w:bCs/>
        </w:rPr>
        <w:t>28</w:t>
      </w:r>
      <w:r>
        <w:rPr>
          <w:rFonts w:ascii="Times New Roman" w:hAnsi="Times New Roman"/>
        </w:rPr>
        <w:t>".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5074D1" w:rsidRDefault="005074D1" w:rsidP="005074D1">
      <w:pPr>
        <w:jc w:val="both"/>
        <w:rPr>
          <w:rFonts w:ascii="Times New Roman" w:hAnsi="Times New Roman"/>
        </w:rPr>
      </w:pPr>
      <w:r>
        <w:rPr>
          <w:rFonts w:ascii="Times New Roman" w:hAnsi="Times New Roman"/>
          <w:bCs/>
        </w:rPr>
        <w:t>-Постановление</w:t>
      </w:r>
      <w:r>
        <w:rPr>
          <w:rFonts w:ascii="Times New Roman" w:hAnsi="Times New Roman"/>
        </w:rPr>
        <w:t xml:space="preserve"> </w:t>
      </w:r>
      <w:r>
        <w:rPr>
          <w:rFonts w:ascii="Times New Roman" w:hAnsi="Times New Roman"/>
          <w:bCs/>
        </w:rPr>
        <w:t>Главного</w:t>
      </w:r>
      <w:r>
        <w:rPr>
          <w:rFonts w:ascii="Times New Roman" w:hAnsi="Times New Roman"/>
        </w:rPr>
        <w:t xml:space="preserve"> государственного санитарного </w:t>
      </w:r>
      <w:r>
        <w:rPr>
          <w:rFonts w:ascii="Times New Roman" w:hAnsi="Times New Roman"/>
          <w:bCs/>
        </w:rPr>
        <w:t>врача</w:t>
      </w:r>
      <w:r>
        <w:rPr>
          <w:rFonts w:ascii="Times New Roman" w:hAnsi="Times New Roman"/>
        </w:rPr>
        <w:t xml:space="preserve"> РФ </w:t>
      </w:r>
      <w:r>
        <w:rPr>
          <w:rFonts w:ascii="Times New Roman" w:hAnsi="Times New Roman"/>
          <w:bCs/>
        </w:rPr>
        <w:t>от</w:t>
      </w:r>
      <w:r>
        <w:rPr>
          <w:rFonts w:ascii="Times New Roman" w:hAnsi="Times New Roman"/>
        </w:rPr>
        <w:t xml:space="preserve"> </w:t>
      </w:r>
      <w:r>
        <w:rPr>
          <w:rFonts w:ascii="Times New Roman" w:hAnsi="Times New Roman"/>
          <w:bCs/>
        </w:rPr>
        <w:t>28</w:t>
      </w:r>
      <w:r>
        <w:rPr>
          <w:rFonts w:ascii="Times New Roman" w:hAnsi="Times New Roman"/>
        </w:rPr>
        <w:t>.</w:t>
      </w:r>
      <w:r>
        <w:rPr>
          <w:rFonts w:ascii="Times New Roman" w:hAnsi="Times New Roman"/>
          <w:bCs/>
        </w:rPr>
        <w:t>01</w:t>
      </w:r>
      <w:r>
        <w:rPr>
          <w:rFonts w:ascii="Times New Roman" w:hAnsi="Times New Roman"/>
        </w:rPr>
        <w:t>.</w:t>
      </w:r>
      <w:r>
        <w:rPr>
          <w:rFonts w:ascii="Times New Roman" w:hAnsi="Times New Roman"/>
          <w:bCs/>
        </w:rPr>
        <w:t>2021</w:t>
      </w:r>
      <w:r>
        <w:rPr>
          <w:rFonts w:ascii="Times New Roman" w:hAnsi="Times New Roman"/>
        </w:rPr>
        <w:t xml:space="preserve"> N </w:t>
      </w:r>
      <w:r>
        <w:rPr>
          <w:rFonts w:ascii="Times New Roman" w:hAnsi="Times New Roman"/>
          <w:bCs/>
        </w:rPr>
        <w:t>2</w:t>
      </w:r>
      <w:r>
        <w:rPr>
          <w:rFonts w:ascii="Times New Roman" w:hAnsi="Times New Roman"/>
        </w:rPr>
        <w:t xml:space="preserve"> "Об утверждении санитарных правил и норм СанПиН 1.</w:t>
      </w:r>
      <w:r>
        <w:rPr>
          <w:rFonts w:ascii="Times New Roman" w:hAnsi="Times New Roman"/>
          <w:bCs/>
        </w:rPr>
        <w:t>2</w:t>
      </w:r>
      <w:r>
        <w:rPr>
          <w:rFonts w:ascii="Times New Roman" w:hAnsi="Times New Roman"/>
        </w:rPr>
        <w:t>.3685-21 "Гигиенические нормативы и требования к обеспечению безопасности и (или) безвредности для человека факторов среды обитания";</w:t>
      </w:r>
    </w:p>
    <w:p w:rsidR="005074D1" w:rsidRDefault="005074D1" w:rsidP="005074D1">
      <w:pPr>
        <w:jc w:val="both"/>
        <w:rPr>
          <w:rFonts w:ascii="Times New Roman" w:hAnsi="Times New Roman"/>
          <w:b/>
        </w:rPr>
      </w:pPr>
      <w:r>
        <w:rPr>
          <w:rFonts w:ascii="Times New Roman" w:hAnsi="Times New Roman"/>
          <w:b/>
        </w:rPr>
        <w:t>учебно-методической документацией:</w:t>
      </w:r>
    </w:p>
    <w:p w:rsidR="005074D1" w:rsidRPr="00991350" w:rsidRDefault="005074D1" w:rsidP="005074D1">
      <w:pPr>
        <w:pStyle w:val="western"/>
        <w:spacing w:before="280"/>
        <w:rPr>
          <w:rStyle w:val="extendedtext-full"/>
        </w:rPr>
      </w:pPr>
      <w:r>
        <w:t>- Федеральная образовательная программа основного общего образования» (далее - ФООП, ФОП ООО), утвержденная Приказом  Минпросвещения России от 16.11.2022 № 993</w:t>
      </w:r>
    </w:p>
    <w:p w:rsidR="005074D1" w:rsidRDefault="005074D1" w:rsidP="005074D1">
      <w:pPr>
        <w:jc w:val="both"/>
        <w:rPr>
          <w:rStyle w:val="extendedtext-full"/>
          <w:color w:val="FF0000"/>
        </w:rPr>
      </w:pPr>
      <w:r>
        <w:rPr>
          <w:rFonts w:ascii="Times New Roman" w:hAnsi="Times New Roman"/>
        </w:rPr>
        <w:t>- Основная общеобразовательная программа основного общего образования МОУ «Средняя общеобразовательная школа № 9»</w:t>
      </w:r>
    </w:p>
    <w:p w:rsidR="005074D1" w:rsidRDefault="005074D1" w:rsidP="005074D1">
      <w:pPr>
        <w:jc w:val="both"/>
        <w:rPr>
          <w:rStyle w:val="extendedtext-full"/>
        </w:rPr>
      </w:pPr>
      <w:r>
        <w:rPr>
          <w:rStyle w:val="extendedtext-full"/>
          <w:b/>
        </w:rPr>
        <w:t>локальными нормативными актами:</w:t>
      </w:r>
    </w:p>
    <w:p w:rsidR="005074D1" w:rsidRDefault="005074D1" w:rsidP="005074D1">
      <w:pPr>
        <w:jc w:val="both"/>
        <w:rPr>
          <w:rFonts w:ascii="Times New Roman" w:hAnsi="Times New Roman"/>
        </w:rPr>
      </w:pPr>
      <w:r>
        <w:rPr>
          <w:rFonts w:ascii="Times New Roman" w:hAnsi="Times New Roman"/>
        </w:rPr>
        <w:t>-Положение о проведении промежуточной аттестации учащихся и осуществлении текущего контроля их успеваемости в МОУ «Средняя общеобразовательная школа № 9»</w:t>
      </w:r>
    </w:p>
    <w:p w:rsidR="005074D1" w:rsidRDefault="005074D1" w:rsidP="005074D1">
      <w:pPr>
        <w:jc w:val="both"/>
        <w:rPr>
          <w:rFonts w:ascii="Times New Roman" w:hAnsi="Times New Roman"/>
        </w:rPr>
      </w:pPr>
      <w:r>
        <w:rPr>
          <w:rFonts w:ascii="Times New Roman" w:hAnsi="Times New Roman"/>
        </w:rPr>
        <w:t xml:space="preserve">-Положение о режиме занятий обучающихся в МОУ«Средняя общеобразовательная школа № 9»» </w:t>
      </w:r>
    </w:p>
    <w:p w:rsidR="005074D1" w:rsidRDefault="005074D1" w:rsidP="005074D1">
      <w:pPr>
        <w:jc w:val="both"/>
        <w:rPr>
          <w:rFonts w:ascii="Times New Roman" w:hAnsi="Times New Roman"/>
        </w:rPr>
      </w:pPr>
      <w:r>
        <w:rPr>
          <w:rFonts w:ascii="Times New Roman" w:hAnsi="Times New Roman"/>
        </w:rPr>
        <w:t xml:space="preserve">-Положение об итоговом индивидуальном проекте обучающихся 9 класса </w:t>
      </w:r>
    </w:p>
    <w:p w:rsidR="005074D1" w:rsidRDefault="005074D1" w:rsidP="005074D1">
      <w:pPr>
        <w:jc w:val="both"/>
        <w:rPr>
          <w:b/>
        </w:rPr>
      </w:pPr>
      <w:r>
        <w:rPr>
          <w:rFonts w:ascii="Times New Roman" w:hAnsi="Times New Roman"/>
        </w:rPr>
        <w:t>- Положение об организации образовательного процесса с использованием электронного обучения и дистанционных образовательных технологий.</w:t>
      </w:r>
    </w:p>
    <w:p w:rsidR="005074D1" w:rsidRDefault="005074D1" w:rsidP="005074D1">
      <w:pPr>
        <w:contextualSpacing/>
        <w:jc w:val="both"/>
        <w:rPr>
          <w:rFonts w:ascii="Times New Roman" w:hAnsi="Times New Roman"/>
          <w:b/>
        </w:rPr>
      </w:pPr>
      <w:r>
        <w:rPr>
          <w:rFonts w:ascii="Times New Roman" w:hAnsi="Times New Roman"/>
          <w:b/>
        </w:rPr>
        <w:t>Особенности учебного плана</w:t>
      </w:r>
    </w:p>
    <w:p w:rsidR="005074D1" w:rsidRDefault="005074D1" w:rsidP="005074D1">
      <w:pPr>
        <w:contextualSpacing/>
        <w:jc w:val="both"/>
        <w:rPr>
          <w:rFonts w:ascii="Times New Roman" w:hAnsi="Times New Roman"/>
        </w:rPr>
      </w:pPr>
      <w:r>
        <w:rPr>
          <w:rFonts w:ascii="Times New Roman" w:hAnsi="Times New Roman"/>
        </w:rPr>
        <w:t xml:space="preserve">        Учебный план МОУ «СОШ № 9» разработан для 5-9 классов, реализующих ФГОС ООО, с учетом требований Федерального государственного стандарта , федеральной образовательной программы основного общего образования, основной образовательной программы образовательного учреждения , рекомендаций в части учета региональных и этнокультурных особенностей, санитарно-эпидемиологических правил и нормативов «Гигиенические требования к условиям обучения школьников и образовательных учреждениях». </w:t>
      </w:r>
    </w:p>
    <w:p w:rsidR="005074D1" w:rsidRDefault="005074D1" w:rsidP="005074D1">
      <w:pPr>
        <w:contextualSpacing/>
        <w:jc w:val="both"/>
        <w:rPr>
          <w:rFonts w:ascii="Times New Roman" w:hAnsi="Times New Roman"/>
        </w:rPr>
      </w:pPr>
      <w:r>
        <w:rPr>
          <w:rFonts w:ascii="Times New Roman" w:hAnsi="Times New Roman"/>
        </w:rPr>
        <w:t xml:space="preserve">   5-9 классы занимаются по 6-дневной учебной неделе. Продолжительность учебного года составляет 34 учебных недели (5-8 классы) и 33 недели (9 класс), продолжительность урока 40 минут.  Учебный год делится на 3 триместра .Учебные занятия организуются в первую и вторую </w:t>
      </w:r>
      <w:r>
        <w:rPr>
          <w:rFonts w:ascii="Times New Roman" w:hAnsi="Times New Roman"/>
        </w:rPr>
        <w:lastRenderedPageBreak/>
        <w:t xml:space="preserve">смену . Продолжительность каникул в течение учебного года составляет 30 календарных дней , летом не менее 8 недель. </w:t>
      </w:r>
    </w:p>
    <w:p w:rsidR="005074D1" w:rsidRDefault="005074D1" w:rsidP="005074D1">
      <w:pPr>
        <w:contextualSpacing/>
        <w:jc w:val="both"/>
        <w:rPr>
          <w:rFonts w:ascii="Times New Roman" w:hAnsi="Times New Roman"/>
        </w:rPr>
      </w:pPr>
      <w:r>
        <w:rPr>
          <w:rFonts w:ascii="Times New Roman" w:hAnsi="Times New Roman"/>
        </w:rPr>
        <w:t xml:space="preserve">     Количество часов максимальной недельной нагрузки учтено в соответствии с санитарно-эпидемиологическими правилами.</w:t>
      </w:r>
    </w:p>
    <w:p w:rsidR="005074D1" w:rsidRDefault="005074D1" w:rsidP="005074D1">
      <w:pPr>
        <w:contextualSpacing/>
        <w:jc w:val="both"/>
        <w:rPr>
          <w:rFonts w:ascii="Times New Roman" w:hAnsi="Times New Roman"/>
        </w:rPr>
      </w:pPr>
      <w:r>
        <w:rPr>
          <w:rFonts w:ascii="Times New Roman" w:hAnsi="Times New Roman"/>
        </w:rPr>
        <w:t xml:space="preserve">     При проведении учебных занятий по «Иностранному языку» , «Информатике» предусмотрено деление классов на две группы при наполняемости класса  25 человек и более . Формирование ИКТ-компетентности обучающихся реализуется на основе всех предметов основной школы.</w:t>
      </w:r>
    </w:p>
    <w:p w:rsidR="005074D1" w:rsidRDefault="005074D1" w:rsidP="005074D1">
      <w:pPr>
        <w:contextualSpacing/>
        <w:jc w:val="both"/>
        <w:rPr>
          <w:rFonts w:ascii="Times New Roman" w:hAnsi="Times New Roman"/>
        </w:rPr>
      </w:pPr>
      <w:r>
        <w:rPr>
          <w:rFonts w:ascii="Times New Roman" w:hAnsi="Times New Roman"/>
        </w:rPr>
        <w:t xml:space="preserve">Учебный план состоит из 2 частей – обязательной части и части , формируемой участниками образовательного процесса.  </w:t>
      </w:r>
    </w:p>
    <w:p w:rsidR="005074D1" w:rsidRDefault="005074D1" w:rsidP="005074D1">
      <w:pPr>
        <w:jc w:val="both"/>
        <w:rPr>
          <w:rFonts w:ascii="Times New Roman" w:hAnsi="Times New Roman"/>
        </w:rPr>
      </w:pPr>
      <w:r>
        <w:rPr>
          <w:rFonts w:ascii="Times New Roman" w:hAnsi="Times New Roman"/>
          <w:b/>
        </w:rPr>
        <w:t xml:space="preserve">Обязательная часть </w:t>
      </w:r>
      <w:r>
        <w:rPr>
          <w:rFonts w:ascii="Times New Roman" w:hAnsi="Times New Roman"/>
        </w:rPr>
        <w:t>учебного плана</w:t>
      </w:r>
      <w:r>
        <w:rPr>
          <w:rFonts w:ascii="Times New Roman" w:hAnsi="Times New Roman"/>
          <w:b/>
        </w:rPr>
        <w:t xml:space="preserve"> </w:t>
      </w:r>
      <w:r>
        <w:rPr>
          <w:rFonts w:ascii="Times New Roman" w:hAnsi="Times New Roman"/>
        </w:rPr>
        <w:t xml:space="preserve">определяет состав обязательных учебных предметов и учебное время , отводимое на их изучение по классам( годам) обучения. </w:t>
      </w:r>
    </w:p>
    <w:p w:rsidR="005074D1" w:rsidRDefault="005074D1" w:rsidP="005074D1">
      <w:pPr>
        <w:jc w:val="both"/>
        <w:rPr>
          <w:rFonts w:ascii="Times New Roman" w:hAnsi="Times New Roman"/>
          <w:b/>
        </w:rPr>
      </w:pPr>
      <w:r>
        <w:rPr>
          <w:rFonts w:ascii="Times New Roman" w:hAnsi="Times New Roman"/>
        </w:rPr>
        <w:t xml:space="preserve">  </w:t>
      </w:r>
      <w:r>
        <w:rPr>
          <w:rFonts w:ascii="Times New Roman" w:hAnsi="Times New Roman"/>
          <w:b/>
        </w:rPr>
        <w:t>Целевое предназначение предметных областей</w:t>
      </w:r>
    </w:p>
    <w:p w:rsidR="005074D1" w:rsidRDefault="005074D1" w:rsidP="005074D1">
      <w:pPr>
        <w:ind w:left="142" w:right="-284"/>
        <w:jc w:val="both"/>
        <w:rPr>
          <w:rFonts w:ascii="Times New Roman" w:hAnsi="Times New Roman"/>
        </w:rPr>
      </w:pPr>
      <w:r>
        <w:rPr>
          <w:rFonts w:ascii="Times New Roman" w:hAnsi="Times New Roman"/>
        </w:rPr>
        <w:t xml:space="preserve">Изучение предметной области </w:t>
      </w:r>
      <w:r>
        <w:rPr>
          <w:rFonts w:ascii="Times New Roman" w:hAnsi="Times New Roman"/>
          <w:b/>
          <w:bCs/>
        </w:rPr>
        <w:t xml:space="preserve">«Русский язык и литература» </w:t>
      </w:r>
      <w:r>
        <w:rPr>
          <w:rFonts w:ascii="Times New Roman" w:hAnsi="Times New Roman"/>
        </w:rPr>
        <w:t xml:space="preserve">(Русский язык,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5074D1" w:rsidRPr="00991350" w:rsidRDefault="005074D1" w:rsidP="009B73B9">
      <w:pPr>
        <w:pStyle w:val="affff2"/>
        <w:numPr>
          <w:ilvl w:val="0"/>
          <w:numId w:val="285"/>
        </w:numPr>
        <w:jc w:val="both"/>
        <w:rPr>
          <w:rFonts w:ascii="Times New Roman" w:hAnsi="Times New Roman"/>
        </w:rPr>
      </w:pPr>
      <w:r w:rsidRPr="00991350">
        <w:rPr>
          <w:rFonts w:ascii="Times New Roman" w:hAnsi="Times New Roman"/>
        </w:rP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5074D1" w:rsidRPr="00991350" w:rsidRDefault="005074D1" w:rsidP="009B73B9">
      <w:pPr>
        <w:pStyle w:val="affff2"/>
        <w:numPr>
          <w:ilvl w:val="0"/>
          <w:numId w:val="285"/>
        </w:numPr>
        <w:spacing w:line="276" w:lineRule="auto"/>
        <w:jc w:val="both"/>
        <w:rPr>
          <w:rFonts w:ascii="Times New Roman" w:hAnsi="Times New Roman"/>
        </w:rPr>
      </w:pPr>
      <w:r w:rsidRPr="00991350">
        <w:rPr>
          <w:rFonts w:ascii="Times New Roman" w:hAnsi="Times New Roman"/>
        </w:rPr>
        <w:t>осознание тесной связи между языковым, литературным, интеллектуальным, духовно-нравственным развитием личности и ее социальным ростом;</w:t>
      </w:r>
    </w:p>
    <w:p w:rsidR="005074D1" w:rsidRPr="00991350" w:rsidRDefault="005074D1" w:rsidP="009B73B9">
      <w:pPr>
        <w:pStyle w:val="affff2"/>
        <w:numPr>
          <w:ilvl w:val="0"/>
          <w:numId w:val="285"/>
        </w:numPr>
        <w:jc w:val="both"/>
        <w:rPr>
          <w:rFonts w:ascii="Times New Roman" w:hAnsi="Times New Roman"/>
        </w:rPr>
      </w:pPr>
      <w:r w:rsidRPr="00991350">
        <w:rPr>
          <w:rFonts w:ascii="Times New Roman" w:hAnsi="Times New Roman"/>
        </w:rPr>
        <w:t xml:space="preserve">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w:t>
      </w:r>
    </w:p>
    <w:p w:rsidR="005074D1" w:rsidRPr="00991350" w:rsidRDefault="005074D1" w:rsidP="009B73B9">
      <w:pPr>
        <w:pStyle w:val="affff2"/>
        <w:numPr>
          <w:ilvl w:val="0"/>
          <w:numId w:val="285"/>
        </w:numPr>
        <w:jc w:val="both"/>
        <w:rPr>
          <w:rFonts w:ascii="Times New Roman" w:hAnsi="Times New Roman"/>
        </w:rPr>
      </w:pPr>
      <w:r w:rsidRPr="00991350">
        <w:rPr>
          <w:rFonts w:ascii="Times New Roman" w:hAnsi="Times New Roman"/>
        </w:rP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5074D1" w:rsidRPr="00991350" w:rsidRDefault="005074D1" w:rsidP="009B73B9">
      <w:pPr>
        <w:pStyle w:val="affff2"/>
        <w:numPr>
          <w:ilvl w:val="0"/>
          <w:numId w:val="285"/>
        </w:numPr>
        <w:jc w:val="both"/>
        <w:rPr>
          <w:rFonts w:ascii="Times New Roman" w:hAnsi="Times New Roman"/>
        </w:rPr>
      </w:pPr>
      <w:r w:rsidRPr="00991350">
        <w:rPr>
          <w:rFonts w:ascii="Times New Roman" w:hAnsi="Times New Roman"/>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5074D1" w:rsidRDefault="005074D1" w:rsidP="005074D1">
      <w:pPr>
        <w:spacing w:after="300"/>
        <w:contextualSpacing/>
        <w:jc w:val="both"/>
        <w:textAlignment w:val="baseline"/>
        <w:rPr>
          <w:rFonts w:ascii="OpenSans" w:eastAsia="SimSun" w:hAnsi="OpenSans" w:cs="Mangal" w:hint="eastAsia"/>
          <w:kern w:val="2"/>
          <w:lang w:eastAsia="zh-CN" w:bidi="hi-IN"/>
        </w:rPr>
      </w:pPr>
      <w:r>
        <w:rPr>
          <w:rFonts w:ascii="Times New Roman" w:eastAsia="SimSun" w:hAnsi="Times New Roman" w:cs="Mangal"/>
          <w:kern w:val="2"/>
          <w:lang w:eastAsia="zh-CN" w:bidi="hi-IN"/>
        </w:rPr>
        <w:t xml:space="preserve">Изучение предметной области </w:t>
      </w:r>
      <w:r>
        <w:rPr>
          <w:rFonts w:ascii="Times New Roman" w:eastAsia="SimSun" w:hAnsi="Times New Roman" w:cs="Mangal"/>
          <w:b/>
          <w:bCs/>
          <w:kern w:val="2"/>
          <w:lang w:eastAsia="zh-CN" w:bidi="hi-IN"/>
        </w:rPr>
        <w:t xml:space="preserve">Иностранные языки  ( Иностранный язык) </w:t>
      </w:r>
      <w:r>
        <w:rPr>
          <w:rFonts w:ascii="Times New Roman" w:eastAsia="SimSun" w:hAnsi="Times New Roman" w:cs="Mangal"/>
          <w:kern w:val="2"/>
          <w:lang w:eastAsia="zh-CN" w:bidi="hi-IN"/>
        </w:rPr>
        <w:t xml:space="preserve">должно обеспечить: </w:t>
      </w:r>
    </w:p>
    <w:p w:rsidR="005074D1" w:rsidRPr="00991350" w:rsidRDefault="005074D1" w:rsidP="009B73B9">
      <w:pPr>
        <w:pStyle w:val="affff2"/>
        <w:numPr>
          <w:ilvl w:val="0"/>
          <w:numId w:val="286"/>
        </w:numPr>
        <w:jc w:val="both"/>
        <w:rPr>
          <w:rFonts w:ascii="Times New Roman" w:hAnsi="Times New Roman"/>
        </w:rPr>
      </w:pPr>
      <w:r w:rsidRPr="00991350">
        <w:rPr>
          <w:rFonts w:ascii="Times New Roman" w:hAnsi="Times New Roman"/>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w:t>
      </w:r>
    </w:p>
    <w:p w:rsidR="005074D1" w:rsidRPr="00991350" w:rsidRDefault="005074D1" w:rsidP="009B73B9">
      <w:pPr>
        <w:pStyle w:val="affff2"/>
        <w:numPr>
          <w:ilvl w:val="0"/>
          <w:numId w:val="286"/>
        </w:numPr>
        <w:jc w:val="both"/>
        <w:rPr>
          <w:rFonts w:ascii="Times New Roman" w:hAnsi="Times New Roman"/>
        </w:rPr>
      </w:pPr>
      <w:r w:rsidRPr="00991350">
        <w:rPr>
          <w:rFonts w:ascii="Times New Roman" w:hAnsi="Times New Roman"/>
        </w:rPr>
        <w:t xml:space="preserve">осознание тесной связи между овладением иностранными языками и личностным, социальным и профессиональным ростом; </w:t>
      </w:r>
    </w:p>
    <w:p w:rsidR="005074D1" w:rsidRPr="00991350" w:rsidRDefault="005074D1" w:rsidP="009B73B9">
      <w:pPr>
        <w:pStyle w:val="affff2"/>
        <w:numPr>
          <w:ilvl w:val="0"/>
          <w:numId w:val="286"/>
        </w:numPr>
        <w:jc w:val="both"/>
        <w:rPr>
          <w:rFonts w:ascii="Times New Roman" w:hAnsi="Times New Roman"/>
        </w:rPr>
      </w:pPr>
      <w:r w:rsidRPr="00991350">
        <w:rPr>
          <w:rFonts w:ascii="Times New Roman" w:hAnsi="Times New Roman"/>
        </w:rPr>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5074D1" w:rsidRPr="00991350" w:rsidRDefault="005074D1" w:rsidP="009B73B9">
      <w:pPr>
        <w:pStyle w:val="affff2"/>
        <w:numPr>
          <w:ilvl w:val="0"/>
          <w:numId w:val="286"/>
        </w:numPr>
        <w:jc w:val="both"/>
        <w:rPr>
          <w:rFonts w:ascii="Times New Roman" w:hAnsi="Times New Roman"/>
        </w:rPr>
      </w:pPr>
      <w:r w:rsidRPr="00991350">
        <w:rPr>
          <w:rFonts w:ascii="Times New Roman" w:hAnsi="Times New Roman"/>
        </w:rPr>
        <w:t xml:space="preserve">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5074D1" w:rsidRDefault="005074D1" w:rsidP="005074D1">
      <w:pPr>
        <w:jc w:val="both"/>
        <w:rPr>
          <w:rFonts w:ascii="Times New Roman" w:hAnsi="Times New Roman"/>
        </w:rPr>
      </w:pPr>
      <w:r>
        <w:rPr>
          <w:rFonts w:ascii="Times New Roman" w:hAnsi="Times New Roman"/>
        </w:rPr>
        <w:t xml:space="preserve">Изучение предметной области </w:t>
      </w:r>
      <w:r>
        <w:rPr>
          <w:rFonts w:ascii="Times New Roman" w:hAnsi="Times New Roman"/>
          <w:b/>
          <w:bCs/>
        </w:rPr>
        <w:t xml:space="preserve">«Математика и информатика» </w:t>
      </w:r>
      <w:r>
        <w:rPr>
          <w:rFonts w:ascii="Times New Roman" w:hAnsi="Times New Roman"/>
        </w:rPr>
        <w:t xml:space="preserve">(Математика , алгебра, геометрия, вероятность и статистика) должно обеспечить: </w:t>
      </w:r>
    </w:p>
    <w:p w:rsidR="005074D1" w:rsidRPr="00991350" w:rsidRDefault="005074D1" w:rsidP="009B73B9">
      <w:pPr>
        <w:pStyle w:val="affff2"/>
        <w:numPr>
          <w:ilvl w:val="0"/>
          <w:numId w:val="287"/>
        </w:numPr>
        <w:jc w:val="both"/>
        <w:rPr>
          <w:rFonts w:ascii="Times New Roman" w:hAnsi="Times New Roman"/>
        </w:rPr>
      </w:pPr>
      <w:r w:rsidRPr="00991350">
        <w:rPr>
          <w:rFonts w:ascii="Times New Roman" w:hAnsi="Times New Roman"/>
        </w:rPr>
        <w:t xml:space="preserve">осознание значения математики и информатики в повседневной жизни человека; </w:t>
      </w:r>
    </w:p>
    <w:p w:rsidR="005074D1" w:rsidRPr="00991350" w:rsidRDefault="005074D1" w:rsidP="009B73B9">
      <w:pPr>
        <w:pStyle w:val="affff2"/>
        <w:numPr>
          <w:ilvl w:val="0"/>
          <w:numId w:val="287"/>
        </w:numPr>
        <w:jc w:val="both"/>
        <w:rPr>
          <w:rFonts w:ascii="Times New Roman" w:hAnsi="Times New Roman"/>
        </w:rPr>
      </w:pPr>
      <w:r w:rsidRPr="00991350">
        <w:rPr>
          <w:rFonts w:ascii="Times New Roman" w:hAnsi="Times New Roman"/>
        </w:rPr>
        <w:t xml:space="preserve">формирование представлений о социальных, культурных и исторических факторах становления математической науки; </w:t>
      </w:r>
    </w:p>
    <w:p w:rsidR="005074D1" w:rsidRPr="00991350" w:rsidRDefault="005074D1" w:rsidP="009B73B9">
      <w:pPr>
        <w:pStyle w:val="affff2"/>
        <w:numPr>
          <w:ilvl w:val="0"/>
          <w:numId w:val="287"/>
        </w:numPr>
        <w:spacing w:line="276" w:lineRule="auto"/>
        <w:jc w:val="both"/>
        <w:rPr>
          <w:rFonts w:ascii="Times New Roman" w:hAnsi="Times New Roman"/>
        </w:rPr>
      </w:pPr>
      <w:r w:rsidRPr="00991350">
        <w:rPr>
          <w:rFonts w:ascii="Times New Roman" w:hAnsi="Times New Roman"/>
        </w:rPr>
        <w:t>понимание роли информационных процессов в современном мире;</w:t>
      </w:r>
    </w:p>
    <w:p w:rsidR="005074D1" w:rsidRPr="00991350" w:rsidRDefault="005074D1" w:rsidP="009B73B9">
      <w:pPr>
        <w:pStyle w:val="affff2"/>
        <w:numPr>
          <w:ilvl w:val="0"/>
          <w:numId w:val="287"/>
        </w:numPr>
        <w:spacing w:line="276" w:lineRule="auto"/>
        <w:jc w:val="both"/>
        <w:rPr>
          <w:rFonts w:ascii="Times New Roman" w:hAnsi="Times New Roman"/>
        </w:rPr>
      </w:pPr>
      <w:r w:rsidRPr="00991350">
        <w:rPr>
          <w:rFonts w:ascii="Times New Roman" w:hAnsi="Times New Roman"/>
        </w:rPr>
        <w:lastRenderedPageBreak/>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5074D1" w:rsidRPr="00991350" w:rsidRDefault="005074D1" w:rsidP="009B73B9">
      <w:pPr>
        <w:pStyle w:val="affff2"/>
        <w:numPr>
          <w:ilvl w:val="0"/>
          <w:numId w:val="287"/>
        </w:numPr>
        <w:jc w:val="both"/>
        <w:rPr>
          <w:rFonts w:ascii="Times New Roman" w:hAnsi="Times New Roman"/>
        </w:rPr>
      </w:pPr>
      <w:r w:rsidRPr="00991350">
        <w:rPr>
          <w:rFonts w:ascii="Times New Roman" w:hAnsi="Times New Roman"/>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5074D1" w:rsidRDefault="005074D1" w:rsidP="005074D1">
      <w:pPr>
        <w:jc w:val="both"/>
        <w:rPr>
          <w:rFonts w:ascii="Times New Roman" w:hAnsi="Times New Roman"/>
        </w:rPr>
      </w:pPr>
      <w:r>
        <w:rPr>
          <w:rFonts w:ascii="Times New Roman" w:hAnsi="Times New Roman"/>
        </w:rPr>
        <w:t xml:space="preserve">        Изучение предметной области </w:t>
      </w:r>
      <w:r>
        <w:rPr>
          <w:rFonts w:ascii="Times New Roman" w:hAnsi="Times New Roman"/>
          <w:b/>
          <w:bCs/>
        </w:rPr>
        <w:t xml:space="preserve">«Общественно-научные предметы» </w:t>
      </w:r>
      <w:r>
        <w:rPr>
          <w:rFonts w:ascii="Times New Roman" w:hAnsi="Times New Roman"/>
        </w:rPr>
        <w:t xml:space="preserve">(История ,обществознание, География) должно обеспечить: </w:t>
      </w:r>
    </w:p>
    <w:p w:rsidR="005074D1" w:rsidRPr="00991350" w:rsidRDefault="005074D1" w:rsidP="009B73B9">
      <w:pPr>
        <w:pStyle w:val="affff2"/>
        <w:numPr>
          <w:ilvl w:val="0"/>
          <w:numId w:val="288"/>
        </w:numPr>
        <w:jc w:val="both"/>
        <w:rPr>
          <w:rFonts w:ascii="Times New Roman" w:hAnsi="Times New Roman"/>
        </w:rPr>
      </w:pPr>
      <w:r w:rsidRPr="00991350">
        <w:rPr>
          <w:rFonts w:ascii="Times New Roman" w:hAnsi="Times New Roman"/>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w:t>
      </w:r>
    </w:p>
    <w:p w:rsidR="005074D1" w:rsidRPr="00991350" w:rsidRDefault="005074D1" w:rsidP="009B73B9">
      <w:pPr>
        <w:pStyle w:val="affff2"/>
        <w:numPr>
          <w:ilvl w:val="0"/>
          <w:numId w:val="288"/>
        </w:numPr>
        <w:jc w:val="both"/>
        <w:rPr>
          <w:rFonts w:ascii="Times New Roman" w:hAnsi="Times New Roman"/>
        </w:rPr>
      </w:pPr>
      <w:r w:rsidRPr="00991350">
        <w:rPr>
          <w:rFonts w:ascii="Times New Roman" w:hAnsi="Times New Roman"/>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5074D1" w:rsidRPr="00991350" w:rsidRDefault="005074D1" w:rsidP="009B73B9">
      <w:pPr>
        <w:pStyle w:val="affff2"/>
        <w:numPr>
          <w:ilvl w:val="0"/>
          <w:numId w:val="288"/>
        </w:numPr>
        <w:jc w:val="both"/>
        <w:rPr>
          <w:rFonts w:ascii="Times New Roman" w:hAnsi="Times New Roman"/>
        </w:rPr>
      </w:pPr>
      <w:r w:rsidRPr="00991350">
        <w:rPr>
          <w:rFonts w:ascii="Times New Roman" w:hAnsi="Times New Roman"/>
        </w:rPr>
        <w:t xml:space="preserve">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w:t>
      </w:r>
    </w:p>
    <w:p w:rsidR="005074D1" w:rsidRPr="00991350" w:rsidRDefault="005074D1" w:rsidP="009B73B9">
      <w:pPr>
        <w:pStyle w:val="affff2"/>
        <w:numPr>
          <w:ilvl w:val="0"/>
          <w:numId w:val="288"/>
        </w:numPr>
        <w:jc w:val="both"/>
        <w:rPr>
          <w:rFonts w:ascii="Times New Roman" w:hAnsi="Times New Roman"/>
        </w:rPr>
      </w:pPr>
      <w:r w:rsidRPr="00991350">
        <w:rPr>
          <w:rFonts w:ascii="Times New Roman" w:hAnsi="Times New Roman"/>
        </w:rPr>
        <w:t xml:space="preserve">осознание своей роли в целостном, многообразном и быстро изменяющемся глобальном мире; </w:t>
      </w:r>
    </w:p>
    <w:p w:rsidR="005074D1" w:rsidRPr="00991350" w:rsidRDefault="005074D1" w:rsidP="009B73B9">
      <w:pPr>
        <w:pStyle w:val="affff2"/>
        <w:numPr>
          <w:ilvl w:val="0"/>
          <w:numId w:val="288"/>
        </w:numPr>
        <w:jc w:val="both"/>
        <w:rPr>
          <w:rFonts w:ascii="Times New Roman" w:hAnsi="Times New Roman"/>
        </w:rPr>
      </w:pPr>
      <w:r w:rsidRPr="00991350">
        <w:rPr>
          <w:rFonts w:ascii="Times New Roman" w:hAnsi="Times New Roman"/>
        </w:rPr>
        <w:t xml:space="preserve">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w:t>
      </w:r>
    </w:p>
    <w:p w:rsidR="005074D1" w:rsidRPr="00991350" w:rsidRDefault="005074D1" w:rsidP="009B73B9">
      <w:pPr>
        <w:pStyle w:val="affff2"/>
        <w:numPr>
          <w:ilvl w:val="0"/>
          <w:numId w:val="288"/>
        </w:numPr>
        <w:spacing w:line="276" w:lineRule="auto"/>
        <w:jc w:val="both"/>
        <w:rPr>
          <w:rFonts w:ascii="Times New Roman" w:hAnsi="Times New Roman"/>
        </w:rPr>
      </w:pPr>
      <w:r w:rsidRPr="00991350">
        <w:rPr>
          <w:rFonts w:ascii="Times New Roman" w:hAnsi="Times New Roman"/>
        </w:rPr>
        <w:t>При изучении общественно-научных предметов задача развития и воспитания личности обучающихся является приоритетной.</w:t>
      </w:r>
    </w:p>
    <w:p w:rsidR="005074D1" w:rsidRDefault="005074D1" w:rsidP="005074D1">
      <w:pPr>
        <w:jc w:val="both"/>
        <w:rPr>
          <w:rFonts w:ascii="Times New Roman" w:hAnsi="Times New Roman"/>
        </w:rPr>
      </w:pPr>
      <w:r>
        <w:rPr>
          <w:rFonts w:ascii="Times New Roman" w:hAnsi="Times New Roman"/>
        </w:rPr>
        <w:t xml:space="preserve">        Изучение предметной области </w:t>
      </w:r>
      <w:r>
        <w:rPr>
          <w:rFonts w:ascii="Times New Roman" w:hAnsi="Times New Roman"/>
          <w:b/>
          <w:bCs/>
        </w:rPr>
        <w:t xml:space="preserve">«Основы духовно-нравственной культуры народов России» </w:t>
      </w:r>
      <w:r>
        <w:rPr>
          <w:rFonts w:ascii="Times New Roman" w:hAnsi="Times New Roman"/>
        </w:rPr>
        <w:t xml:space="preserve">должно обеспечить: </w:t>
      </w:r>
    </w:p>
    <w:p w:rsidR="005074D1" w:rsidRPr="00991350" w:rsidRDefault="005074D1" w:rsidP="009B73B9">
      <w:pPr>
        <w:pStyle w:val="affff2"/>
        <w:numPr>
          <w:ilvl w:val="0"/>
          <w:numId w:val="289"/>
        </w:numPr>
        <w:jc w:val="both"/>
        <w:rPr>
          <w:rFonts w:ascii="Times New Roman" w:hAnsi="Times New Roman"/>
        </w:rPr>
      </w:pPr>
      <w:r w:rsidRPr="00991350">
        <w:rPr>
          <w:rFonts w:ascii="Times New Roman" w:hAnsi="Times New Roman"/>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5074D1" w:rsidRPr="00991350" w:rsidRDefault="005074D1" w:rsidP="009B73B9">
      <w:pPr>
        <w:pStyle w:val="affff2"/>
        <w:numPr>
          <w:ilvl w:val="0"/>
          <w:numId w:val="289"/>
        </w:numPr>
        <w:jc w:val="both"/>
        <w:rPr>
          <w:rFonts w:ascii="Times New Roman" w:hAnsi="Times New Roman"/>
        </w:rPr>
      </w:pPr>
      <w:r w:rsidRPr="00991350">
        <w:rPr>
          <w:rFonts w:ascii="Times New Roman" w:hAnsi="Times New Roman"/>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5074D1" w:rsidRPr="00991350" w:rsidRDefault="005074D1" w:rsidP="009B73B9">
      <w:pPr>
        <w:pStyle w:val="affff2"/>
        <w:numPr>
          <w:ilvl w:val="0"/>
          <w:numId w:val="289"/>
        </w:numPr>
        <w:jc w:val="both"/>
        <w:rPr>
          <w:rFonts w:ascii="Times New Roman" w:hAnsi="Times New Roman"/>
        </w:rPr>
      </w:pPr>
      <w:r w:rsidRPr="00991350">
        <w:rPr>
          <w:rFonts w:ascii="Times New Roman" w:hAnsi="Times New Roman"/>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5074D1" w:rsidRPr="00991350" w:rsidRDefault="005074D1" w:rsidP="009B73B9">
      <w:pPr>
        <w:pStyle w:val="affff2"/>
        <w:numPr>
          <w:ilvl w:val="0"/>
          <w:numId w:val="289"/>
        </w:numPr>
        <w:jc w:val="both"/>
        <w:rPr>
          <w:rFonts w:ascii="Times New Roman" w:hAnsi="Times New Roman"/>
        </w:rPr>
      </w:pPr>
      <w:r w:rsidRPr="00991350">
        <w:rPr>
          <w:rFonts w:ascii="Times New Roman" w:hAnsi="Times New Roman"/>
        </w:rPr>
        <w:t xml:space="preserve">понимание значения нравственности, веры и религии в жизни человека, семьи и общества; </w:t>
      </w:r>
    </w:p>
    <w:p w:rsidR="005074D1" w:rsidRPr="00991350" w:rsidRDefault="005074D1" w:rsidP="009B73B9">
      <w:pPr>
        <w:pStyle w:val="affff2"/>
        <w:numPr>
          <w:ilvl w:val="0"/>
          <w:numId w:val="289"/>
        </w:numPr>
        <w:jc w:val="both"/>
        <w:rPr>
          <w:rFonts w:ascii="Times New Roman" w:hAnsi="Times New Roman"/>
        </w:rPr>
      </w:pPr>
      <w:r w:rsidRPr="00991350">
        <w:rPr>
          <w:rFonts w:ascii="Times New Roman" w:hAnsi="Times New Roman"/>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5074D1" w:rsidRDefault="005074D1" w:rsidP="005074D1">
      <w:pPr>
        <w:jc w:val="both"/>
        <w:rPr>
          <w:rFonts w:ascii="Times New Roman" w:hAnsi="Times New Roman"/>
        </w:rPr>
      </w:pPr>
      <w:r>
        <w:rPr>
          <w:rFonts w:ascii="Times New Roman" w:hAnsi="Times New Roman"/>
        </w:rPr>
        <w:t xml:space="preserve">       Изучение предметной области </w:t>
      </w:r>
      <w:r>
        <w:rPr>
          <w:rFonts w:ascii="Times New Roman" w:hAnsi="Times New Roman"/>
          <w:b/>
          <w:bCs/>
        </w:rPr>
        <w:t xml:space="preserve">«Естественно-научные предметы» </w:t>
      </w:r>
      <w:r>
        <w:rPr>
          <w:rFonts w:ascii="Times New Roman" w:hAnsi="Times New Roman"/>
        </w:rPr>
        <w:t xml:space="preserve">(Физика, Биология, Химия) должно обеспечить: </w:t>
      </w:r>
    </w:p>
    <w:p w:rsidR="005074D1" w:rsidRPr="00A50720" w:rsidRDefault="005074D1" w:rsidP="009B73B9">
      <w:pPr>
        <w:pStyle w:val="affff2"/>
        <w:numPr>
          <w:ilvl w:val="0"/>
          <w:numId w:val="290"/>
        </w:numPr>
        <w:jc w:val="both"/>
        <w:rPr>
          <w:rFonts w:ascii="Times New Roman" w:hAnsi="Times New Roman"/>
        </w:rPr>
      </w:pPr>
      <w:r w:rsidRPr="00A50720">
        <w:rPr>
          <w:rFonts w:ascii="Times New Roman" w:hAnsi="Times New Roman"/>
        </w:rPr>
        <w:t xml:space="preserve">формирование целостной научной картины мира; </w:t>
      </w:r>
    </w:p>
    <w:p w:rsidR="005074D1" w:rsidRPr="00A50720" w:rsidRDefault="005074D1" w:rsidP="009B73B9">
      <w:pPr>
        <w:pStyle w:val="affff2"/>
        <w:numPr>
          <w:ilvl w:val="0"/>
          <w:numId w:val="290"/>
        </w:numPr>
        <w:jc w:val="both"/>
        <w:rPr>
          <w:rFonts w:ascii="Times New Roman" w:hAnsi="Times New Roman"/>
        </w:rPr>
      </w:pPr>
      <w:r w:rsidRPr="00A50720">
        <w:rPr>
          <w:rFonts w:ascii="Times New Roman" w:hAnsi="Times New Roman"/>
        </w:rPr>
        <w:t xml:space="preserve">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5074D1" w:rsidRPr="00A50720" w:rsidRDefault="005074D1" w:rsidP="009B73B9">
      <w:pPr>
        <w:pStyle w:val="affff2"/>
        <w:numPr>
          <w:ilvl w:val="0"/>
          <w:numId w:val="290"/>
        </w:numPr>
        <w:jc w:val="both"/>
        <w:rPr>
          <w:rFonts w:ascii="Times New Roman" w:hAnsi="Times New Roman"/>
        </w:rPr>
      </w:pPr>
      <w:r w:rsidRPr="00A50720">
        <w:rPr>
          <w:rFonts w:ascii="Times New Roman" w:hAnsi="Times New Roman"/>
        </w:rPr>
        <w:t xml:space="preserve">овладение научным подходом к решению различных задач; </w:t>
      </w:r>
    </w:p>
    <w:p w:rsidR="005074D1" w:rsidRPr="00A50720" w:rsidRDefault="005074D1" w:rsidP="009B73B9">
      <w:pPr>
        <w:pStyle w:val="affff2"/>
        <w:numPr>
          <w:ilvl w:val="0"/>
          <w:numId w:val="290"/>
        </w:numPr>
        <w:jc w:val="both"/>
        <w:rPr>
          <w:rFonts w:ascii="Times New Roman" w:hAnsi="Times New Roman"/>
        </w:rPr>
      </w:pPr>
      <w:r w:rsidRPr="00A50720">
        <w:rPr>
          <w:rFonts w:ascii="Times New Roman" w:hAnsi="Times New Roman"/>
        </w:rPr>
        <w:lastRenderedPageBreak/>
        <w:t xml:space="preserve">овладение умениями формулировать гипотезы, конструировать, проводить эксперименты, оценивать полученные результаты; </w:t>
      </w:r>
    </w:p>
    <w:p w:rsidR="005074D1" w:rsidRPr="00A50720" w:rsidRDefault="005074D1" w:rsidP="009B73B9">
      <w:pPr>
        <w:pStyle w:val="affff2"/>
        <w:numPr>
          <w:ilvl w:val="0"/>
          <w:numId w:val="290"/>
        </w:numPr>
        <w:jc w:val="both"/>
        <w:rPr>
          <w:rFonts w:ascii="Times New Roman" w:hAnsi="Times New Roman"/>
        </w:rPr>
      </w:pPr>
      <w:r w:rsidRPr="00A50720">
        <w:rPr>
          <w:rFonts w:ascii="Times New Roman" w:hAnsi="Times New Roman"/>
        </w:rPr>
        <w:t xml:space="preserve">овладение умением сопоставлять экспериментальные и теоретические знания с объективными реалиями жизни; </w:t>
      </w:r>
    </w:p>
    <w:p w:rsidR="005074D1" w:rsidRPr="00A50720" w:rsidRDefault="005074D1" w:rsidP="009B73B9">
      <w:pPr>
        <w:pStyle w:val="affff2"/>
        <w:numPr>
          <w:ilvl w:val="0"/>
          <w:numId w:val="290"/>
        </w:numPr>
        <w:jc w:val="both"/>
        <w:rPr>
          <w:rFonts w:ascii="Times New Roman" w:hAnsi="Times New Roman"/>
        </w:rPr>
      </w:pPr>
      <w:r w:rsidRPr="00A50720">
        <w:rPr>
          <w:rFonts w:ascii="Times New Roman" w:hAnsi="Times New Roman"/>
        </w:rPr>
        <w:t xml:space="preserve">воспитание ответственного и бережного отношения к окружающей среде; </w:t>
      </w:r>
    </w:p>
    <w:p w:rsidR="005074D1" w:rsidRPr="00A50720" w:rsidRDefault="005074D1" w:rsidP="009B73B9">
      <w:pPr>
        <w:pStyle w:val="affff2"/>
        <w:numPr>
          <w:ilvl w:val="0"/>
          <w:numId w:val="290"/>
        </w:numPr>
        <w:jc w:val="both"/>
        <w:rPr>
          <w:rFonts w:ascii="Times New Roman" w:hAnsi="Times New Roman"/>
        </w:rPr>
      </w:pPr>
      <w:r w:rsidRPr="00A50720">
        <w:rPr>
          <w:rFonts w:ascii="Times New Roman" w:hAnsi="Times New Roman"/>
        </w:rPr>
        <w:t xml:space="preserve">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5074D1" w:rsidRPr="00A50720" w:rsidRDefault="005074D1" w:rsidP="009B73B9">
      <w:pPr>
        <w:pStyle w:val="affff2"/>
        <w:numPr>
          <w:ilvl w:val="0"/>
          <w:numId w:val="290"/>
        </w:numPr>
        <w:spacing w:line="276" w:lineRule="auto"/>
        <w:jc w:val="both"/>
        <w:rPr>
          <w:rFonts w:ascii="Times New Roman" w:hAnsi="Times New Roman"/>
        </w:rPr>
      </w:pPr>
      <w:r w:rsidRPr="00A50720">
        <w:rPr>
          <w:rFonts w:ascii="Times New Roman" w:hAnsi="Times New Roman"/>
        </w:rPr>
        <w:t>осознание значимости концепции устойчивого развития;</w:t>
      </w:r>
    </w:p>
    <w:p w:rsidR="005074D1" w:rsidRPr="00A50720" w:rsidRDefault="005074D1" w:rsidP="009B73B9">
      <w:pPr>
        <w:pStyle w:val="affff2"/>
        <w:numPr>
          <w:ilvl w:val="0"/>
          <w:numId w:val="290"/>
        </w:numPr>
        <w:jc w:val="both"/>
        <w:rPr>
          <w:rFonts w:ascii="Times New Roman" w:hAnsi="Times New Roman"/>
        </w:rPr>
      </w:pPr>
      <w:r w:rsidRPr="00A50720">
        <w:rPr>
          <w:rFonts w:ascii="Times New Roman" w:hAnsi="Times New Roman"/>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5074D1" w:rsidRDefault="005074D1" w:rsidP="005074D1">
      <w:pPr>
        <w:jc w:val="both"/>
        <w:rPr>
          <w:rFonts w:ascii="Times New Roman" w:hAnsi="Times New Roman"/>
        </w:rPr>
      </w:pPr>
      <w:r>
        <w:rPr>
          <w:rFonts w:ascii="Times New Roman" w:hAnsi="Times New Roman"/>
        </w:rPr>
        <w:t xml:space="preserve">        Изучение предметной области </w:t>
      </w:r>
      <w:r>
        <w:rPr>
          <w:rFonts w:ascii="Times New Roman" w:hAnsi="Times New Roman"/>
          <w:b/>
          <w:bCs/>
        </w:rPr>
        <w:t xml:space="preserve">«Искусство» </w:t>
      </w:r>
      <w:r>
        <w:rPr>
          <w:rFonts w:ascii="Times New Roman" w:hAnsi="Times New Roman"/>
        </w:rPr>
        <w:t xml:space="preserve">(Изобразительное искусство, Музыка) должно обеспечить: </w:t>
      </w:r>
    </w:p>
    <w:p w:rsidR="005074D1" w:rsidRPr="00A50720" w:rsidRDefault="005074D1" w:rsidP="009B73B9">
      <w:pPr>
        <w:pStyle w:val="affff2"/>
        <w:numPr>
          <w:ilvl w:val="0"/>
          <w:numId w:val="291"/>
        </w:numPr>
        <w:jc w:val="both"/>
        <w:rPr>
          <w:rFonts w:ascii="Times New Roman" w:hAnsi="Times New Roman"/>
        </w:rPr>
      </w:pPr>
      <w:r w:rsidRPr="00A50720">
        <w:rPr>
          <w:rFonts w:ascii="Times New Roman" w:hAnsi="Times New Roman"/>
        </w:rPr>
        <w:t xml:space="preserve">осознание значения искусства и творчества в личной и культурной самоидентификации личности; </w:t>
      </w:r>
    </w:p>
    <w:p w:rsidR="005074D1" w:rsidRPr="00A50720" w:rsidRDefault="005074D1" w:rsidP="009B73B9">
      <w:pPr>
        <w:pStyle w:val="affff2"/>
        <w:numPr>
          <w:ilvl w:val="0"/>
          <w:numId w:val="291"/>
        </w:numPr>
        <w:jc w:val="both"/>
        <w:rPr>
          <w:rFonts w:ascii="Times New Roman" w:hAnsi="Times New Roman"/>
        </w:rPr>
      </w:pPr>
      <w:r w:rsidRPr="00A50720">
        <w:rPr>
          <w:rFonts w:ascii="Times New Roman" w:hAnsi="Times New Roman"/>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w:t>
      </w:r>
    </w:p>
    <w:p w:rsidR="005074D1" w:rsidRPr="00A50720" w:rsidRDefault="005074D1" w:rsidP="009B73B9">
      <w:pPr>
        <w:pStyle w:val="affff2"/>
        <w:numPr>
          <w:ilvl w:val="0"/>
          <w:numId w:val="291"/>
        </w:numPr>
        <w:jc w:val="both"/>
        <w:rPr>
          <w:rFonts w:ascii="Times New Roman" w:hAnsi="Times New Roman"/>
        </w:rPr>
      </w:pPr>
      <w:r w:rsidRPr="00A50720">
        <w:rPr>
          <w:rFonts w:ascii="Times New Roman" w:hAnsi="Times New Roman"/>
        </w:rPr>
        <w:t xml:space="preserve">развитие индивидуальных творческих способностей обучающихся, формирование устойчивого интереса к творческой деятельности; </w:t>
      </w:r>
    </w:p>
    <w:p w:rsidR="005074D1" w:rsidRPr="00A50720" w:rsidRDefault="005074D1" w:rsidP="009B73B9">
      <w:pPr>
        <w:pStyle w:val="affff2"/>
        <w:numPr>
          <w:ilvl w:val="0"/>
          <w:numId w:val="291"/>
        </w:numPr>
        <w:jc w:val="both"/>
        <w:rPr>
          <w:rFonts w:ascii="Times New Roman" w:hAnsi="Times New Roman"/>
        </w:rPr>
      </w:pPr>
      <w:r w:rsidRPr="00A50720">
        <w:rPr>
          <w:rFonts w:ascii="Times New Roman" w:hAnsi="Times New Roman"/>
        </w:rP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5074D1" w:rsidRPr="00A50720" w:rsidRDefault="005074D1" w:rsidP="005074D1">
      <w:pPr>
        <w:ind w:left="360"/>
        <w:rPr>
          <w:rFonts w:ascii="Times New Roman" w:hAnsi="Times New Roman"/>
        </w:rPr>
      </w:pPr>
      <w:r w:rsidRPr="00A50720">
        <w:rPr>
          <w:rFonts w:ascii="Times New Roman" w:hAnsi="Times New Roman"/>
        </w:rPr>
        <w:t xml:space="preserve">Изучение предметной области </w:t>
      </w:r>
      <w:r w:rsidRPr="00A50720">
        <w:rPr>
          <w:rFonts w:ascii="Times New Roman" w:hAnsi="Times New Roman"/>
          <w:b/>
          <w:bCs/>
        </w:rPr>
        <w:t xml:space="preserve">«Технология» </w:t>
      </w:r>
      <w:r w:rsidRPr="00A50720">
        <w:rPr>
          <w:rFonts w:ascii="Times New Roman" w:hAnsi="Times New Roman"/>
        </w:rPr>
        <w:t xml:space="preserve">должно обеспечить: </w:t>
      </w:r>
    </w:p>
    <w:p w:rsidR="005074D1" w:rsidRPr="00A50720" w:rsidRDefault="005074D1" w:rsidP="009B73B9">
      <w:pPr>
        <w:pStyle w:val="affff2"/>
        <w:numPr>
          <w:ilvl w:val="0"/>
          <w:numId w:val="291"/>
        </w:numPr>
        <w:jc w:val="both"/>
        <w:rPr>
          <w:rFonts w:ascii="Times New Roman" w:hAnsi="Times New Roman"/>
        </w:rPr>
      </w:pPr>
      <w:r w:rsidRPr="00A50720">
        <w:rPr>
          <w:rFonts w:ascii="Times New Roman" w:hAnsi="Times New Roman"/>
        </w:rPr>
        <w:t xml:space="preserve">развитие инновационной творческой деятельности обучающихся в процессе решения прикладных учебных задач; </w:t>
      </w:r>
    </w:p>
    <w:p w:rsidR="005074D1" w:rsidRPr="00A50720" w:rsidRDefault="005074D1" w:rsidP="009B73B9">
      <w:pPr>
        <w:pStyle w:val="affff2"/>
        <w:numPr>
          <w:ilvl w:val="0"/>
          <w:numId w:val="291"/>
        </w:numPr>
        <w:jc w:val="both"/>
        <w:rPr>
          <w:rFonts w:ascii="Times New Roman" w:hAnsi="Times New Roman"/>
        </w:rPr>
      </w:pPr>
      <w:r w:rsidRPr="00A50720">
        <w:rPr>
          <w:rFonts w:ascii="Times New Roman" w:hAnsi="Times New Roman"/>
        </w:rPr>
        <w:t xml:space="preserve">активное использование знаний, полученных при изучении других учебных предметов, и сформированных универсальных учебных действий; </w:t>
      </w:r>
    </w:p>
    <w:p w:rsidR="005074D1" w:rsidRPr="00A50720" w:rsidRDefault="005074D1" w:rsidP="009B73B9">
      <w:pPr>
        <w:pStyle w:val="affff2"/>
        <w:numPr>
          <w:ilvl w:val="0"/>
          <w:numId w:val="291"/>
        </w:numPr>
        <w:jc w:val="both"/>
        <w:rPr>
          <w:rFonts w:ascii="Times New Roman" w:hAnsi="Times New Roman"/>
        </w:rPr>
      </w:pPr>
      <w:r w:rsidRPr="00A50720">
        <w:rPr>
          <w:rFonts w:ascii="Times New Roman" w:hAnsi="Times New Roman"/>
        </w:rPr>
        <w:t xml:space="preserve">совершенствование умений выполнения учебно-исследовательской и проектной деятельности; </w:t>
      </w:r>
    </w:p>
    <w:p w:rsidR="005074D1" w:rsidRPr="00A50720" w:rsidRDefault="005074D1" w:rsidP="009B73B9">
      <w:pPr>
        <w:pStyle w:val="affff2"/>
        <w:numPr>
          <w:ilvl w:val="0"/>
          <w:numId w:val="291"/>
        </w:numPr>
        <w:jc w:val="both"/>
        <w:rPr>
          <w:rFonts w:ascii="Times New Roman" w:hAnsi="Times New Roman"/>
        </w:rPr>
      </w:pPr>
      <w:r w:rsidRPr="00A50720">
        <w:rPr>
          <w:rFonts w:ascii="Times New Roman" w:hAnsi="Times New Roman"/>
        </w:rPr>
        <w:t xml:space="preserve">формирование представлений о социальных и этических аспектах научно-технического прогресса; </w:t>
      </w:r>
    </w:p>
    <w:p w:rsidR="005074D1" w:rsidRPr="00A50720" w:rsidRDefault="005074D1" w:rsidP="009B73B9">
      <w:pPr>
        <w:pStyle w:val="affff2"/>
        <w:numPr>
          <w:ilvl w:val="0"/>
          <w:numId w:val="291"/>
        </w:numPr>
        <w:jc w:val="both"/>
        <w:rPr>
          <w:rFonts w:ascii="Times New Roman" w:hAnsi="Times New Roman"/>
        </w:rPr>
      </w:pPr>
      <w:r w:rsidRPr="00A50720">
        <w:rPr>
          <w:rFonts w:ascii="Times New Roman" w:hAnsi="Times New Roman"/>
        </w:rPr>
        <w:t xml:space="preserve">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w:t>
      </w:r>
    </w:p>
    <w:p w:rsidR="005074D1" w:rsidRDefault="005074D1" w:rsidP="005074D1">
      <w:pPr>
        <w:contextualSpacing/>
        <w:jc w:val="both"/>
        <w:rPr>
          <w:rFonts w:ascii="Times New Roman" w:hAnsi="Times New Roman"/>
        </w:rPr>
      </w:pPr>
      <w:r>
        <w:rPr>
          <w:rFonts w:ascii="Times New Roman" w:hAnsi="Times New Roman"/>
        </w:rPr>
        <w:t xml:space="preserve">     Изучение предметной области </w:t>
      </w:r>
      <w:r>
        <w:rPr>
          <w:rFonts w:ascii="Times New Roman" w:hAnsi="Times New Roman"/>
          <w:b/>
          <w:bCs/>
        </w:rPr>
        <w:t xml:space="preserve">«Физическая культура» </w:t>
      </w:r>
      <w:r>
        <w:rPr>
          <w:rFonts w:ascii="Times New Roman" w:hAnsi="Times New Roman"/>
        </w:rPr>
        <w:t>должно обеспечить:</w:t>
      </w:r>
    </w:p>
    <w:p w:rsidR="005074D1" w:rsidRPr="00A50720" w:rsidRDefault="005074D1" w:rsidP="009B73B9">
      <w:pPr>
        <w:pStyle w:val="affff2"/>
        <w:numPr>
          <w:ilvl w:val="0"/>
          <w:numId w:val="292"/>
        </w:numPr>
        <w:jc w:val="both"/>
        <w:rPr>
          <w:rFonts w:ascii="Times New Roman" w:hAnsi="Times New Roman"/>
        </w:rPr>
      </w:pPr>
      <w:r w:rsidRPr="00A50720">
        <w:rPr>
          <w:rFonts w:ascii="Times New Roman" w:hAnsi="Times New Roman"/>
        </w:rPr>
        <w:t xml:space="preserve">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 </w:t>
      </w:r>
    </w:p>
    <w:p w:rsidR="005074D1" w:rsidRDefault="005074D1" w:rsidP="009B73B9">
      <w:pPr>
        <w:pStyle w:val="affff2"/>
        <w:numPr>
          <w:ilvl w:val="0"/>
          <w:numId w:val="292"/>
        </w:numPr>
        <w:jc w:val="both"/>
        <w:rPr>
          <w:rFonts w:ascii="Times New Roman" w:hAnsi="Times New Roman"/>
        </w:rPr>
      </w:pPr>
      <w:r w:rsidRPr="00A50720">
        <w:rPr>
          <w:rFonts w:ascii="Times New Roman" w:hAnsi="Times New Roman"/>
        </w:rPr>
        <w:t xml:space="preserve">формирование и развитие установок активного, экологически целесообразного, здорового и безопасного образа жизни; </w:t>
      </w:r>
    </w:p>
    <w:p w:rsidR="005074D1" w:rsidRDefault="005074D1" w:rsidP="009B73B9">
      <w:pPr>
        <w:pStyle w:val="affff2"/>
        <w:numPr>
          <w:ilvl w:val="0"/>
          <w:numId w:val="292"/>
        </w:numPr>
        <w:jc w:val="both"/>
        <w:rPr>
          <w:rFonts w:ascii="Times New Roman" w:hAnsi="Times New Roman"/>
        </w:rPr>
      </w:pPr>
      <w:r>
        <w:rPr>
          <w:rFonts w:ascii="Times New Roman" w:hAnsi="Times New Roman"/>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5074D1" w:rsidRDefault="005074D1" w:rsidP="005074D1">
      <w:pPr>
        <w:ind w:left="360"/>
        <w:rPr>
          <w:rFonts w:ascii="Times New Roman" w:hAnsi="Times New Roman"/>
        </w:rPr>
      </w:pPr>
      <w:r>
        <w:rPr>
          <w:rFonts w:ascii="Times New Roman" w:hAnsi="Times New Roman"/>
        </w:rPr>
        <w:t xml:space="preserve">Изучение предметной области « </w:t>
      </w:r>
      <w:r w:rsidRPr="00A50720">
        <w:rPr>
          <w:rFonts w:ascii="Times New Roman" w:hAnsi="Times New Roman"/>
          <w:b/>
          <w:bCs/>
        </w:rPr>
        <w:t>Основы безопасности и защиты Родины</w:t>
      </w:r>
      <w:r>
        <w:rPr>
          <w:rFonts w:ascii="Times New Roman" w:hAnsi="Times New Roman"/>
        </w:rPr>
        <w:t>» должно обеспечить:</w:t>
      </w:r>
    </w:p>
    <w:p w:rsidR="005074D1" w:rsidRPr="00A50720" w:rsidRDefault="005074D1" w:rsidP="009B73B9">
      <w:pPr>
        <w:pStyle w:val="affff2"/>
        <w:numPr>
          <w:ilvl w:val="0"/>
          <w:numId w:val="293"/>
        </w:numPr>
        <w:jc w:val="both"/>
        <w:rPr>
          <w:rFonts w:ascii="Times New Roman" w:hAnsi="Times New Roman"/>
        </w:rPr>
      </w:pPr>
      <w:r w:rsidRPr="00A50720">
        <w:rPr>
          <w:rFonts w:ascii="Times New Roman" w:hAnsi="Times New Roman"/>
        </w:rPr>
        <w:t>формирование у обучающихся готовности к защите Отечества и базового уровня безопасности жизнедеятельности.</w:t>
      </w:r>
    </w:p>
    <w:p w:rsidR="005074D1" w:rsidRPr="00A50720" w:rsidRDefault="005074D1" w:rsidP="009B73B9">
      <w:pPr>
        <w:pStyle w:val="affff2"/>
        <w:numPr>
          <w:ilvl w:val="0"/>
          <w:numId w:val="293"/>
        </w:numPr>
        <w:jc w:val="both"/>
        <w:rPr>
          <w:rFonts w:ascii="Times New Roman" w:hAnsi="Times New Roman"/>
        </w:rPr>
      </w:pPr>
      <w:r w:rsidRPr="00A50720">
        <w:rPr>
          <w:rFonts w:ascii="Times New Roman" w:hAnsi="Times New Roman"/>
        </w:rPr>
        <w:lastRenderedPageBreak/>
        <w:t xml:space="preserve">понимание личной и общественной значимости современной культуры безопасности жизнедеятельности; </w:t>
      </w:r>
    </w:p>
    <w:p w:rsidR="005074D1" w:rsidRPr="00A50720" w:rsidRDefault="005074D1" w:rsidP="009B73B9">
      <w:pPr>
        <w:pStyle w:val="affff2"/>
        <w:numPr>
          <w:ilvl w:val="0"/>
          <w:numId w:val="293"/>
        </w:numPr>
        <w:jc w:val="both"/>
        <w:rPr>
          <w:rFonts w:ascii="Times New Roman" w:hAnsi="Times New Roman"/>
        </w:rPr>
      </w:pPr>
      <w:r w:rsidRPr="00A50720">
        <w:rPr>
          <w:rFonts w:ascii="Times New Roman" w:hAnsi="Times New Roman"/>
        </w:rP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5074D1" w:rsidRPr="00A50720" w:rsidRDefault="005074D1" w:rsidP="009B73B9">
      <w:pPr>
        <w:pStyle w:val="affff2"/>
        <w:numPr>
          <w:ilvl w:val="0"/>
          <w:numId w:val="293"/>
        </w:numPr>
        <w:jc w:val="both"/>
        <w:rPr>
          <w:rFonts w:ascii="Times New Roman" w:hAnsi="Times New Roman"/>
        </w:rPr>
      </w:pPr>
      <w:r w:rsidRPr="00A50720">
        <w:rPr>
          <w:rFonts w:ascii="Times New Roman" w:hAnsi="Times New Roman"/>
        </w:rPr>
        <w:t xml:space="preserve">понимание роли государства и действующего законодательства в обеспечении национальной безопасности и защиты населения; </w:t>
      </w:r>
    </w:p>
    <w:p w:rsidR="005074D1" w:rsidRDefault="005074D1" w:rsidP="005074D1">
      <w:pPr>
        <w:jc w:val="both"/>
        <w:rPr>
          <w:rFonts w:ascii="Times New Roman" w:hAnsi="Times New Roman"/>
        </w:rPr>
      </w:pPr>
      <w:r>
        <w:rPr>
          <w:rFonts w:ascii="Times New Roman" w:hAnsi="Times New Roman"/>
        </w:rPr>
        <w:t xml:space="preserve">    </w:t>
      </w:r>
    </w:p>
    <w:p w:rsidR="005074D1" w:rsidRDefault="005074D1" w:rsidP="005074D1">
      <w:pPr>
        <w:contextualSpacing/>
        <w:jc w:val="both"/>
        <w:rPr>
          <w:rFonts w:ascii="Times New Roman" w:hAnsi="Times New Roman"/>
        </w:rPr>
      </w:pPr>
      <w:r>
        <w:rPr>
          <w:rFonts w:ascii="Times New Roman" w:hAnsi="Times New Roman"/>
        </w:rPr>
        <w:t xml:space="preserve">  </w:t>
      </w:r>
    </w:p>
    <w:p w:rsidR="005074D1" w:rsidRDefault="005074D1" w:rsidP="005074D1">
      <w:pPr>
        <w:contextualSpacing/>
        <w:jc w:val="both"/>
        <w:rPr>
          <w:rFonts w:ascii="Times New Roman" w:hAnsi="Times New Roman"/>
        </w:rPr>
      </w:pPr>
      <w:r>
        <w:rPr>
          <w:rFonts w:ascii="Times New Roman" w:hAnsi="Times New Roman"/>
          <w:b/>
        </w:rPr>
        <w:t xml:space="preserve">Часть, формируемая участниками образовательного процесса, </w:t>
      </w:r>
      <w:r>
        <w:rPr>
          <w:rFonts w:ascii="Times New Roman" w:hAnsi="Times New Roman"/>
        </w:rPr>
        <w:t>определяет время</w:t>
      </w:r>
      <w:r>
        <w:rPr>
          <w:rFonts w:ascii="Times New Roman" w:hAnsi="Times New Roman"/>
          <w:b/>
        </w:rPr>
        <w:t xml:space="preserve"> </w:t>
      </w:r>
      <w:r>
        <w:rPr>
          <w:rFonts w:ascii="Times New Roman" w:hAnsi="Times New Roman"/>
        </w:rPr>
        <w:t xml:space="preserve"> ,отводимое на изучение содержания образования ,обеспечивающее  индивидуальный характер развития школьников в соответствии с их потребностями, склонностями и интересами, учитывающий контингент обучающихся школы, запросы родителей,  учащихся.</w:t>
      </w:r>
    </w:p>
    <w:p w:rsidR="005074D1" w:rsidRDefault="005074D1" w:rsidP="005074D1">
      <w:pPr>
        <w:jc w:val="both"/>
        <w:rPr>
          <w:rFonts w:ascii="Times New Roman" w:hAnsi="Times New Roman"/>
        </w:rPr>
      </w:pPr>
      <w:r>
        <w:rPr>
          <w:rFonts w:ascii="Times New Roman" w:hAnsi="Times New Roman"/>
        </w:rPr>
        <w:t>Время, отводимое на данную часть примерного учебного плана, используется на:</w:t>
      </w:r>
    </w:p>
    <w:p w:rsidR="005074D1" w:rsidRDefault="005074D1" w:rsidP="005074D1">
      <w:pPr>
        <w:jc w:val="both"/>
        <w:rPr>
          <w:rFonts w:ascii="Times New Roman" w:hAnsi="Times New Roman"/>
        </w:rPr>
      </w:pPr>
      <w:r>
        <w:rPr>
          <w:rFonts w:ascii="Times New Roman" w:hAnsi="Times New Roman"/>
        </w:rPr>
        <w:t>• увеличение учебных часов, предусмотренных на изучение отдельных учебных предметов обязательной части;</w:t>
      </w:r>
    </w:p>
    <w:p w:rsidR="005074D1" w:rsidRDefault="005074D1" w:rsidP="005074D1">
      <w:pPr>
        <w:jc w:val="both"/>
        <w:rPr>
          <w:rFonts w:ascii="Times New Roman" w:hAnsi="Times New Roman"/>
        </w:rPr>
      </w:pPr>
      <w:r>
        <w:rPr>
          <w:rFonts w:ascii="Times New Roman" w:hAnsi="Times New Roman"/>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074D1" w:rsidRDefault="005074D1" w:rsidP="005074D1">
      <w:pPr>
        <w:jc w:val="both"/>
        <w:rPr>
          <w:rFonts w:ascii="Times New Roman" w:hAnsi="Times New Roman"/>
        </w:rPr>
      </w:pPr>
      <w:r>
        <w:rPr>
          <w:rFonts w:ascii="Times New Roman" w:hAnsi="Times New Roman"/>
        </w:rPr>
        <w:t>• другие виды учебной, воспитательной, спортивной и иной деятельности  обучающихся.</w:t>
      </w:r>
    </w:p>
    <w:p w:rsidR="005074D1" w:rsidRDefault="005074D1" w:rsidP="005074D1">
      <w:pPr>
        <w:jc w:val="both"/>
        <w:rPr>
          <w:rFonts w:ascii="Times New Roman" w:hAnsi="Times New Roman"/>
        </w:rPr>
      </w:pPr>
      <w:r>
        <w:rPr>
          <w:rFonts w:ascii="Times New Roman" w:hAnsi="Times New Roman"/>
        </w:rPr>
        <w:t xml:space="preserve">      В учебном плане учтены интересы обучающихся, возможности педагогического коллектива и ресурсные возможности школы.</w:t>
      </w:r>
    </w:p>
    <w:p w:rsidR="005074D1" w:rsidRDefault="005074D1" w:rsidP="005074D1">
      <w:pPr>
        <w:jc w:val="both"/>
        <w:rPr>
          <w:rFonts w:ascii="Times New Roman" w:hAnsi="Times New Roman"/>
        </w:rPr>
      </w:pPr>
      <w:r>
        <w:rPr>
          <w:rFonts w:ascii="Times New Roman" w:hAnsi="Times New Roman"/>
        </w:rPr>
        <w:t xml:space="preserve">    Реализация регионального компонента осуществляется на основе интеграции с другими предметами и на внеурочных занятиях, что позволяет реализовать региональный компонент. Содержание курсов, связанных с изучением литературы, истории и географии</w:t>
      </w:r>
    </w:p>
    <w:p w:rsidR="005074D1" w:rsidRDefault="005074D1" w:rsidP="005074D1">
      <w:pPr>
        <w:contextualSpacing/>
        <w:jc w:val="both"/>
        <w:rPr>
          <w:rFonts w:ascii="Times New Roman" w:hAnsi="Times New Roman"/>
        </w:rPr>
      </w:pPr>
      <w:r>
        <w:rPr>
          <w:rFonts w:ascii="Times New Roman" w:hAnsi="Times New Roman"/>
        </w:rPr>
        <w:t>Вологодского края, включаются в содержание программ соответствующих предметов.</w:t>
      </w:r>
    </w:p>
    <w:p w:rsidR="005074D1" w:rsidRDefault="005074D1" w:rsidP="005074D1">
      <w:pPr>
        <w:contextualSpacing/>
        <w:jc w:val="both"/>
        <w:rPr>
          <w:rFonts w:ascii="Times New Roman" w:hAnsi="Times New Roman"/>
        </w:rPr>
      </w:pPr>
      <w:r>
        <w:rPr>
          <w:rFonts w:ascii="Times New Roman" w:hAnsi="Times New Roman"/>
        </w:rPr>
        <w:t>Распределение часов части, формируемой участниками образовательных отношений . по классам:</w:t>
      </w:r>
    </w:p>
    <w:p w:rsidR="005074D1" w:rsidRDefault="005074D1" w:rsidP="005074D1">
      <w:pPr>
        <w:contextualSpacing/>
        <w:jc w:val="both"/>
        <w:rPr>
          <w:rFonts w:ascii="Times New Roman" w:hAnsi="Times New Roman"/>
          <w:b/>
          <w:bCs/>
        </w:rPr>
      </w:pPr>
      <w:r>
        <w:rPr>
          <w:rFonts w:ascii="Times New Roman" w:hAnsi="Times New Roman"/>
          <w:b/>
          <w:bCs/>
        </w:rPr>
        <w:t>5 классы:</w:t>
      </w:r>
    </w:p>
    <w:p w:rsidR="005074D1" w:rsidRDefault="005074D1" w:rsidP="005074D1">
      <w:pPr>
        <w:contextualSpacing/>
        <w:jc w:val="both"/>
        <w:rPr>
          <w:rFonts w:ascii="Times New Roman" w:hAnsi="Times New Roman"/>
        </w:rPr>
      </w:pPr>
      <w:r>
        <w:rPr>
          <w:rFonts w:ascii="Times New Roman" w:hAnsi="Times New Roman"/>
        </w:rPr>
        <w:t>1 час на поддержку предмета «математика» для изучения тем, выходящих за рамки школьной программы</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«Основы информатики» для сохранения преемственности с начальной ступенью обучения.</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 Основы физики» , как пропедевтика к курсу «физика»</w:t>
      </w:r>
    </w:p>
    <w:p w:rsidR="005074D1" w:rsidRDefault="005074D1" w:rsidP="005074D1">
      <w:pPr>
        <w:contextualSpacing/>
        <w:jc w:val="both"/>
        <w:rPr>
          <w:rFonts w:ascii="Times New Roman" w:hAnsi="Times New Roman"/>
        </w:rPr>
      </w:pPr>
      <w:r>
        <w:rPr>
          <w:rFonts w:ascii="Times New Roman" w:hAnsi="Times New Roman"/>
        </w:rPr>
        <w:t>0,5 часа на факультативный курс «Школа волонтерства», как пропедевтика к курсу «обществознание»</w:t>
      </w:r>
    </w:p>
    <w:p w:rsidR="005074D1" w:rsidRDefault="005074D1" w:rsidP="005074D1">
      <w:pPr>
        <w:contextualSpacing/>
        <w:jc w:val="both"/>
        <w:rPr>
          <w:rFonts w:ascii="Times New Roman" w:hAnsi="Times New Roman"/>
        </w:rPr>
      </w:pPr>
      <w:r>
        <w:rPr>
          <w:rFonts w:ascii="Times New Roman" w:hAnsi="Times New Roman"/>
        </w:rPr>
        <w:t>0,5 часа на курс «Учись жить в безопасности» , как пропедевтика к курсу «Основы безопасности  и защиты Родины»</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«Основы физики», как пропедевтика к курсу «Физика»</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 Русское правописание : орфография и пунктуация, целью которого является повышение грамотности обучающихся, развитие культуры письменной речи.</w:t>
      </w:r>
    </w:p>
    <w:p w:rsidR="005074D1" w:rsidRDefault="005074D1" w:rsidP="005074D1">
      <w:pPr>
        <w:contextualSpacing/>
        <w:jc w:val="both"/>
        <w:rPr>
          <w:rFonts w:ascii="Times New Roman" w:hAnsi="Times New Roman"/>
          <w:b/>
          <w:bCs/>
        </w:rPr>
      </w:pPr>
      <w:r>
        <w:rPr>
          <w:rFonts w:ascii="Times New Roman" w:hAnsi="Times New Roman"/>
          <w:b/>
          <w:bCs/>
        </w:rPr>
        <w:t>6 классы :</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«Основы информатики» , как пропедевтика к курсу « Информатика»</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«Основы физики», как пропедевтика к курсу «Физика»</w:t>
      </w:r>
    </w:p>
    <w:p w:rsidR="005074D1" w:rsidRDefault="005074D1" w:rsidP="005074D1">
      <w:pPr>
        <w:contextualSpacing/>
        <w:jc w:val="both"/>
        <w:rPr>
          <w:rFonts w:ascii="Times New Roman" w:hAnsi="Times New Roman"/>
        </w:rPr>
      </w:pPr>
      <w:r>
        <w:rPr>
          <w:rFonts w:ascii="Times New Roman" w:hAnsi="Times New Roman"/>
        </w:rPr>
        <w:t>1  час на курс «Учись жить в безопасности» , как пропедевтика к курсу «Основы безопасности и защиты родины»</w:t>
      </w:r>
    </w:p>
    <w:p w:rsidR="005074D1" w:rsidRDefault="005074D1" w:rsidP="005074D1">
      <w:pPr>
        <w:contextualSpacing/>
        <w:jc w:val="both"/>
        <w:rPr>
          <w:rFonts w:ascii="Times New Roman" w:hAnsi="Times New Roman"/>
        </w:rPr>
      </w:pPr>
      <w:r>
        <w:rPr>
          <w:rFonts w:ascii="Times New Roman" w:hAnsi="Times New Roman"/>
        </w:rPr>
        <w:t xml:space="preserve">1  час на преподавание курса « Решение математических заданий повышенной сложности»  с целью повышения мотивации обучения  </w:t>
      </w:r>
    </w:p>
    <w:p w:rsidR="005074D1" w:rsidRDefault="005074D1" w:rsidP="005074D1">
      <w:pPr>
        <w:contextualSpacing/>
        <w:jc w:val="both"/>
        <w:rPr>
          <w:rFonts w:ascii="Times New Roman" w:hAnsi="Times New Roman"/>
          <w:b/>
          <w:bCs/>
        </w:rPr>
      </w:pPr>
      <w:r>
        <w:rPr>
          <w:rFonts w:ascii="Times New Roman" w:hAnsi="Times New Roman"/>
          <w:b/>
          <w:bCs/>
        </w:rPr>
        <w:t>7 классы</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 Решение математических заданий повышенной сложности»  с целью повышения мотивации обучения  .</w:t>
      </w:r>
    </w:p>
    <w:p w:rsidR="005074D1" w:rsidRDefault="005074D1" w:rsidP="005074D1">
      <w:pPr>
        <w:contextualSpacing/>
        <w:jc w:val="both"/>
        <w:rPr>
          <w:rFonts w:ascii="Times New Roman" w:hAnsi="Times New Roman"/>
        </w:rPr>
      </w:pPr>
      <w:r>
        <w:rPr>
          <w:rFonts w:ascii="Times New Roman" w:hAnsi="Times New Roman"/>
        </w:rPr>
        <w:t>1  часа на преподавание курса « Русское правописание: орфография и пунктуация»  с целью повышения грамотности обучающихся.</w:t>
      </w:r>
    </w:p>
    <w:p w:rsidR="005074D1" w:rsidRDefault="005074D1" w:rsidP="005074D1">
      <w:pPr>
        <w:contextualSpacing/>
        <w:jc w:val="both"/>
        <w:rPr>
          <w:rFonts w:ascii="Times New Roman" w:hAnsi="Times New Roman"/>
        </w:rPr>
      </w:pPr>
      <w:r>
        <w:rPr>
          <w:rFonts w:ascii="Times New Roman" w:hAnsi="Times New Roman"/>
        </w:rPr>
        <w:lastRenderedPageBreak/>
        <w:t>1 час на курс «Учись жить в безопасности» , как пропедевтика к курсу «Основы безопасности и защиты Родины»</w:t>
      </w:r>
    </w:p>
    <w:p w:rsidR="005074D1" w:rsidRDefault="005074D1" w:rsidP="005074D1">
      <w:pPr>
        <w:contextualSpacing/>
        <w:jc w:val="both"/>
        <w:rPr>
          <w:rFonts w:ascii="Times New Roman" w:hAnsi="Times New Roman"/>
        </w:rPr>
      </w:pPr>
      <w:r>
        <w:rPr>
          <w:rFonts w:ascii="Times New Roman" w:hAnsi="Times New Roman"/>
        </w:rPr>
        <w:t>1 час на курс « История Вологодского края» , цель которого -знакомство и историей и традициями Вологодской области</w:t>
      </w:r>
    </w:p>
    <w:p w:rsidR="005074D1" w:rsidRDefault="005074D1" w:rsidP="005074D1">
      <w:pPr>
        <w:contextualSpacing/>
        <w:jc w:val="both"/>
        <w:rPr>
          <w:rFonts w:ascii="Times New Roman" w:hAnsi="Times New Roman"/>
        </w:rPr>
      </w:pPr>
      <w:r>
        <w:rPr>
          <w:rFonts w:ascii="Times New Roman" w:hAnsi="Times New Roman"/>
        </w:rPr>
        <w:t>1 час на курс « Бокс» , с целью п</w:t>
      </w:r>
      <w:r>
        <w:t>опуляризации вида спорта , развития физических, волевых, морально этических качеств.</w:t>
      </w:r>
    </w:p>
    <w:p w:rsidR="005074D1" w:rsidRDefault="005074D1" w:rsidP="005074D1">
      <w:pPr>
        <w:contextualSpacing/>
        <w:jc w:val="both"/>
        <w:rPr>
          <w:rFonts w:ascii="Times New Roman" w:hAnsi="Times New Roman"/>
        </w:rPr>
      </w:pPr>
    </w:p>
    <w:p w:rsidR="005074D1" w:rsidRDefault="005074D1" w:rsidP="005074D1">
      <w:pPr>
        <w:contextualSpacing/>
        <w:jc w:val="both"/>
        <w:rPr>
          <w:rFonts w:ascii="Times New Roman" w:hAnsi="Times New Roman"/>
        </w:rPr>
      </w:pPr>
    </w:p>
    <w:p w:rsidR="005074D1" w:rsidRDefault="005074D1" w:rsidP="005074D1">
      <w:pPr>
        <w:contextualSpacing/>
        <w:jc w:val="both"/>
        <w:rPr>
          <w:rFonts w:ascii="Times New Roman" w:hAnsi="Times New Roman"/>
          <w:b/>
          <w:bCs/>
        </w:rPr>
      </w:pPr>
      <w:r>
        <w:rPr>
          <w:rFonts w:ascii="Times New Roman" w:hAnsi="Times New Roman"/>
          <w:b/>
          <w:bCs/>
        </w:rPr>
        <w:t>8 классы:</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 Решение математических заданий повышенной сложности»  с целью повышения мотивации обучения  .</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 Русское правописание: орфография и пунктуация»  с целью повышения грамотности обучающихся.</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«Проектная деятельность» с целью повышения интереса обучающихся к занятию проектной и исследовательской деятельностью.</w:t>
      </w:r>
    </w:p>
    <w:p w:rsidR="005074D1" w:rsidRDefault="005074D1" w:rsidP="005074D1">
      <w:pPr>
        <w:contextualSpacing/>
        <w:jc w:val="both"/>
        <w:rPr>
          <w:rFonts w:ascii="Times New Roman" w:hAnsi="Times New Roman"/>
        </w:rPr>
      </w:pPr>
      <w:r>
        <w:rPr>
          <w:rFonts w:ascii="Times New Roman" w:hAnsi="Times New Roman"/>
        </w:rPr>
        <w:t>1 час на курс « История Вологодского края» , цель которого -знакомство и историей и традициями Вологодской области</w:t>
      </w:r>
    </w:p>
    <w:p w:rsidR="005074D1" w:rsidRDefault="005074D1" w:rsidP="005074D1">
      <w:pPr>
        <w:contextualSpacing/>
        <w:jc w:val="both"/>
        <w:rPr>
          <w:rFonts w:ascii="Times New Roman" w:hAnsi="Times New Roman"/>
        </w:rPr>
      </w:pPr>
      <w:r>
        <w:rPr>
          <w:rFonts w:ascii="Times New Roman" w:hAnsi="Times New Roman"/>
        </w:rPr>
        <w:t>0,5 ч на предпрофильное обучение по предмету «биология»</w:t>
      </w:r>
    </w:p>
    <w:p w:rsidR="005074D1" w:rsidRDefault="005074D1" w:rsidP="005074D1">
      <w:pPr>
        <w:contextualSpacing/>
        <w:jc w:val="both"/>
        <w:rPr>
          <w:rFonts w:ascii="Times New Roman" w:hAnsi="Times New Roman"/>
        </w:rPr>
      </w:pPr>
      <w:r>
        <w:rPr>
          <w:rFonts w:ascii="Times New Roman" w:hAnsi="Times New Roman"/>
        </w:rPr>
        <w:t>0,5 ч на предпрофильное обучение по предмету «обществознание»</w:t>
      </w:r>
    </w:p>
    <w:p w:rsidR="005074D1" w:rsidRDefault="005074D1" w:rsidP="005074D1">
      <w:pPr>
        <w:contextualSpacing/>
        <w:jc w:val="both"/>
        <w:rPr>
          <w:rFonts w:ascii="Times New Roman" w:hAnsi="Times New Roman"/>
        </w:rPr>
      </w:pPr>
    </w:p>
    <w:p w:rsidR="005074D1" w:rsidRDefault="005074D1" w:rsidP="005074D1">
      <w:pPr>
        <w:contextualSpacing/>
        <w:jc w:val="both"/>
        <w:rPr>
          <w:rFonts w:ascii="Times New Roman" w:hAnsi="Times New Roman"/>
          <w:b/>
          <w:bCs/>
        </w:rPr>
      </w:pPr>
      <w:r>
        <w:rPr>
          <w:rFonts w:ascii="Times New Roman" w:hAnsi="Times New Roman"/>
          <w:b/>
          <w:bCs/>
        </w:rPr>
        <w:t>9 классы:</w:t>
      </w:r>
    </w:p>
    <w:p w:rsidR="005074D1" w:rsidRPr="00EB2C9F" w:rsidRDefault="005074D1" w:rsidP="005074D1">
      <w:pPr>
        <w:contextualSpacing/>
        <w:jc w:val="both"/>
        <w:rPr>
          <w:rFonts w:ascii="Times New Roman" w:hAnsi="Times New Roman"/>
        </w:rPr>
      </w:pPr>
      <w:r w:rsidRPr="00EB2C9F">
        <w:rPr>
          <w:rFonts w:ascii="Times New Roman" w:hAnsi="Times New Roman"/>
        </w:rPr>
        <w:t xml:space="preserve">0,5 часа </w:t>
      </w:r>
      <w:r>
        <w:rPr>
          <w:rFonts w:ascii="Times New Roman" w:hAnsi="Times New Roman"/>
        </w:rPr>
        <w:t>на поддержку предмета «история» для изучения модуля « Введение в новейшую историю»</w:t>
      </w:r>
    </w:p>
    <w:p w:rsidR="005074D1" w:rsidRDefault="005074D1" w:rsidP="005074D1">
      <w:pPr>
        <w:contextualSpacing/>
        <w:jc w:val="both"/>
        <w:rPr>
          <w:rFonts w:ascii="Times New Roman" w:hAnsi="Times New Roman"/>
        </w:rPr>
      </w:pPr>
      <w:r>
        <w:rPr>
          <w:rFonts w:ascii="Times New Roman" w:hAnsi="Times New Roman"/>
        </w:rPr>
        <w:t>1 час  на преподавание курса « Решение математических заданий повышенной сложности»  с целью повышения мотивации обучения  .</w:t>
      </w:r>
    </w:p>
    <w:p w:rsidR="005074D1" w:rsidRDefault="005074D1" w:rsidP="005074D1">
      <w:pPr>
        <w:contextualSpacing/>
        <w:jc w:val="both"/>
        <w:rPr>
          <w:rFonts w:ascii="Times New Roman" w:hAnsi="Times New Roman"/>
        </w:rPr>
      </w:pPr>
      <w:r>
        <w:rPr>
          <w:rFonts w:ascii="Times New Roman" w:hAnsi="Times New Roman"/>
        </w:rPr>
        <w:t>0,5 часа  на преподавание курса « Русское правописание: орфография и пунктуация»  с целью повышения грамотности обучающихся.</w:t>
      </w:r>
    </w:p>
    <w:p w:rsidR="005074D1" w:rsidRDefault="005074D1" w:rsidP="005074D1">
      <w:pPr>
        <w:contextualSpacing/>
        <w:jc w:val="both"/>
        <w:rPr>
          <w:rFonts w:ascii="Times New Roman" w:hAnsi="Times New Roman"/>
        </w:rPr>
      </w:pPr>
      <w:r>
        <w:rPr>
          <w:rFonts w:ascii="Times New Roman" w:hAnsi="Times New Roman"/>
        </w:rPr>
        <w:t>0,5 часа на преподавание курса «Проектная деятельность» с целью повышения интереса обучающихся к занятию проектной и исследовательской деятельностью.</w:t>
      </w:r>
    </w:p>
    <w:p w:rsidR="005074D1" w:rsidRDefault="005074D1" w:rsidP="005074D1">
      <w:pPr>
        <w:contextualSpacing/>
        <w:jc w:val="both"/>
        <w:rPr>
          <w:rFonts w:ascii="Times New Roman" w:hAnsi="Times New Roman"/>
        </w:rPr>
      </w:pPr>
      <w:r>
        <w:rPr>
          <w:rFonts w:ascii="Times New Roman" w:hAnsi="Times New Roman"/>
        </w:rPr>
        <w:t>0,5  часа на курс « История Вологодского края» , цель которого -знакомство и историей и традициями Вологодской области</w:t>
      </w:r>
    </w:p>
    <w:p w:rsidR="005074D1" w:rsidRDefault="005074D1" w:rsidP="005074D1">
      <w:pPr>
        <w:contextualSpacing/>
        <w:jc w:val="both"/>
        <w:rPr>
          <w:rFonts w:ascii="Times New Roman" w:hAnsi="Times New Roman"/>
        </w:rPr>
      </w:pPr>
      <w:r>
        <w:rPr>
          <w:rFonts w:ascii="Times New Roman" w:hAnsi="Times New Roman"/>
        </w:rPr>
        <w:t>0,5 ч на предпрофильное обучение по предмету «биология»</w:t>
      </w:r>
    </w:p>
    <w:p w:rsidR="005074D1" w:rsidRDefault="005074D1" w:rsidP="005074D1">
      <w:pPr>
        <w:contextualSpacing/>
        <w:jc w:val="both"/>
        <w:rPr>
          <w:rFonts w:ascii="Times New Roman" w:hAnsi="Times New Roman"/>
        </w:rPr>
      </w:pPr>
      <w:r>
        <w:rPr>
          <w:rFonts w:ascii="Times New Roman" w:hAnsi="Times New Roman"/>
        </w:rPr>
        <w:t>0,5 ч на предпрофильное обучение по предмету «обществознание»</w:t>
      </w:r>
    </w:p>
    <w:p w:rsidR="005074D1" w:rsidRDefault="005074D1" w:rsidP="005074D1">
      <w:pPr>
        <w:contextualSpacing/>
        <w:jc w:val="both"/>
        <w:rPr>
          <w:rFonts w:ascii="Times New Roman" w:hAnsi="Times New Roman"/>
        </w:rPr>
      </w:pPr>
    </w:p>
    <w:p w:rsidR="005074D1" w:rsidRDefault="005074D1" w:rsidP="005074D1">
      <w:pPr>
        <w:widowControl w:val="0"/>
        <w:ind w:firstLine="567"/>
        <w:jc w:val="both"/>
        <w:rPr>
          <w:rFonts w:ascii="Times New Roman" w:hAnsi="Times New Roman"/>
        </w:rPr>
      </w:pPr>
      <w:r>
        <w:rPr>
          <w:rFonts w:ascii="Times New Roman" w:hAnsi="Times New Roman"/>
        </w:rPr>
        <w:t>Третий час учебного предмета «Физическая культура» реализуется за счет часов внеурочной деятельности и за счет посещения обучающимися спортивный секций , кружков, спортивных клубов.</w:t>
      </w:r>
    </w:p>
    <w:p w:rsidR="005074D1" w:rsidRDefault="005074D1" w:rsidP="005074D1">
      <w:pPr>
        <w:contextualSpacing/>
        <w:jc w:val="both"/>
        <w:rPr>
          <w:rFonts w:ascii="Times New Roman" w:hAnsi="Times New Roman"/>
        </w:rPr>
      </w:pPr>
      <w:r>
        <w:rPr>
          <w:rFonts w:ascii="Times New Roman" w:hAnsi="Times New Roman"/>
          <w:b/>
        </w:rPr>
        <w:t>Промежуточная аттестация</w:t>
      </w:r>
      <w:r>
        <w:rPr>
          <w:rFonts w:ascii="Times New Roman" w:hAnsi="Times New Roman"/>
        </w:rPr>
        <w:t xml:space="preserve"> проводится в 5-9 классах в форме накопительной системы оценивания. Накопительная система оценивания (НСО)-это система оценки индивидуальных образовательных достижений обучающихся, планируемых результатов освоения содержания основных общеобразовательных программ. Накопительная система  основывается на выведении годовой отметки успеваемости обучающимся по всем предметам учебного плана на основе совокупности отметок за триместры , полученных обучающимися в течение учебного года. По предметам математика (алгебра) и русский язык учитываются результаты итоговой контрольной работы ( триместры и контрольные работы)</w:t>
      </w:r>
    </w:p>
    <w:p w:rsidR="005074D1" w:rsidRDefault="005074D1" w:rsidP="005074D1">
      <w:pPr>
        <w:rPr>
          <w:rFonts w:ascii="Times New Roman" w:hAnsi="Times New Roman"/>
        </w:rPr>
      </w:pPr>
    </w:p>
    <w:p w:rsidR="005074D1" w:rsidRDefault="005074D1" w:rsidP="005074D1">
      <w:pPr>
        <w:rPr>
          <w:rFonts w:ascii="Times New Roman" w:hAnsi="Times New Roman"/>
        </w:rPr>
      </w:pPr>
    </w:p>
    <w:p w:rsidR="005074D1" w:rsidRDefault="005074D1" w:rsidP="005074D1">
      <w:pPr>
        <w:jc w:val="center"/>
        <w:rPr>
          <w:rFonts w:ascii="Times New Roman" w:hAnsi="Times New Roman"/>
        </w:rPr>
      </w:pPr>
      <w:r>
        <w:rPr>
          <w:rFonts w:ascii="Times New Roman" w:hAnsi="Times New Roman"/>
        </w:rPr>
        <w:t xml:space="preserve">Учебный план </w:t>
      </w:r>
    </w:p>
    <w:p w:rsidR="005074D1" w:rsidRDefault="005074D1" w:rsidP="005074D1">
      <w:pPr>
        <w:jc w:val="center"/>
        <w:rPr>
          <w:rFonts w:ascii="Times New Roman" w:hAnsi="Times New Roman"/>
        </w:rPr>
      </w:pPr>
      <w:r>
        <w:rPr>
          <w:rFonts w:ascii="Times New Roman" w:hAnsi="Times New Roman"/>
        </w:rPr>
        <w:t>основного общего образования</w:t>
      </w:r>
    </w:p>
    <w:tbl>
      <w:tblPr>
        <w:tblStyle w:val="affffff"/>
        <w:tblW w:w="11058" w:type="dxa"/>
        <w:tblInd w:w="-572" w:type="dxa"/>
        <w:tblLook w:val="04A0" w:firstRow="1" w:lastRow="0" w:firstColumn="1" w:lastColumn="0" w:noHBand="0" w:noVBand="1"/>
      </w:tblPr>
      <w:tblGrid>
        <w:gridCol w:w="1841"/>
        <w:gridCol w:w="2019"/>
        <w:gridCol w:w="517"/>
        <w:gridCol w:w="476"/>
        <w:gridCol w:w="480"/>
        <w:gridCol w:w="520"/>
        <w:gridCol w:w="636"/>
        <w:gridCol w:w="819"/>
        <w:gridCol w:w="750"/>
        <w:gridCol w:w="750"/>
        <w:gridCol w:w="750"/>
        <w:gridCol w:w="750"/>
        <w:gridCol w:w="750"/>
      </w:tblGrid>
      <w:tr w:rsidR="005074D1" w:rsidTr="005074D1">
        <w:tc>
          <w:tcPr>
            <w:tcW w:w="2030" w:type="dxa"/>
            <w:vMerge w:val="restart"/>
          </w:tcPr>
          <w:p w:rsidR="005074D1" w:rsidRDefault="005074D1" w:rsidP="005074D1">
            <w:pPr>
              <w:ind w:left="36" w:hanging="36"/>
              <w:contextualSpacing/>
              <w:rPr>
                <w:rFonts w:ascii="Times New Roman" w:hAnsi="Times New Roman"/>
                <w:b/>
              </w:rPr>
            </w:pPr>
            <w:r>
              <w:rPr>
                <w:rFonts w:ascii="Times New Roman" w:hAnsi="Times New Roman"/>
                <w:b/>
              </w:rPr>
              <w:t>Предметные области</w:t>
            </w:r>
          </w:p>
        </w:tc>
        <w:tc>
          <w:tcPr>
            <w:tcW w:w="2078" w:type="dxa"/>
            <w:vMerge w:val="restart"/>
          </w:tcPr>
          <w:p w:rsidR="005074D1" w:rsidRDefault="005074D1" w:rsidP="005074D1">
            <w:pPr>
              <w:tabs>
                <w:tab w:val="left" w:pos="360"/>
              </w:tabs>
              <w:contextualSpacing/>
              <w:rPr>
                <w:rFonts w:ascii="Times New Roman" w:hAnsi="Times New Roman"/>
                <w:b/>
              </w:rPr>
            </w:pPr>
            <w:r>
              <w:rPr>
                <w:rFonts w:ascii="Times New Roman" w:hAnsi="Times New Roman"/>
                <w:b/>
              </w:rPr>
              <w:t>Учебные предметы, курсы</w:t>
            </w:r>
          </w:p>
        </w:tc>
        <w:tc>
          <w:tcPr>
            <w:tcW w:w="518" w:type="dxa"/>
            <w:vMerge w:val="restart"/>
          </w:tcPr>
          <w:p w:rsidR="005074D1" w:rsidRDefault="005074D1" w:rsidP="005074D1">
            <w:pPr>
              <w:contextualSpacing/>
              <w:jc w:val="center"/>
              <w:rPr>
                <w:rFonts w:ascii="Times New Roman" w:hAnsi="Times New Roman"/>
                <w:b/>
              </w:rPr>
            </w:pPr>
            <w:r>
              <w:rPr>
                <w:rFonts w:ascii="Times New Roman" w:hAnsi="Times New Roman"/>
                <w:b/>
              </w:rPr>
              <w:t>5</w:t>
            </w:r>
          </w:p>
        </w:tc>
        <w:tc>
          <w:tcPr>
            <w:tcW w:w="502" w:type="dxa"/>
            <w:vMerge w:val="restart"/>
          </w:tcPr>
          <w:p w:rsidR="005074D1" w:rsidRDefault="005074D1" w:rsidP="005074D1">
            <w:pPr>
              <w:contextualSpacing/>
              <w:rPr>
                <w:rFonts w:ascii="Times New Roman" w:hAnsi="Times New Roman"/>
                <w:b/>
              </w:rPr>
            </w:pPr>
            <w:r>
              <w:rPr>
                <w:rFonts w:ascii="Times New Roman" w:hAnsi="Times New Roman"/>
                <w:b/>
              </w:rPr>
              <w:t>6</w:t>
            </w:r>
          </w:p>
        </w:tc>
        <w:tc>
          <w:tcPr>
            <w:tcW w:w="510" w:type="dxa"/>
            <w:vMerge w:val="restart"/>
          </w:tcPr>
          <w:p w:rsidR="005074D1" w:rsidRDefault="005074D1" w:rsidP="005074D1">
            <w:pPr>
              <w:contextualSpacing/>
              <w:rPr>
                <w:rFonts w:ascii="Times New Roman" w:hAnsi="Times New Roman"/>
                <w:b/>
              </w:rPr>
            </w:pPr>
            <w:r>
              <w:rPr>
                <w:rFonts w:ascii="Times New Roman" w:hAnsi="Times New Roman"/>
                <w:b/>
              </w:rPr>
              <w:t>7</w:t>
            </w:r>
          </w:p>
        </w:tc>
        <w:tc>
          <w:tcPr>
            <w:tcW w:w="524" w:type="dxa"/>
            <w:vMerge w:val="restart"/>
          </w:tcPr>
          <w:p w:rsidR="005074D1" w:rsidRDefault="005074D1" w:rsidP="005074D1">
            <w:pPr>
              <w:contextualSpacing/>
              <w:rPr>
                <w:rFonts w:ascii="Times New Roman" w:hAnsi="Times New Roman"/>
                <w:b/>
              </w:rPr>
            </w:pPr>
            <w:r>
              <w:rPr>
                <w:rFonts w:ascii="Times New Roman" w:hAnsi="Times New Roman"/>
                <w:b/>
              </w:rPr>
              <w:t>8</w:t>
            </w:r>
          </w:p>
        </w:tc>
        <w:tc>
          <w:tcPr>
            <w:tcW w:w="601" w:type="dxa"/>
            <w:vMerge w:val="restart"/>
          </w:tcPr>
          <w:p w:rsidR="005074D1" w:rsidRDefault="005074D1" w:rsidP="005074D1">
            <w:pPr>
              <w:contextualSpacing/>
              <w:rPr>
                <w:rFonts w:ascii="Times New Roman" w:hAnsi="Times New Roman"/>
                <w:b/>
              </w:rPr>
            </w:pPr>
            <w:r>
              <w:rPr>
                <w:rFonts w:ascii="Times New Roman" w:hAnsi="Times New Roman"/>
                <w:b/>
              </w:rPr>
              <w:t>9</w:t>
            </w:r>
          </w:p>
        </w:tc>
        <w:tc>
          <w:tcPr>
            <w:tcW w:w="768" w:type="dxa"/>
            <w:vMerge w:val="restart"/>
          </w:tcPr>
          <w:p w:rsidR="005074D1" w:rsidRDefault="005074D1" w:rsidP="005074D1">
            <w:pPr>
              <w:contextualSpacing/>
              <w:rPr>
                <w:rFonts w:ascii="Times New Roman" w:hAnsi="Times New Roman"/>
                <w:b/>
              </w:rPr>
            </w:pPr>
            <w:r>
              <w:rPr>
                <w:rFonts w:ascii="Times New Roman" w:hAnsi="Times New Roman"/>
                <w:b/>
              </w:rPr>
              <w:t>Всего</w:t>
            </w:r>
          </w:p>
        </w:tc>
        <w:tc>
          <w:tcPr>
            <w:tcW w:w="3527" w:type="dxa"/>
            <w:gridSpan w:val="5"/>
          </w:tcPr>
          <w:p w:rsidR="005074D1" w:rsidRDefault="005074D1" w:rsidP="005074D1">
            <w:pPr>
              <w:contextualSpacing/>
              <w:rPr>
                <w:rFonts w:ascii="Times New Roman" w:hAnsi="Times New Roman"/>
                <w:b/>
              </w:rPr>
            </w:pPr>
            <w:r>
              <w:rPr>
                <w:rFonts w:ascii="Times New Roman" w:hAnsi="Times New Roman"/>
                <w:b/>
              </w:rPr>
              <w:t>Формы промежуточной аттестации</w:t>
            </w:r>
          </w:p>
        </w:tc>
      </w:tr>
      <w:tr w:rsidR="005074D1" w:rsidTr="005074D1">
        <w:tc>
          <w:tcPr>
            <w:tcW w:w="2030" w:type="dxa"/>
            <w:vMerge/>
          </w:tcPr>
          <w:p w:rsidR="005074D1" w:rsidRDefault="005074D1" w:rsidP="005074D1">
            <w:pPr>
              <w:contextualSpacing/>
              <w:rPr>
                <w:rFonts w:ascii="Times New Roman" w:hAnsi="Times New Roman"/>
                <w:b/>
              </w:rPr>
            </w:pPr>
          </w:p>
        </w:tc>
        <w:tc>
          <w:tcPr>
            <w:tcW w:w="2078" w:type="dxa"/>
            <w:vMerge/>
          </w:tcPr>
          <w:p w:rsidR="005074D1" w:rsidRDefault="005074D1" w:rsidP="005074D1">
            <w:pPr>
              <w:tabs>
                <w:tab w:val="left" w:pos="360"/>
              </w:tabs>
              <w:contextualSpacing/>
              <w:rPr>
                <w:rFonts w:ascii="Times New Roman" w:hAnsi="Times New Roman"/>
                <w:b/>
              </w:rPr>
            </w:pPr>
          </w:p>
        </w:tc>
        <w:tc>
          <w:tcPr>
            <w:tcW w:w="518" w:type="dxa"/>
            <w:vMerge/>
          </w:tcPr>
          <w:p w:rsidR="005074D1" w:rsidRDefault="005074D1" w:rsidP="005074D1">
            <w:pPr>
              <w:contextualSpacing/>
              <w:jc w:val="center"/>
              <w:rPr>
                <w:rFonts w:ascii="Times New Roman" w:hAnsi="Times New Roman"/>
                <w:b/>
              </w:rPr>
            </w:pPr>
          </w:p>
        </w:tc>
        <w:tc>
          <w:tcPr>
            <w:tcW w:w="502" w:type="dxa"/>
            <w:vMerge/>
          </w:tcPr>
          <w:p w:rsidR="005074D1" w:rsidRDefault="005074D1" w:rsidP="005074D1">
            <w:pPr>
              <w:contextualSpacing/>
              <w:rPr>
                <w:rFonts w:ascii="Times New Roman" w:hAnsi="Times New Roman"/>
                <w:b/>
              </w:rPr>
            </w:pPr>
          </w:p>
        </w:tc>
        <w:tc>
          <w:tcPr>
            <w:tcW w:w="510" w:type="dxa"/>
            <w:vMerge/>
          </w:tcPr>
          <w:p w:rsidR="005074D1" w:rsidRDefault="005074D1" w:rsidP="005074D1">
            <w:pPr>
              <w:contextualSpacing/>
              <w:rPr>
                <w:rFonts w:ascii="Times New Roman" w:hAnsi="Times New Roman"/>
                <w:b/>
              </w:rPr>
            </w:pPr>
          </w:p>
        </w:tc>
        <w:tc>
          <w:tcPr>
            <w:tcW w:w="524" w:type="dxa"/>
            <w:vMerge/>
          </w:tcPr>
          <w:p w:rsidR="005074D1" w:rsidRDefault="005074D1" w:rsidP="005074D1">
            <w:pPr>
              <w:contextualSpacing/>
              <w:rPr>
                <w:rFonts w:ascii="Times New Roman" w:hAnsi="Times New Roman"/>
                <w:b/>
              </w:rPr>
            </w:pPr>
          </w:p>
        </w:tc>
        <w:tc>
          <w:tcPr>
            <w:tcW w:w="601" w:type="dxa"/>
            <w:vMerge/>
          </w:tcPr>
          <w:p w:rsidR="005074D1" w:rsidRDefault="005074D1" w:rsidP="005074D1">
            <w:pPr>
              <w:contextualSpacing/>
              <w:rPr>
                <w:rFonts w:ascii="Times New Roman" w:hAnsi="Times New Roman"/>
                <w:b/>
              </w:rPr>
            </w:pPr>
          </w:p>
        </w:tc>
        <w:tc>
          <w:tcPr>
            <w:tcW w:w="768" w:type="dxa"/>
            <w:vMerge/>
          </w:tcPr>
          <w:p w:rsidR="005074D1" w:rsidRDefault="005074D1" w:rsidP="005074D1">
            <w:pPr>
              <w:contextualSpacing/>
              <w:rPr>
                <w:rFonts w:ascii="Times New Roman" w:hAnsi="Times New Roman"/>
                <w:b/>
              </w:rPr>
            </w:pPr>
          </w:p>
        </w:tc>
        <w:tc>
          <w:tcPr>
            <w:tcW w:w="705" w:type="dxa"/>
          </w:tcPr>
          <w:p w:rsidR="005074D1" w:rsidRDefault="005074D1" w:rsidP="005074D1">
            <w:pPr>
              <w:contextualSpacing/>
              <w:rPr>
                <w:rFonts w:ascii="Times New Roman" w:hAnsi="Times New Roman"/>
                <w:b/>
              </w:rPr>
            </w:pPr>
            <w:r>
              <w:rPr>
                <w:rFonts w:ascii="Times New Roman" w:hAnsi="Times New Roman"/>
                <w:b/>
              </w:rPr>
              <w:t>5</w:t>
            </w:r>
          </w:p>
        </w:tc>
        <w:tc>
          <w:tcPr>
            <w:tcW w:w="706" w:type="dxa"/>
          </w:tcPr>
          <w:p w:rsidR="005074D1" w:rsidRDefault="005074D1" w:rsidP="005074D1">
            <w:pPr>
              <w:contextualSpacing/>
              <w:rPr>
                <w:rFonts w:ascii="Times New Roman" w:hAnsi="Times New Roman"/>
                <w:b/>
              </w:rPr>
            </w:pPr>
            <w:r>
              <w:rPr>
                <w:rFonts w:ascii="Times New Roman" w:hAnsi="Times New Roman"/>
                <w:b/>
              </w:rPr>
              <w:t>6</w:t>
            </w:r>
          </w:p>
        </w:tc>
        <w:tc>
          <w:tcPr>
            <w:tcW w:w="705" w:type="dxa"/>
          </w:tcPr>
          <w:p w:rsidR="005074D1" w:rsidRDefault="005074D1" w:rsidP="005074D1">
            <w:pPr>
              <w:contextualSpacing/>
              <w:rPr>
                <w:rFonts w:ascii="Times New Roman" w:hAnsi="Times New Roman"/>
                <w:b/>
              </w:rPr>
            </w:pPr>
            <w:r>
              <w:rPr>
                <w:rFonts w:ascii="Times New Roman" w:hAnsi="Times New Roman"/>
                <w:b/>
              </w:rPr>
              <w:t>7</w:t>
            </w:r>
          </w:p>
        </w:tc>
        <w:tc>
          <w:tcPr>
            <w:tcW w:w="706" w:type="dxa"/>
          </w:tcPr>
          <w:p w:rsidR="005074D1" w:rsidRDefault="005074D1" w:rsidP="005074D1">
            <w:pPr>
              <w:contextualSpacing/>
              <w:rPr>
                <w:rFonts w:ascii="Times New Roman" w:hAnsi="Times New Roman"/>
                <w:b/>
              </w:rPr>
            </w:pPr>
            <w:r>
              <w:rPr>
                <w:rFonts w:ascii="Times New Roman" w:hAnsi="Times New Roman"/>
                <w:b/>
              </w:rPr>
              <w:t>8</w:t>
            </w:r>
          </w:p>
        </w:tc>
        <w:tc>
          <w:tcPr>
            <w:tcW w:w="705" w:type="dxa"/>
          </w:tcPr>
          <w:p w:rsidR="005074D1" w:rsidRDefault="005074D1" w:rsidP="005074D1">
            <w:pPr>
              <w:contextualSpacing/>
              <w:rPr>
                <w:rFonts w:ascii="Times New Roman" w:hAnsi="Times New Roman"/>
                <w:b/>
              </w:rPr>
            </w:pPr>
            <w:r>
              <w:rPr>
                <w:rFonts w:ascii="Times New Roman" w:hAnsi="Times New Roman"/>
                <w:b/>
              </w:rPr>
              <w:t>9</w:t>
            </w:r>
          </w:p>
        </w:tc>
      </w:tr>
      <w:tr w:rsidR="005074D1" w:rsidTr="005074D1">
        <w:tc>
          <w:tcPr>
            <w:tcW w:w="7531" w:type="dxa"/>
            <w:gridSpan w:val="8"/>
          </w:tcPr>
          <w:p w:rsidR="005074D1" w:rsidRDefault="005074D1" w:rsidP="005074D1">
            <w:pPr>
              <w:contextualSpacing/>
              <w:rPr>
                <w:rFonts w:ascii="Times New Roman" w:hAnsi="Times New Roman"/>
                <w:bCs/>
              </w:rPr>
            </w:pPr>
            <w:r>
              <w:rPr>
                <w:rFonts w:ascii="Times New Roman" w:hAnsi="Times New Roman"/>
                <w:b/>
              </w:rPr>
              <w:t>Обязательная  часть</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c>
          <w:tcPr>
            <w:tcW w:w="2030" w:type="dxa"/>
            <w:vMerge w:val="restart"/>
          </w:tcPr>
          <w:p w:rsidR="005074D1" w:rsidRDefault="005074D1" w:rsidP="005074D1">
            <w:pPr>
              <w:contextualSpacing/>
              <w:rPr>
                <w:rFonts w:ascii="Times New Roman" w:hAnsi="Times New Roman"/>
                <w:bCs/>
              </w:rPr>
            </w:pPr>
            <w:r>
              <w:rPr>
                <w:rFonts w:ascii="Times New Roman" w:hAnsi="Times New Roman"/>
                <w:bCs/>
              </w:rPr>
              <w:lastRenderedPageBreak/>
              <w:t>Русский язык и литература</w:t>
            </w:r>
          </w:p>
        </w:tc>
        <w:tc>
          <w:tcPr>
            <w:tcW w:w="2078" w:type="dxa"/>
          </w:tcPr>
          <w:p w:rsidR="005074D1" w:rsidRDefault="005074D1" w:rsidP="005074D1">
            <w:pPr>
              <w:contextualSpacing/>
              <w:rPr>
                <w:rFonts w:ascii="Times New Roman" w:hAnsi="Times New Roman"/>
                <w:bCs/>
              </w:rPr>
            </w:pPr>
            <w:r>
              <w:rPr>
                <w:rFonts w:ascii="Times New Roman" w:hAnsi="Times New Roman"/>
                <w:bCs/>
              </w:rPr>
              <w:t>Русский язык</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5</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6</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4</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21</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Литература</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13</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tcPr>
          <w:p w:rsidR="005074D1" w:rsidRDefault="005074D1" w:rsidP="005074D1">
            <w:pPr>
              <w:contextualSpacing/>
              <w:rPr>
                <w:rFonts w:ascii="Times New Roman" w:hAnsi="Times New Roman"/>
                <w:bCs/>
              </w:rPr>
            </w:pPr>
            <w:r>
              <w:rPr>
                <w:rFonts w:ascii="Times New Roman" w:hAnsi="Times New Roman"/>
                <w:bCs/>
              </w:rPr>
              <w:t>Иностранные языки</w:t>
            </w:r>
          </w:p>
        </w:tc>
        <w:tc>
          <w:tcPr>
            <w:tcW w:w="2078" w:type="dxa"/>
          </w:tcPr>
          <w:p w:rsidR="005074D1" w:rsidRDefault="005074D1" w:rsidP="005074D1">
            <w:pPr>
              <w:contextualSpacing/>
              <w:rPr>
                <w:rFonts w:ascii="Times New Roman" w:hAnsi="Times New Roman"/>
                <w:bCs/>
              </w:rPr>
            </w:pPr>
            <w:r>
              <w:rPr>
                <w:rFonts w:ascii="Times New Roman" w:hAnsi="Times New Roman"/>
                <w:bCs/>
              </w:rPr>
              <w:t>Иностранный язык</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15</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val="restart"/>
          </w:tcPr>
          <w:p w:rsidR="005074D1" w:rsidRDefault="005074D1" w:rsidP="005074D1">
            <w:pPr>
              <w:contextualSpacing/>
              <w:rPr>
                <w:rFonts w:ascii="Times New Roman" w:hAnsi="Times New Roman"/>
                <w:bCs/>
              </w:rPr>
            </w:pPr>
            <w:r>
              <w:rPr>
                <w:rFonts w:ascii="Times New Roman" w:hAnsi="Times New Roman"/>
                <w:bCs/>
              </w:rPr>
              <w:t>Математика и информатика</w:t>
            </w:r>
          </w:p>
        </w:tc>
        <w:tc>
          <w:tcPr>
            <w:tcW w:w="2078" w:type="dxa"/>
          </w:tcPr>
          <w:p w:rsidR="005074D1" w:rsidRDefault="005074D1" w:rsidP="005074D1">
            <w:pPr>
              <w:contextualSpacing/>
              <w:rPr>
                <w:rFonts w:ascii="Times New Roman" w:hAnsi="Times New Roman"/>
                <w:bCs/>
              </w:rPr>
            </w:pPr>
            <w:r>
              <w:rPr>
                <w:rFonts w:ascii="Times New Roman" w:hAnsi="Times New Roman"/>
                <w:bCs/>
              </w:rPr>
              <w:t>Математика</w:t>
            </w:r>
          </w:p>
        </w:tc>
        <w:tc>
          <w:tcPr>
            <w:tcW w:w="518" w:type="dxa"/>
          </w:tcPr>
          <w:p w:rsidR="005074D1" w:rsidRDefault="005074D1" w:rsidP="005074D1">
            <w:pPr>
              <w:contextualSpacing/>
              <w:jc w:val="center"/>
              <w:rPr>
                <w:color w:val="002D69"/>
              </w:rPr>
            </w:pPr>
            <w:r>
              <w:rPr>
                <w:rFonts w:ascii="Times New Roman" w:hAnsi="Times New Roman"/>
                <w:bCs/>
                <w:color w:val="002D69"/>
              </w:rPr>
              <w:t>6</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5</w:t>
            </w:r>
          </w:p>
        </w:tc>
        <w:tc>
          <w:tcPr>
            <w:tcW w:w="510" w:type="dxa"/>
          </w:tcPr>
          <w:p w:rsidR="005074D1" w:rsidRDefault="005074D1" w:rsidP="005074D1">
            <w:pPr>
              <w:contextualSpacing/>
              <w:jc w:val="center"/>
              <w:rPr>
                <w:rFonts w:ascii="Times New Roman" w:hAnsi="Times New Roman"/>
                <w:bCs/>
              </w:rPr>
            </w:pPr>
          </w:p>
        </w:tc>
        <w:tc>
          <w:tcPr>
            <w:tcW w:w="524" w:type="dxa"/>
          </w:tcPr>
          <w:p w:rsidR="005074D1" w:rsidRDefault="005074D1" w:rsidP="005074D1">
            <w:pPr>
              <w:contextualSpacing/>
              <w:jc w:val="center"/>
              <w:rPr>
                <w:rFonts w:ascii="Times New Roman" w:hAnsi="Times New Roman"/>
                <w:bCs/>
              </w:rPr>
            </w:pPr>
          </w:p>
        </w:tc>
        <w:tc>
          <w:tcPr>
            <w:tcW w:w="601" w:type="dxa"/>
          </w:tcPr>
          <w:p w:rsidR="005074D1" w:rsidRDefault="005074D1" w:rsidP="005074D1">
            <w:pPr>
              <w:contextualSpacing/>
              <w:jc w:val="center"/>
              <w:rPr>
                <w:rFonts w:ascii="Times New Roman" w:hAnsi="Times New Roman"/>
                <w:bCs/>
              </w:rPr>
            </w:pP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11</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Алгебра</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9</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Геометрия</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6</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Вероятность и статистика</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24" w:type="dxa"/>
          </w:tcPr>
          <w:p w:rsidR="005074D1" w:rsidRDefault="005074D1" w:rsidP="005074D1">
            <w:pPr>
              <w:contextualSpacing/>
              <w:jc w:val="center"/>
              <w:rPr>
                <w:rFonts w:ascii="Times New Roman" w:hAnsi="Times New Roman"/>
                <w:bCs/>
                <w:lang w:val="en-US"/>
              </w:rPr>
            </w:pPr>
            <w:r>
              <w:rPr>
                <w:rFonts w:ascii="Times New Roman" w:hAnsi="Times New Roman"/>
                <w:bCs/>
                <w:lang w:val="en-US"/>
              </w:rPr>
              <w:t>1</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Информатика</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val="restart"/>
          </w:tcPr>
          <w:p w:rsidR="005074D1" w:rsidRDefault="005074D1" w:rsidP="005074D1">
            <w:pPr>
              <w:contextualSpacing/>
              <w:rPr>
                <w:rFonts w:ascii="Times New Roman" w:hAnsi="Times New Roman"/>
                <w:bCs/>
              </w:rPr>
            </w:pPr>
            <w:r>
              <w:rPr>
                <w:rFonts w:ascii="Times New Roman" w:hAnsi="Times New Roman"/>
                <w:bCs/>
              </w:rPr>
              <w:t>Общественно-научные предметы</w:t>
            </w:r>
          </w:p>
        </w:tc>
        <w:tc>
          <w:tcPr>
            <w:tcW w:w="2078" w:type="dxa"/>
          </w:tcPr>
          <w:p w:rsidR="005074D1" w:rsidRDefault="005074D1" w:rsidP="005074D1">
            <w:pPr>
              <w:contextualSpacing/>
              <w:rPr>
                <w:rFonts w:ascii="Times New Roman" w:hAnsi="Times New Roman"/>
                <w:bCs/>
              </w:rPr>
            </w:pPr>
            <w:r>
              <w:rPr>
                <w:rFonts w:ascii="Times New Roman" w:hAnsi="Times New Roman"/>
                <w:bCs/>
              </w:rPr>
              <w:t xml:space="preserve">История </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2,5</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10</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Обществознание</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4</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География</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8</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val="restart"/>
          </w:tcPr>
          <w:p w:rsidR="005074D1" w:rsidRDefault="005074D1" w:rsidP="005074D1">
            <w:pPr>
              <w:contextualSpacing/>
              <w:rPr>
                <w:rFonts w:ascii="Times New Roman" w:hAnsi="Times New Roman"/>
                <w:bCs/>
              </w:rPr>
            </w:pPr>
            <w:r>
              <w:rPr>
                <w:rFonts w:ascii="Times New Roman" w:hAnsi="Times New Roman"/>
                <w:bCs/>
              </w:rPr>
              <w:t>Естественно-научные предметы</w:t>
            </w:r>
          </w:p>
        </w:tc>
        <w:tc>
          <w:tcPr>
            <w:tcW w:w="2078" w:type="dxa"/>
          </w:tcPr>
          <w:p w:rsidR="005074D1" w:rsidRDefault="005074D1" w:rsidP="005074D1">
            <w:pPr>
              <w:contextualSpacing/>
              <w:rPr>
                <w:rFonts w:ascii="Times New Roman" w:hAnsi="Times New Roman"/>
                <w:bCs/>
              </w:rPr>
            </w:pPr>
            <w:r>
              <w:rPr>
                <w:rFonts w:ascii="Times New Roman" w:hAnsi="Times New Roman"/>
                <w:bCs/>
              </w:rPr>
              <w:t>Физика</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7</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Химия</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4</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Биология</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7</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tcPr>
          <w:p w:rsidR="005074D1" w:rsidRDefault="005074D1" w:rsidP="005074D1">
            <w:pPr>
              <w:contextualSpacing/>
              <w:rPr>
                <w:rFonts w:ascii="Times New Roman" w:hAnsi="Times New Roman"/>
                <w:bCs/>
              </w:rPr>
            </w:pPr>
            <w:r>
              <w:rPr>
                <w:rFonts w:ascii="Times New Roman" w:hAnsi="Times New Roman"/>
                <w:bCs/>
              </w:rPr>
              <w:t>Основы духовно-нравственной культуры народов России</w:t>
            </w:r>
          </w:p>
        </w:tc>
        <w:tc>
          <w:tcPr>
            <w:tcW w:w="2078" w:type="dxa"/>
          </w:tcPr>
          <w:p w:rsidR="005074D1" w:rsidRDefault="005074D1" w:rsidP="005074D1">
            <w:pPr>
              <w:contextualSpacing/>
              <w:rPr>
                <w:rFonts w:ascii="Times New Roman" w:hAnsi="Times New Roman"/>
                <w:bCs/>
              </w:rPr>
            </w:pPr>
            <w:r>
              <w:rPr>
                <w:rFonts w:ascii="Times New Roman" w:hAnsi="Times New Roman"/>
                <w:bCs/>
              </w:rPr>
              <w:t>Основы духовно-нравственной культуры народов России</w:t>
            </w:r>
          </w:p>
        </w:tc>
        <w:tc>
          <w:tcPr>
            <w:tcW w:w="518" w:type="dxa"/>
          </w:tcPr>
          <w:p w:rsidR="005074D1" w:rsidRDefault="005074D1" w:rsidP="005074D1">
            <w:pPr>
              <w:contextualSpacing/>
              <w:jc w:val="center"/>
              <w:rPr>
                <w:color w:val="55308D"/>
              </w:rPr>
            </w:pPr>
            <w:r>
              <w:rPr>
                <w:rFonts w:ascii="Times New Roman" w:hAnsi="Times New Roman"/>
                <w:bCs/>
                <w:color w:val="55308D"/>
              </w:rPr>
              <w:t>1</w:t>
            </w:r>
          </w:p>
        </w:tc>
        <w:tc>
          <w:tcPr>
            <w:tcW w:w="502" w:type="dxa"/>
          </w:tcPr>
          <w:p w:rsidR="005074D1" w:rsidRDefault="005074D1" w:rsidP="005074D1">
            <w:pPr>
              <w:contextualSpacing/>
              <w:jc w:val="center"/>
              <w:rPr>
                <w:rFonts w:ascii="Times New Roman" w:hAnsi="Times New Roman"/>
                <w:bCs/>
                <w:lang w:val="en-US"/>
              </w:rPr>
            </w:pPr>
            <w:r>
              <w:rPr>
                <w:rFonts w:ascii="Times New Roman" w:hAnsi="Times New Roman"/>
                <w:bCs/>
                <w:lang w:val="en-US"/>
              </w:rPr>
              <w:t>1</w:t>
            </w:r>
          </w:p>
        </w:tc>
        <w:tc>
          <w:tcPr>
            <w:tcW w:w="510" w:type="dxa"/>
          </w:tcPr>
          <w:p w:rsidR="005074D1" w:rsidRDefault="005074D1" w:rsidP="005074D1">
            <w:pPr>
              <w:contextualSpacing/>
              <w:jc w:val="center"/>
              <w:rPr>
                <w:rFonts w:ascii="Times New Roman" w:hAnsi="Times New Roman"/>
                <w:bCs/>
              </w:rPr>
            </w:pPr>
          </w:p>
        </w:tc>
        <w:tc>
          <w:tcPr>
            <w:tcW w:w="524" w:type="dxa"/>
          </w:tcPr>
          <w:p w:rsidR="005074D1" w:rsidRDefault="005074D1" w:rsidP="005074D1">
            <w:pPr>
              <w:contextualSpacing/>
              <w:jc w:val="center"/>
              <w:rPr>
                <w:rFonts w:ascii="Times New Roman" w:hAnsi="Times New Roman"/>
                <w:bCs/>
              </w:rPr>
            </w:pPr>
          </w:p>
        </w:tc>
        <w:tc>
          <w:tcPr>
            <w:tcW w:w="601" w:type="dxa"/>
          </w:tcPr>
          <w:p w:rsidR="005074D1" w:rsidRDefault="005074D1" w:rsidP="005074D1">
            <w:pPr>
              <w:contextualSpacing/>
              <w:jc w:val="center"/>
              <w:rPr>
                <w:rFonts w:ascii="Times New Roman" w:hAnsi="Times New Roman"/>
                <w:bCs/>
              </w:rPr>
            </w:pP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c>
          <w:tcPr>
            <w:tcW w:w="2030" w:type="dxa"/>
            <w:vMerge w:val="restart"/>
          </w:tcPr>
          <w:p w:rsidR="005074D1" w:rsidRDefault="005074D1" w:rsidP="005074D1">
            <w:pPr>
              <w:contextualSpacing/>
              <w:rPr>
                <w:rFonts w:ascii="Times New Roman" w:hAnsi="Times New Roman"/>
                <w:bCs/>
              </w:rPr>
            </w:pPr>
            <w:r>
              <w:rPr>
                <w:rFonts w:ascii="Times New Roman" w:hAnsi="Times New Roman"/>
                <w:bCs/>
              </w:rPr>
              <w:t>Искусство</w:t>
            </w:r>
          </w:p>
        </w:tc>
        <w:tc>
          <w:tcPr>
            <w:tcW w:w="2078" w:type="dxa"/>
          </w:tcPr>
          <w:p w:rsidR="005074D1" w:rsidRDefault="005074D1" w:rsidP="005074D1">
            <w:pPr>
              <w:contextualSpacing/>
              <w:rPr>
                <w:rFonts w:ascii="Times New Roman" w:hAnsi="Times New Roman"/>
                <w:bCs/>
              </w:rPr>
            </w:pPr>
            <w:r>
              <w:rPr>
                <w:rFonts w:ascii="Times New Roman" w:hAnsi="Times New Roman"/>
                <w:bCs/>
              </w:rPr>
              <w:t>Изобразительное искусство</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24" w:type="dxa"/>
          </w:tcPr>
          <w:p w:rsidR="005074D1" w:rsidRDefault="005074D1" w:rsidP="005074D1">
            <w:pPr>
              <w:contextualSpacing/>
              <w:jc w:val="center"/>
              <w:rPr>
                <w:rFonts w:ascii="Times New Roman" w:hAnsi="Times New Roman"/>
                <w:bCs/>
              </w:rPr>
            </w:pPr>
          </w:p>
        </w:tc>
        <w:tc>
          <w:tcPr>
            <w:tcW w:w="601" w:type="dxa"/>
          </w:tcPr>
          <w:p w:rsidR="005074D1" w:rsidRDefault="005074D1" w:rsidP="005074D1">
            <w:pPr>
              <w:contextualSpacing/>
              <w:jc w:val="center"/>
              <w:rPr>
                <w:rFonts w:ascii="Times New Roman" w:hAnsi="Times New Roman"/>
                <w:bCs/>
              </w:rPr>
            </w:pP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3</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c>
          <w:tcPr>
            <w:tcW w:w="2030" w:type="dxa"/>
            <w:vMerge/>
          </w:tcPr>
          <w:p w:rsidR="005074D1" w:rsidRDefault="005074D1" w:rsidP="005074D1">
            <w:pPr>
              <w:contextualSpacing/>
              <w:jc w:val="center"/>
              <w:rPr>
                <w:rFonts w:ascii="Times New Roman" w:hAnsi="Times New Roman"/>
                <w:bCs/>
              </w:rPr>
            </w:pPr>
          </w:p>
        </w:tc>
        <w:tc>
          <w:tcPr>
            <w:tcW w:w="2078" w:type="dxa"/>
          </w:tcPr>
          <w:p w:rsidR="005074D1" w:rsidRDefault="005074D1" w:rsidP="005074D1">
            <w:pPr>
              <w:contextualSpacing/>
              <w:rPr>
                <w:rFonts w:ascii="Times New Roman" w:hAnsi="Times New Roman"/>
                <w:bCs/>
              </w:rPr>
            </w:pPr>
            <w:r>
              <w:rPr>
                <w:rFonts w:ascii="Times New Roman" w:hAnsi="Times New Roman"/>
                <w:bCs/>
              </w:rPr>
              <w:t>Музыка</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601" w:type="dxa"/>
          </w:tcPr>
          <w:p w:rsidR="005074D1" w:rsidRDefault="005074D1" w:rsidP="005074D1">
            <w:pPr>
              <w:contextualSpacing/>
              <w:jc w:val="center"/>
              <w:rPr>
                <w:rFonts w:ascii="Times New Roman" w:hAnsi="Times New Roman"/>
                <w:bCs/>
              </w:rPr>
            </w:pP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4</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p>
        </w:tc>
      </w:tr>
      <w:tr w:rsidR="005074D1" w:rsidTr="005074D1">
        <w:tc>
          <w:tcPr>
            <w:tcW w:w="2030" w:type="dxa"/>
          </w:tcPr>
          <w:p w:rsidR="005074D1" w:rsidRDefault="005074D1" w:rsidP="005074D1">
            <w:pPr>
              <w:contextualSpacing/>
              <w:rPr>
                <w:rFonts w:ascii="Times New Roman" w:hAnsi="Times New Roman"/>
                <w:bCs/>
              </w:rPr>
            </w:pPr>
            <w:r>
              <w:rPr>
                <w:rFonts w:ascii="Times New Roman" w:hAnsi="Times New Roman"/>
                <w:bCs/>
              </w:rPr>
              <w:t>Технология</w:t>
            </w:r>
          </w:p>
        </w:tc>
        <w:tc>
          <w:tcPr>
            <w:tcW w:w="2078" w:type="dxa"/>
          </w:tcPr>
          <w:p w:rsidR="005074D1" w:rsidRDefault="005074D1" w:rsidP="005074D1">
            <w:pPr>
              <w:contextualSpacing/>
              <w:rPr>
                <w:rFonts w:ascii="Times New Roman" w:hAnsi="Times New Roman"/>
                <w:bCs/>
              </w:rPr>
            </w:pPr>
            <w:r>
              <w:rPr>
                <w:rFonts w:ascii="Times New Roman" w:hAnsi="Times New Roman"/>
                <w:bCs/>
              </w:rPr>
              <w:t>Труд ( технология)</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8</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tcPr>
          <w:p w:rsidR="005074D1" w:rsidRDefault="005074D1" w:rsidP="005074D1">
            <w:pPr>
              <w:contextualSpacing/>
              <w:rPr>
                <w:rFonts w:ascii="Times New Roman" w:hAnsi="Times New Roman"/>
                <w:bCs/>
              </w:rPr>
            </w:pPr>
            <w:r>
              <w:rPr>
                <w:rFonts w:ascii="Times New Roman" w:hAnsi="Times New Roman"/>
                <w:bCs/>
              </w:rPr>
              <w:t>Основы безопасности и защиты Родины</w:t>
            </w:r>
          </w:p>
        </w:tc>
        <w:tc>
          <w:tcPr>
            <w:tcW w:w="2078" w:type="dxa"/>
          </w:tcPr>
          <w:p w:rsidR="005074D1" w:rsidRDefault="005074D1" w:rsidP="005074D1">
            <w:pPr>
              <w:contextualSpacing/>
              <w:rPr>
                <w:rFonts w:ascii="Times New Roman" w:hAnsi="Times New Roman"/>
                <w:bCs/>
              </w:rPr>
            </w:pPr>
            <w:r>
              <w:rPr>
                <w:rFonts w:ascii="Times New Roman" w:hAnsi="Times New Roman"/>
                <w:bCs/>
              </w:rPr>
              <w:t>Основы безопасности и защиты Родины</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2030" w:type="dxa"/>
          </w:tcPr>
          <w:p w:rsidR="005074D1" w:rsidRDefault="005074D1" w:rsidP="005074D1">
            <w:pPr>
              <w:contextualSpacing/>
              <w:rPr>
                <w:rFonts w:ascii="Times New Roman" w:hAnsi="Times New Roman"/>
                <w:bCs/>
              </w:rPr>
            </w:pPr>
            <w:r>
              <w:rPr>
                <w:rFonts w:ascii="Times New Roman" w:hAnsi="Times New Roman"/>
                <w:bCs/>
              </w:rPr>
              <w:t>Физическая культура</w:t>
            </w:r>
          </w:p>
        </w:tc>
        <w:tc>
          <w:tcPr>
            <w:tcW w:w="2078" w:type="dxa"/>
          </w:tcPr>
          <w:p w:rsidR="005074D1" w:rsidRDefault="005074D1" w:rsidP="005074D1">
            <w:pPr>
              <w:contextualSpacing/>
              <w:rPr>
                <w:rFonts w:ascii="Times New Roman" w:hAnsi="Times New Roman"/>
                <w:bCs/>
              </w:rPr>
            </w:pPr>
            <w:r>
              <w:rPr>
                <w:rFonts w:ascii="Times New Roman" w:hAnsi="Times New Roman"/>
                <w:bCs/>
              </w:rPr>
              <w:t>Физическая культура</w:t>
            </w:r>
          </w:p>
        </w:tc>
        <w:tc>
          <w:tcPr>
            <w:tcW w:w="518" w:type="dxa"/>
          </w:tcPr>
          <w:p w:rsidR="005074D1" w:rsidRDefault="005074D1" w:rsidP="005074D1">
            <w:pPr>
              <w:contextualSpacing/>
              <w:jc w:val="center"/>
            </w:pPr>
            <w:r>
              <w:rPr>
                <w:rFonts w:ascii="Times New Roman" w:hAnsi="Times New Roman"/>
                <w:bCs/>
              </w:rPr>
              <w:t>2</w:t>
            </w:r>
          </w:p>
        </w:tc>
        <w:tc>
          <w:tcPr>
            <w:tcW w:w="502" w:type="dxa"/>
          </w:tcPr>
          <w:p w:rsidR="005074D1" w:rsidRDefault="005074D1" w:rsidP="005074D1">
            <w:pPr>
              <w:contextualSpacing/>
              <w:jc w:val="center"/>
            </w:pPr>
            <w:r>
              <w:rPr>
                <w:rFonts w:ascii="Times New Roman" w:hAnsi="Times New Roman"/>
                <w:bCs/>
              </w:rPr>
              <w:t>2</w:t>
            </w:r>
          </w:p>
        </w:tc>
        <w:tc>
          <w:tcPr>
            <w:tcW w:w="510" w:type="dxa"/>
          </w:tcPr>
          <w:p w:rsidR="005074D1" w:rsidRDefault="005074D1" w:rsidP="005074D1">
            <w:pPr>
              <w:contextualSpacing/>
              <w:jc w:val="center"/>
            </w:pPr>
            <w:r>
              <w:rPr>
                <w:rFonts w:ascii="Times New Roman" w:hAnsi="Times New Roman"/>
                <w:bCs/>
              </w:rPr>
              <w:t>2</w:t>
            </w:r>
          </w:p>
        </w:tc>
        <w:tc>
          <w:tcPr>
            <w:tcW w:w="524" w:type="dxa"/>
          </w:tcPr>
          <w:p w:rsidR="005074D1" w:rsidRDefault="005074D1" w:rsidP="005074D1">
            <w:pPr>
              <w:contextualSpacing/>
              <w:jc w:val="center"/>
            </w:pPr>
            <w:r>
              <w:rPr>
                <w:rFonts w:ascii="Times New Roman" w:hAnsi="Times New Roman"/>
                <w:bCs/>
              </w:rPr>
              <w:t>2</w:t>
            </w:r>
          </w:p>
        </w:tc>
        <w:tc>
          <w:tcPr>
            <w:tcW w:w="601" w:type="dxa"/>
          </w:tcPr>
          <w:p w:rsidR="005074D1" w:rsidRDefault="005074D1" w:rsidP="005074D1">
            <w:pPr>
              <w:contextualSpacing/>
              <w:jc w:val="center"/>
            </w:pPr>
            <w:r>
              <w:rPr>
                <w:rFonts w:ascii="Times New Roman" w:hAnsi="Times New Roman"/>
                <w:bCs/>
              </w:rPr>
              <w:t>2</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10</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4108" w:type="dxa"/>
            <w:gridSpan w:val="2"/>
          </w:tcPr>
          <w:p w:rsidR="005074D1" w:rsidRDefault="005074D1" w:rsidP="005074D1">
            <w:pPr>
              <w:contextualSpacing/>
              <w:rPr>
                <w:rFonts w:ascii="Times New Roman" w:hAnsi="Times New Roman"/>
                <w:bCs/>
              </w:rPr>
            </w:pPr>
            <w:r>
              <w:rPr>
                <w:rFonts w:ascii="Times New Roman" w:hAnsi="Times New Roman"/>
                <w:bCs/>
              </w:rPr>
              <w:t>Итого</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28</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29</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30</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31</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32,5</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150,5</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c>
          <w:tcPr>
            <w:tcW w:w="4108" w:type="dxa"/>
            <w:gridSpan w:val="2"/>
          </w:tcPr>
          <w:p w:rsidR="005074D1" w:rsidRDefault="005074D1" w:rsidP="005074D1">
            <w:pPr>
              <w:contextualSpacing/>
              <w:rPr>
                <w:rFonts w:ascii="Times New Roman" w:hAnsi="Times New Roman"/>
                <w:b/>
              </w:rPr>
            </w:pPr>
            <w:r>
              <w:rPr>
                <w:rFonts w:ascii="Times New Roman" w:hAnsi="Times New Roman"/>
                <w:b/>
              </w:rPr>
              <w:t>Часть, формируемая участниками образовательных отношений</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p>
        </w:tc>
        <w:tc>
          <w:tcPr>
            <w:tcW w:w="524" w:type="dxa"/>
          </w:tcPr>
          <w:p w:rsidR="005074D1" w:rsidRDefault="005074D1" w:rsidP="005074D1">
            <w:pPr>
              <w:contextualSpacing/>
              <w:jc w:val="center"/>
              <w:rPr>
                <w:rFonts w:ascii="Times New Roman" w:hAnsi="Times New Roman"/>
                <w:bCs/>
              </w:rPr>
            </w:pPr>
          </w:p>
        </w:tc>
        <w:tc>
          <w:tcPr>
            <w:tcW w:w="601" w:type="dxa"/>
          </w:tcPr>
          <w:p w:rsidR="005074D1" w:rsidRDefault="005074D1" w:rsidP="005074D1">
            <w:pPr>
              <w:contextualSpacing/>
              <w:jc w:val="center"/>
              <w:rPr>
                <w:rFonts w:ascii="Times New Roman" w:hAnsi="Times New Roman"/>
                <w:bCs/>
              </w:rPr>
            </w:pPr>
          </w:p>
        </w:tc>
        <w:tc>
          <w:tcPr>
            <w:tcW w:w="768"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rPr>
          <w:trHeight w:val="177"/>
        </w:trPr>
        <w:tc>
          <w:tcPr>
            <w:tcW w:w="4108" w:type="dxa"/>
            <w:gridSpan w:val="2"/>
          </w:tcPr>
          <w:p w:rsidR="005074D1" w:rsidRDefault="005074D1" w:rsidP="005074D1">
            <w:pPr>
              <w:contextualSpacing/>
              <w:rPr>
                <w:rFonts w:ascii="Times New Roman" w:hAnsi="Times New Roman"/>
                <w:bCs/>
              </w:rPr>
            </w:pPr>
            <w:r>
              <w:rPr>
                <w:rFonts w:ascii="Times New Roman" w:hAnsi="Times New Roman"/>
                <w:bCs/>
              </w:rPr>
              <w:t>Основы информатики</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10" w:type="dxa"/>
          </w:tcPr>
          <w:p w:rsidR="005074D1" w:rsidRDefault="005074D1" w:rsidP="005074D1">
            <w:pPr>
              <w:contextualSpacing/>
              <w:jc w:val="center"/>
              <w:rPr>
                <w:rFonts w:ascii="Times New Roman" w:hAnsi="Times New Roman"/>
                <w:bCs/>
              </w:rPr>
            </w:pPr>
          </w:p>
        </w:tc>
        <w:tc>
          <w:tcPr>
            <w:tcW w:w="524" w:type="dxa"/>
          </w:tcPr>
          <w:p w:rsidR="005074D1" w:rsidRDefault="005074D1" w:rsidP="005074D1">
            <w:pPr>
              <w:contextualSpacing/>
              <w:jc w:val="center"/>
              <w:rPr>
                <w:rFonts w:ascii="Times New Roman" w:hAnsi="Times New Roman"/>
                <w:bCs/>
              </w:rPr>
            </w:pPr>
          </w:p>
        </w:tc>
        <w:tc>
          <w:tcPr>
            <w:tcW w:w="601" w:type="dxa"/>
          </w:tcPr>
          <w:p w:rsidR="005074D1" w:rsidRDefault="005074D1" w:rsidP="005074D1">
            <w:pPr>
              <w:contextualSpacing/>
              <w:jc w:val="center"/>
              <w:rPr>
                <w:rFonts w:ascii="Times New Roman" w:hAnsi="Times New Roman"/>
                <w:bCs/>
              </w:rPr>
            </w:pP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rPr>
          <w:trHeight w:val="177"/>
        </w:trPr>
        <w:tc>
          <w:tcPr>
            <w:tcW w:w="4108" w:type="dxa"/>
            <w:gridSpan w:val="2"/>
          </w:tcPr>
          <w:p w:rsidR="005074D1" w:rsidRDefault="005074D1" w:rsidP="005074D1">
            <w:pPr>
              <w:contextualSpacing/>
              <w:rPr>
                <w:rFonts w:ascii="Times New Roman" w:hAnsi="Times New Roman"/>
                <w:bCs/>
              </w:rPr>
            </w:pPr>
            <w:r>
              <w:rPr>
                <w:rFonts w:ascii="Times New Roman" w:hAnsi="Times New Roman"/>
                <w:bCs/>
              </w:rPr>
              <w:t>Основы физики</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10" w:type="dxa"/>
          </w:tcPr>
          <w:p w:rsidR="005074D1" w:rsidRDefault="005074D1" w:rsidP="005074D1">
            <w:pPr>
              <w:contextualSpacing/>
              <w:jc w:val="center"/>
              <w:rPr>
                <w:rFonts w:ascii="Times New Roman" w:hAnsi="Times New Roman"/>
                <w:bCs/>
              </w:rPr>
            </w:pPr>
          </w:p>
        </w:tc>
        <w:tc>
          <w:tcPr>
            <w:tcW w:w="524" w:type="dxa"/>
          </w:tcPr>
          <w:p w:rsidR="005074D1" w:rsidRDefault="005074D1" w:rsidP="005074D1">
            <w:pPr>
              <w:contextualSpacing/>
              <w:jc w:val="center"/>
              <w:rPr>
                <w:rFonts w:ascii="Times New Roman" w:hAnsi="Times New Roman"/>
                <w:bCs/>
              </w:rPr>
            </w:pPr>
          </w:p>
        </w:tc>
        <w:tc>
          <w:tcPr>
            <w:tcW w:w="601" w:type="dxa"/>
          </w:tcPr>
          <w:p w:rsidR="005074D1" w:rsidRDefault="005074D1" w:rsidP="005074D1">
            <w:pPr>
              <w:contextualSpacing/>
              <w:jc w:val="center"/>
              <w:rPr>
                <w:rFonts w:ascii="Times New Roman" w:hAnsi="Times New Roman"/>
                <w:bCs/>
              </w:rPr>
            </w:pP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2</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rPr>
          <w:trHeight w:val="177"/>
        </w:trPr>
        <w:tc>
          <w:tcPr>
            <w:tcW w:w="4108" w:type="dxa"/>
            <w:gridSpan w:val="2"/>
          </w:tcPr>
          <w:p w:rsidR="005074D1" w:rsidRDefault="005074D1" w:rsidP="005074D1">
            <w:pPr>
              <w:contextualSpacing/>
              <w:rPr>
                <w:rFonts w:ascii="Times New Roman" w:hAnsi="Times New Roman"/>
                <w:bCs/>
              </w:rPr>
            </w:pPr>
            <w:r>
              <w:rPr>
                <w:rFonts w:ascii="Times New Roman" w:hAnsi="Times New Roman"/>
                <w:bCs/>
              </w:rPr>
              <w:t>Решение математических заданий повышенной сложности</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4</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rPr>
                <w:rFonts w:ascii="Times New Roman" w:hAnsi="Times New Roman"/>
                <w:bCs/>
              </w:rPr>
            </w:pPr>
            <w:r>
              <w:rPr>
                <w:rFonts w:ascii="Times New Roman" w:hAnsi="Times New Roman"/>
                <w:bCs/>
              </w:rPr>
              <w:t>зачет</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706" w:type="dxa"/>
          </w:tcPr>
          <w:p w:rsidR="005074D1" w:rsidRDefault="005074D1" w:rsidP="005074D1">
            <w:pPr>
              <w:contextualSpacing/>
              <w:rPr>
                <w:rFonts w:ascii="Times New Roman" w:hAnsi="Times New Roman"/>
                <w:bCs/>
              </w:rPr>
            </w:pPr>
            <w:r>
              <w:rPr>
                <w:rFonts w:ascii="Times New Roman" w:hAnsi="Times New Roman"/>
                <w:bCs/>
              </w:rPr>
              <w:t>зачет</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4108" w:type="dxa"/>
            <w:gridSpan w:val="2"/>
          </w:tcPr>
          <w:p w:rsidR="005074D1" w:rsidRDefault="005074D1" w:rsidP="005074D1">
            <w:pPr>
              <w:rPr>
                <w:rFonts w:ascii="Times New Roman" w:eastAsia="Times New Roman" w:hAnsi="Times New Roman"/>
              </w:rPr>
            </w:pPr>
            <w:r>
              <w:rPr>
                <w:rFonts w:ascii="Times New Roman" w:eastAsia="Times New Roman" w:hAnsi="Times New Roman"/>
              </w:rPr>
              <w:t>Русское правописание:</w:t>
            </w:r>
          </w:p>
          <w:p w:rsidR="005074D1" w:rsidRDefault="005074D1" w:rsidP="005074D1">
            <w:pPr>
              <w:contextualSpacing/>
              <w:rPr>
                <w:rFonts w:ascii="Times New Roman" w:hAnsi="Times New Roman"/>
                <w:bCs/>
              </w:rPr>
            </w:pPr>
            <w:r>
              <w:rPr>
                <w:rFonts w:ascii="Times New Roman" w:eastAsia="Times New Roman" w:hAnsi="Times New Roman"/>
              </w:rPr>
              <w:t>орфография и пунктуация</w:t>
            </w:r>
          </w:p>
        </w:tc>
        <w:tc>
          <w:tcPr>
            <w:tcW w:w="518" w:type="dxa"/>
          </w:tcPr>
          <w:p w:rsidR="005074D1" w:rsidRDefault="005074D1" w:rsidP="005074D1">
            <w:pPr>
              <w:contextualSpacing/>
              <w:jc w:val="center"/>
              <w:rPr>
                <w:color w:val="111111"/>
              </w:rPr>
            </w:pPr>
            <w:r>
              <w:rPr>
                <w:rFonts w:ascii="Times New Roman" w:hAnsi="Times New Roman"/>
                <w:bCs/>
                <w:color w:val="111111"/>
              </w:rPr>
              <w:t>1</w:t>
            </w: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24" w:type="dxa"/>
          </w:tcPr>
          <w:p w:rsidR="005074D1" w:rsidRPr="00C543AF" w:rsidRDefault="005074D1" w:rsidP="005074D1">
            <w:pPr>
              <w:contextualSpacing/>
              <w:jc w:val="center"/>
              <w:rPr>
                <w:rFonts w:ascii="Times New Roman" w:hAnsi="Times New Roman"/>
                <w:bCs/>
                <w:lang w:val="en-US"/>
              </w:rPr>
            </w:pPr>
            <w:r>
              <w:rPr>
                <w:rFonts w:ascii="Times New Roman" w:hAnsi="Times New Roman"/>
                <w:bCs/>
                <w:lang w:val="en-US"/>
              </w:rPr>
              <w:t>1</w:t>
            </w:r>
          </w:p>
        </w:tc>
        <w:tc>
          <w:tcPr>
            <w:tcW w:w="601" w:type="dxa"/>
          </w:tcPr>
          <w:p w:rsidR="005074D1" w:rsidRPr="00C543AF" w:rsidRDefault="005074D1" w:rsidP="005074D1">
            <w:pPr>
              <w:contextualSpacing/>
              <w:jc w:val="center"/>
              <w:rPr>
                <w:rFonts w:ascii="Times New Roman" w:hAnsi="Times New Roman"/>
                <w:bCs/>
              </w:rPr>
            </w:pPr>
            <w:r>
              <w:rPr>
                <w:rFonts w:ascii="Times New Roman" w:hAnsi="Times New Roman"/>
                <w:bCs/>
                <w:lang w:val="en-US"/>
              </w:rPr>
              <w:t>0</w:t>
            </w:r>
            <w:r>
              <w:rPr>
                <w:rFonts w:ascii="Times New Roman" w:hAnsi="Times New Roman"/>
                <w:bCs/>
              </w:rPr>
              <w:t>,5</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3,5</w:t>
            </w:r>
          </w:p>
        </w:tc>
        <w:tc>
          <w:tcPr>
            <w:tcW w:w="705" w:type="dxa"/>
          </w:tcPr>
          <w:p w:rsidR="005074D1" w:rsidRDefault="005074D1" w:rsidP="005074D1">
            <w:pPr>
              <w:contextualSpacing/>
              <w:rPr>
                <w:rFonts w:ascii="Times New Roman" w:hAnsi="Times New Roman"/>
                <w:bCs/>
              </w:rPr>
            </w:pPr>
            <w:r>
              <w:rPr>
                <w:rFonts w:ascii="Times New Roman" w:hAnsi="Times New Roman"/>
                <w:bCs/>
              </w:rPr>
              <w:t>зачет</w:t>
            </w: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rPr>
                <w:rFonts w:ascii="Times New Roman" w:hAnsi="Times New Roman"/>
                <w:bCs/>
              </w:rPr>
            </w:pPr>
            <w:r>
              <w:rPr>
                <w:rFonts w:ascii="Times New Roman" w:hAnsi="Times New Roman"/>
                <w:bCs/>
              </w:rPr>
              <w:t>зачет</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4108" w:type="dxa"/>
            <w:gridSpan w:val="2"/>
          </w:tcPr>
          <w:p w:rsidR="005074D1" w:rsidRDefault="005074D1" w:rsidP="005074D1">
            <w:pPr>
              <w:rPr>
                <w:rFonts w:ascii="Times New Roman" w:eastAsia="Times New Roman" w:hAnsi="Times New Roman"/>
              </w:rPr>
            </w:pPr>
            <w:r>
              <w:rPr>
                <w:rFonts w:ascii="Times New Roman" w:eastAsia="Times New Roman" w:hAnsi="Times New Roman"/>
              </w:rPr>
              <w:t>Проектная деятельность</w:t>
            </w:r>
          </w:p>
        </w:tc>
        <w:tc>
          <w:tcPr>
            <w:tcW w:w="518" w:type="dxa"/>
          </w:tcPr>
          <w:p w:rsidR="005074D1" w:rsidRDefault="005074D1" w:rsidP="005074D1">
            <w:pPr>
              <w:contextualSpacing/>
              <w:jc w:val="center"/>
              <w:rPr>
                <w:rFonts w:ascii="Times New Roman" w:hAnsi="Times New Roman"/>
                <w:bCs/>
              </w:rPr>
            </w:pP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0,5</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1,5</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rPr>
                <w:rFonts w:ascii="Times New Roman" w:hAnsi="Times New Roman"/>
                <w:bCs/>
              </w:rPr>
            </w:pPr>
            <w:r>
              <w:rPr>
                <w:rFonts w:ascii="Times New Roman" w:hAnsi="Times New Roman"/>
                <w:bCs/>
              </w:rPr>
              <w:t>зачет</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4108" w:type="dxa"/>
            <w:gridSpan w:val="2"/>
          </w:tcPr>
          <w:p w:rsidR="005074D1" w:rsidRDefault="005074D1" w:rsidP="005074D1">
            <w:pPr>
              <w:rPr>
                <w:rFonts w:ascii="Times New Roman" w:eastAsia="Times New Roman" w:hAnsi="Times New Roman"/>
              </w:rPr>
            </w:pPr>
            <w:r>
              <w:rPr>
                <w:rFonts w:ascii="Times New Roman" w:eastAsia="Times New Roman" w:hAnsi="Times New Roman"/>
              </w:rPr>
              <w:t>Школа волонтерства</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0,5</w:t>
            </w:r>
          </w:p>
        </w:tc>
        <w:tc>
          <w:tcPr>
            <w:tcW w:w="502" w:type="dxa"/>
          </w:tcPr>
          <w:p w:rsidR="005074D1" w:rsidRDefault="005074D1" w:rsidP="005074D1">
            <w:pPr>
              <w:contextualSpacing/>
              <w:jc w:val="center"/>
              <w:rPr>
                <w:rFonts w:ascii="Times New Roman" w:hAnsi="Times New Roman"/>
                <w:bCs/>
              </w:rPr>
            </w:pPr>
          </w:p>
        </w:tc>
        <w:tc>
          <w:tcPr>
            <w:tcW w:w="510" w:type="dxa"/>
          </w:tcPr>
          <w:p w:rsidR="005074D1" w:rsidRDefault="005074D1" w:rsidP="005074D1">
            <w:pPr>
              <w:contextualSpacing/>
              <w:jc w:val="center"/>
              <w:rPr>
                <w:rFonts w:ascii="Times New Roman" w:hAnsi="Times New Roman"/>
                <w:bCs/>
              </w:rPr>
            </w:pPr>
          </w:p>
        </w:tc>
        <w:tc>
          <w:tcPr>
            <w:tcW w:w="524" w:type="dxa"/>
          </w:tcPr>
          <w:p w:rsidR="005074D1" w:rsidRDefault="005074D1" w:rsidP="005074D1">
            <w:pPr>
              <w:contextualSpacing/>
              <w:jc w:val="center"/>
              <w:rPr>
                <w:rFonts w:ascii="Times New Roman" w:hAnsi="Times New Roman"/>
                <w:bCs/>
              </w:rPr>
            </w:pPr>
          </w:p>
        </w:tc>
        <w:tc>
          <w:tcPr>
            <w:tcW w:w="601" w:type="dxa"/>
          </w:tcPr>
          <w:p w:rsidR="005074D1" w:rsidRDefault="005074D1" w:rsidP="005074D1">
            <w:pPr>
              <w:contextualSpacing/>
              <w:jc w:val="center"/>
              <w:rPr>
                <w:rFonts w:ascii="Times New Roman" w:hAnsi="Times New Roman"/>
                <w:bCs/>
              </w:rPr>
            </w:pP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0,5</w:t>
            </w:r>
          </w:p>
        </w:tc>
        <w:tc>
          <w:tcPr>
            <w:tcW w:w="705" w:type="dxa"/>
          </w:tcPr>
          <w:p w:rsidR="005074D1" w:rsidRDefault="005074D1" w:rsidP="005074D1">
            <w:pPr>
              <w:contextualSpacing/>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rPr>
          <w:trHeight w:val="177"/>
        </w:trPr>
        <w:tc>
          <w:tcPr>
            <w:tcW w:w="4108" w:type="dxa"/>
            <w:gridSpan w:val="2"/>
          </w:tcPr>
          <w:p w:rsidR="005074D1" w:rsidRDefault="005074D1" w:rsidP="005074D1">
            <w:pPr>
              <w:rPr>
                <w:rFonts w:ascii="Times New Roman" w:eastAsia="Times New Roman" w:hAnsi="Times New Roman"/>
              </w:rPr>
            </w:pPr>
            <w:r>
              <w:rPr>
                <w:rFonts w:ascii="Times New Roman" w:eastAsia="Times New Roman" w:hAnsi="Times New Roman"/>
              </w:rPr>
              <w:t>Учись жить в безопасности</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0,5</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1</w:t>
            </w:r>
          </w:p>
        </w:tc>
        <w:tc>
          <w:tcPr>
            <w:tcW w:w="524" w:type="dxa"/>
          </w:tcPr>
          <w:p w:rsidR="005074D1" w:rsidRDefault="005074D1" w:rsidP="005074D1">
            <w:pPr>
              <w:contextualSpacing/>
              <w:jc w:val="center"/>
              <w:rPr>
                <w:rFonts w:ascii="Times New Roman" w:hAnsi="Times New Roman"/>
                <w:bCs/>
              </w:rPr>
            </w:pPr>
          </w:p>
        </w:tc>
        <w:tc>
          <w:tcPr>
            <w:tcW w:w="601" w:type="dxa"/>
          </w:tcPr>
          <w:p w:rsidR="005074D1" w:rsidRDefault="005074D1" w:rsidP="005074D1">
            <w:pPr>
              <w:contextualSpacing/>
              <w:jc w:val="center"/>
              <w:rPr>
                <w:rFonts w:ascii="Times New Roman" w:hAnsi="Times New Roman"/>
                <w:bCs/>
              </w:rPr>
            </w:pP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2,5</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rPr>
          <w:trHeight w:val="177"/>
        </w:trPr>
        <w:tc>
          <w:tcPr>
            <w:tcW w:w="4108" w:type="dxa"/>
            <w:gridSpan w:val="2"/>
            <w:tcBorders>
              <w:top w:val="nil"/>
            </w:tcBorders>
          </w:tcPr>
          <w:p w:rsidR="005074D1" w:rsidRDefault="005074D1" w:rsidP="005074D1">
            <w:pPr>
              <w:rPr>
                <w:rFonts w:ascii="Times New Roman" w:hAnsi="Times New Roman"/>
              </w:rPr>
            </w:pPr>
            <w:r>
              <w:rPr>
                <w:rFonts w:ascii="Times New Roman" w:hAnsi="Times New Roman"/>
              </w:rPr>
              <w:t>История Вологодского края</w:t>
            </w:r>
          </w:p>
        </w:tc>
        <w:tc>
          <w:tcPr>
            <w:tcW w:w="518" w:type="dxa"/>
            <w:tcBorders>
              <w:top w:val="nil"/>
            </w:tcBorders>
          </w:tcPr>
          <w:p w:rsidR="005074D1" w:rsidRDefault="005074D1" w:rsidP="005074D1">
            <w:pPr>
              <w:contextualSpacing/>
              <w:jc w:val="center"/>
              <w:rPr>
                <w:rFonts w:ascii="Times New Roman" w:hAnsi="Times New Roman"/>
                <w:bCs/>
              </w:rPr>
            </w:pPr>
          </w:p>
        </w:tc>
        <w:tc>
          <w:tcPr>
            <w:tcW w:w="502" w:type="dxa"/>
            <w:tcBorders>
              <w:top w:val="nil"/>
            </w:tcBorders>
          </w:tcPr>
          <w:p w:rsidR="005074D1" w:rsidRDefault="005074D1" w:rsidP="005074D1">
            <w:pPr>
              <w:contextualSpacing/>
              <w:jc w:val="center"/>
              <w:rPr>
                <w:rFonts w:ascii="Times New Roman" w:hAnsi="Times New Roman"/>
                <w:bCs/>
              </w:rPr>
            </w:pPr>
          </w:p>
        </w:tc>
        <w:tc>
          <w:tcPr>
            <w:tcW w:w="510" w:type="dxa"/>
            <w:tcBorders>
              <w:top w:val="nil"/>
            </w:tcBorders>
          </w:tcPr>
          <w:p w:rsidR="005074D1" w:rsidRDefault="005074D1" w:rsidP="005074D1">
            <w:pPr>
              <w:contextualSpacing/>
              <w:jc w:val="center"/>
              <w:rPr>
                <w:rFonts w:ascii="Times New Roman" w:hAnsi="Times New Roman"/>
                <w:bCs/>
              </w:rPr>
            </w:pPr>
            <w:r>
              <w:t>1</w:t>
            </w:r>
          </w:p>
        </w:tc>
        <w:tc>
          <w:tcPr>
            <w:tcW w:w="524"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1</w:t>
            </w:r>
          </w:p>
        </w:tc>
        <w:tc>
          <w:tcPr>
            <w:tcW w:w="601"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0,5</w:t>
            </w:r>
          </w:p>
        </w:tc>
        <w:tc>
          <w:tcPr>
            <w:tcW w:w="768"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2,5</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5"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rPr>
          <w:trHeight w:val="177"/>
        </w:trPr>
        <w:tc>
          <w:tcPr>
            <w:tcW w:w="4108" w:type="dxa"/>
            <w:gridSpan w:val="2"/>
            <w:tcBorders>
              <w:top w:val="nil"/>
            </w:tcBorders>
          </w:tcPr>
          <w:p w:rsidR="005074D1" w:rsidRDefault="005074D1" w:rsidP="005074D1">
            <w:pPr>
              <w:rPr>
                <w:rFonts w:ascii="Times New Roman" w:hAnsi="Times New Roman"/>
              </w:rPr>
            </w:pPr>
            <w:r>
              <w:rPr>
                <w:rFonts w:ascii="Times New Roman" w:hAnsi="Times New Roman"/>
              </w:rPr>
              <w:t>Занимательная биология</w:t>
            </w:r>
          </w:p>
        </w:tc>
        <w:tc>
          <w:tcPr>
            <w:tcW w:w="518" w:type="dxa"/>
            <w:tcBorders>
              <w:top w:val="nil"/>
            </w:tcBorders>
          </w:tcPr>
          <w:p w:rsidR="005074D1" w:rsidRDefault="005074D1" w:rsidP="005074D1">
            <w:pPr>
              <w:contextualSpacing/>
              <w:jc w:val="center"/>
              <w:rPr>
                <w:rFonts w:ascii="Times New Roman" w:hAnsi="Times New Roman"/>
                <w:bCs/>
              </w:rPr>
            </w:pPr>
          </w:p>
        </w:tc>
        <w:tc>
          <w:tcPr>
            <w:tcW w:w="502" w:type="dxa"/>
            <w:tcBorders>
              <w:top w:val="nil"/>
            </w:tcBorders>
          </w:tcPr>
          <w:p w:rsidR="005074D1" w:rsidRDefault="005074D1" w:rsidP="005074D1">
            <w:pPr>
              <w:contextualSpacing/>
              <w:jc w:val="center"/>
              <w:rPr>
                <w:rFonts w:ascii="Times New Roman" w:hAnsi="Times New Roman"/>
                <w:bCs/>
              </w:rPr>
            </w:pPr>
          </w:p>
        </w:tc>
        <w:tc>
          <w:tcPr>
            <w:tcW w:w="510" w:type="dxa"/>
            <w:tcBorders>
              <w:top w:val="nil"/>
            </w:tcBorders>
          </w:tcPr>
          <w:p w:rsidR="005074D1" w:rsidRDefault="005074D1" w:rsidP="005074D1">
            <w:pPr>
              <w:contextualSpacing/>
              <w:jc w:val="center"/>
            </w:pPr>
          </w:p>
        </w:tc>
        <w:tc>
          <w:tcPr>
            <w:tcW w:w="524"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0,5</w:t>
            </w:r>
          </w:p>
        </w:tc>
        <w:tc>
          <w:tcPr>
            <w:tcW w:w="601"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0,5</w:t>
            </w:r>
          </w:p>
        </w:tc>
        <w:tc>
          <w:tcPr>
            <w:tcW w:w="768"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1</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4108" w:type="dxa"/>
            <w:gridSpan w:val="2"/>
            <w:tcBorders>
              <w:top w:val="nil"/>
            </w:tcBorders>
          </w:tcPr>
          <w:p w:rsidR="005074D1" w:rsidRDefault="005074D1" w:rsidP="005074D1">
            <w:pPr>
              <w:rPr>
                <w:rFonts w:ascii="Times New Roman" w:hAnsi="Times New Roman"/>
              </w:rPr>
            </w:pPr>
            <w:r>
              <w:rPr>
                <w:rFonts w:ascii="Times New Roman" w:hAnsi="Times New Roman"/>
              </w:rPr>
              <w:t>Практическое обществознание</w:t>
            </w:r>
          </w:p>
        </w:tc>
        <w:tc>
          <w:tcPr>
            <w:tcW w:w="518" w:type="dxa"/>
            <w:tcBorders>
              <w:top w:val="nil"/>
            </w:tcBorders>
          </w:tcPr>
          <w:p w:rsidR="005074D1" w:rsidRDefault="005074D1" w:rsidP="005074D1">
            <w:pPr>
              <w:contextualSpacing/>
              <w:jc w:val="center"/>
              <w:rPr>
                <w:rFonts w:ascii="Times New Roman" w:hAnsi="Times New Roman"/>
                <w:bCs/>
              </w:rPr>
            </w:pPr>
          </w:p>
        </w:tc>
        <w:tc>
          <w:tcPr>
            <w:tcW w:w="502" w:type="dxa"/>
            <w:tcBorders>
              <w:top w:val="nil"/>
            </w:tcBorders>
          </w:tcPr>
          <w:p w:rsidR="005074D1" w:rsidRDefault="005074D1" w:rsidP="005074D1">
            <w:pPr>
              <w:contextualSpacing/>
              <w:jc w:val="center"/>
              <w:rPr>
                <w:rFonts w:ascii="Times New Roman" w:hAnsi="Times New Roman"/>
                <w:bCs/>
              </w:rPr>
            </w:pPr>
          </w:p>
        </w:tc>
        <w:tc>
          <w:tcPr>
            <w:tcW w:w="510" w:type="dxa"/>
            <w:tcBorders>
              <w:top w:val="nil"/>
            </w:tcBorders>
          </w:tcPr>
          <w:p w:rsidR="005074D1" w:rsidRDefault="005074D1" w:rsidP="005074D1">
            <w:pPr>
              <w:contextualSpacing/>
              <w:jc w:val="center"/>
            </w:pPr>
          </w:p>
        </w:tc>
        <w:tc>
          <w:tcPr>
            <w:tcW w:w="524"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0,5</w:t>
            </w:r>
          </w:p>
        </w:tc>
        <w:tc>
          <w:tcPr>
            <w:tcW w:w="601"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0,5</w:t>
            </w:r>
          </w:p>
        </w:tc>
        <w:tc>
          <w:tcPr>
            <w:tcW w:w="768"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1</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4108" w:type="dxa"/>
            <w:gridSpan w:val="2"/>
            <w:tcBorders>
              <w:top w:val="nil"/>
            </w:tcBorders>
          </w:tcPr>
          <w:p w:rsidR="005074D1" w:rsidRDefault="005074D1" w:rsidP="005074D1">
            <w:pPr>
              <w:rPr>
                <w:rFonts w:ascii="Times New Roman" w:hAnsi="Times New Roman"/>
              </w:rPr>
            </w:pPr>
            <w:r>
              <w:rPr>
                <w:rFonts w:ascii="Times New Roman" w:hAnsi="Times New Roman"/>
              </w:rPr>
              <w:t>Бокс</w:t>
            </w:r>
          </w:p>
        </w:tc>
        <w:tc>
          <w:tcPr>
            <w:tcW w:w="518" w:type="dxa"/>
            <w:tcBorders>
              <w:top w:val="nil"/>
            </w:tcBorders>
          </w:tcPr>
          <w:p w:rsidR="005074D1" w:rsidRDefault="005074D1" w:rsidP="005074D1">
            <w:pPr>
              <w:contextualSpacing/>
              <w:jc w:val="center"/>
              <w:rPr>
                <w:rFonts w:ascii="Times New Roman" w:hAnsi="Times New Roman"/>
                <w:bCs/>
              </w:rPr>
            </w:pPr>
          </w:p>
        </w:tc>
        <w:tc>
          <w:tcPr>
            <w:tcW w:w="502" w:type="dxa"/>
            <w:tcBorders>
              <w:top w:val="nil"/>
            </w:tcBorders>
          </w:tcPr>
          <w:p w:rsidR="005074D1" w:rsidRDefault="005074D1" w:rsidP="005074D1">
            <w:pPr>
              <w:contextualSpacing/>
              <w:jc w:val="center"/>
              <w:rPr>
                <w:rFonts w:ascii="Times New Roman" w:hAnsi="Times New Roman"/>
                <w:bCs/>
              </w:rPr>
            </w:pPr>
          </w:p>
        </w:tc>
        <w:tc>
          <w:tcPr>
            <w:tcW w:w="510" w:type="dxa"/>
            <w:tcBorders>
              <w:top w:val="nil"/>
            </w:tcBorders>
          </w:tcPr>
          <w:p w:rsidR="005074D1" w:rsidRDefault="005074D1" w:rsidP="005074D1">
            <w:pPr>
              <w:contextualSpacing/>
              <w:jc w:val="center"/>
            </w:pPr>
            <w:r>
              <w:t>1</w:t>
            </w:r>
          </w:p>
        </w:tc>
        <w:tc>
          <w:tcPr>
            <w:tcW w:w="524" w:type="dxa"/>
            <w:tcBorders>
              <w:top w:val="nil"/>
            </w:tcBorders>
          </w:tcPr>
          <w:p w:rsidR="005074D1" w:rsidRDefault="005074D1" w:rsidP="005074D1">
            <w:pPr>
              <w:contextualSpacing/>
              <w:jc w:val="center"/>
              <w:rPr>
                <w:rFonts w:ascii="Times New Roman" w:hAnsi="Times New Roman"/>
                <w:bCs/>
              </w:rPr>
            </w:pPr>
          </w:p>
        </w:tc>
        <w:tc>
          <w:tcPr>
            <w:tcW w:w="601" w:type="dxa"/>
            <w:tcBorders>
              <w:top w:val="nil"/>
            </w:tcBorders>
          </w:tcPr>
          <w:p w:rsidR="005074D1" w:rsidRDefault="005074D1" w:rsidP="005074D1">
            <w:pPr>
              <w:contextualSpacing/>
              <w:jc w:val="center"/>
              <w:rPr>
                <w:rFonts w:ascii="Times New Roman" w:hAnsi="Times New Roman"/>
                <w:bCs/>
              </w:rPr>
            </w:pPr>
          </w:p>
        </w:tc>
        <w:tc>
          <w:tcPr>
            <w:tcW w:w="768"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1</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rPr>
          <w:trHeight w:val="177"/>
        </w:trPr>
        <w:tc>
          <w:tcPr>
            <w:tcW w:w="4108" w:type="dxa"/>
            <w:gridSpan w:val="2"/>
          </w:tcPr>
          <w:p w:rsidR="005074D1" w:rsidRDefault="005074D1" w:rsidP="005074D1">
            <w:pPr>
              <w:rPr>
                <w:rFonts w:ascii="Times New Roman" w:eastAsia="Times New Roman" w:hAnsi="Times New Roman"/>
              </w:rPr>
            </w:pPr>
            <w:r>
              <w:rPr>
                <w:rFonts w:ascii="Times New Roman" w:eastAsia="Times New Roman" w:hAnsi="Times New Roman"/>
              </w:rPr>
              <w:t>Учебные недели</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169</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c>
          <w:tcPr>
            <w:tcW w:w="4108" w:type="dxa"/>
            <w:gridSpan w:val="2"/>
          </w:tcPr>
          <w:p w:rsidR="005074D1" w:rsidRDefault="005074D1" w:rsidP="005074D1">
            <w:pPr>
              <w:contextualSpacing/>
              <w:rPr>
                <w:rFonts w:ascii="Times New Roman" w:hAnsi="Times New Roman"/>
                <w:bCs/>
              </w:rPr>
            </w:pPr>
            <w:r>
              <w:rPr>
                <w:rFonts w:ascii="Times New Roman" w:hAnsi="Times New Roman"/>
                <w:bCs/>
              </w:rPr>
              <w:t>Всего часов</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32</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35</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36</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36</w:t>
            </w:r>
          </w:p>
        </w:tc>
        <w:tc>
          <w:tcPr>
            <w:tcW w:w="768" w:type="dxa"/>
          </w:tcPr>
          <w:p w:rsidR="005074D1" w:rsidRDefault="005074D1" w:rsidP="005074D1">
            <w:pPr>
              <w:contextualSpacing/>
              <w:jc w:val="center"/>
              <w:rPr>
                <w:rFonts w:ascii="Times New Roman" w:hAnsi="Times New Roman"/>
                <w:bCs/>
              </w:rPr>
            </w:pPr>
            <w:r>
              <w:rPr>
                <w:rFonts w:ascii="Times New Roman" w:hAnsi="Times New Roman"/>
                <w:bCs/>
              </w:rPr>
              <w:t>172</w:t>
            </w: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r w:rsidR="005074D1" w:rsidTr="005074D1">
        <w:tc>
          <w:tcPr>
            <w:tcW w:w="4108" w:type="dxa"/>
            <w:gridSpan w:val="2"/>
          </w:tcPr>
          <w:p w:rsidR="005074D1" w:rsidRDefault="005074D1" w:rsidP="005074D1">
            <w:pPr>
              <w:contextualSpacing/>
              <w:rPr>
                <w:rFonts w:ascii="Times New Roman" w:hAnsi="Times New Roman"/>
                <w:bCs/>
              </w:rPr>
            </w:pPr>
            <w:r>
              <w:rPr>
                <w:rFonts w:ascii="Times New Roman" w:hAnsi="Times New Roman"/>
                <w:bCs/>
              </w:rPr>
              <w:lastRenderedPageBreak/>
              <w:t>Максимально допустимая недельная нагрузка в соответствии с действующими санитарными  правилами и нормами.</w:t>
            </w:r>
          </w:p>
        </w:tc>
        <w:tc>
          <w:tcPr>
            <w:tcW w:w="518" w:type="dxa"/>
          </w:tcPr>
          <w:p w:rsidR="005074D1" w:rsidRDefault="005074D1" w:rsidP="005074D1">
            <w:pPr>
              <w:contextualSpacing/>
              <w:jc w:val="center"/>
              <w:rPr>
                <w:rFonts w:ascii="Times New Roman" w:hAnsi="Times New Roman"/>
                <w:bCs/>
              </w:rPr>
            </w:pPr>
            <w:r>
              <w:rPr>
                <w:rFonts w:ascii="Times New Roman" w:hAnsi="Times New Roman"/>
                <w:bCs/>
              </w:rPr>
              <w:t>32</w:t>
            </w:r>
          </w:p>
        </w:tc>
        <w:tc>
          <w:tcPr>
            <w:tcW w:w="502"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510" w:type="dxa"/>
          </w:tcPr>
          <w:p w:rsidR="005074D1" w:rsidRDefault="005074D1" w:rsidP="005074D1">
            <w:pPr>
              <w:contextualSpacing/>
              <w:jc w:val="center"/>
              <w:rPr>
                <w:rFonts w:ascii="Times New Roman" w:hAnsi="Times New Roman"/>
                <w:bCs/>
              </w:rPr>
            </w:pPr>
            <w:r>
              <w:rPr>
                <w:rFonts w:ascii="Times New Roman" w:hAnsi="Times New Roman"/>
                <w:bCs/>
              </w:rPr>
              <w:t>35</w:t>
            </w:r>
          </w:p>
        </w:tc>
        <w:tc>
          <w:tcPr>
            <w:tcW w:w="524" w:type="dxa"/>
          </w:tcPr>
          <w:p w:rsidR="005074D1" w:rsidRDefault="005074D1" w:rsidP="005074D1">
            <w:pPr>
              <w:contextualSpacing/>
              <w:jc w:val="center"/>
              <w:rPr>
                <w:rFonts w:ascii="Times New Roman" w:hAnsi="Times New Roman"/>
                <w:bCs/>
              </w:rPr>
            </w:pPr>
            <w:r>
              <w:rPr>
                <w:rFonts w:ascii="Times New Roman" w:hAnsi="Times New Roman"/>
                <w:bCs/>
              </w:rPr>
              <w:t>36</w:t>
            </w:r>
          </w:p>
        </w:tc>
        <w:tc>
          <w:tcPr>
            <w:tcW w:w="601" w:type="dxa"/>
          </w:tcPr>
          <w:p w:rsidR="005074D1" w:rsidRDefault="005074D1" w:rsidP="005074D1">
            <w:pPr>
              <w:contextualSpacing/>
              <w:jc w:val="center"/>
              <w:rPr>
                <w:rFonts w:ascii="Times New Roman" w:hAnsi="Times New Roman"/>
                <w:bCs/>
              </w:rPr>
            </w:pPr>
            <w:r>
              <w:rPr>
                <w:rFonts w:ascii="Times New Roman" w:hAnsi="Times New Roman"/>
                <w:bCs/>
              </w:rPr>
              <w:t>36</w:t>
            </w:r>
          </w:p>
        </w:tc>
        <w:tc>
          <w:tcPr>
            <w:tcW w:w="768"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c>
          <w:tcPr>
            <w:tcW w:w="706" w:type="dxa"/>
          </w:tcPr>
          <w:p w:rsidR="005074D1" w:rsidRDefault="005074D1" w:rsidP="005074D1">
            <w:pPr>
              <w:contextualSpacing/>
              <w:jc w:val="center"/>
              <w:rPr>
                <w:rFonts w:ascii="Times New Roman" w:hAnsi="Times New Roman"/>
                <w:bCs/>
              </w:rPr>
            </w:pPr>
          </w:p>
        </w:tc>
        <w:tc>
          <w:tcPr>
            <w:tcW w:w="705" w:type="dxa"/>
          </w:tcPr>
          <w:p w:rsidR="005074D1" w:rsidRDefault="005074D1" w:rsidP="005074D1">
            <w:pPr>
              <w:contextualSpacing/>
              <w:jc w:val="center"/>
              <w:rPr>
                <w:rFonts w:ascii="Times New Roman" w:hAnsi="Times New Roman"/>
                <w:bCs/>
              </w:rPr>
            </w:pPr>
          </w:p>
        </w:tc>
      </w:tr>
    </w:tbl>
    <w:p w:rsidR="005074D1" w:rsidRDefault="005074D1" w:rsidP="005074D1">
      <w:pPr>
        <w:contextualSpacing/>
        <w:jc w:val="center"/>
        <w:rPr>
          <w:rFonts w:ascii="Times New Roman" w:hAnsi="Times New Roman"/>
          <w:bCs/>
        </w:rPr>
      </w:pPr>
    </w:p>
    <w:p w:rsidR="005074D1" w:rsidRDefault="005074D1" w:rsidP="005074D1">
      <w:pPr>
        <w:contextualSpacing/>
        <w:jc w:val="center"/>
        <w:rPr>
          <w:rFonts w:ascii="Times New Roman" w:hAnsi="Times New Roman"/>
          <w:b/>
        </w:rPr>
      </w:pPr>
    </w:p>
    <w:p w:rsidR="005074D1" w:rsidRDefault="005074D1" w:rsidP="005074D1">
      <w:pPr>
        <w:contextualSpacing/>
        <w:jc w:val="center"/>
        <w:rPr>
          <w:rFonts w:ascii="Times New Roman" w:hAnsi="Times New Roman"/>
          <w:b/>
        </w:rPr>
      </w:pPr>
    </w:p>
    <w:p w:rsidR="005074D1" w:rsidRDefault="005074D1" w:rsidP="005074D1">
      <w:pPr>
        <w:contextualSpacing/>
        <w:jc w:val="center"/>
        <w:rPr>
          <w:rFonts w:ascii="Times New Roman" w:hAnsi="Times New Roman"/>
          <w:b/>
        </w:rPr>
      </w:pPr>
    </w:p>
    <w:p w:rsidR="005074D1" w:rsidRDefault="005074D1" w:rsidP="005074D1">
      <w:pPr>
        <w:jc w:val="center"/>
        <w:rPr>
          <w:rFonts w:ascii="Times New Roman" w:hAnsi="Times New Roman"/>
        </w:rPr>
      </w:pPr>
      <w:r>
        <w:rPr>
          <w:rFonts w:ascii="Times New Roman" w:hAnsi="Times New Roman"/>
        </w:rPr>
        <w:t xml:space="preserve">Годовой учебный план </w:t>
      </w:r>
    </w:p>
    <w:p w:rsidR="005074D1" w:rsidRDefault="005074D1" w:rsidP="005074D1">
      <w:pPr>
        <w:jc w:val="center"/>
        <w:rPr>
          <w:rFonts w:ascii="Times New Roman" w:hAnsi="Times New Roman"/>
        </w:rPr>
      </w:pPr>
      <w:r>
        <w:rPr>
          <w:rFonts w:ascii="Times New Roman" w:hAnsi="Times New Roman"/>
        </w:rPr>
        <w:t>основного общего образования</w:t>
      </w:r>
    </w:p>
    <w:tbl>
      <w:tblPr>
        <w:tblStyle w:val="affffff"/>
        <w:tblW w:w="11435" w:type="dxa"/>
        <w:tblInd w:w="-714" w:type="dxa"/>
        <w:tblLook w:val="04A0" w:firstRow="1" w:lastRow="0" w:firstColumn="1" w:lastColumn="0" w:noHBand="0" w:noVBand="1"/>
      </w:tblPr>
      <w:tblGrid>
        <w:gridCol w:w="1691"/>
        <w:gridCol w:w="1972"/>
        <w:gridCol w:w="696"/>
        <w:gridCol w:w="696"/>
        <w:gridCol w:w="696"/>
        <w:gridCol w:w="696"/>
        <w:gridCol w:w="876"/>
        <w:gridCol w:w="876"/>
        <w:gridCol w:w="750"/>
        <w:gridCol w:w="750"/>
        <w:gridCol w:w="750"/>
        <w:gridCol w:w="750"/>
        <w:gridCol w:w="449"/>
        <w:gridCol w:w="301"/>
      </w:tblGrid>
      <w:tr w:rsidR="005074D1" w:rsidTr="005074D1">
        <w:trPr>
          <w:gridAfter w:val="1"/>
          <w:wAfter w:w="94" w:type="dxa"/>
        </w:trPr>
        <w:tc>
          <w:tcPr>
            <w:tcW w:w="1691" w:type="dxa"/>
            <w:vMerge w:val="restart"/>
          </w:tcPr>
          <w:p w:rsidR="005074D1" w:rsidRDefault="005074D1" w:rsidP="005074D1">
            <w:pPr>
              <w:ind w:left="36" w:hanging="36"/>
              <w:contextualSpacing/>
              <w:rPr>
                <w:rFonts w:ascii="Times New Roman" w:hAnsi="Times New Roman"/>
                <w:b/>
              </w:rPr>
            </w:pPr>
            <w:r>
              <w:rPr>
                <w:rFonts w:ascii="Times New Roman" w:hAnsi="Times New Roman"/>
                <w:b/>
              </w:rPr>
              <w:t>Предметные области</w:t>
            </w:r>
          </w:p>
        </w:tc>
        <w:tc>
          <w:tcPr>
            <w:tcW w:w="1972" w:type="dxa"/>
            <w:vMerge w:val="restart"/>
          </w:tcPr>
          <w:p w:rsidR="005074D1" w:rsidRDefault="005074D1" w:rsidP="005074D1">
            <w:pPr>
              <w:tabs>
                <w:tab w:val="left" w:pos="360"/>
              </w:tabs>
              <w:contextualSpacing/>
              <w:rPr>
                <w:rFonts w:ascii="Times New Roman" w:hAnsi="Times New Roman"/>
                <w:b/>
              </w:rPr>
            </w:pPr>
            <w:r>
              <w:rPr>
                <w:rFonts w:ascii="Times New Roman" w:hAnsi="Times New Roman"/>
                <w:b/>
              </w:rPr>
              <w:t>Учебные предметы, курсы</w:t>
            </w:r>
          </w:p>
        </w:tc>
        <w:tc>
          <w:tcPr>
            <w:tcW w:w="696" w:type="dxa"/>
            <w:vMerge w:val="restart"/>
          </w:tcPr>
          <w:p w:rsidR="005074D1" w:rsidRDefault="005074D1" w:rsidP="005074D1">
            <w:pPr>
              <w:contextualSpacing/>
              <w:jc w:val="center"/>
              <w:rPr>
                <w:rFonts w:ascii="Times New Roman" w:hAnsi="Times New Roman"/>
                <w:b/>
              </w:rPr>
            </w:pPr>
            <w:r>
              <w:rPr>
                <w:rFonts w:ascii="Times New Roman" w:hAnsi="Times New Roman"/>
                <w:b/>
              </w:rPr>
              <w:t>5</w:t>
            </w:r>
          </w:p>
        </w:tc>
        <w:tc>
          <w:tcPr>
            <w:tcW w:w="696" w:type="dxa"/>
            <w:vMerge w:val="restart"/>
          </w:tcPr>
          <w:p w:rsidR="005074D1" w:rsidRDefault="005074D1" w:rsidP="005074D1">
            <w:pPr>
              <w:contextualSpacing/>
              <w:rPr>
                <w:rFonts w:ascii="Times New Roman" w:hAnsi="Times New Roman"/>
                <w:b/>
              </w:rPr>
            </w:pPr>
            <w:r>
              <w:rPr>
                <w:rFonts w:ascii="Times New Roman" w:hAnsi="Times New Roman"/>
                <w:b/>
              </w:rPr>
              <w:t>6</w:t>
            </w:r>
          </w:p>
        </w:tc>
        <w:tc>
          <w:tcPr>
            <w:tcW w:w="696" w:type="dxa"/>
            <w:vMerge w:val="restart"/>
          </w:tcPr>
          <w:p w:rsidR="005074D1" w:rsidRDefault="005074D1" w:rsidP="005074D1">
            <w:pPr>
              <w:contextualSpacing/>
              <w:rPr>
                <w:rFonts w:ascii="Times New Roman" w:hAnsi="Times New Roman"/>
                <w:b/>
              </w:rPr>
            </w:pPr>
            <w:r>
              <w:rPr>
                <w:rFonts w:ascii="Times New Roman" w:hAnsi="Times New Roman"/>
                <w:b/>
              </w:rPr>
              <w:t>7</w:t>
            </w:r>
          </w:p>
        </w:tc>
        <w:tc>
          <w:tcPr>
            <w:tcW w:w="696" w:type="dxa"/>
            <w:vMerge w:val="restart"/>
          </w:tcPr>
          <w:p w:rsidR="005074D1" w:rsidRDefault="005074D1" w:rsidP="005074D1">
            <w:pPr>
              <w:contextualSpacing/>
              <w:rPr>
                <w:rFonts w:ascii="Times New Roman" w:hAnsi="Times New Roman"/>
                <w:b/>
              </w:rPr>
            </w:pPr>
            <w:r>
              <w:rPr>
                <w:rFonts w:ascii="Times New Roman" w:hAnsi="Times New Roman"/>
                <w:b/>
              </w:rPr>
              <w:t>8</w:t>
            </w:r>
          </w:p>
        </w:tc>
        <w:tc>
          <w:tcPr>
            <w:tcW w:w="876" w:type="dxa"/>
            <w:vMerge w:val="restart"/>
          </w:tcPr>
          <w:p w:rsidR="005074D1" w:rsidRDefault="005074D1" w:rsidP="005074D1">
            <w:pPr>
              <w:contextualSpacing/>
              <w:rPr>
                <w:rFonts w:ascii="Times New Roman" w:hAnsi="Times New Roman"/>
                <w:b/>
              </w:rPr>
            </w:pPr>
            <w:r>
              <w:rPr>
                <w:rFonts w:ascii="Times New Roman" w:hAnsi="Times New Roman"/>
                <w:b/>
              </w:rPr>
              <w:t>9</w:t>
            </w:r>
          </w:p>
        </w:tc>
        <w:tc>
          <w:tcPr>
            <w:tcW w:w="876" w:type="dxa"/>
            <w:vMerge w:val="restart"/>
          </w:tcPr>
          <w:p w:rsidR="005074D1" w:rsidRDefault="005074D1" w:rsidP="005074D1">
            <w:pPr>
              <w:contextualSpacing/>
              <w:rPr>
                <w:rFonts w:ascii="Times New Roman" w:hAnsi="Times New Roman"/>
                <w:b/>
              </w:rPr>
            </w:pPr>
            <w:r>
              <w:rPr>
                <w:rFonts w:ascii="Times New Roman" w:hAnsi="Times New Roman"/>
                <w:b/>
              </w:rPr>
              <w:t>Всего</w:t>
            </w:r>
          </w:p>
        </w:tc>
        <w:tc>
          <w:tcPr>
            <w:tcW w:w="3142" w:type="dxa"/>
            <w:gridSpan w:val="5"/>
          </w:tcPr>
          <w:p w:rsidR="005074D1" w:rsidRDefault="005074D1" w:rsidP="005074D1">
            <w:pPr>
              <w:contextualSpacing/>
              <w:rPr>
                <w:rFonts w:ascii="Times New Roman" w:hAnsi="Times New Roman"/>
                <w:b/>
              </w:rPr>
            </w:pPr>
            <w:r>
              <w:rPr>
                <w:rFonts w:ascii="Times New Roman" w:hAnsi="Times New Roman"/>
                <w:b/>
              </w:rPr>
              <w:t>Формы промежуточной аттестации</w:t>
            </w:r>
          </w:p>
        </w:tc>
      </w:tr>
      <w:tr w:rsidR="005074D1" w:rsidTr="005074D1">
        <w:tc>
          <w:tcPr>
            <w:tcW w:w="1691" w:type="dxa"/>
            <w:vMerge/>
          </w:tcPr>
          <w:p w:rsidR="005074D1" w:rsidRDefault="005074D1" w:rsidP="005074D1">
            <w:pPr>
              <w:contextualSpacing/>
              <w:rPr>
                <w:rFonts w:ascii="Times New Roman" w:hAnsi="Times New Roman"/>
                <w:b/>
              </w:rPr>
            </w:pPr>
          </w:p>
        </w:tc>
        <w:tc>
          <w:tcPr>
            <w:tcW w:w="1972" w:type="dxa"/>
            <w:vMerge/>
          </w:tcPr>
          <w:p w:rsidR="005074D1" w:rsidRDefault="005074D1" w:rsidP="005074D1">
            <w:pPr>
              <w:tabs>
                <w:tab w:val="left" w:pos="360"/>
              </w:tabs>
              <w:contextualSpacing/>
              <w:rPr>
                <w:rFonts w:ascii="Times New Roman" w:hAnsi="Times New Roman"/>
                <w:b/>
              </w:rPr>
            </w:pPr>
          </w:p>
        </w:tc>
        <w:tc>
          <w:tcPr>
            <w:tcW w:w="696" w:type="dxa"/>
            <w:vMerge/>
          </w:tcPr>
          <w:p w:rsidR="005074D1" w:rsidRDefault="005074D1" w:rsidP="005074D1">
            <w:pPr>
              <w:contextualSpacing/>
              <w:jc w:val="center"/>
              <w:rPr>
                <w:rFonts w:ascii="Times New Roman" w:hAnsi="Times New Roman"/>
                <w:b/>
              </w:rPr>
            </w:pPr>
          </w:p>
        </w:tc>
        <w:tc>
          <w:tcPr>
            <w:tcW w:w="696" w:type="dxa"/>
            <w:vMerge/>
          </w:tcPr>
          <w:p w:rsidR="005074D1" w:rsidRDefault="005074D1" w:rsidP="005074D1">
            <w:pPr>
              <w:contextualSpacing/>
              <w:rPr>
                <w:rFonts w:ascii="Times New Roman" w:hAnsi="Times New Roman"/>
                <w:b/>
              </w:rPr>
            </w:pPr>
          </w:p>
        </w:tc>
        <w:tc>
          <w:tcPr>
            <w:tcW w:w="696" w:type="dxa"/>
            <w:vMerge/>
          </w:tcPr>
          <w:p w:rsidR="005074D1" w:rsidRDefault="005074D1" w:rsidP="005074D1">
            <w:pPr>
              <w:contextualSpacing/>
              <w:rPr>
                <w:rFonts w:ascii="Times New Roman" w:hAnsi="Times New Roman"/>
                <w:b/>
              </w:rPr>
            </w:pPr>
          </w:p>
        </w:tc>
        <w:tc>
          <w:tcPr>
            <w:tcW w:w="696" w:type="dxa"/>
            <w:vMerge/>
          </w:tcPr>
          <w:p w:rsidR="005074D1" w:rsidRDefault="005074D1" w:rsidP="005074D1">
            <w:pPr>
              <w:contextualSpacing/>
              <w:rPr>
                <w:rFonts w:ascii="Times New Roman" w:hAnsi="Times New Roman"/>
                <w:b/>
              </w:rPr>
            </w:pPr>
          </w:p>
        </w:tc>
        <w:tc>
          <w:tcPr>
            <w:tcW w:w="876" w:type="dxa"/>
            <w:vMerge/>
          </w:tcPr>
          <w:p w:rsidR="005074D1" w:rsidRDefault="005074D1" w:rsidP="005074D1">
            <w:pPr>
              <w:contextualSpacing/>
              <w:rPr>
                <w:rFonts w:ascii="Times New Roman" w:hAnsi="Times New Roman"/>
                <w:b/>
              </w:rPr>
            </w:pPr>
          </w:p>
        </w:tc>
        <w:tc>
          <w:tcPr>
            <w:tcW w:w="876" w:type="dxa"/>
            <w:vMerge/>
          </w:tcPr>
          <w:p w:rsidR="005074D1" w:rsidRDefault="005074D1" w:rsidP="005074D1">
            <w:pPr>
              <w:contextualSpacing/>
              <w:rPr>
                <w:rFonts w:ascii="Times New Roman" w:hAnsi="Times New Roman"/>
                <w:b/>
              </w:rPr>
            </w:pPr>
          </w:p>
        </w:tc>
        <w:tc>
          <w:tcPr>
            <w:tcW w:w="750" w:type="dxa"/>
          </w:tcPr>
          <w:p w:rsidR="005074D1" w:rsidRDefault="005074D1" w:rsidP="005074D1">
            <w:pPr>
              <w:contextualSpacing/>
              <w:rPr>
                <w:rFonts w:ascii="Times New Roman" w:hAnsi="Times New Roman"/>
                <w:b/>
              </w:rPr>
            </w:pPr>
            <w:r>
              <w:rPr>
                <w:rFonts w:ascii="Times New Roman" w:hAnsi="Times New Roman"/>
                <w:b/>
              </w:rPr>
              <w:t>5</w:t>
            </w:r>
          </w:p>
        </w:tc>
        <w:tc>
          <w:tcPr>
            <w:tcW w:w="750" w:type="dxa"/>
          </w:tcPr>
          <w:p w:rsidR="005074D1" w:rsidRDefault="005074D1" w:rsidP="005074D1">
            <w:pPr>
              <w:contextualSpacing/>
              <w:rPr>
                <w:rFonts w:ascii="Times New Roman" w:hAnsi="Times New Roman"/>
                <w:b/>
              </w:rPr>
            </w:pPr>
            <w:r>
              <w:rPr>
                <w:rFonts w:ascii="Times New Roman" w:hAnsi="Times New Roman"/>
                <w:b/>
              </w:rPr>
              <w:t>6</w:t>
            </w:r>
          </w:p>
        </w:tc>
        <w:tc>
          <w:tcPr>
            <w:tcW w:w="750" w:type="dxa"/>
          </w:tcPr>
          <w:p w:rsidR="005074D1" w:rsidRDefault="005074D1" w:rsidP="005074D1">
            <w:pPr>
              <w:contextualSpacing/>
              <w:rPr>
                <w:rFonts w:ascii="Times New Roman" w:hAnsi="Times New Roman"/>
                <w:b/>
              </w:rPr>
            </w:pPr>
            <w:r>
              <w:rPr>
                <w:rFonts w:ascii="Times New Roman" w:hAnsi="Times New Roman"/>
                <w:b/>
              </w:rPr>
              <w:t>7</w:t>
            </w:r>
          </w:p>
        </w:tc>
        <w:tc>
          <w:tcPr>
            <w:tcW w:w="750" w:type="dxa"/>
          </w:tcPr>
          <w:p w:rsidR="005074D1" w:rsidRDefault="005074D1" w:rsidP="005074D1">
            <w:pPr>
              <w:contextualSpacing/>
              <w:rPr>
                <w:rFonts w:ascii="Times New Roman" w:hAnsi="Times New Roman"/>
                <w:b/>
              </w:rPr>
            </w:pPr>
            <w:r>
              <w:rPr>
                <w:rFonts w:ascii="Times New Roman" w:hAnsi="Times New Roman"/>
                <w:b/>
              </w:rPr>
              <w:t>8</w:t>
            </w:r>
          </w:p>
        </w:tc>
        <w:tc>
          <w:tcPr>
            <w:tcW w:w="236" w:type="dxa"/>
            <w:gridSpan w:val="2"/>
          </w:tcPr>
          <w:p w:rsidR="005074D1" w:rsidRDefault="005074D1" w:rsidP="005074D1">
            <w:pPr>
              <w:contextualSpacing/>
              <w:rPr>
                <w:rFonts w:ascii="Times New Roman" w:hAnsi="Times New Roman"/>
                <w:b/>
              </w:rPr>
            </w:pPr>
            <w:r>
              <w:rPr>
                <w:rFonts w:ascii="Times New Roman" w:hAnsi="Times New Roman"/>
                <w:b/>
              </w:rPr>
              <w:t>9</w:t>
            </w:r>
          </w:p>
        </w:tc>
      </w:tr>
      <w:tr w:rsidR="005074D1" w:rsidTr="005074D1">
        <w:tc>
          <w:tcPr>
            <w:tcW w:w="8199" w:type="dxa"/>
            <w:gridSpan w:val="8"/>
          </w:tcPr>
          <w:p w:rsidR="005074D1" w:rsidRDefault="005074D1" w:rsidP="005074D1">
            <w:pPr>
              <w:contextualSpacing/>
              <w:rPr>
                <w:rFonts w:ascii="Times New Roman" w:hAnsi="Times New Roman"/>
                <w:bCs/>
              </w:rPr>
            </w:pPr>
            <w:r>
              <w:rPr>
                <w:rFonts w:ascii="Times New Roman" w:hAnsi="Times New Roman"/>
                <w:b/>
              </w:rPr>
              <w:t>Обязательная  часть</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c>
          <w:tcPr>
            <w:tcW w:w="1691" w:type="dxa"/>
            <w:vMerge w:val="restart"/>
          </w:tcPr>
          <w:p w:rsidR="005074D1" w:rsidRDefault="005074D1" w:rsidP="005074D1">
            <w:pPr>
              <w:contextualSpacing/>
              <w:rPr>
                <w:rFonts w:ascii="Times New Roman" w:hAnsi="Times New Roman"/>
                <w:bCs/>
              </w:rPr>
            </w:pPr>
            <w:r>
              <w:rPr>
                <w:rFonts w:ascii="Times New Roman" w:hAnsi="Times New Roman"/>
                <w:bCs/>
              </w:rPr>
              <w:t>Русский язык и литература</w:t>
            </w:r>
          </w:p>
        </w:tc>
        <w:tc>
          <w:tcPr>
            <w:tcW w:w="1972" w:type="dxa"/>
          </w:tcPr>
          <w:p w:rsidR="005074D1" w:rsidRDefault="005074D1" w:rsidP="005074D1">
            <w:pPr>
              <w:contextualSpacing/>
              <w:rPr>
                <w:rFonts w:ascii="Times New Roman" w:hAnsi="Times New Roman"/>
                <w:bCs/>
              </w:rPr>
            </w:pPr>
            <w:r>
              <w:rPr>
                <w:rFonts w:ascii="Times New Roman" w:hAnsi="Times New Roman"/>
                <w:bCs/>
              </w:rPr>
              <w:t>Русский язык</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170</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204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136</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99</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711</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Литература</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99</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439</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tcPr>
          <w:p w:rsidR="005074D1" w:rsidRDefault="005074D1" w:rsidP="005074D1">
            <w:pPr>
              <w:contextualSpacing/>
              <w:rPr>
                <w:rFonts w:ascii="Times New Roman" w:hAnsi="Times New Roman"/>
                <w:bCs/>
              </w:rPr>
            </w:pPr>
            <w:r>
              <w:rPr>
                <w:rFonts w:ascii="Times New Roman" w:hAnsi="Times New Roman"/>
                <w:bCs/>
              </w:rPr>
              <w:t>Иностранные языки</w:t>
            </w:r>
          </w:p>
        </w:tc>
        <w:tc>
          <w:tcPr>
            <w:tcW w:w="1972" w:type="dxa"/>
          </w:tcPr>
          <w:p w:rsidR="005074D1" w:rsidRDefault="005074D1" w:rsidP="005074D1">
            <w:pPr>
              <w:contextualSpacing/>
              <w:rPr>
                <w:rFonts w:ascii="Times New Roman" w:hAnsi="Times New Roman"/>
                <w:bCs/>
              </w:rPr>
            </w:pPr>
            <w:r>
              <w:rPr>
                <w:rFonts w:ascii="Times New Roman" w:hAnsi="Times New Roman"/>
                <w:bCs/>
              </w:rPr>
              <w:t>Иностранный язык</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99</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507</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val="restart"/>
          </w:tcPr>
          <w:p w:rsidR="005074D1" w:rsidRDefault="005074D1" w:rsidP="005074D1">
            <w:pPr>
              <w:contextualSpacing/>
              <w:rPr>
                <w:rFonts w:ascii="Times New Roman" w:hAnsi="Times New Roman"/>
                <w:bCs/>
              </w:rPr>
            </w:pPr>
            <w:r>
              <w:rPr>
                <w:rFonts w:ascii="Times New Roman" w:hAnsi="Times New Roman"/>
                <w:bCs/>
              </w:rPr>
              <w:t>Математика и информатика</w:t>
            </w:r>
          </w:p>
        </w:tc>
        <w:tc>
          <w:tcPr>
            <w:tcW w:w="1972" w:type="dxa"/>
          </w:tcPr>
          <w:p w:rsidR="005074D1" w:rsidRDefault="005074D1" w:rsidP="005074D1">
            <w:pPr>
              <w:contextualSpacing/>
              <w:rPr>
                <w:rFonts w:ascii="Times New Roman" w:hAnsi="Times New Roman"/>
                <w:bCs/>
              </w:rPr>
            </w:pPr>
            <w:r>
              <w:rPr>
                <w:rFonts w:ascii="Times New Roman" w:hAnsi="Times New Roman"/>
                <w:bCs/>
              </w:rPr>
              <w:t>Математика</w:t>
            </w:r>
          </w:p>
        </w:tc>
        <w:tc>
          <w:tcPr>
            <w:tcW w:w="696" w:type="dxa"/>
          </w:tcPr>
          <w:p w:rsidR="005074D1" w:rsidRDefault="005074D1" w:rsidP="005074D1">
            <w:pPr>
              <w:contextualSpacing/>
              <w:jc w:val="center"/>
              <w:rPr>
                <w:color w:val="002D69"/>
              </w:rPr>
            </w:pPr>
            <w:r>
              <w:rPr>
                <w:rFonts w:ascii="Times New Roman" w:hAnsi="Times New Roman"/>
                <w:bCs/>
                <w:color w:val="000000" w:themeColor="text1"/>
              </w:rPr>
              <w:t>204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170</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374</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Алгебра</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99</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303</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Геометрия</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66</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202</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Вероятность и статистика</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101</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Информатика</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101</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val="restart"/>
          </w:tcPr>
          <w:p w:rsidR="005074D1" w:rsidRDefault="005074D1" w:rsidP="005074D1">
            <w:pPr>
              <w:contextualSpacing/>
              <w:rPr>
                <w:rFonts w:ascii="Times New Roman" w:hAnsi="Times New Roman"/>
                <w:bCs/>
              </w:rPr>
            </w:pPr>
            <w:r>
              <w:rPr>
                <w:rFonts w:ascii="Times New Roman" w:hAnsi="Times New Roman"/>
                <w:bCs/>
              </w:rPr>
              <w:t>Общественно-научные предметы</w:t>
            </w:r>
          </w:p>
        </w:tc>
        <w:tc>
          <w:tcPr>
            <w:tcW w:w="1972" w:type="dxa"/>
          </w:tcPr>
          <w:p w:rsidR="005074D1" w:rsidRDefault="005074D1" w:rsidP="005074D1">
            <w:pPr>
              <w:contextualSpacing/>
              <w:rPr>
                <w:rFonts w:ascii="Times New Roman" w:hAnsi="Times New Roman"/>
                <w:bCs/>
              </w:rPr>
            </w:pPr>
            <w:r>
              <w:rPr>
                <w:rFonts w:ascii="Times New Roman" w:hAnsi="Times New Roman"/>
                <w:bCs/>
              </w:rPr>
              <w:t xml:space="preserve">История </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82,5</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354,5</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Обществознание</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135</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География</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66</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270</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val="restart"/>
          </w:tcPr>
          <w:p w:rsidR="005074D1" w:rsidRDefault="005074D1" w:rsidP="005074D1">
            <w:pPr>
              <w:contextualSpacing/>
              <w:rPr>
                <w:rFonts w:ascii="Times New Roman" w:hAnsi="Times New Roman"/>
                <w:bCs/>
              </w:rPr>
            </w:pPr>
            <w:r>
              <w:rPr>
                <w:rFonts w:ascii="Times New Roman" w:hAnsi="Times New Roman"/>
                <w:bCs/>
              </w:rPr>
              <w:t>Естественно-научные предметы</w:t>
            </w:r>
          </w:p>
        </w:tc>
        <w:tc>
          <w:tcPr>
            <w:tcW w:w="1972" w:type="dxa"/>
          </w:tcPr>
          <w:p w:rsidR="005074D1" w:rsidRDefault="005074D1" w:rsidP="005074D1">
            <w:pPr>
              <w:contextualSpacing/>
              <w:rPr>
                <w:rFonts w:ascii="Times New Roman" w:hAnsi="Times New Roman"/>
                <w:bCs/>
              </w:rPr>
            </w:pPr>
            <w:r>
              <w:rPr>
                <w:rFonts w:ascii="Times New Roman" w:hAnsi="Times New Roman"/>
                <w:bCs/>
              </w:rPr>
              <w:t>Физика</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99</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235</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Химия</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66</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134</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Биология</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66</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236</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tcPr>
          <w:p w:rsidR="005074D1" w:rsidRDefault="005074D1" w:rsidP="005074D1">
            <w:pPr>
              <w:contextualSpacing/>
              <w:rPr>
                <w:rFonts w:ascii="Times New Roman" w:hAnsi="Times New Roman"/>
                <w:bCs/>
              </w:rPr>
            </w:pPr>
            <w:r>
              <w:rPr>
                <w:rFonts w:ascii="Times New Roman" w:hAnsi="Times New Roman"/>
                <w:bCs/>
              </w:rPr>
              <w:t>Основы духовно-нравственной культуры народов России</w:t>
            </w:r>
          </w:p>
        </w:tc>
        <w:tc>
          <w:tcPr>
            <w:tcW w:w="1972" w:type="dxa"/>
          </w:tcPr>
          <w:p w:rsidR="005074D1" w:rsidRDefault="005074D1" w:rsidP="005074D1">
            <w:pPr>
              <w:contextualSpacing/>
              <w:rPr>
                <w:rFonts w:ascii="Times New Roman" w:hAnsi="Times New Roman"/>
                <w:bCs/>
              </w:rPr>
            </w:pPr>
            <w:r>
              <w:rPr>
                <w:rFonts w:ascii="Times New Roman" w:hAnsi="Times New Roman"/>
                <w:bCs/>
              </w:rPr>
              <w:t>Основы духовно-нравственной культуры народов России</w:t>
            </w:r>
          </w:p>
        </w:tc>
        <w:tc>
          <w:tcPr>
            <w:tcW w:w="696" w:type="dxa"/>
          </w:tcPr>
          <w:p w:rsidR="005074D1" w:rsidRDefault="005074D1" w:rsidP="005074D1">
            <w:pPr>
              <w:contextualSpacing/>
              <w:jc w:val="center"/>
              <w:rPr>
                <w:color w:val="55308D"/>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c>
          <w:tcPr>
            <w:tcW w:w="1691" w:type="dxa"/>
            <w:vMerge w:val="restart"/>
          </w:tcPr>
          <w:p w:rsidR="005074D1" w:rsidRDefault="005074D1" w:rsidP="005074D1">
            <w:pPr>
              <w:contextualSpacing/>
              <w:rPr>
                <w:rFonts w:ascii="Times New Roman" w:hAnsi="Times New Roman"/>
                <w:bCs/>
              </w:rPr>
            </w:pPr>
            <w:r>
              <w:rPr>
                <w:rFonts w:ascii="Times New Roman" w:hAnsi="Times New Roman"/>
                <w:bCs/>
              </w:rPr>
              <w:t>Искусство</w:t>
            </w:r>
          </w:p>
        </w:tc>
        <w:tc>
          <w:tcPr>
            <w:tcW w:w="1972" w:type="dxa"/>
          </w:tcPr>
          <w:p w:rsidR="005074D1" w:rsidRDefault="005074D1" w:rsidP="005074D1">
            <w:pPr>
              <w:contextualSpacing/>
              <w:rPr>
                <w:rFonts w:ascii="Times New Roman" w:hAnsi="Times New Roman"/>
                <w:bCs/>
              </w:rPr>
            </w:pPr>
            <w:r>
              <w:rPr>
                <w:rFonts w:ascii="Times New Roman" w:hAnsi="Times New Roman"/>
                <w:bCs/>
              </w:rPr>
              <w:t>Изобразительное искусство</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102</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c>
          <w:tcPr>
            <w:tcW w:w="1691" w:type="dxa"/>
            <w:vMerge/>
          </w:tcPr>
          <w:p w:rsidR="005074D1" w:rsidRDefault="005074D1" w:rsidP="005074D1">
            <w:pPr>
              <w:contextualSpacing/>
              <w:jc w:val="center"/>
              <w:rPr>
                <w:rFonts w:ascii="Times New Roman" w:hAnsi="Times New Roman"/>
                <w:bCs/>
              </w:rPr>
            </w:pPr>
          </w:p>
        </w:tc>
        <w:tc>
          <w:tcPr>
            <w:tcW w:w="1972" w:type="dxa"/>
          </w:tcPr>
          <w:p w:rsidR="005074D1" w:rsidRDefault="005074D1" w:rsidP="005074D1">
            <w:pPr>
              <w:contextualSpacing/>
              <w:rPr>
                <w:rFonts w:ascii="Times New Roman" w:hAnsi="Times New Roman"/>
                <w:bCs/>
              </w:rPr>
            </w:pPr>
            <w:r>
              <w:rPr>
                <w:rFonts w:ascii="Times New Roman" w:hAnsi="Times New Roman"/>
                <w:bCs/>
              </w:rPr>
              <w:t>Музыка</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136</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p>
        </w:tc>
      </w:tr>
      <w:tr w:rsidR="005074D1" w:rsidTr="005074D1">
        <w:tc>
          <w:tcPr>
            <w:tcW w:w="1691" w:type="dxa"/>
          </w:tcPr>
          <w:p w:rsidR="005074D1" w:rsidRDefault="005074D1" w:rsidP="005074D1">
            <w:pPr>
              <w:contextualSpacing/>
              <w:rPr>
                <w:rFonts w:ascii="Times New Roman" w:hAnsi="Times New Roman"/>
                <w:bCs/>
              </w:rPr>
            </w:pPr>
            <w:r>
              <w:rPr>
                <w:rFonts w:ascii="Times New Roman" w:hAnsi="Times New Roman"/>
                <w:bCs/>
              </w:rPr>
              <w:t>Технология</w:t>
            </w:r>
          </w:p>
        </w:tc>
        <w:tc>
          <w:tcPr>
            <w:tcW w:w="1972" w:type="dxa"/>
          </w:tcPr>
          <w:p w:rsidR="005074D1" w:rsidRDefault="005074D1" w:rsidP="005074D1">
            <w:pPr>
              <w:contextualSpacing/>
              <w:rPr>
                <w:rFonts w:ascii="Times New Roman" w:hAnsi="Times New Roman"/>
                <w:bCs/>
              </w:rPr>
            </w:pPr>
            <w:r>
              <w:rPr>
                <w:rFonts w:ascii="Times New Roman" w:hAnsi="Times New Roman"/>
                <w:bCs/>
              </w:rPr>
              <w:t>Труд (технология)</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271</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tcPr>
          <w:p w:rsidR="005074D1" w:rsidRDefault="005074D1" w:rsidP="005074D1">
            <w:pPr>
              <w:contextualSpacing/>
              <w:rPr>
                <w:rFonts w:ascii="Times New Roman" w:hAnsi="Times New Roman"/>
                <w:bCs/>
              </w:rPr>
            </w:pPr>
            <w:r>
              <w:rPr>
                <w:rFonts w:ascii="Times New Roman" w:hAnsi="Times New Roman"/>
                <w:bCs/>
              </w:rPr>
              <w:t>Основы безопасности и защиты Родины</w:t>
            </w:r>
          </w:p>
        </w:tc>
        <w:tc>
          <w:tcPr>
            <w:tcW w:w="1972" w:type="dxa"/>
          </w:tcPr>
          <w:p w:rsidR="005074D1" w:rsidRDefault="005074D1" w:rsidP="005074D1">
            <w:pPr>
              <w:contextualSpacing/>
              <w:rPr>
                <w:rFonts w:ascii="Times New Roman" w:hAnsi="Times New Roman"/>
                <w:bCs/>
              </w:rPr>
            </w:pPr>
            <w:r>
              <w:rPr>
                <w:rFonts w:ascii="Times New Roman" w:hAnsi="Times New Roman"/>
                <w:bCs/>
              </w:rPr>
              <w:t>Основы безопасности и защиты Родины</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67</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1691" w:type="dxa"/>
          </w:tcPr>
          <w:p w:rsidR="005074D1" w:rsidRDefault="005074D1" w:rsidP="005074D1">
            <w:pPr>
              <w:contextualSpacing/>
              <w:rPr>
                <w:rFonts w:ascii="Times New Roman" w:hAnsi="Times New Roman"/>
                <w:bCs/>
              </w:rPr>
            </w:pPr>
            <w:r>
              <w:rPr>
                <w:rFonts w:ascii="Times New Roman" w:hAnsi="Times New Roman"/>
                <w:bCs/>
              </w:rPr>
              <w:t>Физическая культура</w:t>
            </w:r>
          </w:p>
        </w:tc>
        <w:tc>
          <w:tcPr>
            <w:tcW w:w="1972" w:type="dxa"/>
          </w:tcPr>
          <w:p w:rsidR="005074D1" w:rsidRDefault="005074D1" w:rsidP="005074D1">
            <w:pPr>
              <w:contextualSpacing/>
              <w:rPr>
                <w:rFonts w:ascii="Times New Roman" w:hAnsi="Times New Roman"/>
                <w:bCs/>
              </w:rPr>
            </w:pPr>
            <w:r>
              <w:rPr>
                <w:rFonts w:ascii="Times New Roman" w:hAnsi="Times New Roman"/>
                <w:bCs/>
              </w:rPr>
              <w:t>Физическая культура</w:t>
            </w:r>
          </w:p>
        </w:tc>
        <w:tc>
          <w:tcPr>
            <w:tcW w:w="696" w:type="dxa"/>
          </w:tcPr>
          <w:p w:rsidR="005074D1" w:rsidRDefault="005074D1" w:rsidP="005074D1">
            <w:pPr>
              <w:contextualSpacing/>
              <w:jc w:val="center"/>
            </w:pPr>
            <w:r>
              <w:rPr>
                <w:rFonts w:ascii="Times New Roman" w:hAnsi="Times New Roman"/>
                <w:bCs/>
              </w:rPr>
              <w:t>68</w:t>
            </w:r>
          </w:p>
        </w:tc>
        <w:tc>
          <w:tcPr>
            <w:tcW w:w="696" w:type="dxa"/>
          </w:tcPr>
          <w:p w:rsidR="005074D1" w:rsidRDefault="005074D1" w:rsidP="005074D1">
            <w:pPr>
              <w:contextualSpacing/>
              <w:jc w:val="center"/>
            </w:pPr>
            <w:r>
              <w:rPr>
                <w:rFonts w:ascii="Times New Roman" w:hAnsi="Times New Roman"/>
                <w:bCs/>
              </w:rPr>
              <w:t>68</w:t>
            </w:r>
          </w:p>
        </w:tc>
        <w:tc>
          <w:tcPr>
            <w:tcW w:w="696" w:type="dxa"/>
          </w:tcPr>
          <w:p w:rsidR="005074D1" w:rsidRDefault="005074D1" w:rsidP="005074D1">
            <w:pPr>
              <w:contextualSpacing/>
              <w:jc w:val="center"/>
            </w:pPr>
            <w:r>
              <w:rPr>
                <w:rFonts w:ascii="Times New Roman" w:hAnsi="Times New Roman"/>
                <w:bCs/>
              </w:rPr>
              <w:t>68</w:t>
            </w:r>
          </w:p>
        </w:tc>
        <w:tc>
          <w:tcPr>
            <w:tcW w:w="696" w:type="dxa"/>
          </w:tcPr>
          <w:p w:rsidR="005074D1" w:rsidRDefault="005074D1" w:rsidP="005074D1">
            <w:pPr>
              <w:contextualSpacing/>
              <w:jc w:val="center"/>
            </w:pPr>
            <w:r>
              <w:rPr>
                <w:rFonts w:ascii="Times New Roman" w:hAnsi="Times New Roman"/>
                <w:bCs/>
              </w:rPr>
              <w:t>68</w:t>
            </w:r>
          </w:p>
        </w:tc>
        <w:tc>
          <w:tcPr>
            <w:tcW w:w="876" w:type="dxa"/>
          </w:tcPr>
          <w:p w:rsidR="005074D1" w:rsidRDefault="005074D1" w:rsidP="005074D1">
            <w:pPr>
              <w:contextualSpacing/>
              <w:jc w:val="center"/>
            </w:pPr>
            <w:r>
              <w:rPr>
                <w:rFonts w:ascii="Times New Roman" w:hAnsi="Times New Roman"/>
                <w:bCs/>
              </w:rPr>
              <w:t>66</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338</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c>
          <w:tcPr>
            <w:tcW w:w="3663" w:type="dxa"/>
            <w:gridSpan w:val="2"/>
          </w:tcPr>
          <w:p w:rsidR="005074D1" w:rsidRDefault="005074D1" w:rsidP="005074D1">
            <w:pPr>
              <w:contextualSpacing/>
              <w:rPr>
                <w:rFonts w:ascii="Times New Roman" w:hAnsi="Times New Roman"/>
                <w:bCs/>
              </w:rPr>
            </w:pPr>
            <w:r>
              <w:rPr>
                <w:rFonts w:ascii="Times New Roman" w:hAnsi="Times New Roman"/>
                <w:bCs/>
              </w:rPr>
              <w:t>Итого</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952</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986</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986</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1054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1072.5</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5084,5</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c>
          <w:tcPr>
            <w:tcW w:w="3663" w:type="dxa"/>
            <w:gridSpan w:val="2"/>
          </w:tcPr>
          <w:p w:rsidR="005074D1" w:rsidRDefault="005074D1" w:rsidP="005074D1">
            <w:pPr>
              <w:contextualSpacing/>
              <w:rPr>
                <w:rFonts w:ascii="Times New Roman" w:hAnsi="Times New Roman"/>
                <w:b/>
              </w:rPr>
            </w:pPr>
            <w:r>
              <w:rPr>
                <w:rFonts w:ascii="Times New Roman" w:hAnsi="Times New Roman"/>
                <w:b/>
              </w:rPr>
              <w:t>Часть, формируемая участниками образовательных отношений</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rPr>
          <w:trHeight w:val="177"/>
        </w:trPr>
        <w:tc>
          <w:tcPr>
            <w:tcW w:w="3663" w:type="dxa"/>
            <w:gridSpan w:val="2"/>
          </w:tcPr>
          <w:p w:rsidR="005074D1" w:rsidRDefault="005074D1" w:rsidP="005074D1">
            <w:pPr>
              <w:contextualSpacing/>
              <w:rPr>
                <w:rFonts w:ascii="Times New Roman" w:hAnsi="Times New Roman"/>
                <w:bCs/>
              </w:rPr>
            </w:pPr>
            <w:r>
              <w:rPr>
                <w:rFonts w:ascii="Times New Roman" w:hAnsi="Times New Roman"/>
                <w:bCs/>
              </w:rPr>
              <w:lastRenderedPageBreak/>
              <w:t>Основы информатики</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rPr>
          <w:trHeight w:val="177"/>
        </w:trPr>
        <w:tc>
          <w:tcPr>
            <w:tcW w:w="3663" w:type="dxa"/>
            <w:gridSpan w:val="2"/>
          </w:tcPr>
          <w:p w:rsidR="005074D1" w:rsidRDefault="005074D1" w:rsidP="005074D1">
            <w:pPr>
              <w:contextualSpacing/>
              <w:rPr>
                <w:rFonts w:ascii="Times New Roman" w:hAnsi="Times New Roman"/>
                <w:bCs/>
              </w:rPr>
            </w:pPr>
            <w:r>
              <w:rPr>
                <w:rFonts w:ascii="Times New Roman" w:hAnsi="Times New Roman"/>
                <w:bCs/>
              </w:rPr>
              <w:t>Основы физики</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68</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rPr>
          <w:trHeight w:val="177"/>
        </w:trPr>
        <w:tc>
          <w:tcPr>
            <w:tcW w:w="3663" w:type="dxa"/>
            <w:gridSpan w:val="2"/>
          </w:tcPr>
          <w:p w:rsidR="005074D1" w:rsidRDefault="005074D1" w:rsidP="005074D1">
            <w:pPr>
              <w:contextualSpacing/>
              <w:rPr>
                <w:rFonts w:ascii="Times New Roman" w:hAnsi="Times New Roman"/>
                <w:bCs/>
              </w:rPr>
            </w:pPr>
            <w:r>
              <w:rPr>
                <w:rFonts w:ascii="Times New Roman" w:hAnsi="Times New Roman"/>
                <w:bCs/>
              </w:rPr>
              <w:t>Решение математических заданий повышенной сложности</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135</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rPr>
                <w:rFonts w:ascii="Times New Roman" w:hAnsi="Times New Roman"/>
                <w:bCs/>
              </w:rPr>
            </w:pPr>
            <w:r>
              <w:rPr>
                <w:rFonts w:ascii="Times New Roman" w:hAnsi="Times New Roman"/>
                <w:bCs/>
              </w:rPr>
              <w:t>зачет</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750" w:type="dxa"/>
          </w:tcPr>
          <w:p w:rsidR="005074D1" w:rsidRDefault="005074D1" w:rsidP="005074D1">
            <w:pPr>
              <w:contextualSpacing/>
              <w:rPr>
                <w:rFonts w:ascii="Times New Roman" w:hAnsi="Times New Roman"/>
                <w:bCs/>
              </w:rPr>
            </w:pPr>
            <w:r>
              <w:rPr>
                <w:rFonts w:ascii="Times New Roman" w:hAnsi="Times New Roman"/>
                <w:bCs/>
              </w:rPr>
              <w:t>зачет</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3663" w:type="dxa"/>
            <w:gridSpan w:val="2"/>
          </w:tcPr>
          <w:p w:rsidR="005074D1" w:rsidRDefault="005074D1" w:rsidP="005074D1">
            <w:pPr>
              <w:rPr>
                <w:rFonts w:ascii="Times New Roman" w:eastAsia="Times New Roman" w:hAnsi="Times New Roman"/>
              </w:rPr>
            </w:pPr>
            <w:r>
              <w:rPr>
                <w:rFonts w:ascii="Times New Roman" w:eastAsia="Times New Roman" w:hAnsi="Times New Roman"/>
              </w:rPr>
              <w:t>Русское правописание:</w:t>
            </w:r>
          </w:p>
          <w:p w:rsidR="005074D1" w:rsidRDefault="005074D1" w:rsidP="005074D1">
            <w:pPr>
              <w:contextualSpacing/>
              <w:rPr>
                <w:rFonts w:ascii="Times New Roman" w:hAnsi="Times New Roman"/>
                <w:bCs/>
              </w:rPr>
            </w:pPr>
            <w:r>
              <w:rPr>
                <w:rFonts w:ascii="Times New Roman" w:eastAsia="Times New Roman" w:hAnsi="Times New Roman"/>
              </w:rPr>
              <w:t>орфография и пунктуация</w:t>
            </w:r>
          </w:p>
        </w:tc>
        <w:tc>
          <w:tcPr>
            <w:tcW w:w="696" w:type="dxa"/>
          </w:tcPr>
          <w:p w:rsidR="005074D1" w:rsidRDefault="005074D1" w:rsidP="005074D1">
            <w:pPr>
              <w:contextualSpacing/>
              <w:jc w:val="center"/>
              <w:rPr>
                <w:color w:val="111111"/>
              </w:rPr>
            </w:pPr>
            <w:r>
              <w:rPr>
                <w:rFonts w:ascii="Times New Roman" w:hAnsi="Times New Roman"/>
                <w:bCs/>
                <w:color w:val="111111"/>
              </w:rPr>
              <w:t>34</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16,5</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118,5</w:t>
            </w:r>
          </w:p>
        </w:tc>
        <w:tc>
          <w:tcPr>
            <w:tcW w:w="750" w:type="dxa"/>
          </w:tcPr>
          <w:p w:rsidR="005074D1" w:rsidRDefault="005074D1" w:rsidP="005074D1">
            <w:pPr>
              <w:contextualSpacing/>
              <w:rPr>
                <w:rFonts w:ascii="Times New Roman" w:hAnsi="Times New Roman"/>
                <w:bCs/>
              </w:rPr>
            </w:pPr>
            <w:r>
              <w:rPr>
                <w:rFonts w:ascii="Times New Roman" w:hAnsi="Times New Roman"/>
                <w:bCs/>
              </w:rPr>
              <w:t>зачет</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rPr>
                <w:rFonts w:ascii="Times New Roman" w:hAnsi="Times New Roman"/>
                <w:bCs/>
              </w:rPr>
            </w:pPr>
            <w:r>
              <w:rPr>
                <w:rFonts w:ascii="Times New Roman" w:hAnsi="Times New Roman"/>
                <w:bCs/>
              </w:rPr>
              <w:t>зачет</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3663" w:type="dxa"/>
            <w:gridSpan w:val="2"/>
          </w:tcPr>
          <w:p w:rsidR="005074D1" w:rsidRDefault="005074D1" w:rsidP="005074D1">
            <w:pPr>
              <w:rPr>
                <w:rFonts w:ascii="Times New Roman" w:eastAsia="Times New Roman" w:hAnsi="Times New Roman"/>
              </w:rPr>
            </w:pPr>
            <w:r>
              <w:rPr>
                <w:rFonts w:ascii="Times New Roman" w:eastAsia="Times New Roman" w:hAnsi="Times New Roman"/>
              </w:rPr>
              <w:t>Проектная деятельность</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16,5</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50.5</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rPr>
                <w:rFonts w:ascii="Times New Roman" w:hAnsi="Times New Roman"/>
                <w:bCs/>
              </w:rPr>
            </w:pPr>
            <w:r>
              <w:rPr>
                <w:rFonts w:ascii="Times New Roman" w:hAnsi="Times New Roman"/>
                <w:bCs/>
              </w:rPr>
              <w:t>зачет</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3663" w:type="dxa"/>
            <w:gridSpan w:val="2"/>
          </w:tcPr>
          <w:p w:rsidR="005074D1" w:rsidRDefault="005074D1" w:rsidP="005074D1">
            <w:pPr>
              <w:rPr>
                <w:rFonts w:ascii="Times New Roman" w:eastAsia="Times New Roman" w:hAnsi="Times New Roman"/>
              </w:rPr>
            </w:pPr>
            <w:r>
              <w:rPr>
                <w:rFonts w:ascii="Times New Roman" w:eastAsia="Times New Roman" w:hAnsi="Times New Roman"/>
              </w:rPr>
              <w:t>Школа волонтерства</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17</w:t>
            </w: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69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17</w:t>
            </w:r>
          </w:p>
        </w:tc>
        <w:tc>
          <w:tcPr>
            <w:tcW w:w="750" w:type="dxa"/>
          </w:tcPr>
          <w:p w:rsidR="005074D1" w:rsidRDefault="005074D1" w:rsidP="005074D1">
            <w:pPr>
              <w:contextualSpacing/>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rPr>
          <w:trHeight w:val="177"/>
        </w:trPr>
        <w:tc>
          <w:tcPr>
            <w:tcW w:w="3663" w:type="dxa"/>
            <w:gridSpan w:val="2"/>
          </w:tcPr>
          <w:p w:rsidR="005074D1" w:rsidRDefault="005074D1" w:rsidP="005074D1">
            <w:pPr>
              <w:rPr>
                <w:rFonts w:ascii="Times New Roman" w:eastAsia="Times New Roman" w:hAnsi="Times New Roman"/>
              </w:rPr>
            </w:pPr>
            <w:r>
              <w:rPr>
                <w:rFonts w:ascii="Times New Roman" w:eastAsia="Times New Roman" w:hAnsi="Times New Roman"/>
              </w:rPr>
              <w:t>Учись жить в безопасности</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17</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85</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rPr>
          <w:trHeight w:val="177"/>
        </w:trPr>
        <w:tc>
          <w:tcPr>
            <w:tcW w:w="3663" w:type="dxa"/>
            <w:gridSpan w:val="2"/>
            <w:tcBorders>
              <w:top w:val="nil"/>
            </w:tcBorders>
          </w:tcPr>
          <w:p w:rsidR="005074D1" w:rsidRDefault="005074D1" w:rsidP="005074D1">
            <w:pPr>
              <w:rPr>
                <w:rFonts w:ascii="Times New Roman" w:hAnsi="Times New Roman"/>
              </w:rPr>
            </w:pPr>
            <w:r>
              <w:rPr>
                <w:rFonts w:ascii="Times New Roman" w:hAnsi="Times New Roman"/>
              </w:rPr>
              <w:t>История Вологодского края</w:t>
            </w:r>
          </w:p>
        </w:tc>
        <w:tc>
          <w:tcPr>
            <w:tcW w:w="696" w:type="dxa"/>
            <w:tcBorders>
              <w:top w:val="nil"/>
            </w:tcBorders>
          </w:tcPr>
          <w:p w:rsidR="005074D1" w:rsidRDefault="005074D1" w:rsidP="005074D1">
            <w:pPr>
              <w:contextualSpacing/>
              <w:jc w:val="center"/>
              <w:rPr>
                <w:rFonts w:ascii="Times New Roman" w:hAnsi="Times New Roman"/>
                <w:bCs/>
              </w:rPr>
            </w:pPr>
          </w:p>
        </w:tc>
        <w:tc>
          <w:tcPr>
            <w:tcW w:w="696" w:type="dxa"/>
            <w:tcBorders>
              <w:top w:val="nil"/>
            </w:tcBorders>
          </w:tcPr>
          <w:p w:rsidR="005074D1" w:rsidRDefault="005074D1" w:rsidP="005074D1">
            <w:pPr>
              <w:contextualSpacing/>
              <w:jc w:val="center"/>
              <w:rPr>
                <w:rFonts w:ascii="Times New Roman" w:hAnsi="Times New Roman"/>
                <w:bCs/>
              </w:rPr>
            </w:pPr>
          </w:p>
        </w:tc>
        <w:tc>
          <w:tcPr>
            <w:tcW w:w="696" w:type="dxa"/>
            <w:tcBorders>
              <w:top w:val="nil"/>
            </w:tcBorders>
          </w:tcPr>
          <w:p w:rsidR="005074D1" w:rsidRDefault="005074D1" w:rsidP="005074D1">
            <w:pPr>
              <w:contextualSpacing/>
              <w:jc w:val="center"/>
              <w:rPr>
                <w:rFonts w:ascii="Times New Roman" w:hAnsi="Times New Roman"/>
                <w:bCs/>
              </w:rPr>
            </w:pPr>
            <w:r>
              <w:t>34</w:t>
            </w:r>
          </w:p>
        </w:tc>
        <w:tc>
          <w:tcPr>
            <w:tcW w:w="69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16,5</w:t>
            </w:r>
          </w:p>
        </w:tc>
        <w:tc>
          <w:tcPr>
            <w:tcW w:w="87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84,5</w:t>
            </w: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нсо</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нсо</w:t>
            </w:r>
          </w:p>
        </w:tc>
      </w:tr>
      <w:tr w:rsidR="005074D1" w:rsidTr="005074D1">
        <w:trPr>
          <w:trHeight w:val="177"/>
        </w:trPr>
        <w:tc>
          <w:tcPr>
            <w:tcW w:w="3663" w:type="dxa"/>
            <w:gridSpan w:val="2"/>
            <w:tcBorders>
              <w:top w:val="nil"/>
            </w:tcBorders>
          </w:tcPr>
          <w:p w:rsidR="005074D1" w:rsidRDefault="005074D1" w:rsidP="005074D1">
            <w:pPr>
              <w:rPr>
                <w:rFonts w:ascii="Times New Roman" w:hAnsi="Times New Roman"/>
              </w:rPr>
            </w:pPr>
            <w:r>
              <w:rPr>
                <w:rFonts w:ascii="Times New Roman" w:hAnsi="Times New Roman"/>
              </w:rPr>
              <w:t>Занимательная биология</w:t>
            </w:r>
          </w:p>
        </w:tc>
        <w:tc>
          <w:tcPr>
            <w:tcW w:w="696" w:type="dxa"/>
            <w:tcBorders>
              <w:top w:val="nil"/>
            </w:tcBorders>
          </w:tcPr>
          <w:p w:rsidR="005074D1" w:rsidRDefault="005074D1" w:rsidP="005074D1">
            <w:pPr>
              <w:contextualSpacing/>
              <w:jc w:val="center"/>
              <w:rPr>
                <w:rFonts w:ascii="Times New Roman" w:hAnsi="Times New Roman"/>
                <w:bCs/>
              </w:rPr>
            </w:pPr>
          </w:p>
        </w:tc>
        <w:tc>
          <w:tcPr>
            <w:tcW w:w="696" w:type="dxa"/>
            <w:tcBorders>
              <w:top w:val="nil"/>
            </w:tcBorders>
          </w:tcPr>
          <w:p w:rsidR="005074D1" w:rsidRDefault="005074D1" w:rsidP="005074D1">
            <w:pPr>
              <w:contextualSpacing/>
              <w:jc w:val="center"/>
              <w:rPr>
                <w:rFonts w:ascii="Times New Roman" w:hAnsi="Times New Roman"/>
                <w:bCs/>
              </w:rPr>
            </w:pPr>
          </w:p>
        </w:tc>
        <w:tc>
          <w:tcPr>
            <w:tcW w:w="696" w:type="dxa"/>
            <w:tcBorders>
              <w:top w:val="nil"/>
            </w:tcBorders>
          </w:tcPr>
          <w:p w:rsidR="005074D1" w:rsidRDefault="005074D1" w:rsidP="005074D1">
            <w:pPr>
              <w:contextualSpacing/>
              <w:jc w:val="center"/>
            </w:pPr>
          </w:p>
        </w:tc>
        <w:tc>
          <w:tcPr>
            <w:tcW w:w="69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17</w:t>
            </w:r>
          </w:p>
        </w:tc>
        <w:tc>
          <w:tcPr>
            <w:tcW w:w="87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16,5</w:t>
            </w:r>
          </w:p>
        </w:tc>
        <w:tc>
          <w:tcPr>
            <w:tcW w:w="87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33,5</w:t>
            </w: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3663" w:type="dxa"/>
            <w:gridSpan w:val="2"/>
            <w:tcBorders>
              <w:top w:val="nil"/>
            </w:tcBorders>
          </w:tcPr>
          <w:p w:rsidR="005074D1" w:rsidRDefault="005074D1" w:rsidP="005074D1">
            <w:pPr>
              <w:rPr>
                <w:rFonts w:ascii="Times New Roman" w:hAnsi="Times New Roman"/>
              </w:rPr>
            </w:pPr>
            <w:r>
              <w:rPr>
                <w:rFonts w:ascii="Times New Roman" w:hAnsi="Times New Roman"/>
              </w:rPr>
              <w:t>Практическое обществознание</w:t>
            </w:r>
          </w:p>
        </w:tc>
        <w:tc>
          <w:tcPr>
            <w:tcW w:w="696" w:type="dxa"/>
            <w:tcBorders>
              <w:top w:val="nil"/>
            </w:tcBorders>
          </w:tcPr>
          <w:p w:rsidR="005074D1" w:rsidRDefault="005074D1" w:rsidP="005074D1">
            <w:pPr>
              <w:contextualSpacing/>
              <w:jc w:val="center"/>
              <w:rPr>
                <w:rFonts w:ascii="Times New Roman" w:hAnsi="Times New Roman"/>
                <w:bCs/>
              </w:rPr>
            </w:pPr>
          </w:p>
        </w:tc>
        <w:tc>
          <w:tcPr>
            <w:tcW w:w="696" w:type="dxa"/>
            <w:tcBorders>
              <w:top w:val="nil"/>
            </w:tcBorders>
          </w:tcPr>
          <w:p w:rsidR="005074D1" w:rsidRDefault="005074D1" w:rsidP="005074D1">
            <w:pPr>
              <w:contextualSpacing/>
              <w:jc w:val="center"/>
              <w:rPr>
                <w:rFonts w:ascii="Times New Roman" w:hAnsi="Times New Roman"/>
                <w:bCs/>
              </w:rPr>
            </w:pPr>
          </w:p>
        </w:tc>
        <w:tc>
          <w:tcPr>
            <w:tcW w:w="696" w:type="dxa"/>
            <w:tcBorders>
              <w:top w:val="nil"/>
            </w:tcBorders>
          </w:tcPr>
          <w:p w:rsidR="005074D1" w:rsidRDefault="005074D1" w:rsidP="005074D1">
            <w:pPr>
              <w:contextualSpacing/>
              <w:jc w:val="center"/>
            </w:pPr>
          </w:p>
        </w:tc>
        <w:tc>
          <w:tcPr>
            <w:tcW w:w="69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17</w:t>
            </w:r>
          </w:p>
        </w:tc>
        <w:tc>
          <w:tcPr>
            <w:tcW w:w="87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16,5</w:t>
            </w:r>
          </w:p>
        </w:tc>
        <w:tc>
          <w:tcPr>
            <w:tcW w:w="87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33,5</w:t>
            </w: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r>
              <w:rPr>
                <w:rFonts w:ascii="Times New Roman" w:hAnsi="Times New Roman"/>
                <w:bCs/>
              </w:rPr>
              <w:t>зачет</w:t>
            </w:r>
          </w:p>
        </w:tc>
        <w:tc>
          <w:tcPr>
            <w:tcW w:w="236" w:type="dxa"/>
            <w:gridSpan w:val="2"/>
          </w:tcPr>
          <w:p w:rsidR="005074D1" w:rsidRDefault="005074D1" w:rsidP="005074D1">
            <w:pPr>
              <w:contextualSpacing/>
              <w:jc w:val="center"/>
              <w:rPr>
                <w:rFonts w:ascii="Times New Roman" w:hAnsi="Times New Roman"/>
                <w:bCs/>
              </w:rPr>
            </w:pPr>
            <w:r>
              <w:rPr>
                <w:rFonts w:ascii="Times New Roman" w:hAnsi="Times New Roman"/>
                <w:bCs/>
              </w:rPr>
              <w:t>зачет</w:t>
            </w:r>
          </w:p>
        </w:tc>
      </w:tr>
      <w:tr w:rsidR="005074D1" w:rsidTr="005074D1">
        <w:trPr>
          <w:trHeight w:val="177"/>
        </w:trPr>
        <w:tc>
          <w:tcPr>
            <w:tcW w:w="3663" w:type="dxa"/>
            <w:gridSpan w:val="2"/>
            <w:tcBorders>
              <w:top w:val="nil"/>
            </w:tcBorders>
          </w:tcPr>
          <w:p w:rsidR="005074D1" w:rsidRDefault="005074D1" w:rsidP="005074D1">
            <w:pPr>
              <w:rPr>
                <w:rFonts w:ascii="Times New Roman" w:hAnsi="Times New Roman"/>
              </w:rPr>
            </w:pPr>
            <w:r>
              <w:rPr>
                <w:rFonts w:ascii="Times New Roman" w:hAnsi="Times New Roman"/>
              </w:rPr>
              <w:t>Бокс</w:t>
            </w:r>
          </w:p>
        </w:tc>
        <w:tc>
          <w:tcPr>
            <w:tcW w:w="696" w:type="dxa"/>
            <w:tcBorders>
              <w:top w:val="nil"/>
            </w:tcBorders>
          </w:tcPr>
          <w:p w:rsidR="005074D1" w:rsidRDefault="005074D1" w:rsidP="005074D1">
            <w:pPr>
              <w:contextualSpacing/>
              <w:jc w:val="center"/>
              <w:rPr>
                <w:rFonts w:ascii="Times New Roman" w:hAnsi="Times New Roman"/>
                <w:bCs/>
              </w:rPr>
            </w:pPr>
          </w:p>
        </w:tc>
        <w:tc>
          <w:tcPr>
            <w:tcW w:w="696" w:type="dxa"/>
            <w:tcBorders>
              <w:top w:val="nil"/>
            </w:tcBorders>
          </w:tcPr>
          <w:p w:rsidR="005074D1" w:rsidRDefault="005074D1" w:rsidP="005074D1">
            <w:pPr>
              <w:contextualSpacing/>
              <w:jc w:val="center"/>
              <w:rPr>
                <w:rFonts w:ascii="Times New Roman" w:hAnsi="Times New Roman"/>
                <w:bCs/>
              </w:rPr>
            </w:pPr>
          </w:p>
        </w:tc>
        <w:tc>
          <w:tcPr>
            <w:tcW w:w="696" w:type="dxa"/>
            <w:tcBorders>
              <w:top w:val="nil"/>
            </w:tcBorders>
          </w:tcPr>
          <w:p w:rsidR="005074D1" w:rsidRDefault="005074D1" w:rsidP="005074D1">
            <w:pPr>
              <w:contextualSpacing/>
              <w:jc w:val="center"/>
            </w:pPr>
            <w:r>
              <w:t>34</w:t>
            </w:r>
          </w:p>
        </w:tc>
        <w:tc>
          <w:tcPr>
            <w:tcW w:w="696" w:type="dxa"/>
            <w:tcBorders>
              <w:top w:val="nil"/>
            </w:tcBorders>
          </w:tcPr>
          <w:p w:rsidR="005074D1" w:rsidRDefault="005074D1" w:rsidP="005074D1">
            <w:pPr>
              <w:contextualSpacing/>
              <w:jc w:val="center"/>
              <w:rPr>
                <w:rFonts w:ascii="Times New Roman" w:hAnsi="Times New Roman"/>
                <w:bCs/>
              </w:rPr>
            </w:pPr>
          </w:p>
        </w:tc>
        <w:tc>
          <w:tcPr>
            <w:tcW w:w="876" w:type="dxa"/>
            <w:tcBorders>
              <w:top w:val="nil"/>
            </w:tcBorders>
          </w:tcPr>
          <w:p w:rsidR="005074D1" w:rsidRDefault="005074D1" w:rsidP="005074D1">
            <w:pPr>
              <w:contextualSpacing/>
              <w:jc w:val="center"/>
              <w:rPr>
                <w:rFonts w:ascii="Times New Roman" w:hAnsi="Times New Roman"/>
                <w:bCs/>
              </w:rPr>
            </w:pPr>
          </w:p>
        </w:tc>
        <w:tc>
          <w:tcPr>
            <w:tcW w:w="876" w:type="dxa"/>
            <w:tcBorders>
              <w:top w:val="nil"/>
            </w:tcBorders>
          </w:tcPr>
          <w:p w:rsidR="005074D1" w:rsidRDefault="005074D1" w:rsidP="005074D1">
            <w:pPr>
              <w:contextualSpacing/>
              <w:jc w:val="center"/>
              <w:rPr>
                <w:rFonts w:ascii="Times New Roman" w:hAnsi="Times New Roman"/>
                <w:bCs/>
              </w:rPr>
            </w:pPr>
            <w:r>
              <w:rPr>
                <w:rFonts w:ascii="Times New Roman" w:hAnsi="Times New Roman"/>
                <w:bCs/>
              </w:rPr>
              <w:t>34</w:t>
            </w: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Borders>
              <w:top w:val="nil"/>
            </w:tcBorders>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rPr>
          <w:trHeight w:val="177"/>
        </w:trPr>
        <w:tc>
          <w:tcPr>
            <w:tcW w:w="3663" w:type="dxa"/>
            <w:gridSpan w:val="2"/>
          </w:tcPr>
          <w:p w:rsidR="005074D1" w:rsidRDefault="005074D1" w:rsidP="005074D1">
            <w:pPr>
              <w:rPr>
                <w:rFonts w:ascii="Times New Roman" w:eastAsia="Times New Roman" w:hAnsi="Times New Roman"/>
              </w:rPr>
            </w:pPr>
            <w:r>
              <w:rPr>
                <w:rFonts w:ascii="Times New Roman" w:eastAsia="Times New Roman" w:hAnsi="Times New Roman"/>
              </w:rPr>
              <w:t>Учебные недели</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169</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c>
          <w:tcPr>
            <w:tcW w:w="3663" w:type="dxa"/>
            <w:gridSpan w:val="2"/>
          </w:tcPr>
          <w:p w:rsidR="005074D1" w:rsidRDefault="005074D1" w:rsidP="005074D1">
            <w:pPr>
              <w:contextualSpacing/>
              <w:rPr>
                <w:rFonts w:ascii="Times New Roman" w:hAnsi="Times New Roman"/>
                <w:bCs/>
              </w:rPr>
            </w:pPr>
            <w:r>
              <w:rPr>
                <w:rFonts w:ascii="Times New Roman" w:hAnsi="Times New Roman"/>
                <w:bCs/>
              </w:rPr>
              <w:t>Всего часов</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1088</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1122</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1190</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1224</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1188</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5812</w:t>
            </w: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r w:rsidR="005074D1" w:rsidTr="005074D1">
        <w:tc>
          <w:tcPr>
            <w:tcW w:w="3663" w:type="dxa"/>
            <w:gridSpan w:val="2"/>
          </w:tcPr>
          <w:p w:rsidR="005074D1" w:rsidRDefault="005074D1" w:rsidP="005074D1">
            <w:pPr>
              <w:contextualSpacing/>
              <w:rPr>
                <w:rFonts w:ascii="Times New Roman" w:hAnsi="Times New Roman"/>
                <w:bCs/>
              </w:rPr>
            </w:pPr>
            <w:r>
              <w:rPr>
                <w:rFonts w:ascii="Times New Roman" w:hAnsi="Times New Roman"/>
                <w:bCs/>
              </w:rPr>
              <w:t>Максимально допустимая недельная нагрузка в соответствии с действующими санитарными  правилами и нормами.</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32</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33</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35</w:t>
            </w:r>
          </w:p>
        </w:tc>
        <w:tc>
          <w:tcPr>
            <w:tcW w:w="696" w:type="dxa"/>
          </w:tcPr>
          <w:p w:rsidR="005074D1" w:rsidRDefault="005074D1" w:rsidP="005074D1">
            <w:pPr>
              <w:contextualSpacing/>
              <w:jc w:val="center"/>
              <w:rPr>
                <w:rFonts w:ascii="Times New Roman" w:hAnsi="Times New Roman"/>
                <w:bCs/>
              </w:rPr>
            </w:pPr>
            <w:r>
              <w:rPr>
                <w:rFonts w:ascii="Times New Roman" w:hAnsi="Times New Roman"/>
                <w:bCs/>
              </w:rPr>
              <w:t>36</w:t>
            </w:r>
          </w:p>
        </w:tc>
        <w:tc>
          <w:tcPr>
            <w:tcW w:w="876" w:type="dxa"/>
          </w:tcPr>
          <w:p w:rsidR="005074D1" w:rsidRDefault="005074D1" w:rsidP="005074D1">
            <w:pPr>
              <w:contextualSpacing/>
              <w:jc w:val="center"/>
              <w:rPr>
                <w:rFonts w:ascii="Times New Roman" w:hAnsi="Times New Roman"/>
                <w:bCs/>
              </w:rPr>
            </w:pPr>
            <w:r>
              <w:rPr>
                <w:rFonts w:ascii="Times New Roman" w:hAnsi="Times New Roman"/>
                <w:bCs/>
              </w:rPr>
              <w:t>36</w:t>
            </w:r>
          </w:p>
        </w:tc>
        <w:tc>
          <w:tcPr>
            <w:tcW w:w="876"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750" w:type="dxa"/>
          </w:tcPr>
          <w:p w:rsidR="005074D1" w:rsidRDefault="005074D1" w:rsidP="005074D1">
            <w:pPr>
              <w:contextualSpacing/>
              <w:jc w:val="center"/>
              <w:rPr>
                <w:rFonts w:ascii="Times New Roman" w:hAnsi="Times New Roman"/>
                <w:bCs/>
              </w:rPr>
            </w:pPr>
          </w:p>
        </w:tc>
        <w:tc>
          <w:tcPr>
            <w:tcW w:w="236" w:type="dxa"/>
            <w:gridSpan w:val="2"/>
          </w:tcPr>
          <w:p w:rsidR="005074D1" w:rsidRDefault="005074D1" w:rsidP="005074D1">
            <w:pPr>
              <w:contextualSpacing/>
              <w:jc w:val="center"/>
              <w:rPr>
                <w:rFonts w:ascii="Times New Roman" w:hAnsi="Times New Roman"/>
                <w:bCs/>
              </w:rPr>
            </w:pPr>
          </w:p>
        </w:tc>
      </w:tr>
    </w:tbl>
    <w:p w:rsidR="00A0705B" w:rsidRDefault="00A0705B">
      <w:pPr>
        <w:spacing w:line="360" w:lineRule="auto"/>
        <w:contextualSpacing/>
        <w:rPr>
          <w:rFonts w:ascii="Times New Roman" w:hAnsi="Times New Roman" w:cs="Times New Roman"/>
          <w:color w:val="auto"/>
        </w:rPr>
      </w:pPr>
    </w:p>
    <w:p w:rsidR="005074D1" w:rsidRDefault="005074D1" w:rsidP="005074D1">
      <w:pPr>
        <w:spacing w:line="360" w:lineRule="auto"/>
        <w:contextualSpacing/>
        <w:jc w:val="center"/>
        <w:rPr>
          <w:rFonts w:ascii="Times New Roman" w:hAnsi="Times New Roman" w:cs="Times New Roman"/>
          <w:color w:val="auto"/>
        </w:rPr>
      </w:pPr>
      <w:r>
        <w:rPr>
          <w:rFonts w:ascii="Times New Roman" w:hAnsi="Times New Roman" w:cs="Times New Roman"/>
          <w:color w:val="auto"/>
        </w:rPr>
        <w:t>КАЛЕНДАРНЫЙ УЧЕБНЫЙ ГРАФИК</w:t>
      </w:r>
    </w:p>
    <w:p w:rsidR="005074D1" w:rsidRPr="00141AF3" w:rsidRDefault="005074D1" w:rsidP="005074D1">
      <w:pPr>
        <w:ind w:firstLine="426"/>
        <w:jc w:val="both"/>
        <w:rPr>
          <w:rFonts w:ascii="Times New Roman" w:eastAsia="Times New Roman" w:hAnsi="Times New Roman"/>
          <w:sz w:val="28"/>
          <w:szCs w:val="28"/>
        </w:rPr>
      </w:pPr>
      <w:r w:rsidRPr="00141AF3">
        <w:rPr>
          <w:rFonts w:ascii="Times New Roman" w:eastAsia="Times New Roman" w:hAnsi="Times New Roman"/>
          <w:sz w:val="28"/>
          <w:szCs w:val="28"/>
        </w:rPr>
        <w:t xml:space="preserve">На основании Федерального закона «Об образовании в Российской Федерации» от 29 декабря 2012 года № 273-ФЗ (с последующими изменениями), в соответствии с рекомендациями </w:t>
      </w:r>
      <w:r>
        <w:rPr>
          <w:rFonts w:ascii="Times New Roman" w:eastAsia="Times New Roman" w:hAnsi="Times New Roman"/>
          <w:sz w:val="28"/>
          <w:szCs w:val="28"/>
        </w:rPr>
        <w:t>Департамента образования Вологодской области (от 12.07.2024)</w:t>
      </w:r>
      <w:r w:rsidRPr="00141AF3">
        <w:rPr>
          <w:rFonts w:ascii="Times New Roman" w:eastAsia="Times New Roman" w:hAnsi="Times New Roman"/>
          <w:sz w:val="28"/>
          <w:szCs w:val="28"/>
        </w:rPr>
        <w:t xml:space="preserve"> «О сроках каникул в</w:t>
      </w:r>
      <w:r>
        <w:rPr>
          <w:rFonts w:ascii="Times New Roman" w:eastAsia="Times New Roman" w:hAnsi="Times New Roman"/>
          <w:sz w:val="28"/>
          <w:szCs w:val="28"/>
        </w:rPr>
        <w:t xml:space="preserve"> 2024</w:t>
      </w:r>
      <w:r w:rsidRPr="00141AF3">
        <w:rPr>
          <w:rFonts w:ascii="Times New Roman" w:eastAsia="Times New Roman" w:hAnsi="Times New Roman"/>
          <w:sz w:val="28"/>
          <w:szCs w:val="28"/>
        </w:rPr>
        <w:t>/202</w:t>
      </w:r>
      <w:r>
        <w:rPr>
          <w:rFonts w:ascii="Times New Roman" w:eastAsia="Times New Roman" w:hAnsi="Times New Roman"/>
          <w:sz w:val="28"/>
          <w:szCs w:val="28"/>
        </w:rPr>
        <w:t>5</w:t>
      </w:r>
      <w:r w:rsidRPr="00141AF3">
        <w:rPr>
          <w:rFonts w:ascii="Times New Roman" w:eastAsia="Times New Roman" w:hAnsi="Times New Roman"/>
          <w:sz w:val="28"/>
          <w:szCs w:val="28"/>
        </w:rPr>
        <w:t xml:space="preserve"> учебном году»</w:t>
      </w:r>
    </w:p>
    <w:p w:rsidR="005074D1" w:rsidRPr="00141AF3" w:rsidRDefault="005074D1" w:rsidP="005074D1">
      <w:pPr>
        <w:spacing w:line="3" w:lineRule="exact"/>
        <w:ind w:right="3"/>
        <w:rPr>
          <w:rFonts w:ascii="Times New Roman" w:eastAsia="Times New Roman" w:hAnsi="Times New Roman"/>
          <w:sz w:val="28"/>
          <w:szCs w:val="28"/>
        </w:rPr>
      </w:pPr>
    </w:p>
    <w:p w:rsidR="005074D1" w:rsidRPr="00141AF3" w:rsidRDefault="005074D1" w:rsidP="005074D1">
      <w:pPr>
        <w:ind w:firstLine="426"/>
        <w:jc w:val="both"/>
        <w:rPr>
          <w:rFonts w:ascii="Times New Roman" w:eastAsia="Times New Roman" w:hAnsi="Times New Roman"/>
          <w:sz w:val="28"/>
          <w:szCs w:val="28"/>
        </w:rPr>
      </w:pPr>
    </w:p>
    <w:p w:rsidR="005074D1" w:rsidRPr="00141AF3" w:rsidRDefault="005074D1" w:rsidP="005074D1">
      <w:pPr>
        <w:ind w:firstLine="426"/>
        <w:jc w:val="both"/>
        <w:rPr>
          <w:rFonts w:ascii="Times New Roman" w:eastAsia="Times New Roman" w:hAnsi="Times New Roman"/>
          <w:sz w:val="28"/>
          <w:szCs w:val="28"/>
        </w:rPr>
      </w:pPr>
      <w:r w:rsidRPr="00141AF3">
        <w:rPr>
          <w:rFonts w:ascii="Times New Roman" w:eastAsia="Times New Roman" w:hAnsi="Times New Roman"/>
          <w:sz w:val="28"/>
          <w:szCs w:val="28"/>
        </w:rPr>
        <w:t>202</w:t>
      </w:r>
      <w:r>
        <w:rPr>
          <w:rFonts w:ascii="Times New Roman" w:eastAsia="Times New Roman" w:hAnsi="Times New Roman"/>
          <w:sz w:val="28"/>
          <w:szCs w:val="28"/>
        </w:rPr>
        <w:t>4</w:t>
      </w:r>
      <w:r w:rsidRPr="00141AF3">
        <w:rPr>
          <w:rFonts w:ascii="Times New Roman" w:eastAsia="Times New Roman" w:hAnsi="Times New Roman"/>
          <w:sz w:val="28"/>
          <w:szCs w:val="28"/>
        </w:rPr>
        <w:t>-202</w:t>
      </w:r>
      <w:r>
        <w:rPr>
          <w:rFonts w:ascii="Times New Roman" w:eastAsia="Times New Roman" w:hAnsi="Times New Roman"/>
          <w:sz w:val="28"/>
          <w:szCs w:val="28"/>
        </w:rPr>
        <w:t>5</w:t>
      </w:r>
      <w:r w:rsidRPr="00141AF3">
        <w:rPr>
          <w:rFonts w:ascii="Times New Roman" w:eastAsia="Times New Roman" w:hAnsi="Times New Roman"/>
          <w:sz w:val="28"/>
          <w:szCs w:val="28"/>
        </w:rPr>
        <w:t xml:space="preserve"> учебный год в образовательной организации начинается с 1 сентября 202</w:t>
      </w:r>
      <w:r>
        <w:rPr>
          <w:rFonts w:ascii="Times New Roman" w:eastAsia="Times New Roman" w:hAnsi="Times New Roman"/>
          <w:sz w:val="28"/>
          <w:szCs w:val="28"/>
        </w:rPr>
        <w:t>4</w:t>
      </w:r>
      <w:r w:rsidRPr="00141AF3">
        <w:rPr>
          <w:rFonts w:ascii="Times New Roman" w:eastAsia="Times New Roman" w:hAnsi="Times New Roman"/>
          <w:sz w:val="28"/>
          <w:szCs w:val="28"/>
        </w:rPr>
        <w:t xml:space="preserve"> года и заканчивается 31 августа 202</w:t>
      </w:r>
      <w:r>
        <w:rPr>
          <w:rFonts w:ascii="Times New Roman" w:eastAsia="Times New Roman" w:hAnsi="Times New Roman"/>
          <w:sz w:val="28"/>
          <w:szCs w:val="28"/>
        </w:rPr>
        <w:t>5</w:t>
      </w:r>
      <w:r w:rsidRPr="00141AF3">
        <w:rPr>
          <w:rFonts w:ascii="Times New Roman" w:eastAsia="Times New Roman" w:hAnsi="Times New Roman"/>
          <w:sz w:val="28"/>
          <w:szCs w:val="28"/>
        </w:rPr>
        <w:t xml:space="preserve"> года.</w:t>
      </w:r>
    </w:p>
    <w:p w:rsidR="005074D1" w:rsidRPr="00141AF3" w:rsidRDefault="005074D1" w:rsidP="005074D1">
      <w:pPr>
        <w:tabs>
          <w:tab w:val="left" w:pos="1134"/>
        </w:tabs>
        <w:spacing w:line="0" w:lineRule="atLeast"/>
        <w:ind w:right="3" w:firstLine="426"/>
        <w:rPr>
          <w:rFonts w:ascii="Times New Roman" w:eastAsia="Times New Roman" w:hAnsi="Times New Roman"/>
          <w:b/>
          <w:sz w:val="28"/>
          <w:szCs w:val="28"/>
        </w:rPr>
      </w:pPr>
    </w:p>
    <w:p w:rsidR="005074D1" w:rsidRPr="00141AF3" w:rsidRDefault="005074D1" w:rsidP="005074D1">
      <w:pPr>
        <w:tabs>
          <w:tab w:val="left" w:pos="1134"/>
        </w:tabs>
        <w:spacing w:line="0" w:lineRule="atLeast"/>
        <w:ind w:right="3" w:firstLine="426"/>
        <w:rPr>
          <w:rFonts w:ascii="Times New Roman" w:eastAsia="Times New Roman" w:hAnsi="Times New Roman"/>
          <w:b/>
          <w:sz w:val="28"/>
          <w:szCs w:val="28"/>
        </w:rPr>
      </w:pPr>
      <w:r w:rsidRPr="00141AF3">
        <w:rPr>
          <w:rFonts w:ascii="Times New Roman" w:eastAsia="Times New Roman" w:hAnsi="Times New Roman"/>
          <w:b/>
          <w:sz w:val="28"/>
          <w:szCs w:val="28"/>
        </w:rPr>
        <w:t>Режим работы образовательного учреждения:</w:t>
      </w:r>
    </w:p>
    <w:p w:rsidR="005074D1" w:rsidRPr="00141AF3" w:rsidRDefault="005074D1" w:rsidP="005074D1">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sz w:val="28"/>
          <w:szCs w:val="28"/>
        </w:rPr>
        <w:t>Понедельник-пятница с 7.15 до 19</w:t>
      </w:r>
      <w:r>
        <w:rPr>
          <w:rFonts w:ascii="Times New Roman" w:eastAsia="Times New Roman" w:hAnsi="Times New Roman"/>
          <w:sz w:val="28"/>
          <w:szCs w:val="28"/>
        </w:rPr>
        <w:t>.3</w:t>
      </w:r>
      <w:r w:rsidRPr="00141AF3">
        <w:rPr>
          <w:rFonts w:ascii="Times New Roman" w:eastAsia="Times New Roman" w:hAnsi="Times New Roman"/>
          <w:sz w:val="28"/>
          <w:szCs w:val="28"/>
        </w:rPr>
        <w:t xml:space="preserve">0. </w:t>
      </w:r>
    </w:p>
    <w:p w:rsidR="005074D1" w:rsidRPr="00141AF3" w:rsidRDefault="005074D1" w:rsidP="005074D1">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sz w:val="28"/>
          <w:szCs w:val="28"/>
        </w:rPr>
        <w:t>Суббота: с 8.00 до 17.00 в соответствии с нормами трудового законодательства.</w:t>
      </w:r>
    </w:p>
    <w:p w:rsidR="005074D1" w:rsidRPr="00141AF3" w:rsidRDefault="005074D1" w:rsidP="005074D1">
      <w:pPr>
        <w:tabs>
          <w:tab w:val="left" w:pos="4320"/>
        </w:tabs>
        <w:spacing w:line="0" w:lineRule="atLeast"/>
        <w:ind w:right="3" w:firstLine="426"/>
        <w:rPr>
          <w:rFonts w:ascii="Times New Roman" w:eastAsia="Times New Roman" w:hAnsi="Times New Roman"/>
          <w:sz w:val="28"/>
          <w:szCs w:val="28"/>
        </w:rPr>
      </w:pPr>
    </w:p>
    <w:p w:rsidR="005074D1" w:rsidRPr="00141AF3" w:rsidRDefault="005074D1" w:rsidP="005074D1">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b/>
          <w:sz w:val="28"/>
          <w:szCs w:val="28"/>
        </w:rPr>
        <w:t xml:space="preserve">Пятидневная учебная неделя – </w:t>
      </w:r>
      <w:r w:rsidRPr="00141AF3">
        <w:rPr>
          <w:rFonts w:ascii="Times New Roman" w:eastAsia="Times New Roman" w:hAnsi="Times New Roman"/>
          <w:sz w:val="28"/>
          <w:szCs w:val="28"/>
        </w:rPr>
        <w:t>1 – 4</w:t>
      </w:r>
      <w:r>
        <w:rPr>
          <w:rFonts w:ascii="Times New Roman" w:eastAsia="Times New Roman" w:hAnsi="Times New Roman"/>
          <w:sz w:val="28"/>
          <w:szCs w:val="28"/>
        </w:rPr>
        <w:t>-е классы, 5а,7</w:t>
      </w:r>
      <w:r w:rsidRPr="00141AF3">
        <w:rPr>
          <w:rFonts w:ascii="Times New Roman" w:eastAsia="Times New Roman" w:hAnsi="Times New Roman"/>
          <w:sz w:val="28"/>
          <w:szCs w:val="28"/>
        </w:rPr>
        <w:t>а</w:t>
      </w:r>
      <w:r>
        <w:rPr>
          <w:rFonts w:ascii="Times New Roman" w:eastAsia="Times New Roman" w:hAnsi="Times New Roman"/>
          <w:sz w:val="28"/>
          <w:szCs w:val="28"/>
        </w:rPr>
        <w:t xml:space="preserve">,8а </w:t>
      </w:r>
      <w:r w:rsidRPr="00141AF3">
        <w:rPr>
          <w:rFonts w:ascii="Times New Roman" w:eastAsia="Times New Roman" w:hAnsi="Times New Roman"/>
          <w:sz w:val="28"/>
          <w:szCs w:val="28"/>
        </w:rPr>
        <w:t>– классы ОВЗ</w:t>
      </w:r>
    </w:p>
    <w:p w:rsidR="005074D1" w:rsidRPr="00141AF3" w:rsidRDefault="005074D1" w:rsidP="005074D1">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sz w:val="28"/>
          <w:szCs w:val="28"/>
        </w:rPr>
        <w:t>Шестидневная учебная неделя – 5-е, 6-е, 7-е, 8-е, 9-е, 10, 11</w:t>
      </w:r>
    </w:p>
    <w:p w:rsidR="005074D1" w:rsidRPr="00141AF3" w:rsidRDefault="005074D1" w:rsidP="005074D1">
      <w:pPr>
        <w:spacing w:line="13" w:lineRule="exact"/>
        <w:ind w:right="3" w:firstLine="426"/>
        <w:rPr>
          <w:rFonts w:ascii="Times New Roman" w:eastAsia="Times New Roman" w:hAnsi="Times New Roman"/>
          <w:sz w:val="28"/>
          <w:szCs w:val="28"/>
        </w:rPr>
      </w:pPr>
    </w:p>
    <w:p w:rsidR="005074D1" w:rsidRPr="00141AF3" w:rsidRDefault="005074D1" w:rsidP="005074D1">
      <w:pPr>
        <w:tabs>
          <w:tab w:val="left" w:pos="4320"/>
        </w:tabs>
        <w:spacing w:line="0" w:lineRule="atLeast"/>
        <w:ind w:right="3" w:firstLine="426"/>
        <w:rPr>
          <w:rFonts w:ascii="Times New Roman" w:eastAsia="Times New Roman" w:hAnsi="Times New Roman"/>
          <w:b/>
          <w:sz w:val="28"/>
          <w:szCs w:val="28"/>
        </w:rPr>
      </w:pPr>
    </w:p>
    <w:p w:rsidR="005074D1" w:rsidRPr="00141AF3" w:rsidRDefault="005074D1" w:rsidP="005074D1">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b/>
          <w:sz w:val="28"/>
          <w:szCs w:val="28"/>
        </w:rPr>
        <w:t>Начало учебных занятий:</w:t>
      </w:r>
      <w:r w:rsidRPr="00141AF3">
        <w:rPr>
          <w:rFonts w:ascii="Times New Roman" w:eastAsia="Times New Roman" w:hAnsi="Times New Roman"/>
          <w:sz w:val="28"/>
          <w:szCs w:val="28"/>
        </w:rPr>
        <w:t xml:space="preserve"> 8.30 с возможной корректировкой</w:t>
      </w:r>
    </w:p>
    <w:p w:rsidR="005074D1" w:rsidRPr="00141AF3" w:rsidRDefault="005074D1" w:rsidP="005074D1">
      <w:pPr>
        <w:spacing w:line="222" w:lineRule="auto"/>
        <w:ind w:right="3" w:firstLine="426"/>
        <w:jc w:val="both"/>
        <w:rPr>
          <w:rFonts w:ascii="Times New Roman" w:eastAsia="Times New Roman" w:hAnsi="Times New Roman"/>
          <w:b/>
          <w:sz w:val="28"/>
          <w:szCs w:val="28"/>
        </w:rPr>
      </w:pPr>
    </w:p>
    <w:p w:rsidR="005074D1" w:rsidRPr="00141AF3" w:rsidRDefault="005074D1" w:rsidP="005074D1">
      <w:pPr>
        <w:spacing w:line="222" w:lineRule="auto"/>
        <w:ind w:right="3" w:firstLine="426"/>
        <w:jc w:val="both"/>
        <w:rPr>
          <w:rFonts w:ascii="Times New Roman" w:eastAsia="Times New Roman" w:hAnsi="Times New Roman"/>
          <w:b/>
          <w:sz w:val="28"/>
          <w:szCs w:val="28"/>
        </w:rPr>
      </w:pPr>
      <w:r w:rsidRPr="00141AF3">
        <w:rPr>
          <w:rFonts w:ascii="Times New Roman" w:eastAsia="Times New Roman" w:hAnsi="Times New Roman"/>
          <w:b/>
          <w:sz w:val="28"/>
          <w:szCs w:val="28"/>
        </w:rPr>
        <w:t xml:space="preserve">Окончание учебных занятий: </w:t>
      </w:r>
    </w:p>
    <w:p w:rsidR="005074D1" w:rsidRPr="00141AF3" w:rsidRDefault="005074D1" w:rsidP="005074D1">
      <w:pPr>
        <w:spacing w:line="222" w:lineRule="auto"/>
        <w:ind w:right="3" w:firstLine="426"/>
        <w:jc w:val="both"/>
        <w:rPr>
          <w:rFonts w:ascii="Times New Roman" w:eastAsia="Times New Roman" w:hAnsi="Times New Roman"/>
          <w:sz w:val="28"/>
          <w:szCs w:val="28"/>
        </w:rPr>
      </w:pPr>
      <w:r w:rsidRPr="00141AF3">
        <w:rPr>
          <w:rFonts w:ascii="Times New Roman" w:eastAsia="Times New Roman" w:hAnsi="Times New Roman"/>
          <w:sz w:val="28"/>
          <w:szCs w:val="28"/>
        </w:rPr>
        <w:t>1 класс – до</w:t>
      </w:r>
      <w:r w:rsidRPr="00141AF3">
        <w:rPr>
          <w:rFonts w:ascii="Times New Roman" w:eastAsia="Times New Roman" w:hAnsi="Times New Roman"/>
          <w:b/>
          <w:sz w:val="28"/>
          <w:szCs w:val="28"/>
        </w:rPr>
        <w:t xml:space="preserve"> </w:t>
      </w:r>
      <w:r w:rsidRPr="00141AF3">
        <w:rPr>
          <w:rFonts w:ascii="Times New Roman" w:eastAsia="Times New Roman" w:hAnsi="Times New Roman"/>
          <w:sz w:val="28"/>
          <w:szCs w:val="28"/>
        </w:rPr>
        <w:t xml:space="preserve">11.50 (1 триместр); до 12.40 (2 и 3 триместр); </w:t>
      </w:r>
    </w:p>
    <w:p w:rsidR="005074D1" w:rsidRPr="00141AF3" w:rsidRDefault="005074D1" w:rsidP="005074D1">
      <w:pPr>
        <w:spacing w:line="222" w:lineRule="auto"/>
        <w:ind w:right="3" w:firstLine="426"/>
        <w:jc w:val="both"/>
        <w:rPr>
          <w:rFonts w:ascii="Times New Roman" w:eastAsia="Times New Roman" w:hAnsi="Times New Roman"/>
          <w:sz w:val="28"/>
          <w:szCs w:val="28"/>
        </w:rPr>
      </w:pPr>
      <w:r w:rsidRPr="00141AF3">
        <w:rPr>
          <w:rFonts w:ascii="Times New Roman" w:eastAsia="Times New Roman" w:hAnsi="Times New Roman"/>
          <w:sz w:val="28"/>
          <w:szCs w:val="28"/>
        </w:rPr>
        <w:t xml:space="preserve">2-4 классы – до 12.40 (1 смена), до 16.10 /17.00 (2 смена); </w:t>
      </w:r>
    </w:p>
    <w:p w:rsidR="005074D1" w:rsidRPr="00141AF3" w:rsidRDefault="005074D1" w:rsidP="005074D1">
      <w:pPr>
        <w:spacing w:line="222" w:lineRule="auto"/>
        <w:ind w:right="3" w:firstLine="426"/>
        <w:jc w:val="both"/>
        <w:rPr>
          <w:rFonts w:ascii="Times New Roman" w:eastAsia="Times New Roman" w:hAnsi="Times New Roman"/>
          <w:sz w:val="28"/>
          <w:szCs w:val="28"/>
        </w:rPr>
      </w:pPr>
      <w:r w:rsidRPr="00141AF3">
        <w:rPr>
          <w:rFonts w:ascii="Times New Roman" w:eastAsia="Times New Roman" w:hAnsi="Times New Roman"/>
          <w:sz w:val="28"/>
          <w:szCs w:val="28"/>
        </w:rPr>
        <w:t xml:space="preserve">5 классы – до 13.30; </w:t>
      </w:r>
    </w:p>
    <w:p w:rsidR="005074D1" w:rsidRPr="00141AF3" w:rsidRDefault="005074D1" w:rsidP="005074D1">
      <w:pPr>
        <w:spacing w:line="222" w:lineRule="auto"/>
        <w:ind w:right="3" w:firstLine="426"/>
        <w:jc w:val="both"/>
        <w:rPr>
          <w:rFonts w:ascii="Times New Roman" w:eastAsia="Times New Roman" w:hAnsi="Times New Roman"/>
          <w:sz w:val="28"/>
          <w:szCs w:val="28"/>
        </w:rPr>
      </w:pPr>
      <w:r>
        <w:rPr>
          <w:rFonts w:ascii="Times New Roman" w:eastAsia="Times New Roman" w:hAnsi="Times New Roman"/>
          <w:sz w:val="28"/>
          <w:szCs w:val="28"/>
        </w:rPr>
        <w:t xml:space="preserve">6 – 7 </w:t>
      </w:r>
      <w:r w:rsidRPr="00141AF3">
        <w:rPr>
          <w:rFonts w:ascii="Times New Roman" w:eastAsia="Times New Roman" w:hAnsi="Times New Roman"/>
          <w:sz w:val="28"/>
          <w:szCs w:val="28"/>
        </w:rPr>
        <w:t>классы – до 18.40 (2 смена);</w:t>
      </w:r>
    </w:p>
    <w:p w:rsidR="005074D1" w:rsidRPr="00141AF3" w:rsidRDefault="005074D1" w:rsidP="005074D1">
      <w:pPr>
        <w:spacing w:line="222" w:lineRule="auto"/>
        <w:ind w:right="3" w:firstLine="426"/>
        <w:jc w:val="both"/>
        <w:rPr>
          <w:rFonts w:ascii="Times New Roman" w:eastAsia="Times New Roman" w:hAnsi="Times New Roman"/>
          <w:sz w:val="28"/>
          <w:szCs w:val="28"/>
        </w:rPr>
      </w:pPr>
      <w:r>
        <w:rPr>
          <w:rFonts w:ascii="Times New Roman" w:eastAsia="Times New Roman" w:hAnsi="Times New Roman"/>
          <w:sz w:val="28"/>
          <w:szCs w:val="28"/>
        </w:rPr>
        <w:t>8</w:t>
      </w:r>
      <w:r w:rsidRPr="00141AF3">
        <w:rPr>
          <w:rFonts w:ascii="Times New Roman" w:eastAsia="Times New Roman" w:hAnsi="Times New Roman"/>
          <w:sz w:val="28"/>
          <w:szCs w:val="28"/>
        </w:rPr>
        <w:t>-10 классы – до 14.25</w:t>
      </w:r>
    </w:p>
    <w:p w:rsidR="005074D1" w:rsidRPr="00141AF3" w:rsidRDefault="005074D1" w:rsidP="005074D1">
      <w:pPr>
        <w:tabs>
          <w:tab w:val="left" w:pos="4320"/>
        </w:tabs>
        <w:spacing w:line="0" w:lineRule="atLeast"/>
        <w:ind w:right="3" w:firstLine="426"/>
        <w:rPr>
          <w:rFonts w:ascii="Times New Roman" w:eastAsia="Times New Roman" w:hAnsi="Times New Roman"/>
          <w:b/>
          <w:sz w:val="28"/>
          <w:szCs w:val="28"/>
        </w:rPr>
      </w:pPr>
    </w:p>
    <w:p w:rsidR="005074D1" w:rsidRPr="00141AF3" w:rsidRDefault="005074D1" w:rsidP="005074D1">
      <w:pPr>
        <w:tabs>
          <w:tab w:val="left" w:pos="4320"/>
        </w:tabs>
        <w:spacing w:line="0" w:lineRule="atLeast"/>
        <w:ind w:right="3" w:firstLine="426"/>
        <w:jc w:val="both"/>
        <w:rPr>
          <w:rFonts w:ascii="Times New Roman" w:eastAsia="Times New Roman" w:hAnsi="Times New Roman"/>
          <w:sz w:val="28"/>
          <w:szCs w:val="28"/>
        </w:rPr>
      </w:pPr>
      <w:r w:rsidRPr="00141AF3">
        <w:rPr>
          <w:rFonts w:ascii="Times New Roman" w:eastAsia="Times New Roman" w:hAnsi="Times New Roman"/>
          <w:b/>
          <w:sz w:val="28"/>
          <w:szCs w:val="28"/>
        </w:rPr>
        <w:lastRenderedPageBreak/>
        <w:t>Продолжительность уроков: в</w:t>
      </w:r>
      <w:r w:rsidRPr="00141AF3">
        <w:rPr>
          <w:rFonts w:ascii="Times New Roman" w:eastAsia="Times New Roman" w:hAnsi="Times New Roman"/>
          <w:sz w:val="28"/>
          <w:szCs w:val="28"/>
        </w:rPr>
        <w:t xml:space="preserve"> 1 классе используется «ступенчатый» режим обучения: в сентябре, октябре – по 3 урока в день по 35 минут каждый, в ноябре – мае – 4 урока по 40 минут каждый (1 раз в неделю пятый урок за счет физической культуры); </w:t>
      </w:r>
    </w:p>
    <w:p w:rsidR="005074D1" w:rsidRPr="00141AF3" w:rsidRDefault="005074D1" w:rsidP="005074D1">
      <w:pPr>
        <w:tabs>
          <w:tab w:val="left" w:pos="4320"/>
        </w:tabs>
        <w:spacing w:line="0" w:lineRule="atLeast"/>
        <w:ind w:right="3" w:firstLine="426"/>
        <w:rPr>
          <w:rFonts w:eastAsia="Times New Roman"/>
          <w:b/>
          <w:sz w:val="28"/>
          <w:szCs w:val="28"/>
        </w:rPr>
      </w:pPr>
      <w:r w:rsidRPr="00141AF3">
        <w:rPr>
          <w:rFonts w:eastAsia="Times New Roman"/>
          <w:b/>
          <w:sz w:val="28"/>
          <w:szCs w:val="28"/>
        </w:rPr>
        <w:t xml:space="preserve"> </w:t>
      </w:r>
    </w:p>
    <w:p w:rsidR="005074D1" w:rsidRDefault="005074D1" w:rsidP="005074D1">
      <w:pPr>
        <w:tabs>
          <w:tab w:val="left" w:pos="4320"/>
        </w:tabs>
        <w:spacing w:line="0" w:lineRule="atLeast"/>
        <w:ind w:right="3" w:firstLine="426"/>
        <w:rPr>
          <w:rFonts w:ascii="Times New Roman" w:eastAsia="Times New Roman" w:hAnsi="Times New Roman"/>
          <w:sz w:val="28"/>
          <w:szCs w:val="28"/>
        </w:rPr>
      </w:pPr>
      <w:r w:rsidRPr="00141AF3">
        <w:rPr>
          <w:rFonts w:ascii="Times New Roman" w:eastAsia="Times New Roman" w:hAnsi="Times New Roman"/>
          <w:sz w:val="28"/>
          <w:szCs w:val="28"/>
        </w:rPr>
        <w:t xml:space="preserve">Во 2-11 классах – </w:t>
      </w:r>
      <w:r w:rsidRPr="00141AF3">
        <w:rPr>
          <w:rFonts w:ascii="Times New Roman" w:eastAsia="Times New Roman" w:hAnsi="Times New Roman"/>
          <w:b/>
          <w:sz w:val="28"/>
          <w:szCs w:val="28"/>
        </w:rPr>
        <w:t>40 минут</w:t>
      </w:r>
      <w:r w:rsidRPr="00141AF3">
        <w:rPr>
          <w:rFonts w:ascii="Times New Roman" w:eastAsia="Times New Roman" w:hAnsi="Times New Roman"/>
          <w:sz w:val="28"/>
          <w:szCs w:val="28"/>
        </w:rPr>
        <w:t>.</w:t>
      </w:r>
    </w:p>
    <w:p w:rsidR="005074D1" w:rsidRDefault="005074D1" w:rsidP="005074D1">
      <w:pPr>
        <w:ind w:firstLine="425"/>
        <w:jc w:val="both"/>
        <w:textAlignment w:val="baseline"/>
        <w:rPr>
          <w:rFonts w:ascii="Times New Roman" w:eastAsia="Times New Roman" w:hAnsi="Times New Roman"/>
          <w:b/>
        </w:rPr>
      </w:pPr>
    </w:p>
    <w:p w:rsidR="005074D1" w:rsidRPr="00C27392" w:rsidRDefault="005074D1" w:rsidP="005074D1">
      <w:pPr>
        <w:ind w:firstLine="425"/>
        <w:jc w:val="both"/>
        <w:textAlignment w:val="baseline"/>
        <w:rPr>
          <w:rFonts w:ascii="Times New Roman" w:eastAsia="Times New Roman" w:hAnsi="Times New Roman"/>
          <w:b/>
          <w:sz w:val="28"/>
          <w:szCs w:val="28"/>
        </w:rPr>
      </w:pPr>
      <w:r w:rsidRPr="00C27392">
        <w:rPr>
          <w:rFonts w:ascii="Times New Roman" w:eastAsia="Times New Roman" w:hAnsi="Times New Roman"/>
          <w:b/>
          <w:sz w:val="28"/>
          <w:szCs w:val="28"/>
        </w:rPr>
        <w:t>Учебный год в 1-ых – 9-ых классах делится на</w:t>
      </w:r>
      <w:r>
        <w:rPr>
          <w:rFonts w:ascii="Times New Roman" w:eastAsia="Times New Roman" w:hAnsi="Times New Roman"/>
          <w:b/>
          <w:sz w:val="28"/>
          <w:szCs w:val="28"/>
        </w:rPr>
        <w:t xml:space="preserve"> триместры (с 01.09 – 30.11.2024; с 01.12.2024 – 29.02.2025</w:t>
      </w:r>
      <w:r w:rsidRPr="00C27392">
        <w:rPr>
          <w:rFonts w:ascii="Times New Roman" w:eastAsia="Times New Roman" w:hAnsi="Times New Roman"/>
          <w:b/>
          <w:sz w:val="28"/>
          <w:szCs w:val="28"/>
        </w:rPr>
        <w:t>; с 01</w:t>
      </w:r>
      <w:r>
        <w:rPr>
          <w:rFonts w:ascii="Times New Roman" w:eastAsia="Times New Roman" w:hAnsi="Times New Roman"/>
          <w:b/>
          <w:sz w:val="28"/>
          <w:szCs w:val="28"/>
        </w:rPr>
        <w:t>.03 – 31.05.2025</w:t>
      </w:r>
      <w:r w:rsidRPr="00C27392">
        <w:rPr>
          <w:rFonts w:ascii="Times New Roman" w:eastAsia="Times New Roman" w:hAnsi="Times New Roman"/>
          <w:b/>
          <w:sz w:val="28"/>
          <w:szCs w:val="28"/>
        </w:rPr>
        <w:t>), 10-11-х классов на полугодия</w:t>
      </w:r>
    </w:p>
    <w:p w:rsidR="005074D1" w:rsidRPr="00141AF3" w:rsidRDefault="005074D1" w:rsidP="005074D1">
      <w:pPr>
        <w:tabs>
          <w:tab w:val="left" w:pos="4320"/>
        </w:tabs>
        <w:spacing w:line="0" w:lineRule="atLeast"/>
        <w:ind w:right="3" w:firstLine="426"/>
        <w:rPr>
          <w:rFonts w:ascii="Times New Roman" w:eastAsia="Times New Roman" w:hAnsi="Times New Roman"/>
          <w:sz w:val="28"/>
          <w:szCs w:val="28"/>
        </w:rPr>
      </w:pPr>
    </w:p>
    <w:p w:rsidR="005074D1" w:rsidRDefault="005074D1" w:rsidP="005074D1">
      <w:pPr>
        <w:spacing w:line="300" w:lineRule="atLeast"/>
        <w:ind w:right="360" w:firstLine="426"/>
        <w:jc w:val="both"/>
        <w:textAlignment w:val="baseline"/>
        <w:rPr>
          <w:rFonts w:ascii="Times New Roman" w:eastAsia="Times New Roman" w:hAnsi="Times New Roman"/>
          <w:b/>
        </w:rPr>
      </w:pPr>
    </w:p>
    <w:p w:rsidR="005074D1" w:rsidRDefault="005074D1" w:rsidP="005074D1">
      <w:pPr>
        <w:rPr>
          <w:rFonts w:ascii="Times New Roman" w:eastAsia="Times New Roman" w:hAnsi="Times New Roman"/>
          <w:b/>
        </w:rPr>
      </w:pPr>
      <w:r>
        <w:rPr>
          <w:rFonts w:ascii="Times New Roman" w:eastAsia="Times New Roman" w:hAnsi="Times New Roman"/>
          <w:b/>
        </w:rPr>
        <w:br w:type="page"/>
      </w:r>
    </w:p>
    <w:p w:rsidR="005074D1" w:rsidRPr="0083378C" w:rsidRDefault="005074D1" w:rsidP="005074D1">
      <w:pPr>
        <w:ind w:right="360" w:firstLine="426"/>
        <w:jc w:val="both"/>
        <w:textAlignment w:val="baseline"/>
        <w:rPr>
          <w:rFonts w:ascii="Times New Roman" w:eastAsia="Times New Roman" w:hAnsi="Times New Roman"/>
          <w:b/>
        </w:rPr>
      </w:pPr>
      <w:r>
        <w:rPr>
          <w:rFonts w:ascii="Times New Roman" w:eastAsia="Times New Roman" w:hAnsi="Times New Roman"/>
          <w:b/>
        </w:rPr>
        <w:lastRenderedPageBreak/>
        <w:t>Сроки каникул во 2-х – 8-х, 10 классах</w:t>
      </w:r>
    </w:p>
    <w:tbl>
      <w:tblPr>
        <w:tblW w:w="10348" w:type="dxa"/>
        <w:tblInd w:w="10" w:type="dxa"/>
        <w:tblLayout w:type="fixed"/>
        <w:tblCellMar>
          <w:left w:w="0" w:type="dxa"/>
          <w:right w:w="0" w:type="dxa"/>
        </w:tblCellMar>
        <w:tblLook w:val="0000" w:firstRow="0" w:lastRow="0" w:firstColumn="0" w:lastColumn="0" w:noHBand="0" w:noVBand="0"/>
      </w:tblPr>
      <w:tblGrid>
        <w:gridCol w:w="2138"/>
        <w:gridCol w:w="2158"/>
        <w:gridCol w:w="3210"/>
        <w:gridCol w:w="30"/>
        <w:gridCol w:w="2812"/>
      </w:tblGrid>
      <w:tr w:rsidR="005074D1" w:rsidTr="005074D1">
        <w:trPr>
          <w:trHeight w:val="280"/>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40"/>
              <w:rPr>
                <w:rFonts w:ascii="Times New Roman" w:eastAsia="Times New Roman" w:hAnsi="Times New Roman"/>
                <w:b/>
              </w:rPr>
            </w:pPr>
            <w:r>
              <w:rPr>
                <w:rFonts w:ascii="Times New Roman" w:eastAsia="Times New Roman" w:hAnsi="Times New Roman"/>
                <w:b/>
              </w:rPr>
              <w:t>Дата</w:t>
            </w:r>
          </w:p>
        </w:tc>
        <w:tc>
          <w:tcPr>
            <w:tcW w:w="284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5074D1" w:rsidRDefault="005074D1" w:rsidP="005074D1">
            <w:pPr>
              <w:rPr>
                <w:rFonts w:ascii="Times New Roman" w:eastAsia="Times New Roman" w:hAnsi="Times New Roman"/>
                <w:b/>
              </w:rPr>
            </w:pPr>
            <w:r>
              <w:rPr>
                <w:rFonts w:ascii="Times New Roman" w:eastAsia="Times New Roman" w:hAnsi="Times New Roman"/>
                <w:b/>
              </w:rPr>
              <w:t>Продолжительность</w:t>
            </w:r>
          </w:p>
          <w:p w:rsidR="005074D1" w:rsidRDefault="005074D1" w:rsidP="005074D1">
            <w:pPr>
              <w:rPr>
                <w:rFonts w:ascii="Times New Roman" w:eastAsia="Times New Roman" w:hAnsi="Times New Roman"/>
                <w:b/>
              </w:rPr>
            </w:pPr>
            <w:r>
              <w:rPr>
                <w:rFonts w:ascii="Times New Roman" w:eastAsia="Times New Roman" w:hAnsi="Times New Roman"/>
                <w:b/>
              </w:rPr>
              <w:t>(количество дней)</w:t>
            </w:r>
          </w:p>
        </w:tc>
      </w:tr>
      <w:tr w:rsidR="005074D1" w:rsidTr="005074D1">
        <w:trPr>
          <w:trHeight w:val="206"/>
        </w:trPr>
        <w:tc>
          <w:tcPr>
            <w:tcW w:w="2138" w:type="dxa"/>
            <w:tcBorders>
              <w:top w:val="single" w:sz="4" w:space="0" w:color="auto"/>
              <w:left w:val="single" w:sz="4" w:space="0" w:color="auto"/>
              <w:right w:val="single" w:sz="4" w:space="0" w:color="auto"/>
            </w:tcBorders>
            <w:shd w:val="clear" w:color="auto" w:fill="auto"/>
            <w:vAlign w:val="bottom"/>
          </w:tcPr>
          <w:p w:rsidR="005074D1" w:rsidRPr="00FA490B" w:rsidRDefault="005074D1" w:rsidP="005074D1">
            <w:pPr>
              <w:jc w:val="center"/>
              <w:rPr>
                <w:rFonts w:ascii="Times New Roman" w:eastAsia="Times New Roman" w:hAnsi="Times New Roman"/>
                <w:b/>
                <w:sz w:val="23"/>
              </w:rPr>
            </w:pPr>
            <w:r w:rsidRPr="00FA490B">
              <w:rPr>
                <w:rFonts w:ascii="Times New Roman" w:eastAsia="Times New Roman" w:hAnsi="Times New Roman"/>
                <w:b/>
                <w:sz w:val="23"/>
              </w:rPr>
              <w:t>Обучение</w:t>
            </w:r>
          </w:p>
        </w:tc>
        <w:tc>
          <w:tcPr>
            <w:tcW w:w="2158" w:type="dxa"/>
            <w:tcBorders>
              <w:top w:val="single" w:sz="4" w:space="0" w:color="auto"/>
              <w:left w:val="single" w:sz="4" w:space="0" w:color="auto"/>
              <w:right w:val="single" w:sz="4" w:space="0" w:color="auto"/>
            </w:tcBorders>
            <w:shd w:val="clear" w:color="auto" w:fill="auto"/>
            <w:vAlign w:val="bottom"/>
          </w:tcPr>
          <w:p w:rsidR="005074D1" w:rsidRDefault="005074D1" w:rsidP="005074D1">
            <w:pPr>
              <w:ind w:left="260"/>
              <w:rPr>
                <w:rFonts w:ascii="Times New Roman" w:eastAsia="Times New Roman" w:hAnsi="Times New Roman"/>
                <w:b/>
              </w:rPr>
            </w:pPr>
            <w:r>
              <w:rPr>
                <w:rFonts w:ascii="Times New Roman" w:eastAsia="Times New Roman" w:hAnsi="Times New Roman"/>
                <w:b/>
              </w:rPr>
              <w:t>Начало каникул</w:t>
            </w:r>
          </w:p>
        </w:tc>
        <w:tc>
          <w:tcPr>
            <w:tcW w:w="3210" w:type="dxa"/>
            <w:tcBorders>
              <w:top w:val="single" w:sz="4" w:space="0" w:color="auto"/>
              <w:left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b/>
              </w:rPr>
            </w:pPr>
            <w:r>
              <w:rPr>
                <w:rFonts w:ascii="Times New Roman" w:eastAsia="Times New Roman" w:hAnsi="Times New Roman"/>
                <w:b/>
              </w:rPr>
              <w:t>Окончание каникул</w:t>
            </w:r>
          </w:p>
        </w:tc>
        <w:tc>
          <w:tcPr>
            <w:tcW w:w="2842"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jc w:val="center"/>
              <w:rPr>
                <w:rFonts w:ascii="Times New Roman" w:eastAsia="Times New Roman" w:hAnsi="Times New Roman"/>
                <w:b/>
              </w:rPr>
            </w:pPr>
          </w:p>
        </w:tc>
      </w:tr>
      <w:tr w:rsidR="005074D1" w:rsidTr="005074D1">
        <w:trPr>
          <w:trHeight w:val="263"/>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с 01.09.2024</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28.10.2024</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04.11.2024</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9 дней</w:t>
            </w:r>
          </w:p>
        </w:tc>
      </w:tr>
      <w:tr w:rsidR="005074D1" w:rsidTr="005074D1">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с 05.11.2024</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30.12.2024</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08.01.2025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10 дней</w:t>
            </w:r>
          </w:p>
        </w:tc>
      </w:tr>
      <w:tr w:rsidR="005074D1" w:rsidTr="005074D1">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с 09.01.2025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 xml:space="preserve">с </w:t>
            </w:r>
            <w:r>
              <w:rPr>
                <w:rFonts w:ascii="Times New Roman" w:eastAsia="Times New Roman" w:hAnsi="Times New Roman"/>
                <w:lang w:val="en-US"/>
              </w:rPr>
              <w:t>24</w:t>
            </w:r>
            <w:r>
              <w:rPr>
                <w:rFonts w:ascii="Times New Roman" w:eastAsia="Times New Roman" w:hAnsi="Times New Roman"/>
              </w:rPr>
              <w:t>.03.2025</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30.03.2025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w w:val="99"/>
              </w:rPr>
              <w:t xml:space="preserve">  9 дней</w:t>
            </w:r>
          </w:p>
        </w:tc>
      </w:tr>
      <w:tr w:rsidR="005074D1" w:rsidTr="005074D1">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Pr="005A1A0F" w:rsidRDefault="005074D1" w:rsidP="005074D1">
            <w:pPr>
              <w:ind w:left="100"/>
              <w:rPr>
                <w:rFonts w:ascii="Times New Roman" w:eastAsia="Times New Roman" w:hAnsi="Times New Roman"/>
                <w:lang w:val="en-US"/>
              </w:rPr>
            </w:pPr>
            <w:r>
              <w:rPr>
                <w:rFonts w:ascii="Times New Roman" w:eastAsia="Times New Roman" w:hAnsi="Times New Roman"/>
              </w:rPr>
              <w:t>с 31.03.2025</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27.05 .2025</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31.08.2025</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w w:val="99"/>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p>
        </w:tc>
      </w:tr>
    </w:tbl>
    <w:p w:rsidR="005074D1" w:rsidRPr="00D85A34" w:rsidRDefault="005074D1" w:rsidP="005074D1">
      <w:pPr>
        <w:rPr>
          <w:rFonts w:ascii="Times New Roman" w:eastAsia="Times New Roman" w:hAnsi="Times New Roman"/>
          <w:b/>
          <w:sz w:val="16"/>
          <w:szCs w:val="16"/>
        </w:rPr>
      </w:pPr>
    </w:p>
    <w:p w:rsidR="005074D1" w:rsidRPr="0083378C" w:rsidRDefault="005074D1" w:rsidP="005074D1">
      <w:pPr>
        <w:ind w:right="360" w:firstLine="426"/>
        <w:jc w:val="both"/>
        <w:textAlignment w:val="baseline"/>
        <w:rPr>
          <w:rFonts w:ascii="Times New Roman" w:eastAsia="Times New Roman" w:hAnsi="Times New Roman"/>
          <w:b/>
        </w:rPr>
      </w:pPr>
      <w:r>
        <w:rPr>
          <w:rFonts w:ascii="Times New Roman" w:eastAsia="Times New Roman" w:hAnsi="Times New Roman"/>
          <w:b/>
        </w:rPr>
        <w:t>Продолжительность учебных триместров во 2-х – 9-х классах</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1"/>
        <w:gridCol w:w="3396"/>
        <w:gridCol w:w="14"/>
        <w:gridCol w:w="3404"/>
      </w:tblGrid>
      <w:tr w:rsidR="005074D1" w:rsidTr="005074D1">
        <w:trPr>
          <w:trHeight w:val="280"/>
        </w:trPr>
        <w:tc>
          <w:tcPr>
            <w:tcW w:w="6937" w:type="dxa"/>
            <w:gridSpan w:val="2"/>
            <w:shd w:val="clear" w:color="auto" w:fill="auto"/>
            <w:vAlign w:val="bottom"/>
          </w:tcPr>
          <w:p w:rsidR="005074D1" w:rsidRDefault="005074D1" w:rsidP="005074D1">
            <w:pPr>
              <w:ind w:left="40"/>
              <w:jc w:val="center"/>
              <w:rPr>
                <w:rFonts w:ascii="Times New Roman" w:eastAsia="Times New Roman" w:hAnsi="Times New Roman"/>
                <w:b/>
              </w:rPr>
            </w:pPr>
            <w:r>
              <w:rPr>
                <w:rFonts w:ascii="Times New Roman" w:eastAsia="Times New Roman" w:hAnsi="Times New Roman"/>
                <w:b/>
              </w:rPr>
              <w:t>Дата</w:t>
            </w:r>
          </w:p>
        </w:tc>
        <w:tc>
          <w:tcPr>
            <w:tcW w:w="3418" w:type="dxa"/>
            <w:gridSpan w:val="2"/>
            <w:vMerge w:val="restart"/>
            <w:shd w:val="clear" w:color="auto" w:fill="auto"/>
          </w:tcPr>
          <w:p w:rsidR="005074D1" w:rsidRDefault="005074D1" w:rsidP="005074D1">
            <w:pPr>
              <w:rPr>
                <w:rFonts w:ascii="Times New Roman" w:eastAsia="Times New Roman" w:hAnsi="Times New Roman"/>
                <w:b/>
              </w:rPr>
            </w:pPr>
            <w:r>
              <w:rPr>
                <w:rFonts w:ascii="Times New Roman" w:eastAsia="Times New Roman" w:hAnsi="Times New Roman"/>
                <w:b/>
              </w:rPr>
              <w:t>Продолжительность</w:t>
            </w:r>
          </w:p>
          <w:p w:rsidR="005074D1" w:rsidRDefault="005074D1" w:rsidP="005074D1">
            <w:pPr>
              <w:rPr>
                <w:rFonts w:ascii="Times New Roman" w:eastAsia="Times New Roman" w:hAnsi="Times New Roman"/>
                <w:b/>
              </w:rPr>
            </w:pPr>
            <w:r>
              <w:rPr>
                <w:rFonts w:ascii="Times New Roman" w:eastAsia="Times New Roman" w:hAnsi="Times New Roman"/>
                <w:b/>
              </w:rPr>
              <w:t>(количество дней)</w:t>
            </w:r>
          </w:p>
        </w:tc>
      </w:tr>
      <w:tr w:rsidR="005074D1" w:rsidTr="005074D1">
        <w:trPr>
          <w:trHeight w:val="165"/>
        </w:trPr>
        <w:tc>
          <w:tcPr>
            <w:tcW w:w="3541" w:type="dxa"/>
            <w:shd w:val="clear" w:color="auto" w:fill="auto"/>
            <w:vAlign w:val="bottom"/>
          </w:tcPr>
          <w:p w:rsidR="005074D1" w:rsidRDefault="005074D1" w:rsidP="005074D1">
            <w:pPr>
              <w:ind w:left="260"/>
              <w:rPr>
                <w:rFonts w:ascii="Times New Roman" w:eastAsia="Times New Roman" w:hAnsi="Times New Roman"/>
                <w:b/>
              </w:rPr>
            </w:pPr>
            <w:r>
              <w:rPr>
                <w:rFonts w:ascii="Times New Roman" w:eastAsia="Times New Roman" w:hAnsi="Times New Roman"/>
                <w:b/>
              </w:rPr>
              <w:t xml:space="preserve">Начало </w:t>
            </w:r>
          </w:p>
        </w:tc>
        <w:tc>
          <w:tcPr>
            <w:tcW w:w="3396" w:type="dxa"/>
            <w:shd w:val="clear" w:color="auto" w:fill="auto"/>
            <w:vAlign w:val="bottom"/>
          </w:tcPr>
          <w:p w:rsidR="005074D1" w:rsidRDefault="005074D1" w:rsidP="005074D1">
            <w:pPr>
              <w:ind w:left="100"/>
              <w:rPr>
                <w:rFonts w:ascii="Times New Roman" w:eastAsia="Times New Roman" w:hAnsi="Times New Roman"/>
                <w:b/>
              </w:rPr>
            </w:pPr>
            <w:r>
              <w:rPr>
                <w:rFonts w:ascii="Times New Roman" w:eastAsia="Times New Roman" w:hAnsi="Times New Roman"/>
                <w:b/>
              </w:rPr>
              <w:t xml:space="preserve">Окончание </w:t>
            </w:r>
          </w:p>
        </w:tc>
        <w:tc>
          <w:tcPr>
            <w:tcW w:w="3418" w:type="dxa"/>
            <w:gridSpan w:val="2"/>
            <w:vMerge/>
            <w:shd w:val="clear" w:color="auto" w:fill="auto"/>
            <w:vAlign w:val="bottom"/>
          </w:tcPr>
          <w:p w:rsidR="005074D1" w:rsidRDefault="005074D1" w:rsidP="005074D1">
            <w:pPr>
              <w:jc w:val="center"/>
              <w:rPr>
                <w:rFonts w:ascii="Times New Roman" w:eastAsia="Times New Roman" w:hAnsi="Times New Roman"/>
                <w:b/>
              </w:rPr>
            </w:pPr>
          </w:p>
        </w:tc>
      </w:tr>
      <w:tr w:rsidR="005074D1" w:rsidTr="005074D1">
        <w:trPr>
          <w:trHeight w:val="263"/>
        </w:trPr>
        <w:tc>
          <w:tcPr>
            <w:tcW w:w="3541" w:type="dxa"/>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01.09.2024</w:t>
            </w:r>
          </w:p>
        </w:tc>
        <w:tc>
          <w:tcPr>
            <w:tcW w:w="3396" w:type="dxa"/>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30.11.2024</w:t>
            </w:r>
          </w:p>
        </w:tc>
        <w:tc>
          <w:tcPr>
            <w:tcW w:w="3418" w:type="dxa"/>
            <w:gridSpan w:val="2"/>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12 недель</w:t>
            </w:r>
          </w:p>
        </w:tc>
      </w:tr>
      <w:tr w:rsidR="005074D1" w:rsidTr="005074D1">
        <w:trPr>
          <w:trHeight w:val="266"/>
        </w:trPr>
        <w:tc>
          <w:tcPr>
            <w:tcW w:w="3541" w:type="dxa"/>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01.12.2024</w:t>
            </w:r>
          </w:p>
        </w:tc>
        <w:tc>
          <w:tcPr>
            <w:tcW w:w="3396" w:type="dxa"/>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29.02.2025</w:t>
            </w:r>
          </w:p>
        </w:tc>
        <w:tc>
          <w:tcPr>
            <w:tcW w:w="3418" w:type="dxa"/>
            <w:gridSpan w:val="2"/>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11 недель </w:t>
            </w:r>
          </w:p>
        </w:tc>
      </w:tr>
      <w:tr w:rsidR="005074D1" w:rsidTr="005074D1">
        <w:trPr>
          <w:trHeight w:val="266"/>
        </w:trPr>
        <w:tc>
          <w:tcPr>
            <w:tcW w:w="3541" w:type="dxa"/>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01.03.2025</w:t>
            </w:r>
          </w:p>
        </w:tc>
        <w:tc>
          <w:tcPr>
            <w:tcW w:w="3396" w:type="dxa"/>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26.05.2025</w:t>
            </w:r>
          </w:p>
        </w:tc>
        <w:tc>
          <w:tcPr>
            <w:tcW w:w="3418" w:type="dxa"/>
            <w:gridSpan w:val="2"/>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11 недель</w:t>
            </w:r>
          </w:p>
        </w:tc>
      </w:tr>
      <w:tr w:rsidR="005074D1" w:rsidTr="005074D1">
        <w:trPr>
          <w:trHeight w:val="266"/>
        </w:trPr>
        <w:tc>
          <w:tcPr>
            <w:tcW w:w="6951" w:type="dxa"/>
            <w:gridSpan w:val="3"/>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 xml:space="preserve">Итого </w:t>
            </w:r>
          </w:p>
        </w:tc>
        <w:tc>
          <w:tcPr>
            <w:tcW w:w="3404" w:type="dxa"/>
            <w:shd w:val="clear" w:color="auto" w:fill="auto"/>
            <w:vAlign w:val="bottom"/>
          </w:tcPr>
          <w:p w:rsidR="005074D1" w:rsidRDefault="005074D1" w:rsidP="005074D1">
            <w:pPr>
              <w:jc w:val="center"/>
              <w:rPr>
                <w:rFonts w:ascii="Times New Roman" w:eastAsia="Times New Roman" w:hAnsi="Times New Roman"/>
              </w:rPr>
            </w:pPr>
            <w:r>
              <w:rPr>
                <w:rFonts w:ascii="Times New Roman" w:eastAsia="Times New Roman" w:hAnsi="Times New Roman"/>
              </w:rPr>
              <w:t>34 недели</w:t>
            </w:r>
          </w:p>
        </w:tc>
      </w:tr>
    </w:tbl>
    <w:p w:rsidR="005074D1" w:rsidRDefault="005074D1" w:rsidP="005074D1">
      <w:pPr>
        <w:ind w:right="360" w:firstLine="426"/>
        <w:jc w:val="both"/>
        <w:textAlignment w:val="baseline"/>
        <w:rPr>
          <w:rFonts w:ascii="Times New Roman" w:eastAsia="Times New Roman" w:hAnsi="Times New Roman"/>
          <w:b/>
        </w:rPr>
      </w:pPr>
    </w:p>
    <w:p w:rsidR="005074D1" w:rsidRPr="0083378C" w:rsidRDefault="005074D1" w:rsidP="005074D1">
      <w:pPr>
        <w:ind w:right="360" w:firstLine="426"/>
        <w:jc w:val="both"/>
        <w:textAlignment w:val="baseline"/>
        <w:rPr>
          <w:rFonts w:ascii="Times New Roman" w:eastAsia="Times New Roman" w:hAnsi="Times New Roman"/>
          <w:b/>
        </w:rPr>
      </w:pPr>
      <w:r>
        <w:rPr>
          <w:rFonts w:ascii="Times New Roman" w:eastAsia="Times New Roman" w:hAnsi="Times New Roman"/>
          <w:b/>
        </w:rPr>
        <w:t>Сроки каникул в 1-х классах</w:t>
      </w:r>
    </w:p>
    <w:tbl>
      <w:tblPr>
        <w:tblW w:w="10348" w:type="dxa"/>
        <w:tblInd w:w="-45" w:type="dxa"/>
        <w:tblLayout w:type="fixed"/>
        <w:tblCellMar>
          <w:left w:w="0" w:type="dxa"/>
          <w:right w:w="0" w:type="dxa"/>
        </w:tblCellMar>
        <w:tblLook w:val="0000" w:firstRow="0" w:lastRow="0" w:firstColumn="0" w:lastColumn="0" w:noHBand="0" w:noVBand="0"/>
      </w:tblPr>
      <w:tblGrid>
        <w:gridCol w:w="2138"/>
        <w:gridCol w:w="2158"/>
        <w:gridCol w:w="260"/>
        <w:gridCol w:w="2950"/>
        <w:gridCol w:w="30"/>
        <w:gridCol w:w="2812"/>
      </w:tblGrid>
      <w:tr w:rsidR="005074D1" w:rsidTr="005074D1">
        <w:trPr>
          <w:trHeight w:val="280"/>
        </w:trPr>
        <w:tc>
          <w:tcPr>
            <w:tcW w:w="2138" w:type="dxa"/>
            <w:tcBorders>
              <w:top w:val="single" w:sz="8" w:space="0" w:color="auto"/>
              <w:left w:val="single" w:sz="8" w:space="0" w:color="auto"/>
              <w:right w:val="single" w:sz="8" w:space="0" w:color="auto"/>
            </w:tcBorders>
            <w:shd w:val="clear" w:color="auto" w:fill="auto"/>
            <w:vAlign w:val="bottom"/>
          </w:tcPr>
          <w:p w:rsidR="005074D1" w:rsidRDefault="005074D1" w:rsidP="005074D1">
            <w:pPr>
              <w:rPr>
                <w:rFonts w:ascii="Times New Roman" w:eastAsia="Times New Roman" w:hAnsi="Times New Roman"/>
              </w:rPr>
            </w:pPr>
          </w:p>
        </w:tc>
        <w:tc>
          <w:tcPr>
            <w:tcW w:w="2158" w:type="dxa"/>
            <w:tcBorders>
              <w:top w:val="single" w:sz="8" w:space="0" w:color="auto"/>
              <w:bottom w:val="single" w:sz="8" w:space="0" w:color="auto"/>
            </w:tcBorders>
            <w:shd w:val="clear" w:color="auto" w:fill="auto"/>
            <w:vAlign w:val="bottom"/>
          </w:tcPr>
          <w:p w:rsidR="005074D1" w:rsidRDefault="005074D1" w:rsidP="005074D1">
            <w:pPr>
              <w:rPr>
                <w:rFonts w:ascii="Times New Roman" w:eastAsia="Times New Roman" w:hAnsi="Times New Roman"/>
              </w:rPr>
            </w:pPr>
          </w:p>
        </w:tc>
        <w:tc>
          <w:tcPr>
            <w:tcW w:w="3210" w:type="dxa"/>
            <w:gridSpan w:val="2"/>
            <w:tcBorders>
              <w:top w:val="single" w:sz="8" w:space="0" w:color="auto"/>
              <w:bottom w:val="single" w:sz="8" w:space="0" w:color="auto"/>
              <w:right w:val="single" w:sz="8" w:space="0" w:color="auto"/>
            </w:tcBorders>
            <w:shd w:val="clear" w:color="auto" w:fill="auto"/>
            <w:vAlign w:val="bottom"/>
          </w:tcPr>
          <w:p w:rsidR="005074D1" w:rsidRDefault="005074D1" w:rsidP="005074D1">
            <w:pPr>
              <w:ind w:left="40"/>
              <w:rPr>
                <w:rFonts w:ascii="Times New Roman" w:eastAsia="Times New Roman" w:hAnsi="Times New Roman"/>
                <w:b/>
              </w:rPr>
            </w:pPr>
            <w:r>
              <w:rPr>
                <w:rFonts w:ascii="Times New Roman" w:eastAsia="Times New Roman" w:hAnsi="Times New Roman"/>
                <w:b/>
              </w:rPr>
              <w:t>Дата</w:t>
            </w:r>
          </w:p>
        </w:tc>
        <w:tc>
          <w:tcPr>
            <w:tcW w:w="2842" w:type="dxa"/>
            <w:gridSpan w:val="2"/>
            <w:vMerge w:val="restart"/>
            <w:tcBorders>
              <w:top w:val="single" w:sz="8" w:space="0" w:color="auto"/>
              <w:right w:val="single" w:sz="8" w:space="0" w:color="auto"/>
            </w:tcBorders>
            <w:shd w:val="clear" w:color="auto" w:fill="auto"/>
          </w:tcPr>
          <w:p w:rsidR="005074D1" w:rsidRDefault="005074D1" w:rsidP="005074D1">
            <w:pPr>
              <w:rPr>
                <w:rFonts w:ascii="Times New Roman" w:eastAsia="Times New Roman" w:hAnsi="Times New Roman"/>
                <w:b/>
              </w:rPr>
            </w:pPr>
            <w:r>
              <w:rPr>
                <w:rFonts w:ascii="Times New Roman" w:eastAsia="Times New Roman" w:hAnsi="Times New Roman"/>
                <w:b/>
              </w:rPr>
              <w:t>Продолжительность</w:t>
            </w:r>
          </w:p>
          <w:p w:rsidR="005074D1" w:rsidRDefault="005074D1" w:rsidP="005074D1">
            <w:pPr>
              <w:rPr>
                <w:rFonts w:ascii="Times New Roman" w:eastAsia="Times New Roman" w:hAnsi="Times New Roman"/>
                <w:b/>
              </w:rPr>
            </w:pPr>
            <w:r>
              <w:rPr>
                <w:rFonts w:ascii="Times New Roman" w:eastAsia="Times New Roman" w:hAnsi="Times New Roman"/>
                <w:b/>
              </w:rPr>
              <w:t>(количество дней)</w:t>
            </w:r>
          </w:p>
        </w:tc>
      </w:tr>
      <w:tr w:rsidR="005074D1" w:rsidTr="005074D1">
        <w:trPr>
          <w:trHeight w:val="273"/>
        </w:trPr>
        <w:tc>
          <w:tcPr>
            <w:tcW w:w="2138" w:type="dxa"/>
            <w:tcBorders>
              <w:left w:val="single" w:sz="8"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sz w:val="23"/>
              </w:rPr>
            </w:pPr>
            <w:r>
              <w:rPr>
                <w:rFonts w:ascii="Times New Roman" w:eastAsia="Times New Roman" w:hAnsi="Times New Roman"/>
                <w:sz w:val="23"/>
              </w:rPr>
              <w:t>Обучение</w:t>
            </w:r>
          </w:p>
        </w:tc>
        <w:tc>
          <w:tcPr>
            <w:tcW w:w="2418" w:type="dxa"/>
            <w:gridSpan w:val="2"/>
            <w:tcBorders>
              <w:right w:val="single" w:sz="8" w:space="0" w:color="auto"/>
            </w:tcBorders>
            <w:shd w:val="clear" w:color="auto" w:fill="auto"/>
            <w:vAlign w:val="bottom"/>
          </w:tcPr>
          <w:p w:rsidR="005074D1" w:rsidRDefault="005074D1" w:rsidP="005074D1">
            <w:pPr>
              <w:rPr>
                <w:rFonts w:ascii="Times New Roman" w:eastAsia="Times New Roman" w:hAnsi="Times New Roman"/>
                <w:sz w:val="23"/>
              </w:rPr>
            </w:pPr>
            <w:r>
              <w:rPr>
                <w:rFonts w:ascii="Times New Roman" w:eastAsia="Times New Roman" w:hAnsi="Times New Roman"/>
                <w:b/>
              </w:rPr>
              <w:t>Начало каникул</w:t>
            </w:r>
          </w:p>
        </w:tc>
        <w:tc>
          <w:tcPr>
            <w:tcW w:w="2950" w:type="dxa"/>
            <w:tcBorders>
              <w:left w:val="single" w:sz="8" w:space="0" w:color="auto"/>
              <w:right w:val="single" w:sz="8" w:space="0" w:color="auto"/>
            </w:tcBorders>
            <w:shd w:val="clear" w:color="auto" w:fill="auto"/>
            <w:vAlign w:val="bottom"/>
          </w:tcPr>
          <w:p w:rsidR="005074D1" w:rsidRDefault="005074D1" w:rsidP="005074D1">
            <w:pPr>
              <w:ind w:left="100"/>
              <w:rPr>
                <w:rFonts w:ascii="Times New Roman" w:eastAsia="Times New Roman" w:hAnsi="Times New Roman"/>
                <w:b/>
              </w:rPr>
            </w:pPr>
            <w:r>
              <w:rPr>
                <w:rFonts w:ascii="Times New Roman" w:eastAsia="Times New Roman" w:hAnsi="Times New Roman"/>
                <w:b/>
              </w:rPr>
              <w:t>Окончание каникул</w:t>
            </w:r>
          </w:p>
        </w:tc>
        <w:tc>
          <w:tcPr>
            <w:tcW w:w="2842" w:type="dxa"/>
            <w:gridSpan w:val="2"/>
            <w:vMerge/>
            <w:tcBorders>
              <w:bottom w:val="single" w:sz="4"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b/>
              </w:rPr>
            </w:pPr>
          </w:p>
        </w:tc>
      </w:tr>
      <w:tr w:rsidR="005074D1" w:rsidTr="005074D1">
        <w:trPr>
          <w:trHeight w:val="263"/>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с 01.09.2024</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sz w:val="22"/>
              </w:rPr>
            </w:pPr>
            <w:r>
              <w:rPr>
                <w:rFonts w:ascii="Times New Roman" w:eastAsia="Times New Roman" w:hAnsi="Times New Roman"/>
              </w:rPr>
              <w:t>с 28.10.2024</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04.11.2024</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9 дней</w:t>
            </w:r>
          </w:p>
        </w:tc>
      </w:tr>
      <w:tr w:rsidR="005074D1" w:rsidTr="005074D1">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с 05.11.2024</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с 30.12.2024</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08.01.2025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10 дней</w:t>
            </w:r>
          </w:p>
        </w:tc>
      </w:tr>
      <w:tr w:rsidR="005074D1" w:rsidTr="005074D1">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Pr="00C9303D" w:rsidRDefault="005074D1" w:rsidP="005074D1">
            <w:pPr>
              <w:ind w:left="100"/>
              <w:rPr>
                <w:rFonts w:ascii="Times New Roman" w:eastAsia="Times New Roman" w:hAnsi="Times New Roman"/>
              </w:rPr>
            </w:pPr>
            <w:r>
              <w:rPr>
                <w:rFonts w:ascii="Times New Roman" w:eastAsia="Times New Roman" w:hAnsi="Times New Roman"/>
              </w:rPr>
              <w:t>с 09.01.2025</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sz w:val="23"/>
              </w:rPr>
            </w:pPr>
            <w:r>
              <w:rPr>
                <w:rFonts w:ascii="Times New Roman" w:eastAsia="Times New Roman" w:hAnsi="Times New Roman"/>
              </w:rPr>
              <w:t>с 15.02.2025</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Pr="00406FD6" w:rsidRDefault="005074D1" w:rsidP="005074D1">
            <w:pPr>
              <w:ind w:left="100"/>
              <w:rPr>
                <w:rFonts w:ascii="Times New Roman" w:eastAsia="Times New Roman" w:hAnsi="Times New Roman"/>
              </w:rPr>
            </w:pPr>
            <w:r>
              <w:rPr>
                <w:rFonts w:ascii="Times New Roman" w:eastAsia="Times New Roman" w:hAnsi="Times New Roman"/>
              </w:rPr>
              <w:t>по 23.02.2025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w w:val="99"/>
              </w:rPr>
            </w:pPr>
            <w:r>
              <w:rPr>
                <w:rFonts w:ascii="Times New Roman" w:eastAsia="Times New Roman" w:hAnsi="Times New Roman"/>
                <w:w w:val="99"/>
              </w:rPr>
              <w:t xml:space="preserve">  9 дней</w:t>
            </w:r>
          </w:p>
        </w:tc>
      </w:tr>
      <w:tr w:rsidR="005074D1" w:rsidTr="005074D1">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с 24.02.2025</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sz w:val="23"/>
              </w:rPr>
            </w:pPr>
            <w:r>
              <w:rPr>
                <w:rFonts w:ascii="Times New Roman" w:eastAsia="Times New Roman" w:hAnsi="Times New Roman"/>
              </w:rPr>
              <w:t>с 2</w:t>
            </w:r>
            <w:r>
              <w:rPr>
                <w:rFonts w:ascii="Times New Roman" w:eastAsia="Times New Roman" w:hAnsi="Times New Roman"/>
                <w:lang w:val="en-US"/>
              </w:rPr>
              <w:t>4</w:t>
            </w:r>
            <w:r>
              <w:rPr>
                <w:rFonts w:ascii="Times New Roman" w:eastAsia="Times New Roman" w:hAnsi="Times New Roman"/>
              </w:rPr>
              <w:t>.03.2025</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30.03.2025</w:t>
            </w:r>
          </w:p>
        </w:tc>
        <w:tc>
          <w:tcPr>
            <w:tcW w:w="2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w w:val="99"/>
              </w:rPr>
              <w:t xml:space="preserve">  9 дней</w:t>
            </w:r>
          </w:p>
        </w:tc>
      </w:tr>
      <w:tr w:rsidR="005074D1" w:rsidTr="005074D1">
        <w:trPr>
          <w:trHeight w:val="266"/>
        </w:trPr>
        <w:tc>
          <w:tcPr>
            <w:tcW w:w="2138"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Pr="005A1A0F" w:rsidRDefault="005074D1" w:rsidP="005074D1">
            <w:pPr>
              <w:ind w:left="100"/>
              <w:rPr>
                <w:rFonts w:ascii="Times New Roman" w:eastAsia="Times New Roman" w:hAnsi="Times New Roman"/>
                <w:lang w:val="en-US"/>
              </w:rPr>
            </w:pPr>
            <w:r>
              <w:rPr>
                <w:rFonts w:ascii="Times New Roman" w:eastAsia="Times New Roman" w:hAnsi="Times New Roman"/>
              </w:rPr>
              <w:t>с 31.03.2025</w:t>
            </w:r>
          </w:p>
        </w:tc>
        <w:tc>
          <w:tcPr>
            <w:tcW w:w="24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sz w:val="23"/>
              </w:rPr>
            </w:pPr>
            <w:r>
              <w:rPr>
                <w:rFonts w:ascii="Times New Roman" w:eastAsia="Times New Roman" w:hAnsi="Times New Roman"/>
              </w:rPr>
              <w:t>с 27.05.2025</w:t>
            </w:r>
          </w:p>
        </w:tc>
        <w:tc>
          <w:tcPr>
            <w:tcW w:w="295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31.08.2025</w:t>
            </w: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w w:val="99"/>
              </w:rPr>
            </w:pPr>
          </w:p>
        </w:tc>
        <w:tc>
          <w:tcPr>
            <w:tcW w:w="2812"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p>
        </w:tc>
      </w:tr>
    </w:tbl>
    <w:p w:rsidR="005074D1" w:rsidRDefault="005074D1" w:rsidP="005074D1">
      <w:pPr>
        <w:rPr>
          <w:rFonts w:ascii="Times New Roman" w:eastAsia="Times New Roman" w:hAnsi="Times New Roman"/>
          <w:b/>
        </w:rPr>
      </w:pPr>
    </w:p>
    <w:p w:rsidR="005074D1" w:rsidRPr="0083378C" w:rsidRDefault="005074D1" w:rsidP="005074D1">
      <w:pPr>
        <w:ind w:right="360" w:firstLine="426"/>
        <w:jc w:val="both"/>
        <w:textAlignment w:val="baseline"/>
        <w:rPr>
          <w:rFonts w:ascii="Times New Roman" w:eastAsia="Times New Roman" w:hAnsi="Times New Roman"/>
          <w:b/>
        </w:rPr>
      </w:pPr>
      <w:r>
        <w:rPr>
          <w:rFonts w:ascii="Times New Roman" w:eastAsia="Times New Roman" w:hAnsi="Times New Roman"/>
          <w:b/>
        </w:rPr>
        <w:t>Продолжительность учебных триместров в 1-х классах</w:t>
      </w: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1"/>
        <w:gridCol w:w="3396"/>
        <w:gridCol w:w="14"/>
        <w:gridCol w:w="3404"/>
      </w:tblGrid>
      <w:tr w:rsidR="005074D1" w:rsidTr="005074D1">
        <w:trPr>
          <w:trHeight w:val="280"/>
        </w:trPr>
        <w:tc>
          <w:tcPr>
            <w:tcW w:w="6937" w:type="dxa"/>
            <w:gridSpan w:val="2"/>
            <w:shd w:val="clear" w:color="auto" w:fill="auto"/>
            <w:vAlign w:val="bottom"/>
          </w:tcPr>
          <w:p w:rsidR="005074D1" w:rsidRDefault="005074D1" w:rsidP="005074D1">
            <w:pPr>
              <w:ind w:left="40"/>
              <w:jc w:val="center"/>
              <w:rPr>
                <w:rFonts w:ascii="Times New Roman" w:eastAsia="Times New Roman" w:hAnsi="Times New Roman"/>
                <w:b/>
              </w:rPr>
            </w:pPr>
            <w:r>
              <w:rPr>
                <w:rFonts w:ascii="Times New Roman" w:eastAsia="Times New Roman" w:hAnsi="Times New Roman"/>
                <w:b/>
              </w:rPr>
              <w:t>Дата</w:t>
            </w:r>
          </w:p>
        </w:tc>
        <w:tc>
          <w:tcPr>
            <w:tcW w:w="3418" w:type="dxa"/>
            <w:gridSpan w:val="2"/>
            <w:vMerge w:val="restart"/>
            <w:shd w:val="clear" w:color="auto" w:fill="auto"/>
          </w:tcPr>
          <w:p w:rsidR="005074D1" w:rsidRDefault="005074D1" w:rsidP="005074D1">
            <w:pPr>
              <w:rPr>
                <w:rFonts w:ascii="Times New Roman" w:eastAsia="Times New Roman" w:hAnsi="Times New Roman"/>
                <w:b/>
              </w:rPr>
            </w:pPr>
            <w:r>
              <w:rPr>
                <w:rFonts w:ascii="Times New Roman" w:eastAsia="Times New Roman" w:hAnsi="Times New Roman"/>
                <w:b/>
              </w:rPr>
              <w:t>Продолжительность</w:t>
            </w:r>
          </w:p>
          <w:p w:rsidR="005074D1" w:rsidRDefault="005074D1" w:rsidP="005074D1">
            <w:pPr>
              <w:rPr>
                <w:rFonts w:ascii="Times New Roman" w:eastAsia="Times New Roman" w:hAnsi="Times New Roman"/>
                <w:b/>
              </w:rPr>
            </w:pPr>
            <w:r>
              <w:rPr>
                <w:rFonts w:ascii="Times New Roman" w:eastAsia="Times New Roman" w:hAnsi="Times New Roman"/>
                <w:b/>
              </w:rPr>
              <w:t>(количество дней)</w:t>
            </w:r>
          </w:p>
        </w:tc>
      </w:tr>
      <w:tr w:rsidR="005074D1" w:rsidTr="005074D1">
        <w:trPr>
          <w:trHeight w:val="235"/>
        </w:trPr>
        <w:tc>
          <w:tcPr>
            <w:tcW w:w="3541" w:type="dxa"/>
            <w:shd w:val="clear" w:color="auto" w:fill="auto"/>
            <w:vAlign w:val="bottom"/>
          </w:tcPr>
          <w:p w:rsidR="005074D1" w:rsidRDefault="005074D1" w:rsidP="005074D1">
            <w:pPr>
              <w:ind w:left="260"/>
              <w:rPr>
                <w:rFonts w:ascii="Times New Roman" w:eastAsia="Times New Roman" w:hAnsi="Times New Roman"/>
                <w:b/>
              </w:rPr>
            </w:pPr>
            <w:r>
              <w:rPr>
                <w:rFonts w:ascii="Times New Roman" w:eastAsia="Times New Roman" w:hAnsi="Times New Roman"/>
                <w:b/>
              </w:rPr>
              <w:t xml:space="preserve">Начало </w:t>
            </w:r>
          </w:p>
        </w:tc>
        <w:tc>
          <w:tcPr>
            <w:tcW w:w="3396" w:type="dxa"/>
            <w:shd w:val="clear" w:color="auto" w:fill="auto"/>
            <w:vAlign w:val="bottom"/>
          </w:tcPr>
          <w:p w:rsidR="005074D1" w:rsidRDefault="005074D1" w:rsidP="005074D1">
            <w:pPr>
              <w:ind w:left="100"/>
              <w:rPr>
                <w:rFonts w:ascii="Times New Roman" w:eastAsia="Times New Roman" w:hAnsi="Times New Roman"/>
                <w:b/>
              </w:rPr>
            </w:pPr>
            <w:r>
              <w:rPr>
                <w:rFonts w:ascii="Times New Roman" w:eastAsia="Times New Roman" w:hAnsi="Times New Roman"/>
                <w:b/>
              </w:rPr>
              <w:t xml:space="preserve">Окончание </w:t>
            </w:r>
          </w:p>
        </w:tc>
        <w:tc>
          <w:tcPr>
            <w:tcW w:w="3418" w:type="dxa"/>
            <w:gridSpan w:val="2"/>
            <w:vMerge/>
            <w:shd w:val="clear" w:color="auto" w:fill="auto"/>
            <w:vAlign w:val="bottom"/>
          </w:tcPr>
          <w:p w:rsidR="005074D1" w:rsidRDefault="005074D1" w:rsidP="005074D1">
            <w:pPr>
              <w:jc w:val="center"/>
              <w:rPr>
                <w:rFonts w:ascii="Times New Roman" w:eastAsia="Times New Roman" w:hAnsi="Times New Roman"/>
                <w:b/>
              </w:rPr>
            </w:pPr>
          </w:p>
        </w:tc>
      </w:tr>
      <w:tr w:rsidR="005074D1" w:rsidTr="005074D1">
        <w:trPr>
          <w:trHeight w:val="263"/>
        </w:trPr>
        <w:tc>
          <w:tcPr>
            <w:tcW w:w="3541" w:type="dxa"/>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01.09.2024</w:t>
            </w:r>
          </w:p>
        </w:tc>
        <w:tc>
          <w:tcPr>
            <w:tcW w:w="3396" w:type="dxa"/>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30.11.2024</w:t>
            </w:r>
          </w:p>
        </w:tc>
        <w:tc>
          <w:tcPr>
            <w:tcW w:w="3418" w:type="dxa"/>
            <w:gridSpan w:val="2"/>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12 недель</w:t>
            </w:r>
          </w:p>
        </w:tc>
      </w:tr>
      <w:tr w:rsidR="005074D1" w:rsidTr="005074D1">
        <w:trPr>
          <w:trHeight w:val="266"/>
        </w:trPr>
        <w:tc>
          <w:tcPr>
            <w:tcW w:w="3541" w:type="dxa"/>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01.12.2025</w:t>
            </w:r>
          </w:p>
        </w:tc>
        <w:tc>
          <w:tcPr>
            <w:tcW w:w="3396" w:type="dxa"/>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29.02.2025</w:t>
            </w:r>
          </w:p>
        </w:tc>
        <w:tc>
          <w:tcPr>
            <w:tcW w:w="3418" w:type="dxa"/>
            <w:gridSpan w:val="2"/>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 xml:space="preserve">10 недель </w:t>
            </w:r>
          </w:p>
        </w:tc>
      </w:tr>
      <w:tr w:rsidR="005074D1" w:rsidTr="005074D1">
        <w:trPr>
          <w:trHeight w:val="266"/>
        </w:trPr>
        <w:tc>
          <w:tcPr>
            <w:tcW w:w="3541" w:type="dxa"/>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01.03.2025</w:t>
            </w:r>
          </w:p>
        </w:tc>
        <w:tc>
          <w:tcPr>
            <w:tcW w:w="3396" w:type="dxa"/>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26.05.2025</w:t>
            </w:r>
          </w:p>
        </w:tc>
        <w:tc>
          <w:tcPr>
            <w:tcW w:w="3418" w:type="dxa"/>
            <w:gridSpan w:val="2"/>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11 недель</w:t>
            </w:r>
          </w:p>
        </w:tc>
      </w:tr>
      <w:tr w:rsidR="005074D1" w:rsidTr="005074D1">
        <w:trPr>
          <w:trHeight w:val="266"/>
        </w:trPr>
        <w:tc>
          <w:tcPr>
            <w:tcW w:w="6951" w:type="dxa"/>
            <w:gridSpan w:val="3"/>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 xml:space="preserve">Итого </w:t>
            </w:r>
          </w:p>
        </w:tc>
        <w:tc>
          <w:tcPr>
            <w:tcW w:w="3404" w:type="dxa"/>
            <w:shd w:val="clear" w:color="auto" w:fill="auto"/>
            <w:vAlign w:val="bottom"/>
          </w:tcPr>
          <w:p w:rsidR="005074D1" w:rsidRDefault="005074D1" w:rsidP="005074D1">
            <w:pPr>
              <w:jc w:val="center"/>
              <w:rPr>
                <w:rFonts w:ascii="Times New Roman" w:eastAsia="Times New Roman" w:hAnsi="Times New Roman"/>
              </w:rPr>
            </w:pPr>
            <w:r>
              <w:rPr>
                <w:rFonts w:ascii="Times New Roman" w:eastAsia="Times New Roman" w:hAnsi="Times New Roman"/>
              </w:rPr>
              <w:t>33 недели</w:t>
            </w:r>
          </w:p>
        </w:tc>
      </w:tr>
    </w:tbl>
    <w:p w:rsidR="005074D1" w:rsidRDefault="005074D1" w:rsidP="005074D1">
      <w:pPr>
        <w:ind w:right="360" w:firstLine="426"/>
        <w:jc w:val="both"/>
        <w:textAlignment w:val="baseline"/>
        <w:rPr>
          <w:rFonts w:ascii="Times New Roman" w:eastAsia="Times New Roman" w:hAnsi="Times New Roman"/>
          <w:b/>
        </w:rPr>
      </w:pPr>
    </w:p>
    <w:p w:rsidR="005074D1" w:rsidRPr="0083378C" w:rsidRDefault="005074D1" w:rsidP="005074D1">
      <w:pPr>
        <w:ind w:right="360" w:firstLine="426"/>
        <w:jc w:val="both"/>
        <w:textAlignment w:val="baseline"/>
        <w:rPr>
          <w:rFonts w:ascii="Times New Roman" w:eastAsia="Times New Roman" w:hAnsi="Times New Roman"/>
          <w:b/>
        </w:rPr>
      </w:pPr>
      <w:r>
        <w:rPr>
          <w:rFonts w:ascii="Times New Roman" w:eastAsia="Times New Roman" w:hAnsi="Times New Roman"/>
          <w:b/>
        </w:rPr>
        <w:t>Сроки каникул в 9-х классах</w:t>
      </w:r>
    </w:p>
    <w:tbl>
      <w:tblPr>
        <w:tblW w:w="10348" w:type="dxa"/>
        <w:tblInd w:w="-30" w:type="dxa"/>
        <w:tblLayout w:type="fixed"/>
        <w:tblCellMar>
          <w:left w:w="0" w:type="dxa"/>
          <w:right w:w="0" w:type="dxa"/>
        </w:tblCellMar>
        <w:tblLook w:val="0000" w:firstRow="0" w:lastRow="0" w:firstColumn="0" w:lastColumn="0" w:noHBand="0" w:noVBand="0"/>
      </w:tblPr>
      <w:tblGrid>
        <w:gridCol w:w="2140"/>
        <w:gridCol w:w="2160"/>
        <w:gridCol w:w="260"/>
        <w:gridCol w:w="2953"/>
        <w:gridCol w:w="2835"/>
      </w:tblGrid>
      <w:tr w:rsidR="005074D1" w:rsidTr="005074D1">
        <w:trPr>
          <w:trHeight w:val="280"/>
        </w:trPr>
        <w:tc>
          <w:tcPr>
            <w:tcW w:w="2140" w:type="dxa"/>
            <w:tcBorders>
              <w:top w:val="single" w:sz="8" w:space="0" w:color="auto"/>
              <w:left w:val="single" w:sz="8" w:space="0" w:color="auto"/>
              <w:right w:val="single" w:sz="8" w:space="0" w:color="auto"/>
            </w:tcBorders>
            <w:shd w:val="clear" w:color="auto" w:fill="auto"/>
            <w:vAlign w:val="bottom"/>
          </w:tcPr>
          <w:p w:rsidR="005074D1" w:rsidRDefault="005074D1" w:rsidP="005074D1">
            <w:pPr>
              <w:rPr>
                <w:rFonts w:ascii="Times New Roman" w:eastAsia="Times New Roman" w:hAnsi="Times New Roman"/>
              </w:rPr>
            </w:pPr>
          </w:p>
        </w:tc>
        <w:tc>
          <w:tcPr>
            <w:tcW w:w="2160" w:type="dxa"/>
            <w:tcBorders>
              <w:top w:val="single" w:sz="8" w:space="0" w:color="auto"/>
              <w:bottom w:val="single" w:sz="8" w:space="0" w:color="auto"/>
            </w:tcBorders>
            <w:shd w:val="clear" w:color="auto" w:fill="auto"/>
            <w:vAlign w:val="bottom"/>
          </w:tcPr>
          <w:p w:rsidR="005074D1" w:rsidRDefault="005074D1" w:rsidP="005074D1">
            <w:pPr>
              <w:rPr>
                <w:rFonts w:ascii="Times New Roman" w:eastAsia="Times New Roman" w:hAnsi="Times New Roman"/>
              </w:rPr>
            </w:pPr>
          </w:p>
        </w:tc>
        <w:tc>
          <w:tcPr>
            <w:tcW w:w="3213" w:type="dxa"/>
            <w:gridSpan w:val="2"/>
            <w:tcBorders>
              <w:top w:val="single" w:sz="8" w:space="0" w:color="auto"/>
              <w:bottom w:val="single" w:sz="8" w:space="0" w:color="auto"/>
              <w:right w:val="single" w:sz="8" w:space="0" w:color="auto"/>
            </w:tcBorders>
            <w:shd w:val="clear" w:color="auto" w:fill="auto"/>
            <w:vAlign w:val="bottom"/>
          </w:tcPr>
          <w:p w:rsidR="005074D1" w:rsidRDefault="005074D1" w:rsidP="005074D1">
            <w:pPr>
              <w:ind w:left="40"/>
              <w:rPr>
                <w:rFonts w:ascii="Times New Roman" w:eastAsia="Times New Roman" w:hAnsi="Times New Roman"/>
                <w:b/>
              </w:rPr>
            </w:pPr>
            <w:r>
              <w:rPr>
                <w:rFonts w:ascii="Times New Roman" w:eastAsia="Times New Roman" w:hAnsi="Times New Roman"/>
                <w:b/>
              </w:rPr>
              <w:t>Дата</w:t>
            </w:r>
          </w:p>
        </w:tc>
        <w:tc>
          <w:tcPr>
            <w:tcW w:w="2835" w:type="dxa"/>
            <w:vMerge w:val="restart"/>
            <w:tcBorders>
              <w:top w:val="single" w:sz="8" w:space="0" w:color="auto"/>
              <w:right w:val="single" w:sz="8" w:space="0" w:color="auto"/>
            </w:tcBorders>
            <w:shd w:val="clear" w:color="auto" w:fill="auto"/>
          </w:tcPr>
          <w:p w:rsidR="005074D1" w:rsidRDefault="005074D1" w:rsidP="005074D1">
            <w:pPr>
              <w:rPr>
                <w:rFonts w:ascii="Times New Roman" w:eastAsia="Times New Roman" w:hAnsi="Times New Roman"/>
                <w:b/>
              </w:rPr>
            </w:pPr>
            <w:r>
              <w:rPr>
                <w:rFonts w:ascii="Times New Roman" w:eastAsia="Times New Roman" w:hAnsi="Times New Roman"/>
                <w:b/>
              </w:rPr>
              <w:t>Продолжительность</w:t>
            </w:r>
          </w:p>
          <w:p w:rsidR="005074D1" w:rsidRDefault="005074D1" w:rsidP="005074D1">
            <w:pPr>
              <w:rPr>
                <w:rFonts w:ascii="Times New Roman" w:eastAsia="Times New Roman" w:hAnsi="Times New Roman"/>
                <w:b/>
              </w:rPr>
            </w:pPr>
            <w:r>
              <w:rPr>
                <w:rFonts w:ascii="Times New Roman" w:eastAsia="Times New Roman" w:hAnsi="Times New Roman"/>
                <w:b/>
              </w:rPr>
              <w:t>(количество дней)</w:t>
            </w:r>
          </w:p>
        </w:tc>
      </w:tr>
      <w:tr w:rsidR="005074D1" w:rsidTr="005074D1">
        <w:trPr>
          <w:trHeight w:val="215"/>
        </w:trPr>
        <w:tc>
          <w:tcPr>
            <w:tcW w:w="2140" w:type="dxa"/>
            <w:tcBorders>
              <w:left w:val="single" w:sz="8"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sz w:val="23"/>
              </w:rPr>
            </w:pPr>
            <w:r>
              <w:rPr>
                <w:rFonts w:ascii="Times New Roman" w:eastAsia="Times New Roman" w:hAnsi="Times New Roman"/>
                <w:sz w:val="23"/>
              </w:rPr>
              <w:t>Обучение</w:t>
            </w:r>
          </w:p>
        </w:tc>
        <w:tc>
          <w:tcPr>
            <w:tcW w:w="2420" w:type="dxa"/>
            <w:gridSpan w:val="2"/>
            <w:tcBorders>
              <w:right w:val="single" w:sz="8" w:space="0" w:color="auto"/>
            </w:tcBorders>
            <w:shd w:val="clear" w:color="auto" w:fill="auto"/>
            <w:vAlign w:val="bottom"/>
          </w:tcPr>
          <w:p w:rsidR="005074D1" w:rsidRDefault="005074D1" w:rsidP="005074D1">
            <w:pPr>
              <w:rPr>
                <w:rFonts w:ascii="Times New Roman" w:eastAsia="Times New Roman" w:hAnsi="Times New Roman"/>
                <w:sz w:val="23"/>
              </w:rPr>
            </w:pPr>
            <w:r>
              <w:rPr>
                <w:rFonts w:ascii="Times New Roman" w:eastAsia="Times New Roman" w:hAnsi="Times New Roman"/>
                <w:b/>
              </w:rPr>
              <w:t>Начало каникул</w:t>
            </w:r>
          </w:p>
        </w:tc>
        <w:tc>
          <w:tcPr>
            <w:tcW w:w="2953" w:type="dxa"/>
            <w:tcBorders>
              <w:left w:val="single" w:sz="8" w:space="0" w:color="auto"/>
              <w:right w:val="single" w:sz="8" w:space="0" w:color="auto"/>
            </w:tcBorders>
            <w:shd w:val="clear" w:color="auto" w:fill="auto"/>
            <w:vAlign w:val="bottom"/>
          </w:tcPr>
          <w:p w:rsidR="005074D1" w:rsidRDefault="005074D1" w:rsidP="005074D1">
            <w:pPr>
              <w:ind w:left="100"/>
              <w:rPr>
                <w:rFonts w:ascii="Times New Roman" w:eastAsia="Times New Roman" w:hAnsi="Times New Roman"/>
                <w:b/>
              </w:rPr>
            </w:pPr>
            <w:r>
              <w:rPr>
                <w:rFonts w:ascii="Times New Roman" w:eastAsia="Times New Roman" w:hAnsi="Times New Roman"/>
                <w:b/>
              </w:rPr>
              <w:t>Окончание каникул</w:t>
            </w:r>
          </w:p>
        </w:tc>
        <w:tc>
          <w:tcPr>
            <w:tcW w:w="2835" w:type="dxa"/>
            <w:vMerge/>
            <w:tcBorders>
              <w:bottom w:val="single" w:sz="4"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b/>
              </w:rPr>
            </w:pPr>
          </w:p>
        </w:tc>
      </w:tr>
      <w:tr w:rsidR="005074D1" w:rsidTr="005074D1">
        <w:trPr>
          <w:trHeight w:val="263"/>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с 01.09.2024</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28.10.2024</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04.11.2024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9 дней</w:t>
            </w:r>
          </w:p>
        </w:tc>
      </w:tr>
      <w:tr w:rsidR="005074D1" w:rsidTr="005074D1">
        <w:trPr>
          <w:trHeight w:val="266"/>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с 05.11.2024</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30.12.2024</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08.01.2025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10 дней</w:t>
            </w:r>
          </w:p>
        </w:tc>
      </w:tr>
      <w:tr w:rsidR="005074D1" w:rsidTr="005074D1">
        <w:trPr>
          <w:trHeight w:val="266"/>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с 09.01.2025</w:t>
            </w:r>
          </w:p>
        </w:tc>
        <w:tc>
          <w:tcPr>
            <w:tcW w:w="24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 xml:space="preserve">с </w:t>
            </w:r>
            <w:r>
              <w:rPr>
                <w:rFonts w:ascii="Times New Roman" w:eastAsia="Times New Roman" w:hAnsi="Times New Roman"/>
                <w:lang w:val="en-US"/>
              </w:rPr>
              <w:t>24</w:t>
            </w:r>
            <w:r>
              <w:rPr>
                <w:rFonts w:ascii="Times New Roman" w:eastAsia="Times New Roman" w:hAnsi="Times New Roman"/>
              </w:rPr>
              <w:t>.03.2025</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30.03.2025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w w:val="99"/>
              </w:rPr>
              <w:t xml:space="preserve">  9 дней</w:t>
            </w:r>
          </w:p>
        </w:tc>
      </w:tr>
      <w:tr w:rsidR="005074D1" w:rsidTr="005074D1">
        <w:trPr>
          <w:trHeight w:val="266"/>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 xml:space="preserve">с 30.04.2025 </w:t>
            </w:r>
          </w:p>
        </w:tc>
        <w:tc>
          <w:tcPr>
            <w:tcW w:w="8208"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каникулы с учетом ГИА</w:t>
            </w:r>
          </w:p>
        </w:tc>
      </w:tr>
    </w:tbl>
    <w:p w:rsidR="005074D1" w:rsidRDefault="005074D1" w:rsidP="005074D1">
      <w:pPr>
        <w:rPr>
          <w:rFonts w:ascii="Times New Roman" w:eastAsia="Times New Roman" w:hAnsi="Times New Roman"/>
          <w:b/>
        </w:rPr>
      </w:pPr>
    </w:p>
    <w:p w:rsidR="005074D1" w:rsidRDefault="005074D1" w:rsidP="005074D1">
      <w:pPr>
        <w:rPr>
          <w:rFonts w:ascii="Times New Roman" w:eastAsia="Times New Roman" w:hAnsi="Times New Roman"/>
          <w:b/>
        </w:rPr>
      </w:pPr>
      <w:r>
        <w:rPr>
          <w:rFonts w:ascii="Times New Roman" w:eastAsia="Times New Roman" w:hAnsi="Times New Roman"/>
          <w:b/>
        </w:rPr>
        <w:t>Продолжительность учебных полугодий в</w:t>
      </w:r>
      <w:r w:rsidRPr="0083378C">
        <w:rPr>
          <w:rFonts w:ascii="Times New Roman" w:eastAsia="Times New Roman" w:hAnsi="Times New Roman"/>
          <w:b/>
        </w:rPr>
        <w:t xml:space="preserve"> 10</w:t>
      </w:r>
      <w:r>
        <w:rPr>
          <w:rFonts w:ascii="Times New Roman" w:eastAsia="Times New Roman" w:hAnsi="Times New Roman"/>
          <w:b/>
        </w:rPr>
        <w:t xml:space="preserve"> – х </w:t>
      </w:r>
    </w:p>
    <w:tbl>
      <w:tblPr>
        <w:tblStyle w:val="affffff"/>
        <w:tblW w:w="0" w:type="auto"/>
        <w:tblLook w:val="04A0" w:firstRow="1" w:lastRow="0" w:firstColumn="1" w:lastColumn="0" w:noHBand="0" w:noVBand="1"/>
      </w:tblPr>
      <w:tblGrid>
        <w:gridCol w:w="2492"/>
        <w:gridCol w:w="2490"/>
        <w:gridCol w:w="2499"/>
        <w:gridCol w:w="2572"/>
      </w:tblGrid>
      <w:tr w:rsidR="005074D1" w:rsidTr="005074D1">
        <w:tc>
          <w:tcPr>
            <w:tcW w:w="2584" w:type="dxa"/>
          </w:tcPr>
          <w:p w:rsidR="005074D1" w:rsidRDefault="005074D1" w:rsidP="005074D1">
            <w:pPr>
              <w:rPr>
                <w:rFonts w:ascii="Times New Roman" w:eastAsia="Times New Roman" w:hAnsi="Times New Roman"/>
                <w:b/>
              </w:rPr>
            </w:pPr>
          </w:p>
        </w:tc>
        <w:tc>
          <w:tcPr>
            <w:tcW w:w="5169" w:type="dxa"/>
            <w:gridSpan w:val="2"/>
          </w:tcPr>
          <w:p w:rsidR="005074D1" w:rsidRDefault="005074D1" w:rsidP="005074D1">
            <w:pPr>
              <w:jc w:val="center"/>
              <w:rPr>
                <w:rFonts w:ascii="Times New Roman" w:eastAsia="Times New Roman" w:hAnsi="Times New Roman"/>
                <w:b/>
              </w:rPr>
            </w:pPr>
            <w:r>
              <w:rPr>
                <w:rFonts w:ascii="Times New Roman" w:eastAsia="Times New Roman" w:hAnsi="Times New Roman"/>
                <w:b/>
              </w:rPr>
              <w:t>Дата</w:t>
            </w:r>
          </w:p>
        </w:tc>
        <w:tc>
          <w:tcPr>
            <w:tcW w:w="2585" w:type="dxa"/>
            <w:vMerge w:val="restart"/>
          </w:tcPr>
          <w:p w:rsidR="005074D1" w:rsidRDefault="005074D1" w:rsidP="005074D1">
            <w:pPr>
              <w:rPr>
                <w:rFonts w:ascii="Times New Roman" w:eastAsia="Times New Roman" w:hAnsi="Times New Roman"/>
                <w:b/>
                <w:w w:val="99"/>
              </w:rPr>
            </w:pPr>
            <w:r>
              <w:rPr>
                <w:rFonts w:ascii="Times New Roman" w:eastAsia="Times New Roman" w:hAnsi="Times New Roman"/>
                <w:b/>
              </w:rPr>
              <w:t xml:space="preserve"> </w:t>
            </w:r>
            <w:r>
              <w:rPr>
                <w:rFonts w:ascii="Times New Roman" w:eastAsia="Times New Roman" w:hAnsi="Times New Roman"/>
                <w:b/>
                <w:w w:val="99"/>
              </w:rPr>
              <w:t>Продолжительность</w:t>
            </w:r>
          </w:p>
          <w:p w:rsidR="005074D1" w:rsidRDefault="005074D1" w:rsidP="005074D1">
            <w:pPr>
              <w:rPr>
                <w:rFonts w:ascii="Times New Roman" w:eastAsia="Times New Roman" w:hAnsi="Times New Roman"/>
                <w:b/>
              </w:rPr>
            </w:pPr>
            <w:r>
              <w:rPr>
                <w:rFonts w:ascii="Times New Roman" w:eastAsia="Times New Roman" w:hAnsi="Times New Roman"/>
                <w:b/>
                <w:w w:val="99"/>
              </w:rPr>
              <w:t>(количество дней</w:t>
            </w:r>
            <w:r>
              <w:rPr>
                <w:rFonts w:ascii="Times New Roman" w:eastAsia="Times New Roman" w:hAnsi="Times New Roman"/>
                <w:b/>
              </w:rPr>
              <w:t>)</w:t>
            </w:r>
          </w:p>
        </w:tc>
      </w:tr>
      <w:tr w:rsidR="005074D1" w:rsidTr="005074D1">
        <w:tc>
          <w:tcPr>
            <w:tcW w:w="2584" w:type="dxa"/>
          </w:tcPr>
          <w:p w:rsidR="005074D1" w:rsidRDefault="005074D1" w:rsidP="005074D1">
            <w:pPr>
              <w:rPr>
                <w:rFonts w:ascii="Times New Roman" w:eastAsia="Times New Roman" w:hAnsi="Times New Roman"/>
                <w:b/>
              </w:rPr>
            </w:pPr>
          </w:p>
        </w:tc>
        <w:tc>
          <w:tcPr>
            <w:tcW w:w="2584" w:type="dxa"/>
          </w:tcPr>
          <w:p w:rsidR="005074D1" w:rsidRDefault="005074D1" w:rsidP="005074D1">
            <w:pPr>
              <w:rPr>
                <w:rFonts w:ascii="Times New Roman" w:eastAsia="Times New Roman" w:hAnsi="Times New Roman"/>
                <w:b/>
              </w:rPr>
            </w:pPr>
            <w:r>
              <w:rPr>
                <w:rFonts w:ascii="Times New Roman" w:eastAsia="Times New Roman" w:hAnsi="Times New Roman"/>
                <w:b/>
              </w:rPr>
              <w:t xml:space="preserve"> Начала полугодия</w:t>
            </w:r>
          </w:p>
        </w:tc>
        <w:tc>
          <w:tcPr>
            <w:tcW w:w="2585" w:type="dxa"/>
          </w:tcPr>
          <w:p w:rsidR="005074D1" w:rsidRDefault="005074D1" w:rsidP="005074D1">
            <w:pPr>
              <w:rPr>
                <w:rFonts w:ascii="Times New Roman" w:eastAsia="Times New Roman" w:hAnsi="Times New Roman"/>
                <w:b/>
              </w:rPr>
            </w:pPr>
            <w:r>
              <w:rPr>
                <w:rFonts w:ascii="Times New Roman" w:eastAsia="Times New Roman" w:hAnsi="Times New Roman"/>
                <w:b/>
              </w:rPr>
              <w:t xml:space="preserve"> Окончания полугодия</w:t>
            </w:r>
          </w:p>
        </w:tc>
        <w:tc>
          <w:tcPr>
            <w:tcW w:w="2585" w:type="dxa"/>
            <w:vMerge/>
          </w:tcPr>
          <w:p w:rsidR="005074D1" w:rsidRDefault="005074D1" w:rsidP="005074D1">
            <w:pPr>
              <w:rPr>
                <w:rFonts w:ascii="Times New Roman" w:eastAsia="Times New Roman" w:hAnsi="Times New Roman"/>
                <w:b/>
              </w:rPr>
            </w:pPr>
          </w:p>
        </w:tc>
      </w:tr>
      <w:tr w:rsidR="005074D1" w:rsidTr="005074D1">
        <w:tc>
          <w:tcPr>
            <w:tcW w:w="2584" w:type="dxa"/>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1-ое полугодие</w:t>
            </w:r>
          </w:p>
        </w:tc>
        <w:tc>
          <w:tcPr>
            <w:tcW w:w="2584" w:type="dxa"/>
            <w:vAlign w:val="bottom"/>
          </w:tcPr>
          <w:p w:rsidR="005074D1" w:rsidRDefault="005074D1" w:rsidP="005074D1">
            <w:pPr>
              <w:rPr>
                <w:rFonts w:ascii="Times New Roman" w:eastAsia="Times New Roman" w:hAnsi="Times New Roman"/>
                <w:sz w:val="23"/>
              </w:rPr>
            </w:pPr>
            <w:r>
              <w:rPr>
                <w:rFonts w:ascii="Times New Roman" w:eastAsia="Times New Roman" w:hAnsi="Times New Roman"/>
              </w:rPr>
              <w:t>01.09.2024 г.</w:t>
            </w:r>
          </w:p>
        </w:tc>
        <w:tc>
          <w:tcPr>
            <w:tcW w:w="2585" w:type="dxa"/>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29.12.2024 г.</w:t>
            </w:r>
          </w:p>
        </w:tc>
        <w:tc>
          <w:tcPr>
            <w:tcW w:w="2585" w:type="dxa"/>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16 недель</w:t>
            </w:r>
          </w:p>
        </w:tc>
      </w:tr>
      <w:tr w:rsidR="005074D1" w:rsidTr="005074D1">
        <w:tc>
          <w:tcPr>
            <w:tcW w:w="2584" w:type="dxa"/>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2-ое полугодие</w:t>
            </w:r>
          </w:p>
        </w:tc>
        <w:tc>
          <w:tcPr>
            <w:tcW w:w="2584" w:type="dxa"/>
            <w:vAlign w:val="bottom"/>
          </w:tcPr>
          <w:p w:rsidR="005074D1" w:rsidRDefault="005074D1" w:rsidP="005074D1">
            <w:pPr>
              <w:rPr>
                <w:rFonts w:ascii="Times New Roman" w:eastAsia="Times New Roman" w:hAnsi="Times New Roman"/>
                <w:sz w:val="23"/>
              </w:rPr>
            </w:pPr>
            <w:r>
              <w:rPr>
                <w:rFonts w:ascii="Times New Roman" w:eastAsia="Times New Roman" w:hAnsi="Times New Roman"/>
              </w:rPr>
              <w:t>09.01.2025 г.</w:t>
            </w:r>
          </w:p>
        </w:tc>
        <w:tc>
          <w:tcPr>
            <w:tcW w:w="2585" w:type="dxa"/>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26.05.2025 г.</w:t>
            </w:r>
          </w:p>
        </w:tc>
        <w:tc>
          <w:tcPr>
            <w:tcW w:w="2585" w:type="dxa"/>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18 недель</w:t>
            </w:r>
          </w:p>
        </w:tc>
      </w:tr>
      <w:tr w:rsidR="005074D1" w:rsidTr="005074D1">
        <w:tc>
          <w:tcPr>
            <w:tcW w:w="10338" w:type="dxa"/>
            <w:gridSpan w:val="4"/>
          </w:tcPr>
          <w:p w:rsidR="005074D1" w:rsidRDefault="005074D1" w:rsidP="005074D1">
            <w:pPr>
              <w:rPr>
                <w:rFonts w:ascii="Times New Roman" w:eastAsia="Times New Roman" w:hAnsi="Times New Roman"/>
                <w:b/>
              </w:rPr>
            </w:pPr>
            <w:r>
              <w:rPr>
                <w:rFonts w:ascii="Times New Roman" w:eastAsia="Times New Roman" w:hAnsi="Times New Roman"/>
              </w:rPr>
              <w:t>Учебные сборы (юноши 10 класс) – по графику (сентябрь-октябрь)</w:t>
            </w:r>
          </w:p>
        </w:tc>
      </w:tr>
    </w:tbl>
    <w:p w:rsidR="005074D1" w:rsidRDefault="005074D1" w:rsidP="005074D1">
      <w:pPr>
        <w:ind w:right="40"/>
        <w:rPr>
          <w:rFonts w:ascii="Times New Roman" w:eastAsia="Times New Roman" w:hAnsi="Times New Roman"/>
          <w:b/>
        </w:rPr>
      </w:pPr>
    </w:p>
    <w:p w:rsidR="005074D1" w:rsidRDefault="005074D1" w:rsidP="005074D1">
      <w:pPr>
        <w:rPr>
          <w:rFonts w:ascii="Times New Roman" w:eastAsia="Times New Roman" w:hAnsi="Times New Roman"/>
          <w:b/>
        </w:rPr>
      </w:pPr>
      <w:r>
        <w:rPr>
          <w:rFonts w:ascii="Times New Roman" w:eastAsia="Times New Roman" w:hAnsi="Times New Roman"/>
          <w:b/>
        </w:rPr>
        <w:t>Продолжительность учебных полугодий в 11 –х классах</w:t>
      </w:r>
    </w:p>
    <w:tbl>
      <w:tblPr>
        <w:tblStyle w:val="affffff"/>
        <w:tblW w:w="0" w:type="auto"/>
        <w:tblLook w:val="04A0" w:firstRow="1" w:lastRow="0" w:firstColumn="1" w:lastColumn="0" w:noHBand="0" w:noVBand="1"/>
      </w:tblPr>
      <w:tblGrid>
        <w:gridCol w:w="2492"/>
        <w:gridCol w:w="2490"/>
        <w:gridCol w:w="2499"/>
        <w:gridCol w:w="2572"/>
      </w:tblGrid>
      <w:tr w:rsidR="005074D1" w:rsidTr="005074D1">
        <w:tc>
          <w:tcPr>
            <w:tcW w:w="2584" w:type="dxa"/>
          </w:tcPr>
          <w:p w:rsidR="005074D1" w:rsidRDefault="005074D1" w:rsidP="005074D1">
            <w:pPr>
              <w:rPr>
                <w:rFonts w:ascii="Times New Roman" w:eastAsia="Times New Roman" w:hAnsi="Times New Roman"/>
                <w:b/>
              </w:rPr>
            </w:pPr>
          </w:p>
        </w:tc>
        <w:tc>
          <w:tcPr>
            <w:tcW w:w="5169" w:type="dxa"/>
            <w:gridSpan w:val="2"/>
          </w:tcPr>
          <w:p w:rsidR="005074D1" w:rsidRDefault="005074D1" w:rsidP="005074D1">
            <w:pPr>
              <w:jc w:val="center"/>
              <w:rPr>
                <w:rFonts w:ascii="Times New Roman" w:eastAsia="Times New Roman" w:hAnsi="Times New Roman"/>
                <w:b/>
              </w:rPr>
            </w:pPr>
            <w:r>
              <w:rPr>
                <w:rFonts w:ascii="Times New Roman" w:eastAsia="Times New Roman" w:hAnsi="Times New Roman"/>
                <w:b/>
              </w:rPr>
              <w:t>Дата</w:t>
            </w:r>
          </w:p>
        </w:tc>
        <w:tc>
          <w:tcPr>
            <w:tcW w:w="2585" w:type="dxa"/>
            <w:vMerge w:val="restart"/>
          </w:tcPr>
          <w:p w:rsidR="005074D1" w:rsidRDefault="005074D1" w:rsidP="005074D1">
            <w:pPr>
              <w:rPr>
                <w:rFonts w:ascii="Times New Roman" w:eastAsia="Times New Roman" w:hAnsi="Times New Roman"/>
                <w:b/>
                <w:w w:val="99"/>
              </w:rPr>
            </w:pPr>
            <w:r>
              <w:rPr>
                <w:rFonts w:ascii="Times New Roman" w:eastAsia="Times New Roman" w:hAnsi="Times New Roman"/>
                <w:b/>
              </w:rPr>
              <w:t xml:space="preserve"> </w:t>
            </w:r>
            <w:r>
              <w:rPr>
                <w:rFonts w:ascii="Times New Roman" w:eastAsia="Times New Roman" w:hAnsi="Times New Roman"/>
                <w:b/>
                <w:w w:val="99"/>
              </w:rPr>
              <w:t>Продолжительность</w:t>
            </w:r>
          </w:p>
          <w:p w:rsidR="005074D1" w:rsidRDefault="005074D1" w:rsidP="005074D1">
            <w:pPr>
              <w:rPr>
                <w:rFonts w:ascii="Times New Roman" w:eastAsia="Times New Roman" w:hAnsi="Times New Roman"/>
                <w:b/>
              </w:rPr>
            </w:pPr>
            <w:r>
              <w:rPr>
                <w:rFonts w:ascii="Times New Roman" w:eastAsia="Times New Roman" w:hAnsi="Times New Roman"/>
                <w:b/>
                <w:w w:val="99"/>
              </w:rPr>
              <w:lastRenderedPageBreak/>
              <w:t>(количество дней</w:t>
            </w:r>
            <w:r>
              <w:rPr>
                <w:rFonts w:ascii="Times New Roman" w:eastAsia="Times New Roman" w:hAnsi="Times New Roman"/>
                <w:b/>
              </w:rPr>
              <w:t>)</w:t>
            </w:r>
          </w:p>
        </w:tc>
      </w:tr>
      <w:tr w:rsidR="005074D1" w:rsidTr="005074D1">
        <w:tc>
          <w:tcPr>
            <w:tcW w:w="2584" w:type="dxa"/>
          </w:tcPr>
          <w:p w:rsidR="005074D1" w:rsidRDefault="005074D1" w:rsidP="005074D1">
            <w:pPr>
              <w:rPr>
                <w:rFonts w:ascii="Times New Roman" w:eastAsia="Times New Roman" w:hAnsi="Times New Roman"/>
                <w:b/>
              </w:rPr>
            </w:pPr>
          </w:p>
        </w:tc>
        <w:tc>
          <w:tcPr>
            <w:tcW w:w="2584" w:type="dxa"/>
          </w:tcPr>
          <w:p w:rsidR="005074D1" w:rsidRDefault="005074D1" w:rsidP="005074D1">
            <w:pPr>
              <w:rPr>
                <w:rFonts w:ascii="Times New Roman" w:eastAsia="Times New Roman" w:hAnsi="Times New Roman"/>
                <w:b/>
              </w:rPr>
            </w:pPr>
            <w:r>
              <w:rPr>
                <w:rFonts w:ascii="Times New Roman" w:eastAsia="Times New Roman" w:hAnsi="Times New Roman"/>
                <w:b/>
              </w:rPr>
              <w:t xml:space="preserve"> Начала полугодия</w:t>
            </w:r>
          </w:p>
        </w:tc>
        <w:tc>
          <w:tcPr>
            <w:tcW w:w="2585" w:type="dxa"/>
          </w:tcPr>
          <w:p w:rsidR="005074D1" w:rsidRDefault="005074D1" w:rsidP="005074D1">
            <w:pPr>
              <w:rPr>
                <w:rFonts w:ascii="Times New Roman" w:eastAsia="Times New Roman" w:hAnsi="Times New Roman"/>
                <w:b/>
              </w:rPr>
            </w:pPr>
            <w:r>
              <w:rPr>
                <w:rFonts w:ascii="Times New Roman" w:eastAsia="Times New Roman" w:hAnsi="Times New Roman"/>
                <w:b/>
              </w:rPr>
              <w:t xml:space="preserve"> Окончания полугодия</w:t>
            </w:r>
          </w:p>
        </w:tc>
        <w:tc>
          <w:tcPr>
            <w:tcW w:w="2585" w:type="dxa"/>
            <w:vMerge/>
          </w:tcPr>
          <w:p w:rsidR="005074D1" w:rsidRDefault="005074D1" w:rsidP="005074D1">
            <w:pPr>
              <w:rPr>
                <w:rFonts w:ascii="Times New Roman" w:eastAsia="Times New Roman" w:hAnsi="Times New Roman"/>
                <w:b/>
              </w:rPr>
            </w:pPr>
          </w:p>
        </w:tc>
      </w:tr>
      <w:tr w:rsidR="005074D1" w:rsidTr="005074D1">
        <w:tc>
          <w:tcPr>
            <w:tcW w:w="2584" w:type="dxa"/>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1-ое полугодие</w:t>
            </w:r>
          </w:p>
        </w:tc>
        <w:tc>
          <w:tcPr>
            <w:tcW w:w="2584" w:type="dxa"/>
            <w:vAlign w:val="bottom"/>
          </w:tcPr>
          <w:p w:rsidR="005074D1" w:rsidRDefault="005074D1" w:rsidP="005074D1">
            <w:pPr>
              <w:rPr>
                <w:rFonts w:ascii="Times New Roman" w:eastAsia="Times New Roman" w:hAnsi="Times New Roman"/>
                <w:sz w:val="23"/>
              </w:rPr>
            </w:pPr>
            <w:r>
              <w:rPr>
                <w:rFonts w:ascii="Times New Roman" w:eastAsia="Times New Roman" w:hAnsi="Times New Roman"/>
              </w:rPr>
              <w:t>01.09.2024 г.</w:t>
            </w:r>
          </w:p>
        </w:tc>
        <w:tc>
          <w:tcPr>
            <w:tcW w:w="2585" w:type="dxa"/>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29.12.2024 г.</w:t>
            </w:r>
          </w:p>
        </w:tc>
        <w:tc>
          <w:tcPr>
            <w:tcW w:w="2585" w:type="dxa"/>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16 недель</w:t>
            </w:r>
          </w:p>
        </w:tc>
      </w:tr>
      <w:tr w:rsidR="005074D1" w:rsidTr="005074D1">
        <w:tc>
          <w:tcPr>
            <w:tcW w:w="2584" w:type="dxa"/>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2-ое полугодие</w:t>
            </w:r>
          </w:p>
        </w:tc>
        <w:tc>
          <w:tcPr>
            <w:tcW w:w="2584" w:type="dxa"/>
            <w:vAlign w:val="bottom"/>
          </w:tcPr>
          <w:p w:rsidR="005074D1" w:rsidRDefault="005074D1" w:rsidP="005074D1">
            <w:pPr>
              <w:rPr>
                <w:rFonts w:ascii="Times New Roman" w:eastAsia="Times New Roman" w:hAnsi="Times New Roman"/>
                <w:sz w:val="23"/>
              </w:rPr>
            </w:pPr>
            <w:r>
              <w:rPr>
                <w:rFonts w:ascii="Times New Roman" w:eastAsia="Times New Roman" w:hAnsi="Times New Roman"/>
              </w:rPr>
              <w:t>09.01.2025 г.</w:t>
            </w:r>
          </w:p>
        </w:tc>
        <w:tc>
          <w:tcPr>
            <w:tcW w:w="2585" w:type="dxa"/>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20.05.2025 г.</w:t>
            </w:r>
          </w:p>
        </w:tc>
        <w:tc>
          <w:tcPr>
            <w:tcW w:w="2585" w:type="dxa"/>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17 недель</w:t>
            </w:r>
          </w:p>
        </w:tc>
      </w:tr>
      <w:tr w:rsidR="005074D1" w:rsidTr="005074D1">
        <w:tc>
          <w:tcPr>
            <w:tcW w:w="10338" w:type="dxa"/>
            <w:gridSpan w:val="4"/>
          </w:tcPr>
          <w:p w:rsidR="005074D1" w:rsidRDefault="005074D1" w:rsidP="005074D1">
            <w:pPr>
              <w:rPr>
                <w:rFonts w:ascii="Times New Roman" w:eastAsia="Times New Roman" w:hAnsi="Times New Roman"/>
                <w:b/>
              </w:rPr>
            </w:pPr>
            <w:r>
              <w:rPr>
                <w:rFonts w:ascii="Times New Roman" w:eastAsia="Times New Roman" w:hAnsi="Times New Roman"/>
              </w:rPr>
              <w:t>В 11 классе Государственная итоговая аттестация согласно расписанию</w:t>
            </w:r>
          </w:p>
        </w:tc>
      </w:tr>
    </w:tbl>
    <w:p w:rsidR="005074D1" w:rsidRPr="0083378C" w:rsidRDefault="005074D1" w:rsidP="005074D1">
      <w:pPr>
        <w:rPr>
          <w:rFonts w:ascii="Times New Roman" w:eastAsia="Times New Roman" w:hAnsi="Times New Roman"/>
          <w:b/>
        </w:rPr>
      </w:pPr>
    </w:p>
    <w:p w:rsidR="005074D1" w:rsidRDefault="005074D1" w:rsidP="005074D1">
      <w:pPr>
        <w:ind w:right="40"/>
        <w:rPr>
          <w:rFonts w:ascii="Times New Roman" w:eastAsia="Times New Roman" w:hAnsi="Times New Roman"/>
          <w:b/>
        </w:rPr>
      </w:pPr>
    </w:p>
    <w:p w:rsidR="005074D1" w:rsidRPr="0083378C" w:rsidRDefault="005074D1" w:rsidP="005074D1">
      <w:pPr>
        <w:ind w:right="40"/>
        <w:rPr>
          <w:rFonts w:ascii="Times New Roman" w:eastAsia="Times New Roman" w:hAnsi="Times New Roman"/>
          <w:b/>
        </w:rPr>
      </w:pPr>
      <w:r w:rsidRPr="0083378C">
        <w:rPr>
          <w:rFonts w:ascii="Times New Roman" w:eastAsia="Times New Roman" w:hAnsi="Times New Roman"/>
          <w:b/>
        </w:rPr>
        <w:t>Продолжительность кани</w:t>
      </w:r>
      <w:r>
        <w:rPr>
          <w:rFonts w:ascii="Times New Roman" w:eastAsia="Times New Roman" w:hAnsi="Times New Roman"/>
          <w:b/>
        </w:rPr>
        <w:t>кул в 1-11 классах в течение 2023</w:t>
      </w:r>
      <w:r w:rsidRPr="0083378C">
        <w:rPr>
          <w:rFonts w:ascii="Times New Roman" w:eastAsia="Times New Roman" w:hAnsi="Times New Roman"/>
          <w:b/>
        </w:rPr>
        <w:t>-20</w:t>
      </w:r>
      <w:r>
        <w:rPr>
          <w:rFonts w:ascii="Times New Roman" w:eastAsia="Times New Roman" w:hAnsi="Times New Roman"/>
          <w:b/>
        </w:rPr>
        <w:t>24</w:t>
      </w:r>
      <w:r w:rsidRPr="0083378C">
        <w:rPr>
          <w:rFonts w:ascii="Times New Roman" w:eastAsia="Times New Roman" w:hAnsi="Times New Roman"/>
          <w:b/>
        </w:rPr>
        <w:t xml:space="preserve"> учебного года:</w:t>
      </w:r>
    </w:p>
    <w:tbl>
      <w:tblPr>
        <w:tblW w:w="0" w:type="auto"/>
        <w:tblInd w:w="10" w:type="dxa"/>
        <w:tblLayout w:type="fixed"/>
        <w:tblCellMar>
          <w:left w:w="0" w:type="dxa"/>
          <w:right w:w="0" w:type="dxa"/>
        </w:tblCellMar>
        <w:tblLook w:val="0000" w:firstRow="0" w:lastRow="0" w:firstColumn="0" w:lastColumn="0" w:noHBand="0" w:noVBand="0"/>
      </w:tblPr>
      <w:tblGrid>
        <w:gridCol w:w="2448"/>
        <w:gridCol w:w="2448"/>
        <w:gridCol w:w="2199"/>
        <w:gridCol w:w="3175"/>
        <w:gridCol w:w="31"/>
      </w:tblGrid>
      <w:tr w:rsidR="005074D1" w:rsidTr="005074D1">
        <w:trPr>
          <w:trHeight w:val="303"/>
        </w:trPr>
        <w:tc>
          <w:tcPr>
            <w:tcW w:w="2448" w:type="dxa"/>
            <w:tcBorders>
              <w:top w:val="single" w:sz="8" w:space="0" w:color="auto"/>
              <w:left w:val="single" w:sz="8" w:space="0" w:color="auto"/>
              <w:right w:val="single" w:sz="8" w:space="0" w:color="auto"/>
            </w:tcBorders>
            <w:shd w:val="clear" w:color="auto" w:fill="auto"/>
            <w:vAlign w:val="bottom"/>
          </w:tcPr>
          <w:p w:rsidR="005074D1" w:rsidRDefault="005074D1" w:rsidP="005074D1">
            <w:pPr>
              <w:ind w:left="600"/>
              <w:rPr>
                <w:rFonts w:ascii="Times New Roman" w:eastAsia="Times New Roman" w:hAnsi="Times New Roman"/>
                <w:b/>
              </w:rPr>
            </w:pPr>
            <w:r>
              <w:rPr>
                <w:rFonts w:ascii="Times New Roman" w:eastAsia="Times New Roman" w:hAnsi="Times New Roman"/>
                <w:b/>
              </w:rPr>
              <w:t>Каникулы</w:t>
            </w:r>
          </w:p>
        </w:tc>
        <w:tc>
          <w:tcPr>
            <w:tcW w:w="2448" w:type="dxa"/>
            <w:tcBorders>
              <w:top w:val="single" w:sz="8"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b/>
                <w:w w:val="99"/>
              </w:rPr>
            </w:pPr>
            <w:r>
              <w:rPr>
                <w:rFonts w:ascii="Times New Roman" w:eastAsia="Times New Roman" w:hAnsi="Times New Roman"/>
                <w:b/>
                <w:w w:val="99"/>
              </w:rPr>
              <w:t>Дата начала</w:t>
            </w:r>
          </w:p>
        </w:tc>
        <w:tc>
          <w:tcPr>
            <w:tcW w:w="2199" w:type="dxa"/>
            <w:tcBorders>
              <w:top w:val="single" w:sz="8"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b/>
                <w:w w:val="99"/>
              </w:rPr>
            </w:pPr>
            <w:r>
              <w:rPr>
                <w:rFonts w:ascii="Times New Roman" w:eastAsia="Times New Roman" w:hAnsi="Times New Roman"/>
                <w:b/>
                <w:w w:val="99"/>
              </w:rPr>
              <w:t>Дата окончания</w:t>
            </w:r>
          </w:p>
        </w:tc>
        <w:tc>
          <w:tcPr>
            <w:tcW w:w="3175" w:type="dxa"/>
            <w:tcBorders>
              <w:top w:val="single" w:sz="8"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b/>
                <w:w w:val="99"/>
              </w:rPr>
            </w:pPr>
            <w:r>
              <w:rPr>
                <w:rFonts w:ascii="Times New Roman" w:eastAsia="Times New Roman" w:hAnsi="Times New Roman"/>
                <w:b/>
                <w:w w:val="99"/>
              </w:rPr>
              <w:t>Продолжительность</w:t>
            </w:r>
          </w:p>
        </w:tc>
        <w:tc>
          <w:tcPr>
            <w:tcW w:w="31" w:type="dxa"/>
            <w:shd w:val="clear" w:color="auto" w:fill="auto"/>
            <w:vAlign w:val="bottom"/>
          </w:tcPr>
          <w:p w:rsidR="005074D1" w:rsidRDefault="005074D1" w:rsidP="005074D1">
            <w:pPr>
              <w:rPr>
                <w:rFonts w:ascii="Times New Roman" w:eastAsia="Times New Roman" w:hAnsi="Times New Roman"/>
              </w:rPr>
            </w:pPr>
          </w:p>
        </w:tc>
      </w:tr>
      <w:tr w:rsidR="005074D1" w:rsidTr="005074D1">
        <w:trPr>
          <w:trHeight w:val="302"/>
        </w:trPr>
        <w:tc>
          <w:tcPr>
            <w:tcW w:w="2448" w:type="dxa"/>
            <w:tcBorders>
              <w:left w:val="single" w:sz="8" w:space="0" w:color="auto"/>
              <w:bottom w:val="single" w:sz="8" w:space="0" w:color="auto"/>
              <w:right w:val="single" w:sz="8" w:space="0" w:color="auto"/>
            </w:tcBorders>
            <w:shd w:val="clear" w:color="auto" w:fill="auto"/>
            <w:vAlign w:val="bottom"/>
          </w:tcPr>
          <w:p w:rsidR="005074D1" w:rsidRDefault="005074D1" w:rsidP="005074D1">
            <w:pPr>
              <w:rPr>
                <w:rFonts w:ascii="Times New Roman" w:eastAsia="Times New Roman" w:hAnsi="Times New Roman"/>
              </w:rPr>
            </w:pPr>
          </w:p>
        </w:tc>
        <w:tc>
          <w:tcPr>
            <w:tcW w:w="2448" w:type="dxa"/>
            <w:tcBorders>
              <w:bottom w:val="single" w:sz="8"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b/>
              </w:rPr>
            </w:pPr>
            <w:r>
              <w:rPr>
                <w:rFonts w:ascii="Times New Roman" w:eastAsia="Times New Roman" w:hAnsi="Times New Roman"/>
                <w:b/>
              </w:rPr>
              <w:t>каникул</w:t>
            </w:r>
          </w:p>
        </w:tc>
        <w:tc>
          <w:tcPr>
            <w:tcW w:w="2199" w:type="dxa"/>
            <w:tcBorders>
              <w:bottom w:val="single" w:sz="8"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b/>
                <w:w w:val="99"/>
              </w:rPr>
            </w:pPr>
            <w:r>
              <w:rPr>
                <w:rFonts w:ascii="Times New Roman" w:eastAsia="Times New Roman" w:hAnsi="Times New Roman"/>
                <w:b/>
                <w:w w:val="99"/>
              </w:rPr>
              <w:t>каникул</w:t>
            </w:r>
          </w:p>
        </w:tc>
        <w:tc>
          <w:tcPr>
            <w:tcW w:w="3175" w:type="dxa"/>
            <w:tcBorders>
              <w:bottom w:val="single" w:sz="8" w:space="0" w:color="auto"/>
              <w:right w:val="single" w:sz="8" w:space="0" w:color="auto"/>
            </w:tcBorders>
            <w:shd w:val="clear" w:color="auto" w:fill="auto"/>
            <w:vAlign w:val="bottom"/>
          </w:tcPr>
          <w:p w:rsidR="005074D1" w:rsidRDefault="005074D1" w:rsidP="005074D1">
            <w:pPr>
              <w:jc w:val="center"/>
              <w:rPr>
                <w:rFonts w:ascii="Times New Roman" w:eastAsia="Times New Roman" w:hAnsi="Times New Roman"/>
                <w:b/>
              </w:rPr>
            </w:pPr>
            <w:r>
              <w:rPr>
                <w:rFonts w:ascii="Times New Roman" w:eastAsia="Times New Roman" w:hAnsi="Times New Roman"/>
                <w:b/>
              </w:rPr>
              <w:t>в днях</w:t>
            </w:r>
          </w:p>
        </w:tc>
        <w:tc>
          <w:tcPr>
            <w:tcW w:w="31" w:type="dxa"/>
            <w:shd w:val="clear" w:color="auto" w:fill="auto"/>
            <w:vAlign w:val="bottom"/>
          </w:tcPr>
          <w:p w:rsidR="005074D1" w:rsidRDefault="005074D1" w:rsidP="005074D1">
            <w:pPr>
              <w:rPr>
                <w:rFonts w:ascii="Times New Roman" w:eastAsia="Times New Roman" w:hAnsi="Times New Roman"/>
              </w:rPr>
            </w:pPr>
          </w:p>
        </w:tc>
      </w:tr>
      <w:tr w:rsidR="005074D1" w:rsidTr="005074D1">
        <w:trPr>
          <w:trHeight w:val="285"/>
        </w:trPr>
        <w:tc>
          <w:tcPr>
            <w:tcW w:w="2448" w:type="dxa"/>
            <w:tcBorders>
              <w:left w:val="single" w:sz="8" w:space="0" w:color="auto"/>
              <w:bottom w:val="single" w:sz="8" w:space="0" w:color="auto"/>
              <w:right w:val="single" w:sz="8"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Осенние</w:t>
            </w:r>
          </w:p>
        </w:tc>
        <w:tc>
          <w:tcPr>
            <w:tcW w:w="2448" w:type="dxa"/>
            <w:tcBorders>
              <w:bottom w:val="single" w:sz="8" w:space="0" w:color="auto"/>
              <w:right w:val="single" w:sz="8"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28.10.2024</w:t>
            </w:r>
          </w:p>
        </w:tc>
        <w:tc>
          <w:tcPr>
            <w:tcW w:w="2199" w:type="dxa"/>
            <w:tcBorders>
              <w:bottom w:val="single" w:sz="8" w:space="0" w:color="auto"/>
              <w:right w:val="single" w:sz="8"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04.11.2024</w:t>
            </w:r>
          </w:p>
        </w:tc>
        <w:tc>
          <w:tcPr>
            <w:tcW w:w="3175" w:type="dxa"/>
            <w:tcBorders>
              <w:bottom w:val="single" w:sz="8" w:space="0" w:color="auto"/>
              <w:right w:val="single" w:sz="8"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rPr>
              <w:t xml:space="preserve">  9 дней</w:t>
            </w:r>
          </w:p>
        </w:tc>
        <w:tc>
          <w:tcPr>
            <w:tcW w:w="31" w:type="dxa"/>
            <w:shd w:val="clear" w:color="auto" w:fill="auto"/>
            <w:vAlign w:val="bottom"/>
          </w:tcPr>
          <w:p w:rsidR="005074D1" w:rsidRDefault="005074D1" w:rsidP="005074D1">
            <w:pPr>
              <w:rPr>
                <w:rFonts w:ascii="Times New Roman" w:eastAsia="Times New Roman" w:hAnsi="Times New Roman"/>
                <w:sz w:val="22"/>
              </w:rPr>
            </w:pPr>
          </w:p>
        </w:tc>
      </w:tr>
      <w:tr w:rsidR="005074D1" w:rsidTr="005074D1">
        <w:trPr>
          <w:trHeight w:val="288"/>
        </w:trPr>
        <w:tc>
          <w:tcPr>
            <w:tcW w:w="2448" w:type="dxa"/>
            <w:tcBorders>
              <w:left w:val="single" w:sz="8" w:space="0" w:color="auto"/>
              <w:bottom w:val="single" w:sz="8" w:space="0" w:color="auto"/>
              <w:right w:val="single" w:sz="8"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Зимние</w:t>
            </w:r>
          </w:p>
        </w:tc>
        <w:tc>
          <w:tcPr>
            <w:tcW w:w="2448" w:type="dxa"/>
            <w:tcBorders>
              <w:bottom w:val="single" w:sz="8" w:space="0" w:color="auto"/>
              <w:right w:val="single" w:sz="8"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30.12.2024</w:t>
            </w:r>
          </w:p>
        </w:tc>
        <w:tc>
          <w:tcPr>
            <w:tcW w:w="2199" w:type="dxa"/>
            <w:tcBorders>
              <w:bottom w:val="single" w:sz="8" w:space="0" w:color="auto"/>
              <w:right w:val="single" w:sz="8"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08.01.2025</w:t>
            </w:r>
          </w:p>
        </w:tc>
        <w:tc>
          <w:tcPr>
            <w:tcW w:w="3175" w:type="dxa"/>
            <w:tcBorders>
              <w:bottom w:val="single" w:sz="8" w:space="0" w:color="auto"/>
              <w:right w:val="single" w:sz="8"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10 дней</w:t>
            </w:r>
          </w:p>
        </w:tc>
        <w:tc>
          <w:tcPr>
            <w:tcW w:w="31" w:type="dxa"/>
            <w:shd w:val="clear" w:color="auto" w:fill="auto"/>
            <w:vAlign w:val="bottom"/>
          </w:tcPr>
          <w:p w:rsidR="005074D1" w:rsidRDefault="005074D1" w:rsidP="005074D1">
            <w:pPr>
              <w:rPr>
                <w:rFonts w:ascii="Times New Roman" w:eastAsia="Times New Roman" w:hAnsi="Times New Roman"/>
                <w:sz w:val="23"/>
              </w:rPr>
            </w:pPr>
          </w:p>
        </w:tc>
      </w:tr>
      <w:tr w:rsidR="005074D1" w:rsidTr="005074D1">
        <w:trPr>
          <w:trHeight w:val="288"/>
        </w:trPr>
        <w:tc>
          <w:tcPr>
            <w:tcW w:w="2448" w:type="dxa"/>
            <w:tcBorders>
              <w:left w:val="single" w:sz="8" w:space="0" w:color="auto"/>
              <w:bottom w:val="single" w:sz="8" w:space="0" w:color="auto"/>
              <w:right w:val="single" w:sz="8"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Весенние</w:t>
            </w:r>
          </w:p>
        </w:tc>
        <w:tc>
          <w:tcPr>
            <w:tcW w:w="2448" w:type="dxa"/>
            <w:tcBorders>
              <w:bottom w:val="single" w:sz="8" w:space="0" w:color="auto"/>
              <w:right w:val="single" w:sz="8" w:space="0" w:color="auto"/>
            </w:tcBorders>
            <w:shd w:val="clear" w:color="auto" w:fill="auto"/>
            <w:vAlign w:val="bottom"/>
          </w:tcPr>
          <w:p w:rsidR="005074D1" w:rsidRDefault="005074D1" w:rsidP="005074D1">
            <w:pPr>
              <w:ind w:left="80"/>
              <w:rPr>
                <w:rFonts w:ascii="Times New Roman" w:eastAsia="Times New Roman" w:hAnsi="Times New Roman"/>
              </w:rPr>
            </w:pPr>
            <w:r>
              <w:rPr>
                <w:rFonts w:ascii="Times New Roman" w:eastAsia="Times New Roman" w:hAnsi="Times New Roman"/>
              </w:rPr>
              <w:t>с 2</w:t>
            </w:r>
            <w:r>
              <w:rPr>
                <w:rFonts w:ascii="Times New Roman" w:eastAsia="Times New Roman" w:hAnsi="Times New Roman"/>
                <w:lang w:val="en-US"/>
              </w:rPr>
              <w:t>4</w:t>
            </w:r>
            <w:r>
              <w:rPr>
                <w:rFonts w:ascii="Times New Roman" w:eastAsia="Times New Roman" w:hAnsi="Times New Roman"/>
              </w:rPr>
              <w:t>.03.2025</w:t>
            </w:r>
          </w:p>
        </w:tc>
        <w:tc>
          <w:tcPr>
            <w:tcW w:w="2199" w:type="dxa"/>
            <w:tcBorders>
              <w:bottom w:val="single" w:sz="8" w:space="0" w:color="auto"/>
              <w:right w:val="single" w:sz="8" w:space="0" w:color="auto"/>
            </w:tcBorders>
            <w:shd w:val="clear" w:color="auto" w:fill="auto"/>
            <w:vAlign w:val="bottom"/>
          </w:tcPr>
          <w:p w:rsidR="005074D1" w:rsidRDefault="005074D1" w:rsidP="005074D1">
            <w:pPr>
              <w:ind w:left="100"/>
              <w:rPr>
                <w:rFonts w:ascii="Times New Roman" w:eastAsia="Times New Roman" w:hAnsi="Times New Roman"/>
              </w:rPr>
            </w:pPr>
            <w:r>
              <w:rPr>
                <w:rFonts w:ascii="Times New Roman" w:eastAsia="Times New Roman" w:hAnsi="Times New Roman"/>
              </w:rPr>
              <w:t>по 30.03.2025</w:t>
            </w:r>
          </w:p>
        </w:tc>
        <w:tc>
          <w:tcPr>
            <w:tcW w:w="3175" w:type="dxa"/>
            <w:tcBorders>
              <w:bottom w:val="single" w:sz="8" w:space="0" w:color="auto"/>
              <w:right w:val="single" w:sz="8" w:space="0" w:color="auto"/>
            </w:tcBorders>
            <w:shd w:val="clear" w:color="auto" w:fill="auto"/>
            <w:vAlign w:val="bottom"/>
          </w:tcPr>
          <w:p w:rsidR="005074D1" w:rsidRDefault="005074D1" w:rsidP="005074D1">
            <w:pPr>
              <w:rPr>
                <w:rFonts w:ascii="Times New Roman" w:eastAsia="Times New Roman" w:hAnsi="Times New Roman"/>
              </w:rPr>
            </w:pPr>
            <w:r>
              <w:rPr>
                <w:rFonts w:ascii="Times New Roman" w:eastAsia="Times New Roman" w:hAnsi="Times New Roman"/>
                <w:w w:val="99"/>
              </w:rPr>
              <w:t xml:space="preserve">  9 дней</w:t>
            </w:r>
          </w:p>
        </w:tc>
        <w:tc>
          <w:tcPr>
            <w:tcW w:w="31" w:type="dxa"/>
            <w:shd w:val="clear" w:color="auto" w:fill="auto"/>
            <w:vAlign w:val="bottom"/>
          </w:tcPr>
          <w:p w:rsidR="005074D1" w:rsidRDefault="005074D1" w:rsidP="005074D1">
            <w:pPr>
              <w:rPr>
                <w:rFonts w:ascii="Times New Roman" w:eastAsia="Times New Roman" w:hAnsi="Times New Roman"/>
                <w:sz w:val="23"/>
              </w:rPr>
            </w:pPr>
          </w:p>
        </w:tc>
      </w:tr>
    </w:tbl>
    <w:p w:rsidR="005074D1" w:rsidRPr="00D85A34" w:rsidRDefault="005074D1" w:rsidP="005074D1">
      <w:pPr>
        <w:rPr>
          <w:rFonts w:ascii="Times New Roman" w:eastAsia="Times New Roman" w:hAnsi="Times New Roman"/>
          <w:b/>
          <w:sz w:val="16"/>
          <w:szCs w:val="16"/>
        </w:rPr>
      </w:pPr>
    </w:p>
    <w:p w:rsidR="005074D1" w:rsidRDefault="005074D1" w:rsidP="005074D1">
      <w:pPr>
        <w:spacing w:line="0" w:lineRule="atLeast"/>
        <w:rPr>
          <w:rFonts w:ascii="Times New Roman" w:eastAsia="Times New Roman" w:hAnsi="Times New Roman"/>
          <w:b/>
        </w:rPr>
      </w:pPr>
      <w:r>
        <w:rPr>
          <w:rFonts w:ascii="Times New Roman" w:eastAsia="Times New Roman" w:hAnsi="Times New Roman"/>
          <w:b/>
        </w:rPr>
        <w:t>Суммарно каникулы составляют 30 дней</w:t>
      </w:r>
    </w:p>
    <w:p w:rsidR="005074D1" w:rsidRDefault="005074D1" w:rsidP="005074D1">
      <w:pPr>
        <w:spacing w:line="0" w:lineRule="atLeast"/>
        <w:rPr>
          <w:rFonts w:ascii="Times New Roman" w:eastAsia="Times New Roman" w:hAnsi="Times New Roman"/>
          <w:b/>
        </w:rPr>
      </w:pPr>
      <w:r w:rsidRPr="0083378C">
        <w:rPr>
          <w:rFonts w:ascii="Times New Roman" w:eastAsia="Times New Roman" w:hAnsi="Times New Roman"/>
          <w:b/>
        </w:rPr>
        <w:t xml:space="preserve">Дополнительные каникулы для первоклассников - с </w:t>
      </w:r>
      <w:r>
        <w:rPr>
          <w:rFonts w:ascii="Times New Roman" w:eastAsia="Times New Roman" w:hAnsi="Times New Roman"/>
          <w:b/>
        </w:rPr>
        <w:t>15.02.2025 по 23</w:t>
      </w:r>
      <w:r w:rsidRPr="0083378C">
        <w:rPr>
          <w:rFonts w:ascii="Times New Roman" w:eastAsia="Times New Roman" w:hAnsi="Times New Roman"/>
          <w:b/>
        </w:rPr>
        <w:t>.02.20</w:t>
      </w:r>
      <w:r>
        <w:rPr>
          <w:rFonts w:ascii="Times New Roman" w:eastAsia="Times New Roman" w:hAnsi="Times New Roman"/>
          <w:b/>
        </w:rPr>
        <w:t>25 (9 дней)</w:t>
      </w:r>
      <w:r w:rsidRPr="0083378C">
        <w:rPr>
          <w:rFonts w:ascii="Times New Roman" w:eastAsia="Times New Roman" w:hAnsi="Times New Roman"/>
          <w:b/>
        </w:rPr>
        <w:t>.</w:t>
      </w:r>
    </w:p>
    <w:p w:rsidR="005074D1" w:rsidRPr="0083378C" w:rsidRDefault="005074D1" w:rsidP="005074D1">
      <w:pPr>
        <w:spacing w:line="0" w:lineRule="atLeast"/>
        <w:rPr>
          <w:rFonts w:ascii="Times New Roman" w:eastAsia="Times New Roman" w:hAnsi="Times New Roman"/>
        </w:rPr>
      </w:pPr>
      <w:r w:rsidRPr="0083378C">
        <w:rPr>
          <w:rFonts w:ascii="Times New Roman" w:eastAsia="Times New Roman" w:hAnsi="Times New Roman"/>
        </w:rPr>
        <w:t>Проведение «нулевых» уроков в образовательном учреждении не допускается. В воскресенье и в праздничные дни образовательное учреждение не работает. На период школьных каникул приказом директора устанавливается особый график работы образовательного учреждения.</w:t>
      </w:r>
    </w:p>
    <w:p w:rsidR="005074D1" w:rsidRDefault="005074D1" w:rsidP="005074D1">
      <w:pPr>
        <w:spacing w:line="233" w:lineRule="auto"/>
        <w:ind w:right="-3"/>
        <w:rPr>
          <w:rFonts w:ascii="Times New Roman" w:eastAsia="Times New Roman" w:hAnsi="Times New Roman"/>
          <w:b/>
        </w:rPr>
      </w:pPr>
    </w:p>
    <w:p w:rsidR="005074D1" w:rsidRDefault="005074D1" w:rsidP="005074D1">
      <w:pPr>
        <w:spacing w:line="233" w:lineRule="auto"/>
        <w:ind w:right="-3"/>
        <w:rPr>
          <w:rFonts w:ascii="Times New Roman" w:eastAsia="Times New Roman" w:hAnsi="Times New Roman"/>
          <w:b/>
        </w:rPr>
      </w:pPr>
      <w:r w:rsidRPr="0083378C">
        <w:rPr>
          <w:rFonts w:ascii="Times New Roman" w:eastAsia="Times New Roman" w:hAnsi="Times New Roman"/>
          <w:b/>
        </w:rPr>
        <w:t>Регламентирование образовательного процесса на неделю</w:t>
      </w:r>
    </w:p>
    <w:p w:rsidR="005074D1" w:rsidRPr="0083378C" w:rsidRDefault="005074D1" w:rsidP="005074D1">
      <w:pPr>
        <w:spacing w:line="12" w:lineRule="exact"/>
        <w:rPr>
          <w:rFonts w:ascii="Times New Roman" w:eastAsia="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40"/>
        <w:gridCol w:w="729"/>
        <w:gridCol w:w="730"/>
        <w:gridCol w:w="728"/>
        <w:gridCol w:w="729"/>
        <w:gridCol w:w="728"/>
        <w:gridCol w:w="728"/>
        <w:gridCol w:w="728"/>
        <w:gridCol w:w="816"/>
        <w:gridCol w:w="832"/>
        <w:gridCol w:w="833"/>
        <w:gridCol w:w="832"/>
      </w:tblGrid>
      <w:tr w:rsidR="005074D1" w:rsidTr="005074D1">
        <w:tc>
          <w:tcPr>
            <w:tcW w:w="1636" w:type="dxa"/>
          </w:tcPr>
          <w:p w:rsidR="005074D1" w:rsidRPr="009A4063" w:rsidRDefault="005074D1" w:rsidP="005074D1">
            <w:pPr>
              <w:spacing w:line="233" w:lineRule="auto"/>
              <w:ind w:right="-3"/>
              <w:rPr>
                <w:rFonts w:ascii="Times New Roman" w:eastAsia="Times New Roman" w:hAnsi="Times New Roman"/>
              </w:rPr>
            </w:pPr>
            <w:r w:rsidRPr="009A4063">
              <w:rPr>
                <w:rFonts w:ascii="Times New Roman" w:eastAsia="Times New Roman" w:hAnsi="Times New Roman"/>
                <w:b/>
                <w:w w:val="98"/>
              </w:rPr>
              <w:t>Классы</w:t>
            </w:r>
          </w:p>
        </w:tc>
        <w:tc>
          <w:tcPr>
            <w:tcW w:w="741" w:type="dxa"/>
            <w:vAlign w:val="bottom"/>
          </w:tcPr>
          <w:p w:rsidR="005074D1" w:rsidRPr="009A4063" w:rsidRDefault="005074D1" w:rsidP="005074D1">
            <w:pPr>
              <w:spacing w:line="0" w:lineRule="atLeast"/>
              <w:ind w:right="180"/>
              <w:jc w:val="center"/>
              <w:rPr>
                <w:rFonts w:ascii="Times New Roman" w:eastAsia="Times New Roman" w:hAnsi="Times New Roman"/>
                <w:b/>
              </w:rPr>
            </w:pPr>
            <w:r w:rsidRPr="009A4063">
              <w:rPr>
                <w:rFonts w:ascii="Times New Roman" w:eastAsia="Times New Roman" w:hAnsi="Times New Roman"/>
                <w:b/>
              </w:rPr>
              <w:t>1</w:t>
            </w:r>
          </w:p>
        </w:tc>
        <w:tc>
          <w:tcPr>
            <w:tcW w:w="742"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2</w:t>
            </w:r>
          </w:p>
        </w:tc>
        <w:tc>
          <w:tcPr>
            <w:tcW w:w="741" w:type="dxa"/>
            <w:vAlign w:val="bottom"/>
          </w:tcPr>
          <w:p w:rsidR="005074D1" w:rsidRPr="009A4063" w:rsidRDefault="005074D1" w:rsidP="005074D1">
            <w:pPr>
              <w:spacing w:line="0" w:lineRule="atLeast"/>
              <w:ind w:right="180"/>
              <w:jc w:val="center"/>
              <w:rPr>
                <w:rFonts w:ascii="Times New Roman" w:eastAsia="Times New Roman" w:hAnsi="Times New Roman"/>
                <w:b/>
              </w:rPr>
            </w:pPr>
            <w:r w:rsidRPr="009A4063">
              <w:rPr>
                <w:rFonts w:ascii="Times New Roman" w:eastAsia="Times New Roman" w:hAnsi="Times New Roman"/>
                <w:b/>
              </w:rPr>
              <w:t>3</w:t>
            </w:r>
          </w:p>
        </w:tc>
        <w:tc>
          <w:tcPr>
            <w:tcW w:w="742"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4</w:t>
            </w:r>
          </w:p>
        </w:tc>
        <w:tc>
          <w:tcPr>
            <w:tcW w:w="741" w:type="dxa"/>
            <w:vAlign w:val="bottom"/>
          </w:tcPr>
          <w:p w:rsidR="005074D1" w:rsidRPr="009A4063" w:rsidRDefault="005074D1" w:rsidP="005074D1">
            <w:pPr>
              <w:spacing w:line="0" w:lineRule="atLeast"/>
              <w:ind w:right="180"/>
              <w:jc w:val="center"/>
              <w:rPr>
                <w:rFonts w:ascii="Times New Roman" w:eastAsia="Times New Roman" w:hAnsi="Times New Roman"/>
                <w:b/>
              </w:rPr>
            </w:pPr>
            <w:r w:rsidRPr="009A4063">
              <w:rPr>
                <w:rFonts w:ascii="Times New Roman" w:eastAsia="Times New Roman" w:hAnsi="Times New Roman"/>
                <w:b/>
              </w:rPr>
              <w:t>5</w:t>
            </w:r>
          </w:p>
        </w:tc>
        <w:tc>
          <w:tcPr>
            <w:tcW w:w="742"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6</w:t>
            </w:r>
          </w:p>
        </w:tc>
        <w:tc>
          <w:tcPr>
            <w:tcW w:w="741"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7</w:t>
            </w:r>
          </w:p>
        </w:tc>
        <w:tc>
          <w:tcPr>
            <w:tcW w:w="834"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8</w:t>
            </w:r>
          </w:p>
        </w:tc>
        <w:tc>
          <w:tcPr>
            <w:tcW w:w="850"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9</w:t>
            </w:r>
          </w:p>
        </w:tc>
        <w:tc>
          <w:tcPr>
            <w:tcW w:w="851" w:type="dxa"/>
            <w:vAlign w:val="bottom"/>
          </w:tcPr>
          <w:p w:rsidR="005074D1" w:rsidRPr="009A4063" w:rsidRDefault="005074D1" w:rsidP="005074D1">
            <w:pPr>
              <w:spacing w:line="0" w:lineRule="atLeast"/>
              <w:ind w:right="120"/>
              <w:jc w:val="center"/>
              <w:rPr>
                <w:rFonts w:ascii="Times New Roman" w:eastAsia="Times New Roman" w:hAnsi="Times New Roman"/>
                <w:b/>
              </w:rPr>
            </w:pPr>
            <w:r w:rsidRPr="009A4063">
              <w:rPr>
                <w:rFonts w:ascii="Times New Roman" w:eastAsia="Times New Roman" w:hAnsi="Times New Roman"/>
                <w:b/>
              </w:rPr>
              <w:t>10</w:t>
            </w:r>
          </w:p>
        </w:tc>
        <w:tc>
          <w:tcPr>
            <w:tcW w:w="850" w:type="dxa"/>
            <w:vAlign w:val="bottom"/>
          </w:tcPr>
          <w:p w:rsidR="005074D1" w:rsidRPr="009A4063" w:rsidRDefault="005074D1" w:rsidP="005074D1">
            <w:pPr>
              <w:spacing w:line="0" w:lineRule="atLeast"/>
              <w:ind w:right="100"/>
              <w:jc w:val="center"/>
              <w:rPr>
                <w:rFonts w:ascii="Times New Roman" w:eastAsia="Times New Roman" w:hAnsi="Times New Roman"/>
                <w:b/>
              </w:rPr>
            </w:pPr>
            <w:r w:rsidRPr="009A4063">
              <w:rPr>
                <w:rFonts w:ascii="Times New Roman" w:eastAsia="Times New Roman" w:hAnsi="Times New Roman"/>
                <w:b/>
              </w:rPr>
              <w:t>11</w:t>
            </w:r>
          </w:p>
        </w:tc>
      </w:tr>
      <w:tr w:rsidR="005074D1" w:rsidTr="005074D1">
        <w:tc>
          <w:tcPr>
            <w:tcW w:w="1636" w:type="dxa"/>
          </w:tcPr>
          <w:p w:rsidR="005074D1" w:rsidRPr="009A4063" w:rsidRDefault="005074D1" w:rsidP="005074D1">
            <w:pPr>
              <w:spacing w:line="233" w:lineRule="auto"/>
              <w:ind w:right="-3"/>
              <w:rPr>
                <w:rFonts w:ascii="Times New Roman" w:eastAsia="Times New Roman" w:hAnsi="Times New Roman"/>
              </w:rPr>
            </w:pPr>
            <w:r w:rsidRPr="009A4063">
              <w:rPr>
                <w:rFonts w:ascii="Times New Roman" w:eastAsia="Times New Roman" w:hAnsi="Times New Roman"/>
                <w:b/>
                <w:w w:val="98"/>
              </w:rPr>
              <w:t xml:space="preserve">Максимальная </w:t>
            </w:r>
            <w:r w:rsidRPr="009A4063">
              <w:rPr>
                <w:rFonts w:ascii="Times New Roman" w:eastAsia="Times New Roman" w:hAnsi="Times New Roman"/>
              </w:rPr>
              <w:t>нагрузка, часов</w:t>
            </w:r>
          </w:p>
        </w:tc>
        <w:tc>
          <w:tcPr>
            <w:tcW w:w="741" w:type="dxa"/>
            <w:vAlign w:val="bottom"/>
          </w:tcPr>
          <w:p w:rsidR="005074D1" w:rsidRPr="009A4063" w:rsidRDefault="005074D1" w:rsidP="005074D1">
            <w:pPr>
              <w:spacing w:line="255" w:lineRule="exact"/>
              <w:ind w:right="220"/>
              <w:jc w:val="center"/>
              <w:rPr>
                <w:rFonts w:ascii="Times New Roman" w:eastAsia="Times New Roman" w:hAnsi="Times New Roman"/>
              </w:rPr>
            </w:pPr>
            <w:r w:rsidRPr="009A4063">
              <w:rPr>
                <w:rFonts w:ascii="Times New Roman" w:eastAsia="Times New Roman" w:hAnsi="Times New Roman"/>
              </w:rPr>
              <w:t>21</w:t>
            </w:r>
          </w:p>
        </w:tc>
        <w:tc>
          <w:tcPr>
            <w:tcW w:w="742" w:type="dxa"/>
            <w:vAlign w:val="bottom"/>
          </w:tcPr>
          <w:p w:rsidR="005074D1" w:rsidRPr="009A4063" w:rsidRDefault="005074D1" w:rsidP="005074D1">
            <w:pPr>
              <w:spacing w:line="255" w:lineRule="exact"/>
              <w:ind w:right="220"/>
              <w:jc w:val="right"/>
              <w:rPr>
                <w:rFonts w:ascii="Times New Roman" w:eastAsia="Times New Roman" w:hAnsi="Times New Roman"/>
              </w:rPr>
            </w:pPr>
            <w:r>
              <w:rPr>
                <w:rFonts w:ascii="Times New Roman" w:eastAsia="Times New Roman" w:hAnsi="Times New Roman"/>
              </w:rPr>
              <w:t>23</w:t>
            </w:r>
          </w:p>
        </w:tc>
        <w:tc>
          <w:tcPr>
            <w:tcW w:w="741" w:type="dxa"/>
            <w:vAlign w:val="bottom"/>
          </w:tcPr>
          <w:p w:rsidR="005074D1" w:rsidRPr="009A4063" w:rsidRDefault="005074D1" w:rsidP="005074D1">
            <w:pPr>
              <w:spacing w:line="255" w:lineRule="exact"/>
              <w:ind w:right="220"/>
              <w:jc w:val="right"/>
              <w:rPr>
                <w:rFonts w:ascii="Times New Roman" w:eastAsia="Times New Roman" w:hAnsi="Times New Roman"/>
              </w:rPr>
            </w:pPr>
            <w:r>
              <w:rPr>
                <w:rFonts w:ascii="Times New Roman" w:eastAsia="Times New Roman" w:hAnsi="Times New Roman"/>
              </w:rPr>
              <w:t>23</w:t>
            </w:r>
          </w:p>
        </w:tc>
        <w:tc>
          <w:tcPr>
            <w:tcW w:w="742" w:type="dxa"/>
            <w:vAlign w:val="bottom"/>
          </w:tcPr>
          <w:p w:rsidR="005074D1" w:rsidRPr="009A4063" w:rsidRDefault="005074D1" w:rsidP="005074D1">
            <w:pPr>
              <w:spacing w:line="255" w:lineRule="exact"/>
              <w:ind w:right="220"/>
              <w:jc w:val="right"/>
              <w:rPr>
                <w:rFonts w:ascii="Times New Roman" w:eastAsia="Times New Roman" w:hAnsi="Times New Roman"/>
              </w:rPr>
            </w:pPr>
            <w:r w:rsidRPr="009A4063">
              <w:rPr>
                <w:rFonts w:ascii="Times New Roman" w:eastAsia="Times New Roman" w:hAnsi="Times New Roman"/>
              </w:rPr>
              <w:t>2</w:t>
            </w:r>
            <w:r>
              <w:rPr>
                <w:rFonts w:ascii="Times New Roman" w:eastAsia="Times New Roman" w:hAnsi="Times New Roman"/>
              </w:rPr>
              <w:t>3</w:t>
            </w:r>
          </w:p>
        </w:tc>
        <w:tc>
          <w:tcPr>
            <w:tcW w:w="741" w:type="dxa"/>
            <w:vAlign w:val="bottom"/>
          </w:tcPr>
          <w:p w:rsidR="005074D1" w:rsidRPr="009A4063" w:rsidRDefault="005074D1" w:rsidP="005074D1">
            <w:pPr>
              <w:spacing w:line="255" w:lineRule="exact"/>
              <w:ind w:right="220"/>
              <w:jc w:val="right"/>
              <w:rPr>
                <w:rFonts w:ascii="Times New Roman" w:eastAsia="Times New Roman" w:hAnsi="Times New Roman"/>
              </w:rPr>
            </w:pPr>
            <w:r>
              <w:rPr>
                <w:rFonts w:ascii="Times New Roman" w:eastAsia="Times New Roman" w:hAnsi="Times New Roman"/>
              </w:rPr>
              <w:t>32</w:t>
            </w:r>
          </w:p>
        </w:tc>
        <w:tc>
          <w:tcPr>
            <w:tcW w:w="742" w:type="dxa"/>
            <w:vAlign w:val="bottom"/>
          </w:tcPr>
          <w:p w:rsidR="005074D1" w:rsidRPr="009A4063" w:rsidRDefault="005074D1" w:rsidP="005074D1">
            <w:pPr>
              <w:spacing w:line="255" w:lineRule="exact"/>
              <w:ind w:right="200"/>
              <w:jc w:val="right"/>
              <w:rPr>
                <w:rFonts w:ascii="Times New Roman" w:eastAsia="Times New Roman" w:hAnsi="Times New Roman"/>
              </w:rPr>
            </w:pPr>
            <w:r>
              <w:rPr>
                <w:rFonts w:ascii="Times New Roman" w:eastAsia="Times New Roman" w:hAnsi="Times New Roman"/>
              </w:rPr>
              <w:t>33</w:t>
            </w:r>
          </w:p>
        </w:tc>
        <w:tc>
          <w:tcPr>
            <w:tcW w:w="741" w:type="dxa"/>
            <w:vAlign w:val="bottom"/>
          </w:tcPr>
          <w:p w:rsidR="005074D1" w:rsidRPr="009A4063" w:rsidRDefault="005074D1" w:rsidP="005074D1">
            <w:pPr>
              <w:spacing w:line="255" w:lineRule="exact"/>
              <w:ind w:right="220"/>
              <w:jc w:val="right"/>
              <w:rPr>
                <w:rFonts w:ascii="Times New Roman" w:eastAsia="Times New Roman" w:hAnsi="Times New Roman"/>
              </w:rPr>
            </w:pPr>
            <w:r>
              <w:rPr>
                <w:rFonts w:ascii="Times New Roman" w:eastAsia="Times New Roman" w:hAnsi="Times New Roman"/>
              </w:rPr>
              <w:t>35</w:t>
            </w:r>
          </w:p>
        </w:tc>
        <w:tc>
          <w:tcPr>
            <w:tcW w:w="834" w:type="dxa"/>
            <w:vAlign w:val="bottom"/>
          </w:tcPr>
          <w:p w:rsidR="005074D1" w:rsidRPr="009A4063" w:rsidRDefault="005074D1" w:rsidP="005074D1">
            <w:pPr>
              <w:spacing w:line="255" w:lineRule="exact"/>
              <w:ind w:right="200"/>
              <w:jc w:val="right"/>
              <w:rPr>
                <w:rFonts w:ascii="Times New Roman" w:eastAsia="Times New Roman" w:hAnsi="Times New Roman"/>
              </w:rPr>
            </w:pPr>
            <w:r>
              <w:rPr>
                <w:rFonts w:ascii="Times New Roman" w:eastAsia="Times New Roman" w:hAnsi="Times New Roman"/>
              </w:rPr>
              <w:t>36</w:t>
            </w:r>
          </w:p>
        </w:tc>
        <w:tc>
          <w:tcPr>
            <w:tcW w:w="850" w:type="dxa"/>
            <w:vAlign w:val="bottom"/>
          </w:tcPr>
          <w:p w:rsidR="005074D1" w:rsidRPr="009A4063" w:rsidRDefault="005074D1" w:rsidP="005074D1">
            <w:pPr>
              <w:spacing w:line="255" w:lineRule="exact"/>
              <w:ind w:right="220"/>
              <w:jc w:val="right"/>
              <w:rPr>
                <w:rFonts w:ascii="Times New Roman" w:eastAsia="Times New Roman" w:hAnsi="Times New Roman"/>
              </w:rPr>
            </w:pPr>
            <w:r w:rsidRPr="009A4063">
              <w:rPr>
                <w:rFonts w:ascii="Times New Roman" w:eastAsia="Times New Roman" w:hAnsi="Times New Roman"/>
              </w:rPr>
              <w:t>36</w:t>
            </w:r>
          </w:p>
        </w:tc>
        <w:tc>
          <w:tcPr>
            <w:tcW w:w="851" w:type="dxa"/>
            <w:vAlign w:val="bottom"/>
          </w:tcPr>
          <w:p w:rsidR="005074D1" w:rsidRPr="009A4063" w:rsidRDefault="005074D1" w:rsidP="005074D1">
            <w:pPr>
              <w:spacing w:line="255" w:lineRule="exact"/>
              <w:ind w:right="220"/>
              <w:jc w:val="right"/>
              <w:rPr>
                <w:rFonts w:ascii="Times New Roman" w:eastAsia="Times New Roman" w:hAnsi="Times New Roman"/>
              </w:rPr>
            </w:pPr>
            <w:r w:rsidRPr="009A4063">
              <w:rPr>
                <w:rFonts w:ascii="Times New Roman" w:eastAsia="Times New Roman" w:hAnsi="Times New Roman"/>
              </w:rPr>
              <w:t>37</w:t>
            </w:r>
          </w:p>
        </w:tc>
        <w:tc>
          <w:tcPr>
            <w:tcW w:w="850" w:type="dxa"/>
            <w:vAlign w:val="bottom"/>
          </w:tcPr>
          <w:p w:rsidR="005074D1" w:rsidRPr="009A4063" w:rsidRDefault="005074D1" w:rsidP="005074D1">
            <w:pPr>
              <w:spacing w:line="255" w:lineRule="exact"/>
              <w:ind w:right="220"/>
              <w:jc w:val="right"/>
              <w:rPr>
                <w:rFonts w:ascii="Times New Roman" w:eastAsia="Times New Roman" w:hAnsi="Times New Roman"/>
              </w:rPr>
            </w:pPr>
            <w:r w:rsidRPr="009A4063">
              <w:rPr>
                <w:rFonts w:ascii="Times New Roman" w:eastAsia="Times New Roman" w:hAnsi="Times New Roman"/>
              </w:rPr>
              <w:t>37</w:t>
            </w:r>
          </w:p>
        </w:tc>
      </w:tr>
    </w:tbl>
    <w:p w:rsidR="005074D1" w:rsidRDefault="005074D1" w:rsidP="005074D1">
      <w:pPr>
        <w:spacing w:line="200" w:lineRule="exact"/>
        <w:rPr>
          <w:rFonts w:ascii="Times New Roman" w:eastAsia="Times New Roman" w:hAnsi="Times New Roman"/>
        </w:rPr>
      </w:pPr>
    </w:p>
    <w:p w:rsidR="005074D1" w:rsidRDefault="005074D1" w:rsidP="005074D1">
      <w:pPr>
        <w:spacing w:line="200" w:lineRule="exact"/>
        <w:rPr>
          <w:rFonts w:ascii="Times New Roman" w:eastAsia="Times New Roman" w:hAnsi="Times New Roman"/>
        </w:rPr>
      </w:pPr>
    </w:p>
    <w:p w:rsidR="005074D1" w:rsidRPr="000109E1" w:rsidRDefault="005074D1" w:rsidP="005074D1">
      <w:pPr>
        <w:spacing w:line="200" w:lineRule="exact"/>
        <w:rPr>
          <w:rFonts w:ascii="Times New Roman" w:eastAsia="Times New Roman" w:hAnsi="Times New Roman"/>
          <w:b/>
        </w:rPr>
      </w:pPr>
      <w:r>
        <w:rPr>
          <w:rFonts w:ascii="Times New Roman" w:eastAsia="Times New Roman" w:hAnsi="Times New Roman"/>
          <w:b/>
        </w:rPr>
        <w:t>Регламентирование образовательного процесса на неделю (классы ОВЗ)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39"/>
        <w:gridCol w:w="741"/>
        <w:gridCol w:w="742"/>
        <w:gridCol w:w="741"/>
        <w:gridCol w:w="742"/>
        <w:gridCol w:w="741"/>
        <w:gridCol w:w="742"/>
        <w:gridCol w:w="741"/>
        <w:gridCol w:w="834"/>
        <w:gridCol w:w="850"/>
      </w:tblGrid>
      <w:tr w:rsidR="005074D1" w:rsidTr="005074D1">
        <w:tc>
          <w:tcPr>
            <w:tcW w:w="1639" w:type="dxa"/>
          </w:tcPr>
          <w:p w:rsidR="005074D1" w:rsidRPr="009A4063" w:rsidRDefault="005074D1" w:rsidP="005074D1">
            <w:pPr>
              <w:spacing w:line="233" w:lineRule="auto"/>
              <w:ind w:right="-3"/>
              <w:rPr>
                <w:rFonts w:ascii="Times New Roman" w:eastAsia="Times New Roman" w:hAnsi="Times New Roman"/>
              </w:rPr>
            </w:pPr>
            <w:r w:rsidRPr="009A4063">
              <w:rPr>
                <w:rFonts w:ascii="Times New Roman" w:eastAsia="Times New Roman" w:hAnsi="Times New Roman"/>
                <w:b/>
                <w:w w:val="98"/>
              </w:rPr>
              <w:t>Классы</w:t>
            </w:r>
          </w:p>
        </w:tc>
        <w:tc>
          <w:tcPr>
            <w:tcW w:w="741" w:type="dxa"/>
            <w:vAlign w:val="bottom"/>
          </w:tcPr>
          <w:p w:rsidR="005074D1" w:rsidRPr="009A4063" w:rsidRDefault="005074D1" w:rsidP="005074D1">
            <w:pPr>
              <w:spacing w:line="0" w:lineRule="atLeast"/>
              <w:ind w:right="180"/>
              <w:jc w:val="center"/>
              <w:rPr>
                <w:rFonts w:ascii="Times New Roman" w:eastAsia="Times New Roman" w:hAnsi="Times New Roman"/>
                <w:b/>
              </w:rPr>
            </w:pPr>
            <w:r w:rsidRPr="009A4063">
              <w:rPr>
                <w:rFonts w:ascii="Times New Roman" w:eastAsia="Times New Roman" w:hAnsi="Times New Roman"/>
                <w:b/>
              </w:rPr>
              <w:t>1</w:t>
            </w:r>
          </w:p>
        </w:tc>
        <w:tc>
          <w:tcPr>
            <w:tcW w:w="742"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2</w:t>
            </w:r>
          </w:p>
        </w:tc>
        <w:tc>
          <w:tcPr>
            <w:tcW w:w="741" w:type="dxa"/>
            <w:vAlign w:val="bottom"/>
          </w:tcPr>
          <w:p w:rsidR="005074D1" w:rsidRPr="009A4063" w:rsidRDefault="005074D1" w:rsidP="005074D1">
            <w:pPr>
              <w:spacing w:line="0" w:lineRule="atLeast"/>
              <w:ind w:right="180"/>
              <w:jc w:val="center"/>
              <w:rPr>
                <w:rFonts w:ascii="Times New Roman" w:eastAsia="Times New Roman" w:hAnsi="Times New Roman"/>
                <w:b/>
              </w:rPr>
            </w:pPr>
            <w:r w:rsidRPr="009A4063">
              <w:rPr>
                <w:rFonts w:ascii="Times New Roman" w:eastAsia="Times New Roman" w:hAnsi="Times New Roman"/>
                <w:b/>
              </w:rPr>
              <w:t>3</w:t>
            </w:r>
          </w:p>
        </w:tc>
        <w:tc>
          <w:tcPr>
            <w:tcW w:w="742"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4</w:t>
            </w:r>
          </w:p>
        </w:tc>
        <w:tc>
          <w:tcPr>
            <w:tcW w:w="741" w:type="dxa"/>
            <w:vAlign w:val="bottom"/>
          </w:tcPr>
          <w:p w:rsidR="005074D1" w:rsidRPr="009A4063" w:rsidRDefault="005074D1" w:rsidP="005074D1">
            <w:pPr>
              <w:spacing w:line="0" w:lineRule="atLeast"/>
              <w:ind w:right="180"/>
              <w:jc w:val="center"/>
              <w:rPr>
                <w:rFonts w:ascii="Times New Roman" w:eastAsia="Times New Roman" w:hAnsi="Times New Roman"/>
                <w:b/>
              </w:rPr>
            </w:pPr>
            <w:r w:rsidRPr="009A4063">
              <w:rPr>
                <w:rFonts w:ascii="Times New Roman" w:eastAsia="Times New Roman" w:hAnsi="Times New Roman"/>
                <w:b/>
              </w:rPr>
              <w:t>5</w:t>
            </w:r>
          </w:p>
        </w:tc>
        <w:tc>
          <w:tcPr>
            <w:tcW w:w="742"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6</w:t>
            </w:r>
          </w:p>
        </w:tc>
        <w:tc>
          <w:tcPr>
            <w:tcW w:w="741"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7</w:t>
            </w:r>
          </w:p>
        </w:tc>
        <w:tc>
          <w:tcPr>
            <w:tcW w:w="834"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8</w:t>
            </w:r>
          </w:p>
        </w:tc>
        <w:tc>
          <w:tcPr>
            <w:tcW w:w="850" w:type="dxa"/>
            <w:vAlign w:val="bottom"/>
          </w:tcPr>
          <w:p w:rsidR="005074D1" w:rsidRPr="009A4063" w:rsidRDefault="005074D1" w:rsidP="005074D1">
            <w:pPr>
              <w:spacing w:line="0" w:lineRule="atLeast"/>
              <w:ind w:right="160"/>
              <w:jc w:val="center"/>
              <w:rPr>
                <w:rFonts w:ascii="Times New Roman" w:eastAsia="Times New Roman" w:hAnsi="Times New Roman"/>
                <w:b/>
              </w:rPr>
            </w:pPr>
            <w:r w:rsidRPr="009A4063">
              <w:rPr>
                <w:rFonts w:ascii="Times New Roman" w:eastAsia="Times New Roman" w:hAnsi="Times New Roman"/>
                <w:b/>
              </w:rPr>
              <w:t>9</w:t>
            </w:r>
          </w:p>
        </w:tc>
      </w:tr>
      <w:tr w:rsidR="005074D1" w:rsidTr="005074D1">
        <w:tc>
          <w:tcPr>
            <w:tcW w:w="1639" w:type="dxa"/>
          </w:tcPr>
          <w:p w:rsidR="005074D1" w:rsidRPr="009A4063" w:rsidRDefault="005074D1" w:rsidP="005074D1">
            <w:pPr>
              <w:spacing w:line="233" w:lineRule="auto"/>
              <w:ind w:right="-3"/>
              <w:rPr>
                <w:rFonts w:ascii="Times New Roman" w:eastAsia="Times New Roman" w:hAnsi="Times New Roman"/>
              </w:rPr>
            </w:pPr>
            <w:r w:rsidRPr="009A4063">
              <w:rPr>
                <w:rFonts w:ascii="Times New Roman" w:eastAsia="Times New Roman" w:hAnsi="Times New Roman"/>
                <w:b/>
                <w:w w:val="98"/>
              </w:rPr>
              <w:t xml:space="preserve">Максимальная </w:t>
            </w:r>
            <w:r w:rsidRPr="009A4063">
              <w:rPr>
                <w:rFonts w:ascii="Times New Roman" w:eastAsia="Times New Roman" w:hAnsi="Times New Roman"/>
              </w:rPr>
              <w:t>нагрузка, часов</w:t>
            </w:r>
          </w:p>
        </w:tc>
        <w:tc>
          <w:tcPr>
            <w:tcW w:w="741" w:type="dxa"/>
            <w:vAlign w:val="bottom"/>
          </w:tcPr>
          <w:p w:rsidR="005074D1" w:rsidRPr="009A4063" w:rsidRDefault="005074D1" w:rsidP="005074D1">
            <w:pPr>
              <w:spacing w:line="255" w:lineRule="exact"/>
              <w:ind w:right="220"/>
              <w:jc w:val="center"/>
              <w:rPr>
                <w:rFonts w:ascii="Times New Roman" w:eastAsia="Times New Roman" w:hAnsi="Times New Roman"/>
              </w:rPr>
            </w:pPr>
            <w:r w:rsidRPr="009A4063">
              <w:rPr>
                <w:rFonts w:ascii="Times New Roman" w:eastAsia="Times New Roman" w:hAnsi="Times New Roman"/>
              </w:rPr>
              <w:t>21</w:t>
            </w:r>
          </w:p>
        </w:tc>
        <w:tc>
          <w:tcPr>
            <w:tcW w:w="742" w:type="dxa"/>
            <w:vAlign w:val="bottom"/>
          </w:tcPr>
          <w:p w:rsidR="005074D1" w:rsidRPr="009A4063" w:rsidRDefault="005074D1" w:rsidP="005074D1">
            <w:pPr>
              <w:spacing w:line="255" w:lineRule="exact"/>
              <w:ind w:right="220"/>
              <w:jc w:val="right"/>
              <w:rPr>
                <w:rFonts w:ascii="Times New Roman" w:eastAsia="Times New Roman" w:hAnsi="Times New Roman"/>
              </w:rPr>
            </w:pPr>
            <w:r>
              <w:rPr>
                <w:rFonts w:ascii="Times New Roman" w:eastAsia="Times New Roman" w:hAnsi="Times New Roman"/>
              </w:rPr>
              <w:t>23</w:t>
            </w:r>
          </w:p>
        </w:tc>
        <w:tc>
          <w:tcPr>
            <w:tcW w:w="741" w:type="dxa"/>
            <w:vAlign w:val="bottom"/>
          </w:tcPr>
          <w:p w:rsidR="005074D1" w:rsidRPr="009A4063" w:rsidRDefault="005074D1" w:rsidP="005074D1">
            <w:pPr>
              <w:spacing w:line="255" w:lineRule="exact"/>
              <w:ind w:right="220"/>
              <w:jc w:val="right"/>
              <w:rPr>
                <w:rFonts w:ascii="Times New Roman" w:eastAsia="Times New Roman" w:hAnsi="Times New Roman"/>
              </w:rPr>
            </w:pPr>
            <w:r>
              <w:rPr>
                <w:rFonts w:ascii="Times New Roman" w:eastAsia="Times New Roman" w:hAnsi="Times New Roman"/>
              </w:rPr>
              <w:t>23</w:t>
            </w:r>
          </w:p>
        </w:tc>
        <w:tc>
          <w:tcPr>
            <w:tcW w:w="742" w:type="dxa"/>
            <w:vAlign w:val="bottom"/>
          </w:tcPr>
          <w:p w:rsidR="005074D1" w:rsidRPr="009A4063" w:rsidRDefault="005074D1" w:rsidP="005074D1">
            <w:pPr>
              <w:spacing w:line="255" w:lineRule="exact"/>
              <w:ind w:right="220"/>
              <w:jc w:val="right"/>
              <w:rPr>
                <w:rFonts w:ascii="Times New Roman" w:eastAsia="Times New Roman" w:hAnsi="Times New Roman"/>
              </w:rPr>
            </w:pPr>
            <w:r w:rsidRPr="009A4063">
              <w:rPr>
                <w:rFonts w:ascii="Times New Roman" w:eastAsia="Times New Roman" w:hAnsi="Times New Roman"/>
              </w:rPr>
              <w:t>2</w:t>
            </w:r>
            <w:r>
              <w:rPr>
                <w:rFonts w:ascii="Times New Roman" w:eastAsia="Times New Roman" w:hAnsi="Times New Roman"/>
              </w:rPr>
              <w:t>3</w:t>
            </w:r>
          </w:p>
        </w:tc>
        <w:tc>
          <w:tcPr>
            <w:tcW w:w="741" w:type="dxa"/>
            <w:vAlign w:val="bottom"/>
          </w:tcPr>
          <w:p w:rsidR="005074D1" w:rsidRPr="009A4063" w:rsidRDefault="005074D1" w:rsidP="005074D1">
            <w:pPr>
              <w:spacing w:line="255" w:lineRule="exact"/>
              <w:ind w:right="220"/>
              <w:jc w:val="right"/>
              <w:rPr>
                <w:rFonts w:ascii="Times New Roman" w:eastAsia="Times New Roman" w:hAnsi="Times New Roman"/>
              </w:rPr>
            </w:pPr>
            <w:r>
              <w:rPr>
                <w:rFonts w:ascii="Times New Roman" w:eastAsia="Times New Roman" w:hAnsi="Times New Roman"/>
              </w:rPr>
              <w:t>29</w:t>
            </w:r>
          </w:p>
        </w:tc>
        <w:tc>
          <w:tcPr>
            <w:tcW w:w="742" w:type="dxa"/>
            <w:vAlign w:val="bottom"/>
          </w:tcPr>
          <w:p w:rsidR="005074D1" w:rsidRPr="009A4063" w:rsidRDefault="005074D1" w:rsidP="005074D1">
            <w:pPr>
              <w:spacing w:line="255" w:lineRule="exact"/>
              <w:ind w:right="200"/>
              <w:jc w:val="right"/>
              <w:rPr>
                <w:rFonts w:ascii="Times New Roman" w:eastAsia="Times New Roman" w:hAnsi="Times New Roman"/>
              </w:rPr>
            </w:pPr>
            <w:r>
              <w:rPr>
                <w:rFonts w:ascii="Times New Roman" w:eastAsia="Times New Roman" w:hAnsi="Times New Roman"/>
              </w:rPr>
              <w:t>30</w:t>
            </w:r>
          </w:p>
        </w:tc>
        <w:tc>
          <w:tcPr>
            <w:tcW w:w="741" w:type="dxa"/>
            <w:vAlign w:val="bottom"/>
          </w:tcPr>
          <w:p w:rsidR="005074D1" w:rsidRPr="009A4063" w:rsidRDefault="005074D1" w:rsidP="005074D1">
            <w:pPr>
              <w:spacing w:line="255" w:lineRule="exact"/>
              <w:ind w:right="220"/>
              <w:jc w:val="right"/>
              <w:rPr>
                <w:rFonts w:ascii="Times New Roman" w:eastAsia="Times New Roman" w:hAnsi="Times New Roman"/>
              </w:rPr>
            </w:pPr>
            <w:r>
              <w:rPr>
                <w:rFonts w:ascii="Times New Roman" w:eastAsia="Times New Roman" w:hAnsi="Times New Roman"/>
              </w:rPr>
              <w:t>32</w:t>
            </w:r>
          </w:p>
        </w:tc>
        <w:tc>
          <w:tcPr>
            <w:tcW w:w="834" w:type="dxa"/>
            <w:vAlign w:val="bottom"/>
          </w:tcPr>
          <w:p w:rsidR="005074D1" w:rsidRPr="009A4063" w:rsidRDefault="005074D1" w:rsidP="005074D1">
            <w:pPr>
              <w:spacing w:line="255" w:lineRule="exact"/>
              <w:ind w:right="200"/>
              <w:jc w:val="right"/>
              <w:rPr>
                <w:rFonts w:ascii="Times New Roman" w:eastAsia="Times New Roman" w:hAnsi="Times New Roman"/>
              </w:rPr>
            </w:pPr>
            <w:r>
              <w:rPr>
                <w:rFonts w:ascii="Times New Roman" w:eastAsia="Times New Roman" w:hAnsi="Times New Roman"/>
              </w:rPr>
              <w:t>33</w:t>
            </w:r>
          </w:p>
        </w:tc>
        <w:tc>
          <w:tcPr>
            <w:tcW w:w="850" w:type="dxa"/>
            <w:vAlign w:val="bottom"/>
          </w:tcPr>
          <w:p w:rsidR="005074D1" w:rsidRPr="009A4063" w:rsidRDefault="005074D1" w:rsidP="005074D1">
            <w:pPr>
              <w:spacing w:line="255" w:lineRule="exact"/>
              <w:ind w:right="220"/>
              <w:jc w:val="right"/>
              <w:rPr>
                <w:rFonts w:ascii="Times New Roman" w:eastAsia="Times New Roman" w:hAnsi="Times New Roman"/>
              </w:rPr>
            </w:pPr>
            <w:r>
              <w:rPr>
                <w:rFonts w:ascii="Times New Roman" w:eastAsia="Times New Roman" w:hAnsi="Times New Roman"/>
              </w:rPr>
              <w:t>33</w:t>
            </w:r>
          </w:p>
        </w:tc>
      </w:tr>
    </w:tbl>
    <w:p w:rsidR="005074D1" w:rsidRDefault="005074D1" w:rsidP="005074D1">
      <w:pPr>
        <w:spacing w:line="200" w:lineRule="exact"/>
        <w:rPr>
          <w:rFonts w:ascii="Times New Roman" w:eastAsia="Times New Roman" w:hAnsi="Times New Roman"/>
        </w:rPr>
      </w:pPr>
    </w:p>
    <w:p w:rsidR="005074D1" w:rsidRPr="0083378C" w:rsidRDefault="005074D1" w:rsidP="005074D1">
      <w:pPr>
        <w:spacing w:line="0" w:lineRule="atLeast"/>
        <w:rPr>
          <w:rFonts w:ascii="Times New Roman" w:eastAsia="Times New Roman" w:hAnsi="Times New Roman"/>
          <w:b/>
        </w:rPr>
      </w:pPr>
      <w:r w:rsidRPr="0083378C">
        <w:rPr>
          <w:rFonts w:ascii="Times New Roman" w:eastAsia="Times New Roman" w:hAnsi="Times New Roman"/>
          <w:b/>
        </w:rPr>
        <w:t>Регламентирование образовательного процесса на день:</w:t>
      </w:r>
    </w:p>
    <w:p w:rsidR="005074D1" w:rsidRDefault="005074D1" w:rsidP="009B73B9">
      <w:pPr>
        <w:numPr>
          <w:ilvl w:val="0"/>
          <w:numId w:val="294"/>
        </w:numPr>
        <w:suppressAutoHyphens w:val="0"/>
        <w:spacing w:line="233" w:lineRule="auto"/>
        <w:rPr>
          <w:rFonts w:ascii="Times New Roman" w:eastAsia="Times New Roman" w:hAnsi="Times New Roman"/>
        </w:rPr>
      </w:pPr>
      <w:r w:rsidRPr="0083378C">
        <w:rPr>
          <w:rFonts w:ascii="Times New Roman" w:eastAsia="Times New Roman" w:hAnsi="Times New Roman"/>
          <w:b/>
        </w:rPr>
        <w:t xml:space="preserve">Сменность: </w:t>
      </w:r>
      <w:r>
        <w:rPr>
          <w:rFonts w:ascii="Times New Roman" w:eastAsia="Times New Roman" w:hAnsi="Times New Roman"/>
        </w:rPr>
        <w:t xml:space="preserve">МОУ СОШ № 9 </w:t>
      </w:r>
      <w:r w:rsidRPr="0083378C">
        <w:rPr>
          <w:rFonts w:ascii="Times New Roman" w:eastAsia="Times New Roman" w:hAnsi="Times New Roman"/>
        </w:rPr>
        <w:t xml:space="preserve">работает в </w:t>
      </w:r>
      <w:r>
        <w:rPr>
          <w:rFonts w:ascii="Times New Roman" w:eastAsia="Times New Roman" w:hAnsi="Times New Roman"/>
        </w:rPr>
        <w:t>2</w:t>
      </w:r>
      <w:r w:rsidRPr="0083378C">
        <w:rPr>
          <w:rFonts w:ascii="Times New Roman" w:eastAsia="Times New Roman" w:hAnsi="Times New Roman"/>
        </w:rPr>
        <w:t xml:space="preserve"> смен</w:t>
      </w:r>
      <w:r>
        <w:rPr>
          <w:rFonts w:ascii="Times New Roman" w:eastAsia="Times New Roman" w:hAnsi="Times New Roman"/>
        </w:rPr>
        <w:t>ы</w:t>
      </w:r>
    </w:p>
    <w:p w:rsidR="005074D1" w:rsidRPr="00CE6F60" w:rsidRDefault="005074D1" w:rsidP="009B73B9">
      <w:pPr>
        <w:numPr>
          <w:ilvl w:val="0"/>
          <w:numId w:val="294"/>
        </w:numPr>
        <w:suppressAutoHyphens w:val="0"/>
        <w:spacing w:line="233" w:lineRule="auto"/>
        <w:rPr>
          <w:rFonts w:ascii="Times New Roman" w:eastAsia="Times New Roman" w:hAnsi="Times New Roman"/>
        </w:rPr>
      </w:pPr>
      <w:r w:rsidRPr="007C6B05">
        <w:rPr>
          <w:rFonts w:ascii="Times New Roman" w:eastAsia="Times New Roman" w:hAnsi="Times New Roman"/>
          <w:b/>
        </w:rPr>
        <w:t>Расписание звонков для 1 классов:</w:t>
      </w:r>
      <w:r>
        <w:rPr>
          <w:rFonts w:ascii="Times New Roman" w:eastAsia="Times New Roman" w:hAnsi="Times New Roman"/>
          <w:b/>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0"/>
        <w:gridCol w:w="2620"/>
        <w:gridCol w:w="3020"/>
        <w:gridCol w:w="2260"/>
      </w:tblGrid>
      <w:tr w:rsidR="005074D1" w:rsidTr="005074D1">
        <w:trPr>
          <w:trHeight w:val="278"/>
        </w:trPr>
        <w:tc>
          <w:tcPr>
            <w:tcW w:w="1680" w:type="dxa"/>
            <w:shd w:val="clear" w:color="auto" w:fill="auto"/>
            <w:vAlign w:val="bottom"/>
          </w:tcPr>
          <w:p w:rsidR="005074D1" w:rsidRDefault="005074D1" w:rsidP="005074D1">
            <w:pPr>
              <w:spacing w:line="0" w:lineRule="atLeast"/>
              <w:ind w:left="100"/>
              <w:rPr>
                <w:rFonts w:ascii="Times New Roman" w:eastAsia="Times New Roman" w:hAnsi="Times New Roman"/>
              </w:rPr>
            </w:pPr>
            <w:r>
              <w:rPr>
                <w:rFonts w:ascii="Times New Roman" w:eastAsia="Times New Roman" w:hAnsi="Times New Roman"/>
              </w:rPr>
              <w:t>№ урока</w:t>
            </w:r>
          </w:p>
        </w:tc>
        <w:tc>
          <w:tcPr>
            <w:tcW w:w="2620" w:type="dxa"/>
            <w:shd w:val="clear" w:color="auto" w:fill="auto"/>
            <w:vAlign w:val="bottom"/>
          </w:tcPr>
          <w:p w:rsidR="005074D1" w:rsidRDefault="005074D1" w:rsidP="005074D1">
            <w:pPr>
              <w:spacing w:line="0" w:lineRule="atLeast"/>
              <w:ind w:left="100"/>
              <w:rPr>
                <w:rFonts w:ascii="Times New Roman" w:eastAsia="Times New Roman" w:hAnsi="Times New Roman"/>
              </w:rPr>
            </w:pPr>
            <w:r>
              <w:rPr>
                <w:rFonts w:ascii="Times New Roman" w:eastAsia="Times New Roman" w:hAnsi="Times New Roman"/>
              </w:rPr>
              <w:t>Время</w:t>
            </w:r>
          </w:p>
        </w:tc>
        <w:tc>
          <w:tcPr>
            <w:tcW w:w="3020" w:type="dxa"/>
            <w:shd w:val="clear" w:color="auto" w:fill="auto"/>
            <w:vAlign w:val="bottom"/>
          </w:tcPr>
          <w:p w:rsidR="005074D1" w:rsidRDefault="005074D1" w:rsidP="005074D1">
            <w:pPr>
              <w:spacing w:line="0" w:lineRule="atLeast"/>
              <w:ind w:left="100"/>
              <w:rPr>
                <w:rFonts w:ascii="Times New Roman" w:eastAsia="Times New Roman" w:hAnsi="Times New Roman"/>
              </w:rPr>
            </w:pPr>
            <w:r>
              <w:rPr>
                <w:rFonts w:ascii="Times New Roman" w:eastAsia="Times New Roman" w:hAnsi="Times New Roman"/>
              </w:rPr>
              <w:t>Перемены</w:t>
            </w:r>
          </w:p>
        </w:tc>
        <w:tc>
          <w:tcPr>
            <w:tcW w:w="2260" w:type="dxa"/>
            <w:shd w:val="clear" w:color="auto" w:fill="auto"/>
            <w:vAlign w:val="bottom"/>
          </w:tcPr>
          <w:p w:rsidR="005074D1" w:rsidRDefault="005074D1" w:rsidP="005074D1">
            <w:pPr>
              <w:spacing w:line="0" w:lineRule="atLeast"/>
              <w:ind w:left="100"/>
              <w:rPr>
                <w:rFonts w:ascii="Times New Roman" w:eastAsia="Times New Roman" w:hAnsi="Times New Roman"/>
              </w:rPr>
            </w:pPr>
            <w:r>
              <w:rPr>
                <w:rFonts w:ascii="Times New Roman" w:eastAsia="Times New Roman" w:hAnsi="Times New Roman"/>
              </w:rPr>
              <w:t>время</w:t>
            </w:r>
          </w:p>
        </w:tc>
      </w:tr>
      <w:tr w:rsidR="005074D1" w:rsidTr="005074D1">
        <w:trPr>
          <w:trHeight w:val="295"/>
        </w:trPr>
        <w:tc>
          <w:tcPr>
            <w:tcW w:w="9580" w:type="dxa"/>
            <w:gridSpan w:val="4"/>
            <w:shd w:val="clear" w:color="auto" w:fill="auto"/>
            <w:vAlign w:val="bottom"/>
          </w:tcPr>
          <w:p w:rsidR="005074D1" w:rsidRDefault="005074D1" w:rsidP="005074D1">
            <w:pPr>
              <w:spacing w:line="0" w:lineRule="atLeast"/>
              <w:jc w:val="center"/>
              <w:rPr>
                <w:rFonts w:ascii="Times New Roman" w:eastAsia="Times New Roman" w:hAnsi="Times New Roman"/>
                <w:sz w:val="2"/>
              </w:rPr>
            </w:pPr>
            <w:r>
              <w:rPr>
                <w:rFonts w:ascii="Times New Roman" w:eastAsia="Times New Roman" w:hAnsi="Times New Roman"/>
              </w:rPr>
              <w:t>1 триместр</w:t>
            </w:r>
          </w:p>
        </w:tc>
      </w:tr>
      <w:tr w:rsidR="005074D1" w:rsidTr="005074D1">
        <w:trPr>
          <w:trHeight w:val="261"/>
        </w:trPr>
        <w:tc>
          <w:tcPr>
            <w:tcW w:w="1680" w:type="dxa"/>
            <w:shd w:val="clear" w:color="auto" w:fill="auto"/>
            <w:vAlign w:val="bottom"/>
          </w:tcPr>
          <w:p w:rsidR="005074D1" w:rsidRDefault="005074D1" w:rsidP="005074D1">
            <w:pPr>
              <w:spacing w:line="260" w:lineRule="exact"/>
              <w:ind w:left="100"/>
              <w:rPr>
                <w:rFonts w:ascii="Times New Roman" w:eastAsia="Times New Roman" w:hAnsi="Times New Roman"/>
              </w:rPr>
            </w:pPr>
            <w:r>
              <w:rPr>
                <w:rFonts w:ascii="Times New Roman" w:eastAsia="Times New Roman" w:hAnsi="Times New Roman"/>
              </w:rPr>
              <w:t>1</w:t>
            </w:r>
          </w:p>
        </w:tc>
        <w:tc>
          <w:tcPr>
            <w:tcW w:w="2620" w:type="dxa"/>
            <w:shd w:val="clear" w:color="auto" w:fill="auto"/>
          </w:tcPr>
          <w:p w:rsidR="005074D1" w:rsidRPr="008F5C71" w:rsidRDefault="005074D1" w:rsidP="005074D1">
            <w:pPr>
              <w:jc w:val="center"/>
              <w:rPr>
                <w:rFonts w:ascii="Times New Roman" w:hAnsi="Times New Roman" w:cs="Times New Roman"/>
              </w:rPr>
            </w:pPr>
            <w:r>
              <w:rPr>
                <w:rFonts w:ascii="Times New Roman" w:hAnsi="Times New Roman" w:cs="Times New Roman"/>
              </w:rPr>
              <w:t>08.30 – 09.05</w:t>
            </w:r>
          </w:p>
        </w:tc>
        <w:tc>
          <w:tcPr>
            <w:tcW w:w="3020" w:type="dxa"/>
            <w:shd w:val="clear" w:color="auto" w:fill="auto"/>
          </w:tcPr>
          <w:p w:rsidR="005074D1" w:rsidRPr="008F5C71" w:rsidRDefault="005074D1" w:rsidP="005074D1">
            <w:pPr>
              <w:jc w:val="center"/>
              <w:rPr>
                <w:rFonts w:ascii="Times New Roman" w:hAnsi="Times New Roman" w:cs="Times New Roman"/>
              </w:rPr>
            </w:pPr>
            <w:r>
              <w:rPr>
                <w:rFonts w:ascii="Times New Roman" w:hAnsi="Times New Roman" w:cs="Times New Roman"/>
              </w:rPr>
              <w:t>20</w:t>
            </w:r>
            <w:r w:rsidRPr="008F5C71">
              <w:rPr>
                <w:rFonts w:ascii="Times New Roman" w:hAnsi="Times New Roman" w:cs="Times New Roman"/>
              </w:rPr>
              <w:t xml:space="preserve"> мин</w:t>
            </w:r>
          </w:p>
        </w:tc>
        <w:tc>
          <w:tcPr>
            <w:tcW w:w="2260" w:type="dxa"/>
            <w:shd w:val="clear" w:color="auto" w:fill="auto"/>
            <w:vAlign w:val="bottom"/>
          </w:tcPr>
          <w:p w:rsidR="005074D1" w:rsidRDefault="005074D1" w:rsidP="005074D1">
            <w:pPr>
              <w:spacing w:line="260" w:lineRule="exact"/>
              <w:ind w:left="100"/>
              <w:jc w:val="center"/>
              <w:rPr>
                <w:rFonts w:ascii="Times New Roman" w:eastAsia="Times New Roman" w:hAnsi="Times New Roman"/>
              </w:rPr>
            </w:pPr>
            <w:r>
              <w:rPr>
                <w:rFonts w:ascii="Times New Roman" w:eastAsia="Times New Roman" w:hAnsi="Times New Roman"/>
              </w:rPr>
              <w:t>9.05 – 9.25</w:t>
            </w:r>
          </w:p>
        </w:tc>
      </w:tr>
      <w:tr w:rsidR="005074D1" w:rsidTr="005074D1">
        <w:trPr>
          <w:trHeight w:val="266"/>
        </w:trPr>
        <w:tc>
          <w:tcPr>
            <w:tcW w:w="168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2</w:t>
            </w:r>
          </w:p>
        </w:tc>
        <w:tc>
          <w:tcPr>
            <w:tcW w:w="2620" w:type="dxa"/>
            <w:shd w:val="clear" w:color="auto" w:fill="auto"/>
          </w:tcPr>
          <w:p w:rsidR="005074D1" w:rsidRPr="008F5C71" w:rsidRDefault="005074D1" w:rsidP="005074D1">
            <w:pPr>
              <w:jc w:val="center"/>
              <w:rPr>
                <w:rFonts w:ascii="Times New Roman" w:hAnsi="Times New Roman" w:cs="Times New Roman"/>
              </w:rPr>
            </w:pPr>
            <w:r>
              <w:rPr>
                <w:rFonts w:ascii="Times New Roman" w:hAnsi="Times New Roman" w:cs="Times New Roman"/>
              </w:rPr>
              <w:t>09.25 – 10.00</w:t>
            </w:r>
          </w:p>
        </w:tc>
        <w:tc>
          <w:tcPr>
            <w:tcW w:w="3020" w:type="dxa"/>
            <w:shd w:val="clear" w:color="auto" w:fill="auto"/>
          </w:tcPr>
          <w:p w:rsidR="005074D1" w:rsidRPr="008F5C71" w:rsidRDefault="005074D1" w:rsidP="005074D1">
            <w:pPr>
              <w:jc w:val="center"/>
              <w:rPr>
                <w:rFonts w:ascii="Times New Roman" w:hAnsi="Times New Roman" w:cs="Times New Roman"/>
              </w:rPr>
            </w:pPr>
            <w:r>
              <w:rPr>
                <w:rFonts w:ascii="Times New Roman" w:hAnsi="Times New Roman" w:cs="Times New Roman"/>
              </w:rPr>
              <w:t>20</w:t>
            </w:r>
            <w:r w:rsidRPr="008F5C71">
              <w:rPr>
                <w:rFonts w:ascii="Times New Roman" w:hAnsi="Times New Roman" w:cs="Times New Roman"/>
              </w:rPr>
              <w:t xml:space="preserve"> мин</w:t>
            </w:r>
          </w:p>
        </w:tc>
        <w:tc>
          <w:tcPr>
            <w:tcW w:w="2260" w:type="dxa"/>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10.00 – 10.20</w:t>
            </w:r>
          </w:p>
        </w:tc>
      </w:tr>
      <w:tr w:rsidR="005074D1" w:rsidTr="005074D1">
        <w:trPr>
          <w:trHeight w:val="266"/>
        </w:trPr>
        <w:tc>
          <w:tcPr>
            <w:tcW w:w="168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Динамическая пауза</w:t>
            </w:r>
          </w:p>
        </w:tc>
        <w:tc>
          <w:tcPr>
            <w:tcW w:w="2620" w:type="dxa"/>
            <w:shd w:val="clear" w:color="auto" w:fill="auto"/>
          </w:tcPr>
          <w:p w:rsidR="005074D1" w:rsidRPr="008F5C71" w:rsidRDefault="005074D1" w:rsidP="005074D1">
            <w:pPr>
              <w:jc w:val="center"/>
              <w:rPr>
                <w:rFonts w:ascii="Times New Roman" w:hAnsi="Times New Roman" w:cs="Times New Roman"/>
              </w:rPr>
            </w:pPr>
            <w:r>
              <w:rPr>
                <w:rFonts w:ascii="Times New Roman" w:hAnsi="Times New Roman" w:cs="Times New Roman"/>
              </w:rPr>
              <w:t>10.20 – 10.55</w:t>
            </w:r>
          </w:p>
        </w:tc>
        <w:tc>
          <w:tcPr>
            <w:tcW w:w="3020" w:type="dxa"/>
            <w:shd w:val="clear" w:color="auto" w:fill="auto"/>
          </w:tcPr>
          <w:p w:rsidR="005074D1" w:rsidRPr="008F5C71" w:rsidRDefault="005074D1" w:rsidP="005074D1">
            <w:pPr>
              <w:jc w:val="center"/>
              <w:rPr>
                <w:rFonts w:ascii="Times New Roman" w:hAnsi="Times New Roman" w:cs="Times New Roman"/>
              </w:rPr>
            </w:pPr>
            <w:r>
              <w:rPr>
                <w:rFonts w:ascii="Times New Roman" w:hAnsi="Times New Roman" w:cs="Times New Roman"/>
              </w:rPr>
              <w:t>15</w:t>
            </w:r>
            <w:r w:rsidRPr="008F5C71">
              <w:rPr>
                <w:rFonts w:ascii="Times New Roman" w:hAnsi="Times New Roman" w:cs="Times New Roman"/>
              </w:rPr>
              <w:t xml:space="preserve"> мин</w:t>
            </w:r>
          </w:p>
        </w:tc>
        <w:tc>
          <w:tcPr>
            <w:tcW w:w="2260" w:type="dxa"/>
            <w:shd w:val="clear" w:color="auto" w:fill="auto"/>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10.55 – 11.10</w:t>
            </w:r>
          </w:p>
        </w:tc>
      </w:tr>
      <w:tr w:rsidR="005074D1" w:rsidTr="005074D1">
        <w:trPr>
          <w:trHeight w:val="266"/>
        </w:trPr>
        <w:tc>
          <w:tcPr>
            <w:tcW w:w="168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3</w:t>
            </w:r>
          </w:p>
        </w:tc>
        <w:tc>
          <w:tcPr>
            <w:tcW w:w="2620" w:type="dxa"/>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sidRPr="008F5C71">
              <w:rPr>
                <w:rFonts w:ascii="Times New Roman" w:hAnsi="Times New Roman" w:cs="Times New Roman"/>
              </w:rPr>
              <w:t>11.10 – 11.50</w:t>
            </w:r>
          </w:p>
        </w:tc>
        <w:tc>
          <w:tcPr>
            <w:tcW w:w="302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w:t>
            </w:r>
          </w:p>
        </w:tc>
        <w:tc>
          <w:tcPr>
            <w:tcW w:w="226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w:t>
            </w:r>
          </w:p>
        </w:tc>
      </w:tr>
      <w:tr w:rsidR="005074D1" w:rsidTr="005074D1">
        <w:trPr>
          <w:trHeight w:val="261"/>
        </w:trPr>
        <w:tc>
          <w:tcPr>
            <w:tcW w:w="9580" w:type="dxa"/>
            <w:gridSpan w:val="4"/>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2, 3 триместр</w:t>
            </w:r>
          </w:p>
        </w:tc>
      </w:tr>
      <w:tr w:rsidR="005074D1" w:rsidTr="005074D1">
        <w:trPr>
          <w:trHeight w:val="265"/>
        </w:trPr>
        <w:tc>
          <w:tcPr>
            <w:tcW w:w="168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1</w:t>
            </w:r>
          </w:p>
        </w:tc>
        <w:tc>
          <w:tcPr>
            <w:tcW w:w="26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08.30 – 09.10</w:t>
            </w:r>
          </w:p>
        </w:tc>
        <w:tc>
          <w:tcPr>
            <w:tcW w:w="30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15 мин</w:t>
            </w:r>
          </w:p>
        </w:tc>
        <w:tc>
          <w:tcPr>
            <w:tcW w:w="2260" w:type="dxa"/>
            <w:shd w:val="clear" w:color="auto" w:fill="auto"/>
            <w:vAlign w:val="bottom"/>
          </w:tcPr>
          <w:p w:rsidR="005074D1" w:rsidRDefault="005074D1" w:rsidP="005074D1">
            <w:pPr>
              <w:spacing w:line="260" w:lineRule="exact"/>
              <w:ind w:left="100"/>
              <w:jc w:val="center"/>
              <w:rPr>
                <w:rFonts w:ascii="Times New Roman" w:eastAsia="Times New Roman" w:hAnsi="Times New Roman"/>
              </w:rPr>
            </w:pPr>
            <w:r>
              <w:rPr>
                <w:rFonts w:ascii="Times New Roman" w:eastAsia="Times New Roman" w:hAnsi="Times New Roman"/>
              </w:rPr>
              <w:t>9.10 – 9.25</w:t>
            </w:r>
          </w:p>
        </w:tc>
      </w:tr>
      <w:tr w:rsidR="005074D1" w:rsidTr="005074D1">
        <w:trPr>
          <w:trHeight w:val="263"/>
        </w:trPr>
        <w:tc>
          <w:tcPr>
            <w:tcW w:w="168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2</w:t>
            </w:r>
          </w:p>
        </w:tc>
        <w:tc>
          <w:tcPr>
            <w:tcW w:w="26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09.25 – 10.05</w:t>
            </w:r>
          </w:p>
        </w:tc>
        <w:tc>
          <w:tcPr>
            <w:tcW w:w="30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15 мин</w:t>
            </w:r>
          </w:p>
        </w:tc>
        <w:tc>
          <w:tcPr>
            <w:tcW w:w="2260" w:type="dxa"/>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10.05 – 10.20</w:t>
            </w:r>
          </w:p>
        </w:tc>
      </w:tr>
      <w:tr w:rsidR="005074D1" w:rsidTr="005074D1">
        <w:trPr>
          <w:trHeight w:val="266"/>
        </w:trPr>
        <w:tc>
          <w:tcPr>
            <w:tcW w:w="168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3</w:t>
            </w:r>
          </w:p>
        </w:tc>
        <w:tc>
          <w:tcPr>
            <w:tcW w:w="26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10.20 – 11.00</w:t>
            </w:r>
          </w:p>
        </w:tc>
        <w:tc>
          <w:tcPr>
            <w:tcW w:w="30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 мин</w:t>
            </w:r>
          </w:p>
        </w:tc>
        <w:tc>
          <w:tcPr>
            <w:tcW w:w="2260" w:type="dxa"/>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11.00 – 11.10</w:t>
            </w:r>
          </w:p>
        </w:tc>
      </w:tr>
      <w:tr w:rsidR="005074D1" w:rsidTr="005074D1">
        <w:trPr>
          <w:trHeight w:val="266"/>
        </w:trPr>
        <w:tc>
          <w:tcPr>
            <w:tcW w:w="168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4</w:t>
            </w:r>
          </w:p>
        </w:tc>
        <w:tc>
          <w:tcPr>
            <w:tcW w:w="26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11.10 – 11.50</w:t>
            </w:r>
          </w:p>
        </w:tc>
        <w:tc>
          <w:tcPr>
            <w:tcW w:w="30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 мин</w:t>
            </w:r>
          </w:p>
        </w:tc>
        <w:tc>
          <w:tcPr>
            <w:tcW w:w="2260" w:type="dxa"/>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11.50 – 12.00</w:t>
            </w:r>
          </w:p>
        </w:tc>
      </w:tr>
      <w:tr w:rsidR="005074D1" w:rsidTr="005074D1">
        <w:trPr>
          <w:trHeight w:val="268"/>
        </w:trPr>
        <w:tc>
          <w:tcPr>
            <w:tcW w:w="1680" w:type="dxa"/>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5</w:t>
            </w:r>
          </w:p>
        </w:tc>
        <w:tc>
          <w:tcPr>
            <w:tcW w:w="26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12.00 – 12.40</w:t>
            </w:r>
          </w:p>
        </w:tc>
        <w:tc>
          <w:tcPr>
            <w:tcW w:w="3020" w:type="dxa"/>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 мин</w:t>
            </w:r>
          </w:p>
        </w:tc>
        <w:tc>
          <w:tcPr>
            <w:tcW w:w="2260" w:type="dxa"/>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12.40 – 12.50</w:t>
            </w:r>
          </w:p>
        </w:tc>
      </w:tr>
    </w:tbl>
    <w:p w:rsidR="005074D1" w:rsidRDefault="005074D1" w:rsidP="005074D1">
      <w:pPr>
        <w:spacing w:line="234" w:lineRule="auto"/>
        <w:ind w:right="20"/>
        <w:jc w:val="both"/>
        <w:rPr>
          <w:rFonts w:ascii="Times New Roman" w:eastAsia="Times New Roman" w:hAnsi="Times New Roman"/>
        </w:rPr>
      </w:pPr>
    </w:p>
    <w:p w:rsidR="005074D1" w:rsidRPr="00304C68" w:rsidRDefault="005074D1" w:rsidP="009B73B9">
      <w:pPr>
        <w:numPr>
          <w:ilvl w:val="0"/>
          <w:numId w:val="294"/>
        </w:numPr>
        <w:suppressAutoHyphens w:val="0"/>
        <w:spacing w:line="234" w:lineRule="auto"/>
        <w:ind w:right="20"/>
        <w:jc w:val="both"/>
        <w:rPr>
          <w:rFonts w:ascii="Times New Roman" w:eastAsia="Times New Roman" w:hAnsi="Times New Roman"/>
        </w:rPr>
      </w:pPr>
      <w:r>
        <w:rPr>
          <w:rFonts w:ascii="Times New Roman" w:eastAsia="Times New Roman" w:hAnsi="Times New Roman"/>
          <w:b/>
        </w:rPr>
        <w:t xml:space="preserve">Расписание звонков для 2-11 классов: </w:t>
      </w:r>
    </w:p>
    <w:tbl>
      <w:tblPr>
        <w:tblW w:w="0" w:type="auto"/>
        <w:tblInd w:w="-5" w:type="dxa"/>
        <w:tblLayout w:type="fixed"/>
        <w:tblCellMar>
          <w:left w:w="0" w:type="dxa"/>
          <w:right w:w="0" w:type="dxa"/>
        </w:tblCellMar>
        <w:tblLook w:val="0000" w:firstRow="0" w:lastRow="0" w:firstColumn="0" w:lastColumn="0" w:noHBand="0" w:noVBand="0"/>
      </w:tblPr>
      <w:tblGrid>
        <w:gridCol w:w="1680"/>
        <w:gridCol w:w="2620"/>
        <w:gridCol w:w="3020"/>
        <w:gridCol w:w="2260"/>
      </w:tblGrid>
      <w:tr w:rsidR="005074D1" w:rsidTr="005074D1">
        <w:trPr>
          <w:trHeight w:val="281"/>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0" w:lineRule="atLeast"/>
              <w:ind w:left="100"/>
              <w:rPr>
                <w:rFonts w:ascii="Times New Roman" w:eastAsia="Times New Roman" w:hAnsi="Times New Roman"/>
              </w:rPr>
            </w:pPr>
            <w:r>
              <w:rPr>
                <w:rFonts w:ascii="Times New Roman" w:eastAsia="Times New Roman" w:hAnsi="Times New Roman"/>
              </w:rPr>
              <w:t>№ урока</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0" w:lineRule="atLeast"/>
              <w:ind w:left="100"/>
              <w:rPr>
                <w:rFonts w:ascii="Times New Roman" w:eastAsia="Times New Roman" w:hAnsi="Times New Roman"/>
              </w:rPr>
            </w:pPr>
            <w:r>
              <w:rPr>
                <w:rFonts w:ascii="Times New Roman" w:eastAsia="Times New Roman" w:hAnsi="Times New Roman"/>
              </w:rPr>
              <w:t>Время</w:t>
            </w:r>
          </w:p>
        </w:tc>
        <w:tc>
          <w:tcPr>
            <w:tcW w:w="302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0" w:lineRule="atLeast"/>
              <w:ind w:left="100"/>
              <w:rPr>
                <w:rFonts w:ascii="Times New Roman" w:eastAsia="Times New Roman" w:hAnsi="Times New Roman"/>
              </w:rPr>
            </w:pPr>
            <w:r>
              <w:rPr>
                <w:rFonts w:ascii="Times New Roman" w:eastAsia="Times New Roman" w:hAnsi="Times New Roman"/>
              </w:rPr>
              <w:t>Перемены</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0" w:lineRule="atLeast"/>
              <w:ind w:left="100"/>
              <w:rPr>
                <w:rFonts w:ascii="Times New Roman" w:eastAsia="Times New Roman" w:hAnsi="Times New Roman"/>
              </w:rPr>
            </w:pPr>
            <w:r>
              <w:rPr>
                <w:rFonts w:ascii="Times New Roman" w:eastAsia="Times New Roman" w:hAnsi="Times New Roman"/>
              </w:rPr>
              <w:t>Время</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1</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08.30 – 09.10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0" w:lineRule="exact"/>
              <w:ind w:left="100"/>
              <w:jc w:val="center"/>
              <w:rPr>
                <w:rFonts w:ascii="Times New Roman" w:eastAsia="Times New Roman" w:hAnsi="Times New Roman"/>
              </w:rPr>
            </w:pPr>
            <w:r>
              <w:rPr>
                <w:rFonts w:ascii="Times New Roman" w:eastAsia="Times New Roman" w:hAnsi="Times New Roman"/>
              </w:rPr>
              <w:t>9.10 – 9.25</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2</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09.25 – 10.05</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10.05 – 10.20</w:t>
            </w:r>
          </w:p>
        </w:tc>
      </w:tr>
      <w:tr w:rsidR="005074D1" w:rsidTr="005074D1">
        <w:trPr>
          <w:trHeight w:val="268"/>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lastRenderedPageBreak/>
              <w:t>3</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10.20 – 11.00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11.00 – 11.10</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4</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11.10 – 11.50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11.50 – 12.00</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5</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12.00 – 12.40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12.40 – 12.50</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6</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12.50 – 13.30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13.30 – 13.45</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7/1</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13.45 – 14.25</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15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14.25 – 14.40</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2</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14.40 – 15.20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15.20 – 15.30</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3</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15.30 – 16.10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16.10 – 16.20</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4</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16.20 – 17.00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pPr>
            <w:r w:rsidRPr="008F5C71">
              <w:rPr>
                <w:rFonts w:ascii="Times New Roman" w:hAnsi="Times New Roman" w:cs="Times New Roman"/>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17.00 – 17.10</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5</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17.10 – 17.50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pPr>
            <w:r w:rsidRPr="008F5C71">
              <w:rPr>
                <w:rFonts w:ascii="Times New Roman" w:hAnsi="Times New Roman" w:cs="Times New Roman"/>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17.50 – 18.00</w:t>
            </w:r>
          </w:p>
        </w:tc>
      </w:tr>
      <w:tr w:rsidR="005074D1" w:rsidTr="005074D1">
        <w:trPr>
          <w:trHeight w:val="266"/>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rPr>
                <w:rFonts w:ascii="Times New Roman" w:eastAsia="Times New Roman" w:hAnsi="Times New Roman"/>
              </w:rPr>
            </w:pPr>
            <w:r>
              <w:rPr>
                <w:rFonts w:ascii="Times New Roman" w:eastAsia="Times New Roman" w:hAnsi="Times New Roman"/>
              </w:rPr>
              <w:t>6</w:t>
            </w:r>
          </w:p>
        </w:tc>
        <w:tc>
          <w:tcPr>
            <w:tcW w:w="26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rPr>
                <w:rFonts w:ascii="Times New Roman" w:hAnsi="Times New Roman" w:cs="Times New Roman"/>
              </w:rPr>
            </w:pPr>
            <w:r w:rsidRPr="008F5C71">
              <w:rPr>
                <w:rFonts w:ascii="Times New Roman" w:hAnsi="Times New Roman" w:cs="Times New Roman"/>
              </w:rPr>
              <w:t>18.00 – 18.40</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5074D1" w:rsidRPr="008F5C71" w:rsidRDefault="005074D1" w:rsidP="005074D1">
            <w:pPr>
              <w:jc w:val="center"/>
            </w:pPr>
            <w:r w:rsidRPr="008F5C71">
              <w:rPr>
                <w:rFonts w:ascii="Times New Roman" w:hAnsi="Times New Roman" w:cs="Times New Roman"/>
              </w:rPr>
              <w:t>10 мин</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rsidR="005074D1" w:rsidRDefault="005074D1" w:rsidP="005074D1">
            <w:pPr>
              <w:spacing w:line="263" w:lineRule="exact"/>
              <w:ind w:left="100"/>
              <w:jc w:val="center"/>
              <w:rPr>
                <w:rFonts w:ascii="Times New Roman" w:eastAsia="Times New Roman" w:hAnsi="Times New Roman"/>
              </w:rPr>
            </w:pPr>
            <w:r>
              <w:rPr>
                <w:rFonts w:ascii="Times New Roman" w:eastAsia="Times New Roman" w:hAnsi="Times New Roman"/>
              </w:rPr>
              <w:t>18.40 – 19.00</w:t>
            </w:r>
          </w:p>
        </w:tc>
      </w:tr>
    </w:tbl>
    <w:p w:rsidR="005074D1" w:rsidRDefault="005074D1" w:rsidP="005074D1">
      <w:pPr>
        <w:spacing w:line="0" w:lineRule="atLeast"/>
        <w:rPr>
          <w:rFonts w:ascii="Times New Roman" w:eastAsia="Times New Roman" w:hAnsi="Times New Roman"/>
          <w:b/>
        </w:rPr>
      </w:pPr>
      <w:r>
        <w:rPr>
          <w:rFonts w:ascii="Times New Roman" w:eastAsia="Times New Roman" w:hAnsi="Times New Roman"/>
          <w:b/>
        </w:rPr>
        <w:t xml:space="preserve"> </w:t>
      </w:r>
    </w:p>
    <w:p w:rsidR="005074D1" w:rsidRDefault="005074D1" w:rsidP="005074D1">
      <w:pPr>
        <w:rPr>
          <w:rFonts w:ascii="Times New Roman" w:eastAsia="Times New Roman" w:hAnsi="Times New Roman"/>
          <w:b/>
          <w:sz w:val="28"/>
        </w:rPr>
      </w:pPr>
      <w:r>
        <w:rPr>
          <w:rFonts w:ascii="Times New Roman" w:eastAsia="Times New Roman" w:hAnsi="Times New Roman"/>
          <w:b/>
          <w:sz w:val="28"/>
        </w:rPr>
        <w:br w:type="page"/>
      </w:r>
    </w:p>
    <w:p w:rsidR="005074D1" w:rsidRDefault="005074D1" w:rsidP="005074D1">
      <w:pPr>
        <w:spacing w:line="0" w:lineRule="atLeast"/>
        <w:jc w:val="center"/>
        <w:rPr>
          <w:rFonts w:ascii="Times New Roman" w:eastAsia="Times New Roman" w:hAnsi="Times New Roman"/>
          <w:b/>
          <w:sz w:val="28"/>
        </w:rPr>
      </w:pPr>
      <w:r w:rsidRPr="00965B59">
        <w:rPr>
          <w:rFonts w:ascii="Times New Roman" w:eastAsia="Times New Roman" w:hAnsi="Times New Roman"/>
          <w:b/>
          <w:sz w:val="28"/>
        </w:rPr>
        <w:lastRenderedPageBreak/>
        <w:t>Режим организации внеурочной деятельности.</w:t>
      </w:r>
    </w:p>
    <w:p w:rsidR="005074D1" w:rsidRDefault="005074D1" w:rsidP="005074D1">
      <w:pPr>
        <w:spacing w:line="0" w:lineRule="atLeast"/>
        <w:ind w:firstLine="567"/>
        <w:rPr>
          <w:rFonts w:ascii="Times New Roman" w:eastAsia="Times New Roman" w:hAnsi="Times New Roman"/>
          <w:b/>
        </w:rPr>
      </w:pPr>
      <w:r w:rsidRPr="00CE6F60">
        <w:rPr>
          <w:rFonts w:ascii="Times New Roman" w:eastAsia="Times New Roman" w:hAnsi="Times New Roman"/>
          <w:b/>
        </w:rPr>
        <w:t>Внеурочная деятельность в 1 – 4 классах</w:t>
      </w:r>
    </w:p>
    <w:tbl>
      <w:tblPr>
        <w:tblStyle w:val="affffff"/>
        <w:tblW w:w="0" w:type="auto"/>
        <w:tblLook w:val="04A0" w:firstRow="1" w:lastRow="0" w:firstColumn="1" w:lastColumn="0" w:noHBand="0" w:noVBand="1"/>
      </w:tblPr>
      <w:tblGrid>
        <w:gridCol w:w="10053"/>
      </w:tblGrid>
      <w:tr w:rsidR="005074D1" w:rsidTr="005074D1">
        <w:tc>
          <w:tcPr>
            <w:tcW w:w="10338" w:type="dxa"/>
          </w:tcPr>
          <w:p w:rsidR="005074D1" w:rsidRDefault="005074D1" w:rsidP="005074D1">
            <w:pPr>
              <w:spacing w:line="0" w:lineRule="atLeast"/>
              <w:rPr>
                <w:rFonts w:ascii="Times New Roman" w:eastAsia="Times New Roman" w:hAnsi="Times New Roman"/>
                <w:b/>
              </w:rPr>
            </w:pPr>
            <w:r>
              <w:rPr>
                <w:rFonts w:ascii="Times New Roman" w:eastAsia="Times New Roman" w:hAnsi="Times New Roman"/>
                <w:b/>
              </w:rPr>
              <w:t xml:space="preserve"> урочная деятельность</w:t>
            </w:r>
          </w:p>
          <w:p w:rsidR="005074D1" w:rsidRDefault="005074D1" w:rsidP="005074D1">
            <w:pPr>
              <w:spacing w:line="7" w:lineRule="exact"/>
              <w:rPr>
                <w:rFonts w:ascii="Times New Roman" w:eastAsia="Times New Roman" w:hAnsi="Times New Roman"/>
              </w:rPr>
            </w:pPr>
          </w:p>
          <w:p w:rsidR="005074D1" w:rsidRPr="00C27392" w:rsidRDefault="005074D1" w:rsidP="005074D1">
            <w:pPr>
              <w:spacing w:line="234" w:lineRule="auto"/>
              <w:ind w:right="920"/>
              <w:rPr>
                <w:rFonts w:ascii="Times New Roman" w:eastAsia="Times New Roman" w:hAnsi="Times New Roman"/>
              </w:rPr>
            </w:pPr>
            <w:r>
              <w:rPr>
                <w:rFonts w:ascii="Times New Roman" w:eastAsia="Times New Roman" w:hAnsi="Times New Roman"/>
              </w:rPr>
              <w:t>(от 4 до 5 уроков в зависимости от расписания уроков на определенной параллели)</w:t>
            </w:r>
          </w:p>
        </w:tc>
      </w:tr>
      <w:tr w:rsidR="005074D1" w:rsidTr="005074D1">
        <w:tc>
          <w:tcPr>
            <w:tcW w:w="10338" w:type="dxa"/>
          </w:tcPr>
          <w:p w:rsidR="005074D1" w:rsidRPr="00C27392" w:rsidRDefault="005074D1" w:rsidP="005074D1">
            <w:pPr>
              <w:spacing w:line="0" w:lineRule="atLeast"/>
              <w:rPr>
                <w:rFonts w:ascii="Times New Roman" w:eastAsia="Times New Roman" w:hAnsi="Times New Roman"/>
              </w:rPr>
            </w:pPr>
            <w:r>
              <w:rPr>
                <w:rFonts w:ascii="Times New Roman" w:eastAsia="Times New Roman" w:hAnsi="Times New Roman"/>
                <w:b/>
              </w:rPr>
              <w:t xml:space="preserve">Перерыв </w:t>
            </w:r>
            <w:r>
              <w:rPr>
                <w:rFonts w:ascii="Times New Roman" w:eastAsia="Times New Roman" w:hAnsi="Times New Roman"/>
              </w:rPr>
              <w:t>(не менее 30 минут)</w:t>
            </w:r>
          </w:p>
        </w:tc>
      </w:tr>
      <w:tr w:rsidR="005074D1" w:rsidTr="005074D1">
        <w:tc>
          <w:tcPr>
            <w:tcW w:w="10338" w:type="dxa"/>
          </w:tcPr>
          <w:p w:rsidR="005074D1" w:rsidRDefault="005074D1" w:rsidP="005074D1">
            <w:pPr>
              <w:spacing w:line="0" w:lineRule="atLeast"/>
              <w:rPr>
                <w:rFonts w:ascii="Times New Roman" w:eastAsia="Times New Roman" w:hAnsi="Times New Roman"/>
                <w:b/>
              </w:rPr>
            </w:pPr>
            <w:r>
              <w:rPr>
                <w:rFonts w:ascii="Times New Roman" w:eastAsia="Times New Roman" w:hAnsi="Times New Roman"/>
                <w:b/>
              </w:rPr>
              <w:t>внеурочная деятельность</w:t>
            </w:r>
          </w:p>
          <w:p w:rsidR="005074D1" w:rsidRDefault="005074D1" w:rsidP="005074D1">
            <w:pPr>
              <w:spacing w:line="7" w:lineRule="exact"/>
              <w:rPr>
                <w:rFonts w:ascii="Times New Roman" w:eastAsia="Times New Roman" w:hAnsi="Times New Roman"/>
              </w:rPr>
            </w:pPr>
          </w:p>
          <w:p w:rsidR="005074D1" w:rsidRDefault="005074D1" w:rsidP="005074D1">
            <w:pPr>
              <w:spacing w:line="0" w:lineRule="atLeast"/>
              <w:rPr>
                <w:rFonts w:ascii="Times New Roman" w:eastAsia="Times New Roman" w:hAnsi="Times New Roman"/>
                <w:b/>
              </w:rPr>
            </w:pPr>
            <w:r>
              <w:rPr>
                <w:rFonts w:ascii="Times New Roman" w:eastAsia="Times New Roman" w:hAnsi="Times New Roman"/>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5074D1" w:rsidRDefault="005074D1" w:rsidP="005074D1">
      <w:pPr>
        <w:spacing w:line="0" w:lineRule="atLeast"/>
        <w:ind w:firstLine="567"/>
        <w:rPr>
          <w:rFonts w:ascii="Times New Roman" w:eastAsia="Times New Roman" w:hAnsi="Times New Roman"/>
          <w:b/>
        </w:rPr>
      </w:pPr>
    </w:p>
    <w:p w:rsidR="005074D1" w:rsidRDefault="005074D1" w:rsidP="005074D1">
      <w:pPr>
        <w:spacing w:line="0" w:lineRule="atLeast"/>
        <w:ind w:firstLine="567"/>
        <w:rPr>
          <w:rFonts w:ascii="Times New Roman" w:eastAsia="Times New Roman" w:hAnsi="Times New Roman"/>
          <w:b/>
        </w:rPr>
      </w:pPr>
      <w:r w:rsidRPr="00CE6F60">
        <w:rPr>
          <w:rFonts w:ascii="Times New Roman" w:eastAsia="Times New Roman" w:hAnsi="Times New Roman"/>
          <w:b/>
        </w:rPr>
        <w:t>Внеурочн</w:t>
      </w:r>
      <w:r>
        <w:rPr>
          <w:rFonts w:ascii="Times New Roman" w:eastAsia="Times New Roman" w:hAnsi="Times New Roman"/>
          <w:b/>
        </w:rPr>
        <w:t>ая деятельность в 5 – 9</w:t>
      </w:r>
      <w:r w:rsidRPr="00CE6F60">
        <w:rPr>
          <w:rFonts w:ascii="Times New Roman" w:eastAsia="Times New Roman" w:hAnsi="Times New Roman"/>
          <w:b/>
        </w:rPr>
        <w:t xml:space="preserve"> классах</w:t>
      </w:r>
    </w:p>
    <w:tbl>
      <w:tblPr>
        <w:tblStyle w:val="affffff"/>
        <w:tblW w:w="0" w:type="auto"/>
        <w:tblLook w:val="04A0" w:firstRow="1" w:lastRow="0" w:firstColumn="1" w:lastColumn="0" w:noHBand="0" w:noVBand="1"/>
      </w:tblPr>
      <w:tblGrid>
        <w:gridCol w:w="10053"/>
      </w:tblGrid>
      <w:tr w:rsidR="005074D1" w:rsidTr="005074D1">
        <w:tc>
          <w:tcPr>
            <w:tcW w:w="10338" w:type="dxa"/>
          </w:tcPr>
          <w:p w:rsidR="005074D1" w:rsidRDefault="005074D1" w:rsidP="005074D1">
            <w:pPr>
              <w:spacing w:line="0" w:lineRule="atLeast"/>
              <w:rPr>
                <w:rFonts w:ascii="Times New Roman" w:eastAsia="Times New Roman" w:hAnsi="Times New Roman"/>
                <w:b/>
              </w:rPr>
            </w:pPr>
            <w:r>
              <w:rPr>
                <w:rFonts w:ascii="Times New Roman" w:eastAsia="Times New Roman" w:hAnsi="Times New Roman"/>
                <w:b/>
              </w:rPr>
              <w:t xml:space="preserve"> урочная деятельность</w:t>
            </w:r>
          </w:p>
          <w:p w:rsidR="005074D1" w:rsidRDefault="005074D1" w:rsidP="005074D1">
            <w:pPr>
              <w:spacing w:line="7" w:lineRule="exact"/>
              <w:rPr>
                <w:rFonts w:ascii="Times New Roman" w:eastAsia="Times New Roman" w:hAnsi="Times New Roman"/>
              </w:rPr>
            </w:pPr>
          </w:p>
          <w:p w:rsidR="005074D1" w:rsidRPr="00C27392" w:rsidRDefault="005074D1" w:rsidP="005074D1">
            <w:pPr>
              <w:spacing w:line="234" w:lineRule="auto"/>
              <w:ind w:right="920"/>
              <w:rPr>
                <w:rFonts w:ascii="Times New Roman" w:eastAsia="Times New Roman" w:hAnsi="Times New Roman"/>
              </w:rPr>
            </w:pPr>
            <w:r>
              <w:rPr>
                <w:rFonts w:ascii="Times New Roman" w:eastAsia="Times New Roman" w:hAnsi="Times New Roman"/>
              </w:rPr>
              <w:t>(от 5 до 7 уроков в зависимости от расписания уроков на определенной параллели)</w:t>
            </w:r>
          </w:p>
        </w:tc>
      </w:tr>
      <w:tr w:rsidR="005074D1" w:rsidTr="005074D1">
        <w:tc>
          <w:tcPr>
            <w:tcW w:w="10338" w:type="dxa"/>
          </w:tcPr>
          <w:p w:rsidR="005074D1" w:rsidRPr="00C27392" w:rsidRDefault="005074D1" w:rsidP="005074D1">
            <w:pPr>
              <w:spacing w:line="0" w:lineRule="atLeast"/>
              <w:rPr>
                <w:rFonts w:ascii="Times New Roman" w:eastAsia="Times New Roman" w:hAnsi="Times New Roman"/>
              </w:rPr>
            </w:pPr>
            <w:r>
              <w:rPr>
                <w:rFonts w:ascii="Times New Roman" w:eastAsia="Times New Roman" w:hAnsi="Times New Roman"/>
                <w:b/>
              </w:rPr>
              <w:t xml:space="preserve">Перерыв </w:t>
            </w:r>
            <w:r>
              <w:rPr>
                <w:rFonts w:ascii="Times New Roman" w:eastAsia="Times New Roman" w:hAnsi="Times New Roman"/>
              </w:rPr>
              <w:t>(не менее 30 минут)</w:t>
            </w:r>
          </w:p>
        </w:tc>
      </w:tr>
      <w:tr w:rsidR="005074D1" w:rsidTr="005074D1">
        <w:tc>
          <w:tcPr>
            <w:tcW w:w="10338" w:type="dxa"/>
          </w:tcPr>
          <w:p w:rsidR="005074D1" w:rsidRDefault="005074D1" w:rsidP="005074D1">
            <w:pPr>
              <w:spacing w:line="0" w:lineRule="atLeast"/>
              <w:rPr>
                <w:rFonts w:ascii="Times New Roman" w:eastAsia="Times New Roman" w:hAnsi="Times New Roman"/>
                <w:b/>
              </w:rPr>
            </w:pPr>
            <w:r>
              <w:rPr>
                <w:rFonts w:ascii="Times New Roman" w:eastAsia="Times New Roman" w:hAnsi="Times New Roman"/>
                <w:b/>
              </w:rPr>
              <w:t>внеурочная деятельность</w:t>
            </w:r>
          </w:p>
          <w:p w:rsidR="005074D1" w:rsidRDefault="005074D1" w:rsidP="005074D1">
            <w:pPr>
              <w:spacing w:line="7" w:lineRule="exact"/>
              <w:rPr>
                <w:rFonts w:ascii="Times New Roman" w:eastAsia="Times New Roman" w:hAnsi="Times New Roman"/>
              </w:rPr>
            </w:pPr>
          </w:p>
          <w:p w:rsidR="005074D1" w:rsidRDefault="005074D1" w:rsidP="005074D1">
            <w:pPr>
              <w:spacing w:line="0" w:lineRule="atLeast"/>
              <w:rPr>
                <w:rFonts w:ascii="Times New Roman" w:eastAsia="Times New Roman" w:hAnsi="Times New Roman"/>
                <w:b/>
              </w:rPr>
            </w:pPr>
            <w:r>
              <w:rPr>
                <w:rFonts w:ascii="Times New Roman" w:eastAsia="Times New Roman" w:hAnsi="Times New Roman"/>
              </w:rPr>
              <w:t>(от 1 до 2 занятий в зависимости от общего количества часов внеурочной деятельности и необходимости разгрузки последующих учебных дней)</w:t>
            </w:r>
          </w:p>
        </w:tc>
      </w:tr>
    </w:tbl>
    <w:p w:rsidR="005074D1" w:rsidRDefault="005074D1" w:rsidP="005074D1">
      <w:pPr>
        <w:spacing w:line="0" w:lineRule="atLeast"/>
        <w:ind w:firstLine="567"/>
        <w:rPr>
          <w:rFonts w:ascii="Times New Roman" w:eastAsia="Times New Roman" w:hAnsi="Times New Roman"/>
          <w:b/>
        </w:rPr>
      </w:pPr>
    </w:p>
    <w:p w:rsidR="005074D1" w:rsidRDefault="005074D1" w:rsidP="005074D1">
      <w:pPr>
        <w:spacing w:line="236" w:lineRule="auto"/>
        <w:ind w:firstLine="567"/>
        <w:jc w:val="both"/>
        <w:rPr>
          <w:rFonts w:ascii="Times New Roman" w:eastAsia="Times New Roman" w:hAnsi="Times New Roman"/>
        </w:rPr>
      </w:pPr>
      <w:r>
        <w:rPr>
          <w:rFonts w:ascii="Times New Roman" w:eastAsia="Times New Roman" w:hAnsi="Times New Roman"/>
        </w:rPr>
        <w:t>В соответствии с санитарно-эпидемиологическими правилами и нормативами при работе групп внеурочной деятельности перерыв после окончания учебных занятий составляет не менее 30 минут.</w:t>
      </w:r>
    </w:p>
    <w:p w:rsidR="005074D1" w:rsidRPr="00B50E5F" w:rsidRDefault="005074D1" w:rsidP="005074D1">
      <w:pPr>
        <w:spacing w:line="234" w:lineRule="auto"/>
        <w:ind w:firstLine="567"/>
        <w:jc w:val="both"/>
        <w:rPr>
          <w:rFonts w:ascii="Times New Roman" w:eastAsia="Times New Roman" w:hAnsi="Times New Roman"/>
          <w:b/>
        </w:rPr>
      </w:pPr>
    </w:p>
    <w:p w:rsidR="005074D1" w:rsidRDefault="005074D1" w:rsidP="005074D1">
      <w:pPr>
        <w:spacing w:line="234" w:lineRule="auto"/>
        <w:ind w:firstLine="567"/>
        <w:jc w:val="both"/>
        <w:rPr>
          <w:rFonts w:ascii="Times New Roman" w:eastAsia="Times New Roman" w:hAnsi="Times New Roman"/>
        </w:rPr>
      </w:pPr>
      <w:r w:rsidRPr="00B50E5F">
        <w:rPr>
          <w:rFonts w:ascii="Times New Roman" w:eastAsia="Times New Roman" w:hAnsi="Times New Roman"/>
          <w:b/>
        </w:rPr>
        <w:t xml:space="preserve">Промежуточная аттестация </w:t>
      </w:r>
      <w:r w:rsidRPr="00B50E5F">
        <w:rPr>
          <w:rFonts w:ascii="Times New Roman" w:eastAsia="Times New Roman" w:hAnsi="Times New Roman"/>
        </w:rPr>
        <w:t>проводится в</w:t>
      </w:r>
      <w:r w:rsidRPr="00B50E5F">
        <w:rPr>
          <w:rFonts w:ascii="Times New Roman" w:eastAsia="Times New Roman" w:hAnsi="Times New Roman"/>
          <w:b/>
        </w:rPr>
        <w:t xml:space="preserve"> </w:t>
      </w:r>
      <w:r w:rsidRPr="00B50E5F">
        <w:rPr>
          <w:rFonts w:ascii="Times New Roman" w:eastAsia="Times New Roman" w:hAnsi="Times New Roman"/>
        </w:rPr>
        <w:t>1-4 классах и</w:t>
      </w:r>
      <w:r w:rsidRPr="00B50E5F">
        <w:rPr>
          <w:rFonts w:ascii="Times New Roman" w:eastAsia="Times New Roman" w:hAnsi="Times New Roman"/>
          <w:b/>
        </w:rPr>
        <w:t xml:space="preserve"> </w:t>
      </w:r>
      <w:r w:rsidRPr="00B50E5F">
        <w:rPr>
          <w:rFonts w:ascii="Times New Roman" w:eastAsia="Times New Roman" w:hAnsi="Times New Roman"/>
        </w:rPr>
        <w:t>5-9 классах по триместрам, в 10-</w:t>
      </w:r>
      <w:r>
        <w:rPr>
          <w:rFonts w:ascii="Times New Roman" w:eastAsia="Times New Roman" w:hAnsi="Times New Roman"/>
        </w:rPr>
        <w:t>11</w:t>
      </w:r>
      <w:r>
        <w:rPr>
          <w:rFonts w:ascii="Times New Roman" w:eastAsia="Times New Roman" w:hAnsi="Times New Roman"/>
          <w:b/>
        </w:rPr>
        <w:t xml:space="preserve"> </w:t>
      </w:r>
      <w:r>
        <w:rPr>
          <w:rFonts w:ascii="Times New Roman" w:eastAsia="Times New Roman" w:hAnsi="Times New Roman"/>
        </w:rPr>
        <w:t>классах по полугодиям. Сроки аттестации для экстернов по триместрам и полугодиям – ноябрь 2024, декабрь 2024, февраль 2025 и май 2025 года (на основании части 5 статьи 63 Федерального закона 273-ФЗ).</w:t>
      </w:r>
    </w:p>
    <w:p w:rsidR="005074D1" w:rsidRDefault="005074D1" w:rsidP="005074D1">
      <w:pPr>
        <w:spacing w:line="14" w:lineRule="exact"/>
        <w:ind w:firstLine="567"/>
        <w:rPr>
          <w:rFonts w:ascii="Times New Roman" w:eastAsia="Times New Roman" w:hAnsi="Times New Roman"/>
        </w:rPr>
      </w:pPr>
    </w:p>
    <w:p w:rsidR="005074D1" w:rsidRPr="005A6F7B" w:rsidRDefault="005074D1" w:rsidP="005074D1">
      <w:pPr>
        <w:spacing w:line="234" w:lineRule="auto"/>
        <w:ind w:firstLine="567"/>
        <w:jc w:val="both"/>
        <w:rPr>
          <w:rFonts w:ascii="Times New Roman" w:eastAsia="Times New Roman" w:hAnsi="Times New Roman"/>
          <w:b/>
        </w:rPr>
      </w:pPr>
      <w:r w:rsidRPr="00965B59">
        <w:rPr>
          <w:rFonts w:ascii="Times New Roman" w:eastAsia="Times New Roman" w:hAnsi="Times New Roman"/>
          <w:b/>
          <w:sz w:val="28"/>
        </w:rPr>
        <w:t xml:space="preserve"> </w:t>
      </w:r>
    </w:p>
    <w:p w:rsidR="005074D1" w:rsidRPr="00B50E5F" w:rsidRDefault="005074D1" w:rsidP="005074D1">
      <w:pPr>
        <w:spacing w:line="234" w:lineRule="auto"/>
        <w:ind w:firstLine="567"/>
        <w:jc w:val="both"/>
        <w:rPr>
          <w:rFonts w:ascii="Times New Roman" w:eastAsia="Times New Roman" w:hAnsi="Times New Roman"/>
          <w:b/>
        </w:rPr>
      </w:pPr>
      <w:r w:rsidRPr="00B50E5F">
        <w:rPr>
          <w:rFonts w:ascii="Times New Roman" w:eastAsia="Times New Roman" w:hAnsi="Times New Roman"/>
          <w:b/>
        </w:rPr>
        <w:t xml:space="preserve">Государственная итоговая аттестация </w:t>
      </w:r>
    </w:p>
    <w:p w:rsidR="005074D1" w:rsidRDefault="005074D1" w:rsidP="005074D1">
      <w:pPr>
        <w:spacing w:line="234" w:lineRule="auto"/>
        <w:ind w:firstLine="567"/>
        <w:jc w:val="both"/>
        <w:rPr>
          <w:rFonts w:ascii="Times New Roman" w:eastAsia="Times New Roman" w:hAnsi="Times New Roman"/>
        </w:rPr>
      </w:pPr>
      <w:r w:rsidRPr="00945531">
        <w:rPr>
          <w:rFonts w:ascii="Times New Roman" w:eastAsia="Times New Roman" w:hAnsi="Times New Roman"/>
        </w:rPr>
        <w:t>Государственная итоговая аттестация учащихся 9, 11</w:t>
      </w:r>
      <w:r>
        <w:rPr>
          <w:rFonts w:ascii="Times New Roman" w:eastAsia="Times New Roman" w:hAnsi="Times New Roman"/>
          <w:b/>
        </w:rPr>
        <w:t xml:space="preserve"> </w:t>
      </w:r>
      <w:r>
        <w:rPr>
          <w:rFonts w:ascii="Times New Roman" w:eastAsia="Times New Roman" w:hAnsi="Times New Roman"/>
        </w:rPr>
        <w:t>классов проводится за рамками учебного года в мае-июне 2025 года. Итоговое сочинение 11 класс – декабрь, итоговое собеседование по русскому языку 9 класс – февраль. Сроки ВПР и сроки проведения государственной итоговой аттестации устанавливаются Министерством просвещения РФ.</w:t>
      </w:r>
    </w:p>
    <w:p w:rsidR="005074D1" w:rsidRDefault="005074D1" w:rsidP="005074D1">
      <w:pPr>
        <w:spacing w:line="234" w:lineRule="auto"/>
        <w:ind w:firstLine="567"/>
        <w:jc w:val="both"/>
        <w:rPr>
          <w:rFonts w:ascii="Times New Roman" w:eastAsia="Times New Roman" w:hAnsi="Times New Roman"/>
        </w:rPr>
      </w:pPr>
    </w:p>
    <w:p w:rsidR="005074D1" w:rsidRDefault="005074D1" w:rsidP="005074D1">
      <w:pPr>
        <w:spacing w:line="234" w:lineRule="auto"/>
        <w:ind w:firstLine="567"/>
        <w:jc w:val="both"/>
        <w:rPr>
          <w:rFonts w:ascii="Times New Roman" w:eastAsia="Times New Roman" w:hAnsi="Times New Roman"/>
          <w:b/>
        </w:rPr>
      </w:pPr>
      <w:r>
        <w:rPr>
          <w:rFonts w:ascii="Times New Roman" w:eastAsia="Times New Roman" w:hAnsi="Times New Roman"/>
          <w:b/>
        </w:rPr>
        <w:t>Военные учебные сборы</w:t>
      </w:r>
    </w:p>
    <w:p w:rsidR="005074D1" w:rsidRPr="00B50E5F" w:rsidRDefault="005074D1" w:rsidP="005074D1">
      <w:pPr>
        <w:spacing w:line="234" w:lineRule="auto"/>
        <w:ind w:firstLine="567"/>
        <w:jc w:val="both"/>
        <w:rPr>
          <w:rFonts w:ascii="Times New Roman" w:eastAsia="Times New Roman" w:hAnsi="Times New Roman"/>
        </w:rPr>
      </w:pPr>
      <w:r>
        <w:rPr>
          <w:rFonts w:ascii="Times New Roman" w:eastAsia="Times New Roman" w:hAnsi="Times New Roman"/>
        </w:rPr>
        <w:t>Пятидневные учебные сборы проводятся в начале июня для юношей совместно с военным комиссариатом</w:t>
      </w:r>
    </w:p>
    <w:p w:rsidR="005074D1" w:rsidRPr="00C1234B" w:rsidRDefault="005074D1" w:rsidP="005074D1">
      <w:pPr>
        <w:spacing w:line="234" w:lineRule="auto"/>
        <w:ind w:firstLine="567"/>
        <w:jc w:val="both"/>
        <w:rPr>
          <w:rFonts w:ascii="Times New Roman" w:eastAsia="Times New Roman" w:hAnsi="Times New Roman"/>
          <w:b/>
        </w:rPr>
      </w:pPr>
    </w:p>
    <w:p w:rsidR="005074D1" w:rsidRPr="00E33A9B" w:rsidRDefault="005074D1" w:rsidP="005074D1">
      <w:pPr>
        <w:spacing w:before="30" w:after="30"/>
        <w:ind w:left="567"/>
        <w:jc w:val="both"/>
        <w:rPr>
          <w:rFonts w:ascii="Times New Roman" w:eastAsia="Times New Roman" w:hAnsi="Times New Roman"/>
          <w:shd w:val="clear" w:color="auto" w:fill="FFFFFF"/>
        </w:rPr>
      </w:pPr>
      <w:r>
        <w:rPr>
          <w:rFonts w:ascii="Times New Roman" w:eastAsia="Times New Roman" w:hAnsi="Times New Roman"/>
          <w:b/>
        </w:rPr>
        <w:t>Праздничные дни, установленные</w:t>
      </w:r>
      <w:r w:rsidRPr="00E33A9B">
        <w:rPr>
          <w:rFonts w:ascii="Times New Roman" w:eastAsia="Times New Roman" w:hAnsi="Times New Roman"/>
          <w:b/>
        </w:rPr>
        <w:t xml:space="preserve"> законодательством РФ </w:t>
      </w:r>
    </w:p>
    <w:tbl>
      <w:tblPr>
        <w:tblW w:w="10622" w:type="dxa"/>
        <w:tblInd w:w="-137" w:type="dxa"/>
        <w:tblLayout w:type="fixed"/>
        <w:tblCellMar>
          <w:left w:w="0" w:type="dxa"/>
          <w:right w:w="0" w:type="dxa"/>
        </w:tblCellMar>
        <w:tblLook w:val="0000" w:firstRow="0" w:lastRow="0" w:firstColumn="0" w:lastColumn="0" w:noHBand="0" w:noVBand="0"/>
      </w:tblPr>
      <w:tblGrid>
        <w:gridCol w:w="4111"/>
        <w:gridCol w:w="6511"/>
      </w:tblGrid>
      <w:tr w:rsidR="005074D1" w:rsidRPr="007658B8" w:rsidTr="005074D1">
        <w:trPr>
          <w:trHeight w:val="37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142"/>
              <w:rPr>
                <w:rFonts w:ascii="Times New Roman" w:eastAsia="Times New Roman" w:hAnsi="Times New Roman"/>
                <w:sz w:val="26"/>
                <w:szCs w:val="26"/>
              </w:rPr>
            </w:pPr>
            <w:r>
              <w:rPr>
                <w:rFonts w:ascii="Times New Roman" w:eastAsia="Times New Roman" w:hAnsi="Times New Roman"/>
                <w:sz w:val="26"/>
                <w:szCs w:val="26"/>
              </w:rPr>
              <w:t xml:space="preserve">4 ноября 2024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37"/>
              <w:rPr>
                <w:rFonts w:ascii="Times New Roman" w:eastAsia="Times New Roman" w:hAnsi="Times New Roman"/>
                <w:sz w:val="26"/>
                <w:szCs w:val="26"/>
              </w:rPr>
            </w:pPr>
            <w:r w:rsidRPr="007658B8">
              <w:rPr>
                <w:rFonts w:ascii="Times New Roman" w:eastAsia="Times New Roman" w:hAnsi="Times New Roman"/>
                <w:sz w:val="26"/>
                <w:szCs w:val="26"/>
              </w:rPr>
              <w:t>День народного единства</w:t>
            </w:r>
          </w:p>
        </w:tc>
      </w:tr>
      <w:tr w:rsidR="005074D1" w:rsidRPr="007658B8" w:rsidTr="005074D1">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5074D1" w:rsidRPr="00E33A9B" w:rsidRDefault="005074D1" w:rsidP="005074D1">
            <w:pPr>
              <w:ind w:firstLine="142"/>
              <w:rPr>
                <w:rFonts w:ascii="Times New Roman" w:eastAsia="Times New Roman" w:hAnsi="Times New Roman"/>
                <w:sz w:val="26"/>
                <w:szCs w:val="26"/>
              </w:rPr>
            </w:pPr>
            <w:r>
              <w:rPr>
                <w:rFonts w:ascii="Times New Roman" w:eastAsia="Times New Roman" w:hAnsi="Times New Roman"/>
                <w:sz w:val="26"/>
                <w:szCs w:val="26"/>
                <w:lang w:val="en-US"/>
              </w:rPr>
              <w:t>30 декабря</w:t>
            </w:r>
            <w:r>
              <w:rPr>
                <w:rFonts w:ascii="Times New Roman" w:eastAsia="Times New Roman" w:hAnsi="Times New Roman"/>
                <w:sz w:val="26"/>
                <w:szCs w:val="26"/>
              </w:rPr>
              <w:t xml:space="preserve"> 2024 – 8 января 2025</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37"/>
              <w:rPr>
                <w:rFonts w:ascii="Times New Roman" w:eastAsia="Times New Roman" w:hAnsi="Times New Roman"/>
                <w:sz w:val="26"/>
                <w:szCs w:val="26"/>
              </w:rPr>
            </w:pPr>
            <w:r>
              <w:rPr>
                <w:rFonts w:ascii="Times New Roman" w:eastAsia="Times New Roman" w:hAnsi="Times New Roman"/>
                <w:sz w:val="26"/>
                <w:szCs w:val="26"/>
              </w:rPr>
              <w:t>Новогодние праздники</w:t>
            </w:r>
          </w:p>
        </w:tc>
      </w:tr>
      <w:tr w:rsidR="005074D1" w:rsidRPr="007658B8" w:rsidTr="005074D1">
        <w:trPr>
          <w:trHeight w:val="365"/>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142"/>
              <w:rPr>
                <w:rFonts w:ascii="Times New Roman" w:eastAsia="Times New Roman" w:hAnsi="Times New Roman"/>
                <w:sz w:val="26"/>
                <w:szCs w:val="26"/>
              </w:rPr>
            </w:pPr>
            <w:r w:rsidRPr="007658B8">
              <w:rPr>
                <w:rFonts w:ascii="Times New Roman" w:eastAsia="Times New Roman" w:hAnsi="Times New Roman"/>
                <w:sz w:val="26"/>
                <w:szCs w:val="26"/>
              </w:rPr>
              <w:t>23</w:t>
            </w:r>
            <w:r>
              <w:rPr>
                <w:rFonts w:ascii="Times New Roman" w:eastAsia="Times New Roman" w:hAnsi="Times New Roman"/>
                <w:sz w:val="26"/>
                <w:szCs w:val="26"/>
              </w:rPr>
              <w:t xml:space="preserve"> февраля 2025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37"/>
              <w:rPr>
                <w:rFonts w:ascii="Times New Roman" w:eastAsia="Times New Roman" w:hAnsi="Times New Roman"/>
                <w:sz w:val="26"/>
                <w:szCs w:val="26"/>
              </w:rPr>
            </w:pPr>
            <w:r w:rsidRPr="007658B8">
              <w:rPr>
                <w:rFonts w:ascii="Times New Roman" w:eastAsia="Times New Roman" w:hAnsi="Times New Roman"/>
                <w:sz w:val="26"/>
                <w:szCs w:val="26"/>
              </w:rPr>
              <w:t>День защитник</w:t>
            </w:r>
            <w:r>
              <w:rPr>
                <w:rFonts w:ascii="Times New Roman" w:eastAsia="Times New Roman" w:hAnsi="Times New Roman"/>
                <w:sz w:val="26"/>
                <w:szCs w:val="26"/>
              </w:rPr>
              <w:t>а</w:t>
            </w:r>
            <w:r w:rsidRPr="007658B8">
              <w:rPr>
                <w:rFonts w:ascii="Times New Roman" w:eastAsia="Times New Roman" w:hAnsi="Times New Roman"/>
                <w:sz w:val="26"/>
                <w:szCs w:val="26"/>
              </w:rPr>
              <w:t xml:space="preserve"> Отечества</w:t>
            </w:r>
          </w:p>
        </w:tc>
      </w:tr>
      <w:tr w:rsidR="005074D1" w:rsidRPr="007658B8" w:rsidTr="005074D1">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142"/>
              <w:rPr>
                <w:rFonts w:ascii="Times New Roman" w:eastAsia="Times New Roman" w:hAnsi="Times New Roman"/>
                <w:sz w:val="26"/>
                <w:szCs w:val="26"/>
              </w:rPr>
            </w:pPr>
            <w:r>
              <w:rPr>
                <w:rFonts w:ascii="Times New Roman" w:eastAsia="Times New Roman" w:hAnsi="Times New Roman"/>
                <w:sz w:val="26"/>
                <w:szCs w:val="26"/>
              </w:rPr>
              <w:t xml:space="preserve">8 марта 2025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37"/>
              <w:rPr>
                <w:rFonts w:ascii="Times New Roman" w:eastAsia="Times New Roman" w:hAnsi="Times New Roman"/>
                <w:sz w:val="26"/>
                <w:szCs w:val="26"/>
              </w:rPr>
            </w:pPr>
            <w:r w:rsidRPr="007658B8">
              <w:rPr>
                <w:rFonts w:ascii="Times New Roman" w:eastAsia="Times New Roman" w:hAnsi="Times New Roman"/>
                <w:sz w:val="26"/>
                <w:szCs w:val="26"/>
              </w:rPr>
              <w:t>Международный женский день</w:t>
            </w:r>
          </w:p>
        </w:tc>
      </w:tr>
      <w:tr w:rsidR="005074D1" w:rsidRPr="007658B8" w:rsidTr="005074D1">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142"/>
              <w:rPr>
                <w:rFonts w:ascii="Times New Roman" w:eastAsia="Times New Roman" w:hAnsi="Times New Roman"/>
                <w:sz w:val="26"/>
                <w:szCs w:val="26"/>
              </w:rPr>
            </w:pPr>
            <w:r w:rsidRPr="007658B8">
              <w:rPr>
                <w:rFonts w:ascii="Times New Roman" w:eastAsia="Times New Roman" w:hAnsi="Times New Roman"/>
                <w:sz w:val="26"/>
                <w:szCs w:val="26"/>
              </w:rPr>
              <w:t xml:space="preserve">1 </w:t>
            </w:r>
            <w:r>
              <w:rPr>
                <w:rFonts w:ascii="Times New Roman" w:eastAsia="Times New Roman" w:hAnsi="Times New Roman"/>
                <w:sz w:val="26"/>
                <w:szCs w:val="26"/>
              </w:rPr>
              <w:t xml:space="preserve">– 2 </w:t>
            </w:r>
            <w:r w:rsidRPr="007658B8">
              <w:rPr>
                <w:rFonts w:ascii="Times New Roman" w:eastAsia="Times New Roman" w:hAnsi="Times New Roman"/>
                <w:sz w:val="26"/>
                <w:szCs w:val="26"/>
              </w:rPr>
              <w:t xml:space="preserve">мая </w:t>
            </w:r>
            <w:r>
              <w:rPr>
                <w:rFonts w:ascii="Times New Roman" w:eastAsia="Times New Roman" w:hAnsi="Times New Roman"/>
                <w:sz w:val="26"/>
                <w:szCs w:val="26"/>
              </w:rPr>
              <w:t xml:space="preserve">2025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37"/>
              <w:rPr>
                <w:rFonts w:ascii="Times New Roman" w:eastAsia="Times New Roman" w:hAnsi="Times New Roman"/>
                <w:sz w:val="26"/>
                <w:szCs w:val="26"/>
              </w:rPr>
            </w:pPr>
            <w:r w:rsidRPr="007658B8">
              <w:rPr>
                <w:rFonts w:ascii="Times New Roman" w:eastAsia="Times New Roman" w:hAnsi="Times New Roman"/>
                <w:sz w:val="26"/>
                <w:szCs w:val="26"/>
              </w:rPr>
              <w:t>Праздник Весны и Труда</w:t>
            </w:r>
          </w:p>
        </w:tc>
      </w:tr>
      <w:tr w:rsidR="005074D1" w:rsidRPr="007658B8" w:rsidTr="005074D1">
        <w:trPr>
          <w:trHeight w:val="36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142"/>
              <w:rPr>
                <w:rFonts w:ascii="Times New Roman" w:eastAsia="Times New Roman" w:hAnsi="Times New Roman"/>
                <w:sz w:val="26"/>
                <w:szCs w:val="26"/>
              </w:rPr>
            </w:pPr>
            <w:r>
              <w:rPr>
                <w:rFonts w:ascii="Times New Roman" w:eastAsia="Times New Roman" w:hAnsi="Times New Roman"/>
                <w:sz w:val="26"/>
                <w:szCs w:val="26"/>
              </w:rPr>
              <w:t xml:space="preserve">8 – </w:t>
            </w:r>
            <w:r w:rsidRPr="007658B8">
              <w:rPr>
                <w:rFonts w:ascii="Times New Roman" w:eastAsia="Times New Roman" w:hAnsi="Times New Roman"/>
                <w:sz w:val="26"/>
                <w:szCs w:val="26"/>
              </w:rPr>
              <w:t>9</w:t>
            </w:r>
            <w:r>
              <w:rPr>
                <w:rFonts w:ascii="Times New Roman" w:eastAsia="Times New Roman" w:hAnsi="Times New Roman"/>
                <w:sz w:val="26"/>
                <w:szCs w:val="26"/>
              </w:rPr>
              <w:t xml:space="preserve"> </w:t>
            </w:r>
            <w:r w:rsidRPr="007658B8">
              <w:rPr>
                <w:rFonts w:ascii="Times New Roman" w:eastAsia="Times New Roman" w:hAnsi="Times New Roman"/>
                <w:sz w:val="26"/>
                <w:szCs w:val="26"/>
              </w:rPr>
              <w:t>мая 20</w:t>
            </w:r>
            <w:r>
              <w:rPr>
                <w:rFonts w:ascii="Times New Roman" w:eastAsia="Times New Roman" w:hAnsi="Times New Roman"/>
                <w:sz w:val="26"/>
                <w:szCs w:val="26"/>
              </w:rPr>
              <w:t xml:space="preserve">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37"/>
              <w:rPr>
                <w:rFonts w:ascii="Times New Roman" w:eastAsia="Times New Roman" w:hAnsi="Times New Roman"/>
                <w:sz w:val="26"/>
                <w:szCs w:val="26"/>
              </w:rPr>
            </w:pPr>
            <w:r w:rsidRPr="007658B8">
              <w:rPr>
                <w:rFonts w:ascii="Times New Roman" w:eastAsia="Times New Roman" w:hAnsi="Times New Roman"/>
                <w:sz w:val="26"/>
                <w:szCs w:val="26"/>
              </w:rPr>
              <w:t>День Победы</w:t>
            </w:r>
          </w:p>
        </w:tc>
      </w:tr>
      <w:tr w:rsidR="005074D1" w:rsidRPr="007658B8" w:rsidTr="005074D1">
        <w:trPr>
          <w:trHeight w:val="332"/>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142"/>
              <w:rPr>
                <w:rFonts w:ascii="Times New Roman" w:eastAsia="Times New Roman" w:hAnsi="Times New Roman"/>
                <w:sz w:val="26"/>
                <w:szCs w:val="26"/>
              </w:rPr>
            </w:pPr>
            <w:r w:rsidRPr="007658B8">
              <w:rPr>
                <w:rFonts w:ascii="Times New Roman" w:eastAsia="Times New Roman" w:hAnsi="Times New Roman"/>
                <w:sz w:val="26"/>
                <w:szCs w:val="26"/>
              </w:rPr>
              <w:t>12</w:t>
            </w:r>
            <w:r>
              <w:rPr>
                <w:rFonts w:ascii="Times New Roman" w:eastAsia="Times New Roman" w:hAnsi="Times New Roman"/>
                <w:sz w:val="26"/>
                <w:szCs w:val="26"/>
              </w:rPr>
              <w:t xml:space="preserve"> – 13 </w:t>
            </w:r>
            <w:r w:rsidRPr="007658B8">
              <w:rPr>
                <w:rFonts w:ascii="Times New Roman" w:eastAsia="Times New Roman" w:hAnsi="Times New Roman"/>
                <w:sz w:val="26"/>
                <w:szCs w:val="26"/>
              </w:rPr>
              <w:t>июня 20</w:t>
            </w:r>
            <w:r>
              <w:rPr>
                <w:rFonts w:ascii="Times New Roman" w:eastAsia="Times New Roman" w:hAnsi="Times New Roman"/>
                <w:sz w:val="26"/>
                <w:szCs w:val="26"/>
              </w:rPr>
              <w:t xml:space="preserve">25 </w:t>
            </w:r>
            <w:r w:rsidRPr="007658B8">
              <w:rPr>
                <w:rFonts w:ascii="Times New Roman" w:eastAsia="Times New Roman" w:hAnsi="Times New Roman"/>
                <w:sz w:val="26"/>
                <w:szCs w:val="26"/>
              </w:rPr>
              <w:t>г.</w:t>
            </w:r>
          </w:p>
        </w:tc>
        <w:tc>
          <w:tcPr>
            <w:tcW w:w="6511" w:type="dxa"/>
            <w:tcBorders>
              <w:top w:val="single" w:sz="4" w:space="0" w:color="auto"/>
              <w:left w:val="single" w:sz="4" w:space="0" w:color="auto"/>
              <w:bottom w:val="single" w:sz="4" w:space="0" w:color="auto"/>
              <w:right w:val="single" w:sz="4" w:space="0" w:color="auto"/>
            </w:tcBorders>
            <w:shd w:val="clear" w:color="auto" w:fill="FFFFFF"/>
          </w:tcPr>
          <w:p w:rsidR="005074D1" w:rsidRPr="007658B8" w:rsidRDefault="005074D1" w:rsidP="005074D1">
            <w:pPr>
              <w:ind w:firstLine="37"/>
              <w:rPr>
                <w:rFonts w:ascii="Times New Roman" w:eastAsia="Times New Roman" w:hAnsi="Times New Roman"/>
                <w:sz w:val="26"/>
                <w:szCs w:val="26"/>
              </w:rPr>
            </w:pPr>
            <w:r w:rsidRPr="007658B8">
              <w:rPr>
                <w:rFonts w:ascii="Times New Roman" w:eastAsia="Times New Roman" w:hAnsi="Times New Roman"/>
                <w:sz w:val="26"/>
                <w:szCs w:val="26"/>
              </w:rPr>
              <w:t xml:space="preserve">День </w:t>
            </w:r>
            <w:r>
              <w:rPr>
                <w:rFonts w:ascii="Times New Roman" w:eastAsia="Times New Roman" w:hAnsi="Times New Roman"/>
                <w:sz w:val="26"/>
                <w:szCs w:val="26"/>
              </w:rPr>
              <w:t>России</w:t>
            </w:r>
          </w:p>
        </w:tc>
      </w:tr>
    </w:tbl>
    <w:p w:rsidR="005074D1" w:rsidRDefault="005074D1" w:rsidP="005074D1">
      <w:pPr>
        <w:spacing w:line="234" w:lineRule="auto"/>
        <w:ind w:firstLine="567"/>
        <w:jc w:val="both"/>
        <w:rPr>
          <w:rFonts w:ascii="Times New Roman" w:eastAsia="Times New Roman" w:hAnsi="Times New Roman"/>
          <w:b/>
        </w:rPr>
      </w:pPr>
    </w:p>
    <w:p w:rsidR="005074D1" w:rsidRPr="00E33A9B" w:rsidRDefault="005074D1" w:rsidP="005074D1">
      <w:pPr>
        <w:spacing w:line="234" w:lineRule="auto"/>
        <w:ind w:firstLine="567"/>
        <w:jc w:val="both"/>
        <w:rPr>
          <w:rFonts w:ascii="Times New Roman" w:eastAsia="Times New Roman" w:hAnsi="Times New Roman"/>
          <w:b/>
        </w:rPr>
      </w:pPr>
      <w:r w:rsidRPr="00E33A9B">
        <w:rPr>
          <w:rFonts w:ascii="Times New Roman" w:eastAsia="Times New Roman" w:hAnsi="Times New Roman"/>
          <w:b/>
        </w:rPr>
        <w:t>В праздничные дни (установ</w:t>
      </w:r>
      <w:r>
        <w:rPr>
          <w:rFonts w:ascii="Times New Roman" w:eastAsia="Times New Roman" w:hAnsi="Times New Roman"/>
          <w:b/>
        </w:rPr>
        <w:t>ленные законодательством РФ</w:t>
      </w:r>
      <w:r w:rsidRPr="00E33A9B">
        <w:rPr>
          <w:rFonts w:ascii="Times New Roman" w:eastAsia="Times New Roman" w:hAnsi="Times New Roman"/>
          <w:b/>
        </w:rPr>
        <w:t>) </w:t>
      </w:r>
      <w:r w:rsidRPr="00E33A9B">
        <w:rPr>
          <w:rFonts w:ascii="Times New Roman" w:eastAsia="Times New Roman" w:hAnsi="Times New Roman"/>
        </w:rPr>
        <w:t>образовательное учреждение не работает, организуется дежурство сотрудников, приказом директора по образовательному учреждению.</w:t>
      </w:r>
    </w:p>
    <w:p w:rsidR="005074D1" w:rsidRDefault="005074D1" w:rsidP="005074D1">
      <w:pPr>
        <w:spacing w:line="234" w:lineRule="auto"/>
        <w:jc w:val="both"/>
        <w:rPr>
          <w:rFonts w:ascii="Times New Roman" w:eastAsia="Times New Roman" w:hAnsi="Times New Roman"/>
        </w:rPr>
        <w:sectPr w:rsidR="005074D1" w:rsidSect="005074D1">
          <w:footnotePr>
            <w:numRestart w:val="eachPage"/>
          </w:footnotePr>
          <w:pgSz w:w="11906" w:h="16838"/>
          <w:pgMar w:top="1134" w:right="850" w:bottom="1134" w:left="993" w:header="0" w:footer="3" w:gutter="0"/>
          <w:cols w:space="720"/>
          <w:formProt w:val="0"/>
          <w:docGrid w:linePitch="360"/>
        </w:sectPr>
      </w:pPr>
    </w:p>
    <w:tbl>
      <w:tblPr>
        <w:tblW w:w="17670" w:type="dxa"/>
        <w:tblInd w:w="-998" w:type="dxa"/>
        <w:tblLook w:val="04A0" w:firstRow="1" w:lastRow="0" w:firstColumn="1" w:lastColumn="0" w:noHBand="0" w:noVBand="1"/>
      </w:tblPr>
      <w:tblGrid>
        <w:gridCol w:w="1250"/>
        <w:gridCol w:w="1127"/>
        <w:gridCol w:w="558"/>
        <w:gridCol w:w="558"/>
        <w:gridCol w:w="558"/>
        <w:gridCol w:w="558"/>
        <w:gridCol w:w="558"/>
        <w:gridCol w:w="558"/>
        <w:gridCol w:w="558"/>
        <w:gridCol w:w="558"/>
        <w:gridCol w:w="355"/>
        <w:gridCol w:w="440"/>
        <w:gridCol w:w="440"/>
        <w:gridCol w:w="440"/>
        <w:gridCol w:w="440"/>
        <w:gridCol w:w="440"/>
        <w:gridCol w:w="440"/>
        <w:gridCol w:w="440"/>
        <w:gridCol w:w="440"/>
        <w:gridCol w:w="440"/>
        <w:gridCol w:w="440"/>
        <w:gridCol w:w="440"/>
        <w:gridCol w:w="440"/>
        <w:gridCol w:w="440"/>
        <w:gridCol w:w="558"/>
        <w:gridCol w:w="440"/>
        <w:gridCol w:w="440"/>
        <w:gridCol w:w="440"/>
        <w:gridCol w:w="440"/>
        <w:gridCol w:w="440"/>
        <w:gridCol w:w="440"/>
        <w:gridCol w:w="558"/>
        <w:gridCol w:w="558"/>
        <w:gridCol w:w="440"/>
      </w:tblGrid>
      <w:tr w:rsidR="005074D1" w:rsidRPr="005074D1" w:rsidTr="005074D1">
        <w:trPr>
          <w:trHeight w:val="364"/>
        </w:trPr>
        <w:tc>
          <w:tcPr>
            <w:tcW w:w="1767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lang w:bidi="ar-SA"/>
              </w:rPr>
            </w:pPr>
            <w:r w:rsidRPr="005074D1">
              <w:rPr>
                <w:rFonts w:ascii="Calibri" w:eastAsia="Times New Roman" w:hAnsi="Calibri" w:cs="Calibri"/>
                <w:b/>
                <w:bCs/>
                <w:lang w:bidi="ar-SA"/>
              </w:rPr>
              <w:lastRenderedPageBreak/>
              <w:t>Календарный учебный график</w:t>
            </w:r>
          </w:p>
        </w:tc>
      </w:tr>
      <w:tr w:rsidR="005074D1" w:rsidRPr="005074D1" w:rsidTr="005074D1">
        <w:trPr>
          <w:trHeight w:val="364"/>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 </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sz w:val="22"/>
                <w:szCs w:val="22"/>
                <w:lang w:bidi="ar-SA"/>
              </w:rPr>
            </w:pPr>
            <w:r w:rsidRPr="005074D1">
              <w:rPr>
                <w:rFonts w:ascii="Calibri" w:eastAsia="Times New Roman" w:hAnsi="Calibri" w:cs="Calibri"/>
                <w:sz w:val="22"/>
                <w:szCs w:val="22"/>
                <w:lang w:bidi="ar-SA"/>
              </w:rPr>
              <w:t> </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3</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4</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5</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6</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7</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8</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9</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11</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12</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13</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14</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15</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16</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17</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18</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19</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21</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22</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23</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24</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25</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26</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27</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28</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29</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30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31</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sz w:val="22"/>
                <w:szCs w:val="22"/>
                <w:lang w:bidi="ar-SA"/>
              </w:rPr>
            </w:pPr>
            <w:r w:rsidRPr="005074D1">
              <w:rPr>
                <w:rFonts w:ascii="Calibri" w:eastAsia="Times New Roman" w:hAnsi="Calibri" w:cs="Calibri"/>
                <w:sz w:val="22"/>
                <w:szCs w:val="22"/>
                <w:lang w:bidi="ar-SA"/>
              </w:rPr>
              <w:t> </w:t>
            </w:r>
          </w:p>
        </w:tc>
      </w:tr>
      <w:tr w:rsidR="005074D1" w:rsidRPr="005074D1" w:rsidTr="005074D1">
        <w:trPr>
          <w:trHeight w:val="364"/>
        </w:trPr>
        <w:tc>
          <w:tcPr>
            <w:tcW w:w="12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сентябрь</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21</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sz w:val="22"/>
                <w:szCs w:val="22"/>
                <w:lang w:bidi="ar-SA"/>
              </w:rPr>
            </w:pPr>
            <w:r w:rsidRPr="005074D1">
              <w:rPr>
                <w:rFonts w:ascii="Calibri" w:eastAsia="Times New Roman" w:hAnsi="Calibri" w:cs="Calibri"/>
                <w:sz w:val="22"/>
                <w:szCs w:val="22"/>
                <w:lang w:bidi="ar-SA"/>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21</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sz w:val="22"/>
                <w:szCs w:val="22"/>
                <w:lang w:bidi="ar-SA"/>
              </w:rPr>
            </w:pPr>
            <w:r w:rsidRPr="005074D1">
              <w:rPr>
                <w:rFonts w:ascii="Calibri" w:eastAsia="Times New Roman" w:hAnsi="Calibri" w:cs="Calibri"/>
                <w:sz w:val="22"/>
                <w:szCs w:val="22"/>
                <w:lang w:bidi="ar-SA"/>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25</w:t>
            </w:r>
          </w:p>
        </w:tc>
      </w:tr>
      <w:tr w:rsidR="005074D1" w:rsidRPr="005074D1" w:rsidTr="005074D1">
        <w:trPr>
          <w:trHeight w:val="192"/>
        </w:trPr>
        <w:tc>
          <w:tcPr>
            <w:tcW w:w="1767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 </w:t>
            </w:r>
          </w:p>
        </w:tc>
      </w:tr>
      <w:tr w:rsidR="005074D1" w:rsidRPr="005074D1" w:rsidTr="005074D1">
        <w:trPr>
          <w:trHeight w:val="364"/>
        </w:trPr>
        <w:tc>
          <w:tcPr>
            <w:tcW w:w="12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октябрь</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sz w:val="22"/>
                <w:szCs w:val="22"/>
                <w:lang w:bidi="ar-SA"/>
              </w:rPr>
            </w:pPr>
            <w:r w:rsidRPr="005074D1">
              <w:rPr>
                <w:rFonts w:ascii="Calibri" w:eastAsia="Times New Roman" w:hAnsi="Calibri" w:cs="Calibri"/>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19</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sz w:val="22"/>
                <w:szCs w:val="22"/>
                <w:lang w:bidi="ar-SA"/>
              </w:rPr>
            </w:pPr>
            <w:r w:rsidRPr="005074D1">
              <w:rPr>
                <w:rFonts w:ascii="Calibri" w:eastAsia="Times New Roman" w:hAnsi="Calibri" w:cs="Calibri"/>
                <w:sz w:val="22"/>
                <w:szCs w:val="22"/>
                <w:lang w:bidi="ar-SA"/>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19</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23</w:t>
            </w:r>
          </w:p>
        </w:tc>
      </w:tr>
      <w:tr w:rsidR="005074D1" w:rsidRPr="005074D1" w:rsidTr="005074D1">
        <w:trPr>
          <w:trHeight w:val="124"/>
        </w:trPr>
        <w:tc>
          <w:tcPr>
            <w:tcW w:w="1767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 </w:t>
            </w:r>
          </w:p>
        </w:tc>
      </w:tr>
      <w:tr w:rsidR="005074D1" w:rsidRPr="005074D1" w:rsidTr="005074D1">
        <w:trPr>
          <w:trHeight w:val="364"/>
        </w:trPr>
        <w:tc>
          <w:tcPr>
            <w:tcW w:w="12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ноябрь</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19</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19</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23</w:t>
            </w:r>
          </w:p>
        </w:tc>
      </w:tr>
      <w:tr w:rsidR="005074D1" w:rsidRPr="005074D1" w:rsidTr="005074D1">
        <w:trPr>
          <w:trHeight w:val="124"/>
        </w:trPr>
        <w:tc>
          <w:tcPr>
            <w:tcW w:w="1767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 </w:t>
            </w:r>
          </w:p>
        </w:tc>
      </w:tr>
      <w:tr w:rsidR="005074D1" w:rsidRPr="005074D1" w:rsidTr="005074D1">
        <w:trPr>
          <w:trHeight w:val="364"/>
        </w:trPr>
        <w:tc>
          <w:tcPr>
            <w:tcW w:w="12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декабрь</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20</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20</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24</w:t>
            </w:r>
          </w:p>
        </w:tc>
      </w:tr>
      <w:tr w:rsidR="005074D1" w:rsidRPr="005074D1" w:rsidTr="005074D1">
        <w:trPr>
          <w:trHeight w:val="139"/>
        </w:trPr>
        <w:tc>
          <w:tcPr>
            <w:tcW w:w="1767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 </w:t>
            </w:r>
          </w:p>
        </w:tc>
      </w:tr>
      <w:tr w:rsidR="005074D1" w:rsidRPr="005074D1" w:rsidTr="005074D1">
        <w:trPr>
          <w:trHeight w:val="364"/>
        </w:trPr>
        <w:tc>
          <w:tcPr>
            <w:tcW w:w="12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январь</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17</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17</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20</w:t>
            </w:r>
          </w:p>
        </w:tc>
      </w:tr>
      <w:tr w:rsidR="005074D1" w:rsidRPr="005074D1" w:rsidTr="005074D1">
        <w:trPr>
          <w:trHeight w:val="124"/>
        </w:trPr>
        <w:tc>
          <w:tcPr>
            <w:tcW w:w="1767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 </w:t>
            </w:r>
          </w:p>
        </w:tc>
      </w:tr>
      <w:tr w:rsidR="005074D1" w:rsidRPr="005074D1" w:rsidTr="005074D1">
        <w:trPr>
          <w:trHeight w:val="364"/>
        </w:trPr>
        <w:tc>
          <w:tcPr>
            <w:tcW w:w="12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февраль</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15</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20</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25</w:t>
            </w:r>
          </w:p>
        </w:tc>
      </w:tr>
      <w:tr w:rsidR="005074D1" w:rsidRPr="005074D1" w:rsidTr="005074D1">
        <w:trPr>
          <w:trHeight w:val="139"/>
        </w:trPr>
        <w:tc>
          <w:tcPr>
            <w:tcW w:w="1767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 </w:t>
            </w:r>
          </w:p>
        </w:tc>
      </w:tr>
      <w:tr w:rsidR="005074D1" w:rsidRPr="005074D1" w:rsidTr="005074D1">
        <w:trPr>
          <w:trHeight w:val="364"/>
        </w:trPr>
        <w:tc>
          <w:tcPr>
            <w:tcW w:w="12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март</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16</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16</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00A249"/>
                <w:sz w:val="22"/>
                <w:szCs w:val="22"/>
                <w:lang w:bidi="ar-SA"/>
              </w:rPr>
            </w:pPr>
            <w:r w:rsidRPr="005074D1">
              <w:rPr>
                <w:rFonts w:ascii="Calibri" w:eastAsia="Times New Roman" w:hAnsi="Calibri" w:cs="Calibri"/>
                <w:b/>
                <w:bCs/>
                <w:color w:val="00A249"/>
                <w:sz w:val="22"/>
                <w:szCs w:val="22"/>
                <w:lang w:bidi="ar-SA"/>
              </w:rPr>
              <w:t>к</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20</w:t>
            </w:r>
          </w:p>
        </w:tc>
      </w:tr>
      <w:tr w:rsidR="005074D1" w:rsidRPr="005074D1" w:rsidTr="005074D1">
        <w:trPr>
          <w:trHeight w:val="113"/>
        </w:trPr>
        <w:tc>
          <w:tcPr>
            <w:tcW w:w="1767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 </w:t>
            </w:r>
          </w:p>
        </w:tc>
      </w:tr>
      <w:tr w:rsidR="005074D1" w:rsidRPr="005074D1" w:rsidTr="005074D1">
        <w:trPr>
          <w:trHeight w:val="364"/>
        </w:trPr>
        <w:tc>
          <w:tcPr>
            <w:tcW w:w="12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апрель</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22</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22</w:t>
            </w:r>
          </w:p>
        </w:tc>
      </w:tr>
      <w:tr w:rsidR="005074D1" w:rsidRPr="005074D1" w:rsidTr="005074D1">
        <w:trPr>
          <w:trHeight w:val="364"/>
        </w:trPr>
        <w:tc>
          <w:tcPr>
            <w:tcW w:w="1250" w:type="dxa"/>
            <w:vMerge/>
            <w:tcBorders>
              <w:top w:val="nil"/>
              <w:left w:val="single" w:sz="4" w:space="0" w:color="auto"/>
              <w:bottom w:val="single" w:sz="4" w:space="0" w:color="auto"/>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с 5-11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26</w:t>
            </w:r>
          </w:p>
        </w:tc>
      </w:tr>
      <w:tr w:rsidR="005074D1" w:rsidRPr="005074D1" w:rsidTr="005074D1">
        <w:trPr>
          <w:trHeight w:val="150"/>
        </w:trPr>
        <w:tc>
          <w:tcPr>
            <w:tcW w:w="17670" w:type="dxa"/>
            <w:gridSpan w:val="3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 </w:t>
            </w:r>
          </w:p>
        </w:tc>
      </w:tr>
      <w:tr w:rsidR="005074D1" w:rsidRPr="005074D1" w:rsidTr="005074D1">
        <w:trPr>
          <w:trHeight w:val="364"/>
        </w:trPr>
        <w:tc>
          <w:tcPr>
            <w:tcW w:w="125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074D1" w:rsidRPr="005074D1" w:rsidRDefault="005074D1" w:rsidP="005074D1">
            <w:pPr>
              <w:suppressAutoHyphens w:val="0"/>
              <w:jc w:val="center"/>
              <w:rPr>
                <w:rFonts w:ascii="Calibri" w:eastAsia="Times New Roman" w:hAnsi="Calibri" w:cs="Calibri"/>
                <w:b/>
                <w:bCs/>
                <w:sz w:val="22"/>
                <w:szCs w:val="22"/>
                <w:lang w:bidi="ar-SA"/>
              </w:rPr>
            </w:pPr>
            <w:r w:rsidRPr="005074D1">
              <w:rPr>
                <w:rFonts w:ascii="Calibri" w:eastAsia="Times New Roman" w:hAnsi="Calibri" w:cs="Calibri"/>
                <w:b/>
                <w:bCs/>
                <w:sz w:val="22"/>
                <w:szCs w:val="22"/>
                <w:lang w:bidi="ar-SA"/>
              </w:rPr>
              <w:t>май</w:t>
            </w: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14</w:t>
            </w:r>
          </w:p>
        </w:tc>
      </w:tr>
      <w:tr w:rsidR="005074D1" w:rsidRPr="005074D1" w:rsidTr="005074D1">
        <w:trPr>
          <w:trHeight w:val="364"/>
        </w:trPr>
        <w:tc>
          <w:tcPr>
            <w:tcW w:w="1250" w:type="dxa"/>
            <w:vMerge/>
            <w:tcBorders>
              <w:top w:val="nil"/>
              <w:left w:val="single" w:sz="4" w:space="0" w:color="auto"/>
              <w:bottom w:val="single" w:sz="4" w:space="0" w:color="000000"/>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2-4, ОВЗ</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14</w:t>
            </w:r>
          </w:p>
        </w:tc>
      </w:tr>
      <w:tr w:rsidR="005074D1" w:rsidRPr="005074D1" w:rsidTr="005074D1">
        <w:trPr>
          <w:trHeight w:val="364"/>
        </w:trPr>
        <w:tc>
          <w:tcPr>
            <w:tcW w:w="1250" w:type="dxa"/>
            <w:vMerge/>
            <w:tcBorders>
              <w:top w:val="nil"/>
              <w:left w:val="single" w:sz="4" w:space="0" w:color="auto"/>
              <w:bottom w:val="single" w:sz="4" w:space="0" w:color="000000"/>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с 5-8, 10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0</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16</w:t>
            </w:r>
          </w:p>
        </w:tc>
      </w:tr>
      <w:tr w:rsidR="005074D1" w:rsidRPr="005074D1" w:rsidTr="005074D1">
        <w:trPr>
          <w:trHeight w:val="364"/>
        </w:trPr>
        <w:tc>
          <w:tcPr>
            <w:tcW w:w="1250" w:type="dxa"/>
            <w:vMerge/>
            <w:tcBorders>
              <w:top w:val="nil"/>
              <w:left w:val="single" w:sz="4" w:space="0" w:color="auto"/>
              <w:bottom w:val="single" w:sz="4" w:space="0" w:color="000000"/>
              <w:right w:val="single" w:sz="4" w:space="0" w:color="auto"/>
            </w:tcBorders>
            <w:vAlign w:val="center"/>
            <w:hideMark/>
          </w:tcPr>
          <w:p w:rsidR="005074D1" w:rsidRPr="005074D1" w:rsidRDefault="005074D1" w:rsidP="005074D1">
            <w:pPr>
              <w:suppressAutoHyphens w:val="0"/>
              <w:rPr>
                <w:rFonts w:ascii="Calibri" w:eastAsia="Times New Roman" w:hAnsi="Calibri" w:cs="Calibri"/>
                <w:b/>
                <w:bCs/>
                <w:sz w:val="22"/>
                <w:szCs w:val="22"/>
                <w:lang w:bidi="ar-SA"/>
              </w:rPr>
            </w:pPr>
          </w:p>
        </w:tc>
        <w:tc>
          <w:tcPr>
            <w:tcW w:w="1127"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4F81BD"/>
                <w:sz w:val="22"/>
                <w:szCs w:val="22"/>
                <w:lang w:bidi="ar-SA"/>
              </w:rPr>
            </w:pPr>
            <w:r w:rsidRPr="005074D1">
              <w:rPr>
                <w:rFonts w:ascii="Calibri" w:eastAsia="Times New Roman" w:hAnsi="Calibri" w:cs="Calibri"/>
                <w:b/>
                <w:bCs/>
                <w:color w:val="4F81BD"/>
                <w:sz w:val="22"/>
                <w:szCs w:val="22"/>
                <w:lang w:bidi="ar-SA"/>
              </w:rPr>
              <w:t>9 и 11</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355"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7030A0"/>
                <w:sz w:val="22"/>
                <w:szCs w:val="22"/>
                <w:lang w:bidi="ar-SA"/>
              </w:rPr>
            </w:pPr>
            <w:r w:rsidRPr="005074D1">
              <w:rPr>
                <w:rFonts w:ascii="Calibri" w:eastAsia="Times New Roman" w:hAnsi="Calibri" w:cs="Calibri"/>
                <w:b/>
                <w:bCs/>
                <w:color w:val="7030A0"/>
                <w:sz w:val="22"/>
                <w:szCs w:val="22"/>
                <w:lang w:bidi="ar-SA"/>
              </w:rPr>
              <w:t>П</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color w:val="auto"/>
                <w:sz w:val="22"/>
                <w:szCs w:val="22"/>
                <w:lang w:bidi="ar-SA"/>
              </w:rPr>
            </w:pPr>
            <w:r w:rsidRPr="005074D1">
              <w:rPr>
                <w:rFonts w:ascii="Calibri" w:eastAsia="Times New Roman" w:hAnsi="Calibri" w:cs="Calibri"/>
                <w:color w:val="auto"/>
                <w:sz w:val="22"/>
                <w:szCs w:val="22"/>
                <w:lang w:bidi="ar-SA"/>
              </w:rPr>
              <w:t>у</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в</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558"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rPr>
                <w:rFonts w:ascii="Calibri" w:eastAsia="Times New Roman" w:hAnsi="Calibri" w:cs="Calibri"/>
                <w:b/>
                <w:bCs/>
                <w:color w:val="974706"/>
                <w:sz w:val="22"/>
                <w:szCs w:val="22"/>
                <w:lang w:bidi="ar-SA"/>
              </w:rPr>
            </w:pPr>
            <w:r w:rsidRPr="005074D1">
              <w:rPr>
                <w:rFonts w:ascii="Calibri" w:eastAsia="Times New Roman" w:hAnsi="Calibri" w:cs="Calibri"/>
                <w:b/>
                <w:bCs/>
                <w:color w:val="974706"/>
                <w:sz w:val="22"/>
                <w:szCs w:val="22"/>
                <w:lang w:bidi="ar-SA"/>
              </w:rPr>
              <w:t>э</w:t>
            </w:r>
          </w:p>
        </w:tc>
        <w:tc>
          <w:tcPr>
            <w:tcW w:w="440" w:type="dxa"/>
            <w:tcBorders>
              <w:top w:val="nil"/>
              <w:left w:val="nil"/>
              <w:bottom w:val="single" w:sz="4" w:space="0" w:color="auto"/>
              <w:right w:val="single" w:sz="4" w:space="0" w:color="auto"/>
            </w:tcBorders>
            <w:shd w:val="clear" w:color="auto" w:fill="auto"/>
            <w:noWrap/>
            <w:vAlign w:val="bottom"/>
            <w:hideMark/>
          </w:tcPr>
          <w:p w:rsidR="005074D1" w:rsidRPr="005074D1" w:rsidRDefault="005074D1" w:rsidP="005074D1">
            <w:pPr>
              <w:suppressAutoHyphens w:val="0"/>
              <w:jc w:val="right"/>
              <w:rPr>
                <w:rFonts w:ascii="Calibri" w:eastAsia="Times New Roman" w:hAnsi="Calibri" w:cs="Calibri"/>
                <w:b/>
                <w:bCs/>
                <w:color w:val="FF0000"/>
                <w:sz w:val="22"/>
                <w:szCs w:val="22"/>
                <w:lang w:bidi="ar-SA"/>
              </w:rPr>
            </w:pPr>
            <w:r w:rsidRPr="005074D1">
              <w:rPr>
                <w:rFonts w:ascii="Calibri" w:eastAsia="Times New Roman" w:hAnsi="Calibri" w:cs="Calibri"/>
                <w:b/>
                <w:bCs/>
                <w:color w:val="FF0000"/>
                <w:sz w:val="22"/>
                <w:szCs w:val="22"/>
                <w:lang w:bidi="ar-SA"/>
              </w:rPr>
              <w:t>11</w:t>
            </w:r>
          </w:p>
        </w:tc>
      </w:tr>
    </w:tbl>
    <w:p w:rsidR="005074D1" w:rsidRPr="00F95A87" w:rsidRDefault="005074D1" w:rsidP="005074D1">
      <w:pPr>
        <w:spacing w:line="234" w:lineRule="auto"/>
        <w:jc w:val="both"/>
        <w:rPr>
          <w:rFonts w:ascii="Times New Roman" w:eastAsia="Times New Roman" w:hAnsi="Times New Roman"/>
        </w:rPr>
      </w:pPr>
    </w:p>
    <w:p w:rsidR="005074D1" w:rsidRDefault="005074D1" w:rsidP="005074D1">
      <w:pPr>
        <w:spacing w:line="360" w:lineRule="auto"/>
        <w:contextualSpacing/>
        <w:jc w:val="center"/>
        <w:rPr>
          <w:rFonts w:ascii="Times New Roman" w:hAnsi="Times New Roman" w:cs="Times New Roman"/>
          <w:color w:val="auto"/>
        </w:rPr>
      </w:pPr>
    </w:p>
    <w:p w:rsidR="00E43FF2" w:rsidRDefault="00E43FF2">
      <w:pPr>
        <w:spacing w:line="360" w:lineRule="auto"/>
        <w:contextualSpacing/>
        <w:rPr>
          <w:rFonts w:ascii="Times New Roman" w:hAnsi="Times New Roman" w:cs="Times New Roman"/>
          <w:color w:val="auto"/>
        </w:rPr>
        <w:sectPr w:rsidR="00E43FF2" w:rsidSect="005074D1">
          <w:footnotePr>
            <w:numRestart w:val="eachPage"/>
          </w:footnotePr>
          <w:pgSz w:w="16838" w:h="11906" w:orient="landscape"/>
          <w:pgMar w:top="850" w:right="1134" w:bottom="993" w:left="1134" w:header="0" w:footer="3" w:gutter="0"/>
          <w:cols w:space="720"/>
          <w:formProt w:val="0"/>
          <w:docGrid w:linePitch="360"/>
        </w:sectPr>
      </w:pPr>
    </w:p>
    <w:tbl>
      <w:tblPr>
        <w:tblW w:w="126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965"/>
        <w:gridCol w:w="992"/>
        <w:gridCol w:w="2409"/>
        <w:gridCol w:w="2415"/>
        <w:gridCol w:w="992"/>
        <w:gridCol w:w="992"/>
      </w:tblGrid>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lastRenderedPageBreak/>
              <w:t xml:space="preserve">   </w:t>
            </w:r>
          </w:p>
          <w:p w:rsidR="009D2ACF" w:rsidRPr="009D2ACF" w:rsidRDefault="009D2ACF" w:rsidP="009D2ACF">
            <w:pPr>
              <w:widowControl w:val="0"/>
              <w:suppressAutoHyphens w:val="0"/>
              <w:spacing w:line="276" w:lineRule="auto"/>
              <w:ind w:right="-1"/>
              <w:jc w:val="center"/>
              <w:rPr>
                <w:rFonts w:ascii="Times New Roman" w:eastAsia="№Е" w:hAnsi="Times New Roman" w:cs="Times New Roman"/>
                <w:b/>
                <w:bCs/>
                <w:caps/>
                <w:lang w:bidi="ar-SA"/>
              </w:rPr>
            </w:pPr>
            <w:r w:rsidRPr="009D2ACF">
              <w:rPr>
                <w:rFonts w:ascii="Times New Roman" w:eastAsia="№Е" w:hAnsi="Times New Roman" w:cs="Times New Roman"/>
                <w:b/>
                <w:bCs/>
                <w:caps/>
                <w:lang w:bidi="ar-SA"/>
              </w:rPr>
              <w:t xml:space="preserve">КАЛЕНДАРНЫЙ План воспитательной работы </w:t>
            </w:r>
          </w:p>
          <w:p w:rsidR="009D2ACF" w:rsidRPr="009D2ACF" w:rsidRDefault="009D2ACF" w:rsidP="009D2ACF">
            <w:pPr>
              <w:widowControl w:val="0"/>
              <w:suppressAutoHyphens w:val="0"/>
              <w:spacing w:line="276" w:lineRule="auto"/>
              <w:ind w:right="-1"/>
              <w:jc w:val="center"/>
              <w:rPr>
                <w:rFonts w:ascii="Times New Roman" w:eastAsia="№Е" w:hAnsi="Times New Roman" w:cs="Times New Roman"/>
                <w:b/>
                <w:bCs/>
                <w:caps/>
                <w:lang w:bidi="ar-SA"/>
              </w:rPr>
            </w:pPr>
            <w:r w:rsidRPr="009D2ACF">
              <w:rPr>
                <w:rFonts w:ascii="Times New Roman" w:eastAsia="№Е" w:hAnsi="Times New Roman" w:cs="Times New Roman"/>
                <w:b/>
                <w:bCs/>
                <w:caps/>
                <w:lang w:bidi="ar-SA"/>
              </w:rPr>
              <w:t>на 2024-2025 учебный год</w:t>
            </w:r>
          </w:p>
          <w:p w:rsidR="009D2ACF" w:rsidRPr="009D2ACF" w:rsidRDefault="009D2ACF" w:rsidP="009D2ACF">
            <w:pPr>
              <w:widowControl w:val="0"/>
              <w:suppressAutoHyphens w:val="0"/>
              <w:spacing w:line="276" w:lineRule="auto"/>
              <w:ind w:right="-1"/>
              <w:jc w:val="center"/>
              <w:rPr>
                <w:rFonts w:ascii="Times New Roman" w:eastAsia="№Е" w:hAnsi="Times New Roman" w:cs="Times New Roman"/>
                <w:b/>
                <w:bCs/>
                <w:caps/>
                <w:lang w:bidi="ar-SA"/>
              </w:rPr>
            </w:pPr>
            <w:r w:rsidRPr="009D2ACF">
              <w:rPr>
                <w:rFonts w:ascii="Times New Roman" w:eastAsia="№Е" w:hAnsi="Times New Roman" w:cs="Times New Roman"/>
                <w:b/>
                <w:bCs/>
                <w:caps/>
                <w:lang w:bidi="ar-SA"/>
              </w:rPr>
              <w:t>основное общее образование</w:t>
            </w:r>
          </w:p>
          <w:p w:rsidR="009D2ACF" w:rsidRPr="009D2ACF" w:rsidRDefault="009D2ACF" w:rsidP="009D2ACF">
            <w:pPr>
              <w:widowControl w:val="0"/>
              <w:suppressAutoHyphens w:val="0"/>
              <w:ind w:right="-1"/>
              <w:jc w:val="center"/>
              <w:rPr>
                <w:rFonts w:ascii="Times New Roman" w:eastAsia="№Е" w:hAnsi="Times New Roman" w:cs="Times New Roman"/>
                <w:lang w:bidi="ar-SA"/>
              </w:rPr>
            </w:pP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27"/>
            </w:tblGrid>
            <w:tr w:rsidR="009D2ACF" w:rsidRPr="009D2ACF" w:rsidTr="00A7215E">
              <w:tc>
                <w:tcPr>
                  <w:tcW w:w="106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D2ACF" w:rsidRPr="009D2ACF" w:rsidRDefault="009D2ACF" w:rsidP="009D2ACF">
                  <w:pPr>
                    <w:shd w:val="clear" w:color="auto" w:fill="FFFFFF"/>
                    <w:suppressAutoHyphens w:val="0"/>
                    <w:rPr>
                      <w:rFonts w:ascii="Times New Roman" w:eastAsia="Times New Roman" w:hAnsi="Times New Roman" w:cs="Times New Roman"/>
                      <w:lang w:bidi="ar-SA"/>
                    </w:rPr>
                  </w:pPr>
                  <w:r w:rsidRPr="009D2ACF">
                    <w:rPr>
                      <w:rFonts w:ascii="Times New Roman" w:eastAsia="Times New Roman" w:hAnsi="Times New Roman" w:cs="Times New Roman"/>
                      <w:bCs/>
                      <w:lang w:bidi="ar-SA"/>
                    </w:rPr>
                    <w:t xml:space="preserve">2024 год – Год семьи </w:t>
                  </w:r>
                </w:p>
              </w:tc>
            </w:tr>
            <w:tr w:rsidR="009D2ACF" w:rsidRPr="009D2ACF" w:rsidTr="00A7215E">
              <w:tc>
                <w:tcPr>
                  <w:tcW w:w="106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D2ACF" w:rsidRPr="009D2ACF" w:rsidRDefault="009D2ACF" w:rsidP="009D2ACF">
                  <w:pPr>
                    <w:shd w:val="clear" w:color="auto" w:fill="FFFFFF"/>
                    <w:suppressAutoHyphens w:val="0"/>
                    <w:rPr>
                      <w:rFonts w:ascii="Times New Roman" w:eastAsia="Times New Roman" w:hAnsi="Times New Roman" w:cs="Times New Roman"/>
                      <w:bCs/>
                      <w:lang w:bidi="ar-SA"/>
                    </w:rPr>
                  </w:pPr>
                  <w:r w:rsidRPr="009D2ACF">
                    <w:rPr>
                      <w:rFonts w:ascii="Times New Roman" w:eastAsia="Times New Roman" w:hAnsi="Times New Roman" w:cs="Times New Roman"/>
                      <w:bCs/>
                      <w:lang w:bidi="ar-SA"/>
                    </w:rPr>
                    <w:t xml:space="preserve">2025 год-80-летие Победы в Великой Отечественной войне. Год мира и единства в борьбе с нацизмом. </w:t>
                  </w:r>
                </w:p>
              </w:tc>
            </w:tr>
          </w:tbl>
          <w:p w:rsidR="009D2ACF" w:rsidRPr="009D2ACF" w:rsidRDefault="009D2ACF" w:rsidP="009D2ACF">
            <w:pPr>
              <w:shd w:val="clear" w:color="auto" w:fill="FFFFFF"/>
              <w:suppressAutoHyphens w:val="0"/>
              <w:rPr>
                <w:rFonts w:ascii="Times New Roman" w:eastAsia="Times New Roman" w:hAnsi="Times New Roman" w:cs="Times New Roman"/>
                <w:lang w:bidi="ar-SA"/>
              </w:rPr>
            </w:pP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b/>
                <w:color w:val="auto"/>
                <w:lang w:bidi="ar-SA"/>
              </w:rPr>
              <w:t>Основные</w:t>
            </w:r>
            <w:r w:rsidRPr="009D2ACF">
              <w:rPr>
                <w:rFonts w:ascii="Times New Roman" w:eastAsia="№Е" w:hAnsi="Times New Roman" w:cs="Times New Roman"/>
                <w:b/>
                <w:color w:val="auto"/>
                <w:spacing w:val="-1"/>
                <w:lang w:bidi="ar-SA"/>
              </w:rPr>
              <w:t xml:space="preserve"> </w:t>
            </w:r>
            <w:r w:rsidRPr="009D2ACF">
              <w:rPr>
                <w:rFonts w:ascii="Times New Roman" w:eastAsia="№Е" w:hAnsi="Times New Roman" w:cs="Times New Roman"/>
                <w:b/>
                <w:color w:val="auto"/>
                <w:lang w:bidi="ar-SA"/>
              </w:rPr>
              <w:t>школьные</w:t>
            </w:r>
            <w:r w:rsidRPr="009D2ACF">
              <w:rPr>
                <w:rFonts w:ascii="Times New Roman" w:eastAsia="№Е" w:hAnsi="Times New Roman" w:cs="Times New Roman"/>
                <w:b/>
                <w:color w:val="auto"/>
                <w:spacing w:val="-4"/>
                <w:lang w:bidi="ar-SA"/>
              </w:rPr>
              <w:t xml:space="preserve"> </w:t>
            </w:r>
            <w:r w:rsidRPr="009D2ACF">
              <w:rPr>
                <w:rFonts w:ascii="Times New Roman" w:eastAsia="№Е" w:hAnsi="Times New Roman" w:cs="Times New Roman"/>
                <w:b/>
                <w:color w:val="auto"/>
                <w:lang w:bidi="ar-SA"/>
              </w:rPr>
              <w:t>дела</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color w:val="auto"/>
                <w:lang w:bidi="ar-SA"/>
              </w:rPr>
            </w:pPr>
            <w:r w:rsidRPr="009D2ACF">
              <w:rPr>
                <w:rFonts w:ascii="Times New Roman" w:eastAsia="№Е" w:hAnsi="Times New Roman" w:cs="Times New Roman"/>
                <w:i/>
                <w:color w:val="auto"/>
                <w:lang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color w:val="auto"/>
                <w:lang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Церемония поднятия государственного флага под государственный гимн</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lang w:bidi="ar-SA"/>
              </w:rPr>
              <w:t>5-9 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color w:val="auto"/>
                <w:lang w:bidi="ar-SA"/>
              </w:rPr>
              <w:t xml:space="preserve">каждый учебный понедельник </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Администрация школы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Классные часы в рамках цикла  «Разговор о важном»</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bidi="ar-SA"/>
              </w:rPr>
              <w:t>5-9 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 xml:space="preserve">каждый учебный понедельник </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День знаний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1 сентября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 учитель музыки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Times New Roman" w:hAnsi="Times New Roman" w:cs="Times New Roman"/>
                <w:color w:val="auto"/>
                <w:lang w:bidi="ar-SA"/>
              </w:rPr>
              <w:t xml:space="preserve"> 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color w:val="auto"/>
                <w:lang w:bidi="ar-SA"/>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 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Классные часы «Мы помним!», посвященная Дню солидарности в борьбе с терроризмом (</w:t>
            </w:r>
            <w:r w:rsidRPr="009D2ACF">
              <w:rPr>
                <w:rFonts w:ascii="Times New Roman" w:eastAsia="Times New Roman" w:hAnsi="Times New Roman" w:cs="Times New Roman"/>
                <w:kern w:val="2"/>
                <w:lang w:eastAsia="ko-KR" w:bidi="ar-SA"/>
              </w:rPr>
              <w:t>03.09</w:t>
            </w:r>
            <w:r w:rsidRPr="009D2ACF">
              <w:rPr>
                <w:rFonts w:ascii="Times New Roman" w:eastAsia="Times New Roman" w:hAnsi="Times New Roman" w:cs="Times New Roman"/>
                <w:color w:val="auto"/>
                <w:kern w:val="2"/>
                <w:lang w:eastAsia="ko-KR" w:bidi="ar-SA"/>
              </w:rPr>
              <w:t>).</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04.09</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ind w:firstLine="34"/>
              <w:rPr>
                <w:rFonts w:ascii="Times New Roman" w:eastAsia="№Е" w:hAnsi="Times New Roman" w:cs="Times New Roman"/>
                <w:lang w:bidi="ar-SA"/>
              </w:rPr>
            </w:pPr>
            <w:r w:rsidRPr="009D2ACF">
              <w:rPr>
                <w:rFonts w:ascii="Times New Roman" w:eastAsia="№Е" w:hAnsi="Times New Roman" w:cs="Times New Roman"/>
                <w:lang w:bidi="ar-SA"/>
              </w:rPr>
              <w:t>Классные руководители</w:t>
            </w:r>
          </w:p>
          <w:p w:rsidR="009D2ACF" w:rsidRPr="009D2ACF" w:rsidRDefault="009D2ACF" w:rsidP="009D2ACF">
            <w:pPr>
              <w:suppressAutoHyphens w:val="0"/>
              <w:rPr>
                <w:rFonts w:ascii="Times New Roman" w:eastAsia="№Е" w:hAnsi="Times New Roman" w:cs="Times New Roman"/>
                <w:lang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Е"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КТД «День Здоровья» кросс «Багряные листья»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eastAsia="ko-KR" w:bidi="ar-SA"/>
              </w:rPr>
              <w:t>6.09</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Учителя физической культуры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color w:val="auto"/>
                <w:lang w:bidi="ar-SA"/>
              </w:rPr>
            </w:pPr>
            <w:r w:rsidRPr="009D2ACF">
              <w:rPr>
                <w:rFonts w:ascii="Times New Roman" w:eastAsia="№Е" w:hAnsi="Times New Roman" w:cs="Times New Roman"/>
                <w:color w:val="auto"/>
                <w:lang w:bidi="ar-SA"/>
              </w:rPr>
              <w:t>Экологический десант</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ind w:firstLine="34"/>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 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Акция «С любовью к бабушкам и дедушкам...», посвященная Международному</w:t>
            </w:r>
            <w:r w:rsidRPr="009D2ACF">
              <w:rPr>
                <w:rFonts w:ascii="Times New Roman" w:eastAsia="№Е" w:hAnsi="Times New Roman" w:cs="Times New Roman"/>
                <w:color w:val="auto"/>
                <w:spacing w:val="-2"/>
                <w:lang w:bidi="ar-SA"/>
              </w:rPr>
              <w:t xml:space="preserve"> </w:t>
            </w:r>
            <w:r w:rsidRPr="009D2ACF">
              <w:rPr>
                <w:rFonts w:ascii="Times New Roman" w:eastAsia="№Е" w:hAnsi="Times New Roman" w:cs="Times New Roman"/>
                <w:color w:val="auto"/>
                <w:lang w:bidi="ar-SA"/>
              </w:rPr>
              <w:t>дню</w:t>
            </w:r>
            <w:r w:rsidRPr="009D2ACF">
              <w:rPr>
                <w:rFonts w:ascii="Times New Roman" w:eastAsia="№Е" w:hAnsi="Times New Roman" w:cs="Times New Roman"/>
                <w:color w:val="auto"/>
                <w:spacing w:val="-4"/>
                <w:lang w:bidi="ar-SA"/>
              </w:rPr>
              <w:t xml:space="preserve"> </w:t>
            </w:r>
            <w:r w:rsidRPr="009D2ACF">
              <w:rPr>
                <w:rFonts w:ascii="Times New Roman" w:eastAsia="№Е" w:hAnsi="Times New Roman" w:cs="Times New Roman"/>
                <w:color w:val="auto"/>
                <w:lang w:bidi="ar-SA"/>
              </w:rPr>
              <w:t>пожилых</w:t>
            </w:r>
            <w:r w:rsidRPr="009D2ACF">
              <w:rPr>
                <w:rFonts w:ascii="Times New Roman" w:eastAsia="№Е" w:hAnsi="Times New Roman" w:cs="Times New Roman"/>
                <w:color w:val="auto"/>
                <w:spacing w:val="-1"/>
                <w:lang w:bidi="ar-SA"/>
              </w:rPr>
              <w:t xml:space="preserve"> </w:t>
            </w:r>
            <w:r w:rsidRPr="009D2ACF">
              <w:rPr>
                <w:rFonts w:ascii="Times New Roman" w:eastAsia="№Е" w:hAnsi="Times New Roman" w:cs="Times New Roman"/>
                <w:color w:val="auto"/>
                <w:lang w:bidi="ar-SA"/>
              </w:rPr>
              <w:t>людей.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02.10</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 xml:space="preserve">Классные </w:t>
            </w:r>
          </w:p>
          <w:p w:rsidR="009D2ACF" w:rsidRPr="009D2ACF" w:rsidRDefault="009D2ACF" w:rsidP="009D2ACF">
            <w:pPr>
              <w:suppressAutoHyphens w:val="0"/>
              <w:ind w:firstLine="34"/>
              <w:rPr>
                <w:rFonts w:ascii="Times New Roman" w:eastAsia="№Е" w:hAnsi="Times New Roman" w:cs="Times New Roman"/>
                <w:lang w:bidi="ar-SA"/>
              </w:rPr>
            </w:pPr>
            <w:r w:rsidRPr="009D2ACF">
              <w:rPr>
                <w:rFonts w:ascii="Times New Roman" w:eastAsia="№Е" w:hAnsi="Times New Roman" w:cs="Times New Roman"/>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КТД «Учитель, перед именем твоим…», посвященное Дню Учителя.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05.10</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ind w:firstLine="34"/>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 учитель музыки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Посвящение в пятиклассники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октябрь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 учитель музыки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ind w:right="-1"/>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lang w:bidi="ar-SA"/>
              </w:rPr>
              <w:t>Акция «Мы за тех, кого приручили», посвященная Дню защиты животных</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9.10-16.10</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 ШУС</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ind w:right="-1"/>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lang w:bidi="ar-SA"/>
              </w:rPr>
              <w:t>Интерактивная игра, посвященная Международному дню школьных библиотек (26.10).</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26 – 27.10</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Библиотекарь</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ind w:right="-1"/>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szCs w:val="20"/>
                <w:lang w:bidi="ar-SA"/>
              </w:rPr>
              <w:t>Акция «Когда мы едины – мы непобедимы!», посвященная Дню народного единства.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2 неделя ноября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 xml:space="preserve">Классные </w:t>
            </w:r>
          </w:p>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ind w:right="-1"/>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lang w:bidi="ar-SA"/>
              </w:rPr>
              <w:t>Акция «Неделя толерантности».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14-18.11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ind w:right="-1"/>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lang w:bidi="ar-SA"/>
              </w:rPr>
              <w:t>Викторина «Символы России. Герб страны», посвященная Дню Государственного герба Российской Федерации (30.11).</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28-30.11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Библиотекарь</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Акция «Коробка храбрости», посвященная Дню добровольца (волонтёра) России.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eastAsia="ko-KR" w:bidi="ar-SA"/>
              </w:rPr>
              <w:t>декабрь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Е" w:hAnsi="Times New Roman" w:cs="Times New Roman"/>
                <w:kern w:val="2"/>
                <w:lang w:eastAsia="ko-KR" w:bidi="ar-SA"/>
              </w:rPr>
              <w:t>Мухина И.А., ШУС</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Митинг, посвященный Дню неизвестного солдата.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03.12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Е" w:hAnsi="Times New Roman" w:cs="Times New Roman"/>
                <w:kern w:val="2"/>
                <w:lang w:eastAsia="ko-KR" w:bidi="ar-SA"/>
              </w:rPr>
              <w:t>Зам. директора по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Оформление экспозиции «Битва за Москву»</w:t>
            </w:r>
            <w:r w:rsidRPr="009D2ACF">
              <w:rPr>
                <w:rFonts w:ascii="Times New Roman" w:eastAsia="№Е" w:hAnsi="Times New Roman" w:cs="Times New Roman"/>
                <w:bCs/>
                <w:color w:val="333333"/>
                <w:shd w:val="clear" w:color="auto" w:fill="FFFFFF"/>
                <w:lang w:bidi="ar-SA"/>
              </w:rPr>
              <w:t xml:space="preserve"> (05.12).</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01-09.12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 xml:space="preserve">Учителя истории </w:t>
            </w:r>
          </w:p>
          <w:p w:rsidR="009D2ACF" w:rsidRPr="009D2ACF" w:rsidRDefault="009D2ACF" w:rsidP="009D2ACF">
            <w:pPr>
              <w:suppressAutoHyphens w:val="0"/>
              <w:rPr>
                <w:rFonts w:ascii="Times New Roman" w:eastAsia="№Е" w:hAnsi="Times New Roman" w:cs="Times New Roman"/>
                <w:color w:val="auto"/>
                <w:lang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День героев Отечества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9 12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День Александра Невского</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06.12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lang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 xml:space="preserve">Всероссийская акция «Мы – граждане России», посвященная Дню Конституции Российской Федерации. </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12.12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color w:val="auto"/>
                <w:lang w:bidi="ar-SA"/>
              </w:rPr>
              <w:t>Учителя истории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Церемония награждения лучших учащихся школы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Конец декабря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Администрация школы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Мероприятие, посвященное Дню принятия Федеральных конституционных законов о Государственных символах РФ.</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25.12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lang w:bidi="ar-SA"/>
              </w:rPr>
              <w:t>Зам. директора по ВР, учителя истории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color w:val="auto"/>
                <w:lang w:bidi="ar-SA"/>
              </w:rPr>
              <w:t>КТД «Новогодний переполох».</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2-4 неделя декабря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 учитель музыки, учитель изобразительного искусства</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ind w:right="-1"/>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szCs w:val="20"/>
                <w:lang w:bidi="ar-SA"/>
              </w:rPr>
              <w:t>Всероссийский открытый онлайн-урок «</w:t>
            </w:r>
            <w:r w:rsidRPr="009D2ACF">
              <w:rPr>
                <w:rFonts w:ascii="Times New Roman" w:eastAsia="№Е" w:hAnsi="Times New Roman" w:cs="Times New Roman"/>
                <w:color w:val="auto"/>
                <w:lang w:bidi="ar-SA"/>
              </w:rPr>
              <w:t xml:space="preserve">День полного освобождения Ленинграда от фашистской блокады». (27.01) </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29.01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 xml:space="preserve">Классные </w:t>
            </w:r>
          </w:p>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color w:val="auto"/>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ind w:right="-1"/>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lang w:bidi="ar-SA"/>
              </w:rPr>
              <w:t>Оформление экспозиции, посвященной Дню воинской славы России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02.02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Библиотекарь</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ind w:right="-1"/>
              <w:jc w:val="both"/>
              <w:rPr>
                <w:rFonts w:ascii="Times New Roman" w:eastAsia="№Е" w:hAnsi="Times New Roman" w:cs="Times New Roman"/>
                <w:color w:val="auto"/>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lang w:bidi="ar-SA"/>
              </w:rPr>
              <w:t>Мероприятия, посвященные Дню русской науки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8.02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Викторина, посвященная Международному дню родного языка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21.02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 xml:space="preserve">Классные </w:t>
            </w:r>
          </w:p>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День защитника Отечества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22.02</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 xml:space="preserve">Классные </w:t>
            </w:r>
          </w:p>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Мероприятия, посвященные 8 марта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7.03</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color w:val="auto"/>
                <w:lang w:bidi="ar-SA"/>
              </w:rPr>
              <w:t>Советник директора</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Неделя профориентации.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13-18.03</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Зам. директора по ВР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Оформление экспозиции, посвященной Дню воссоединения Крыма с Россией.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18.03</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Библиотекарь, учителя истории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Общешкольная акция по благоустройству школьной территории. </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3-15.04</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Зам. директора по ВР </w:t>
            </w:r>
          </w:p>
          <w:p w:rsidR="009D2ACF" w:rsidRPr="009D2ACF" w:rsidRDefault="009D2ACF" w:rsidP="009D2ACF">
            <w:pPr>
              <w:widowControl w:val="0"/>
              <w:suppressAutoHyphens w:val="0"/>
              <w:autoSpaceDE w:val="0"/>
              <w:autoSpaceDN w:val="0"/>
              <w:rPr>
                <w:rFonts w:ascii="Times New Roman" w:eastAsia="Batang" w:hAnsi="Times New Roman" w:cs="Times New Roman"/>
                <w:color w:val="auto"/>
                <w:kern w:val="2"/>
                <w:lang w:eastAsia="ko-KR"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Интерактивная игра «Космический </w:t>
            </w:r>
            <w:r w:rsidRPr="009D2ACF">
              <w:rPr>
                <w:rFonts w:ascii="Times New Roman" w:eastAsia="Times New Roman" w:hAnsi="Times New Roman" w:cs="Times New Roman"/>
                <w:color w:val="auto"/>
                <w:kern w:val="2"/>
                <w:lang w:eastAsia="ko-KR" w:bidi="ar-SA"/>
              </w:rPr>
              <w:lastRenderedPageBreak/>
              <w:t>бум», посвященная Дню космонавтики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12.04</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Зам. директора по ВР , представители </w:t>
            </w:r>
            <w:r w:rsidRPr="009D2ACF">
              <w:rPr>
                <w:rFonts w:ascii="Times New Roman" w:eastAsia="Times New Roman" w:hAnsi="Times New Roman" w:cs="Times New Roman"/>
                <w:color w:val="auto"/>
                <w:kern w:val="2"/>
                <w:lang w:eastAsia="ko-KR" w:bidi="ar-SA"/>
              </w:rPr>
              <w:lastRenderedPageBreak/>
              <w:t>ШУС</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Фестиваль «Созвездие талантов».</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Апрель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Е" w:hAnsi="Times New Roman" w:cs="Times New Roman"/>
                <w:kern w:val="2"/>
                <w:lang w:eastAsia="ko-KR" w:bidi="ar-SA"/>
              </w:rPr>
              <w:t>Зам. директора по ВР, учитель музыки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shd w:val="clear" w:color="auto" w:fill="auto"/>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Выставка рисунков «Земля – наш дом», посвященная Всемирному Дню Земли (22.04)</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17-29.04</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Гогунова – Югова Я.Н.</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Всероссийский открытый онлайн-урок «День Победы».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01-06.09</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Классные </w:t>
            </w:r>
          </w:p>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sz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Конкурс боевых листков (с участием родителей).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03-08.05</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Е" w:hAnsi="Times New Roman" w:cs="Times New Roman"/>
                <w:kern w:val="2"/>
                <w:lang w:eastAsia="ko-KR" w:bidi="ar-SA"/>
              </w:rPr>
              <w:t>Зам. директора по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Выставка рисунков «Мы – славяне!», посвященная Дню славянской письменности и культуры (24.05).</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22-30.05</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Торжественная линейка , посвященная подведению итогов за год (чествование отличников, победителей различных конкурсов и соревнований).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4 неделя мая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Администрация школы, 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Праздник «Последний звонок»</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24.05</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 учитель музыки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5"/>
              </w:numPr>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Спортивные мероприятия в рамках деятельности школьного спортивного клуба.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Е" w:hAnsi="Times New Roman" w:cs="Times New Roman"/>
                <w:kern w:val="2"/>
                <w:lang w:eastAsia="ko-KR" w:bidi="ar-SA"/>
              </w:rPr>
            </w:pPr>
            <w:r w:rsidRPr="009D2ACF">
              <w:rPr>
                <w:rFonts w:ascii="Times New Roman" w:eastAsia="№Е" w:hAnsi="Times New Roman" w:cs="Times New Roman"/>
                <w:kern w:val="2"/>
                <w:lang w:eastAsia="ko-KR" w:bidi="ar-SA"/>
              </w:rPr>
              <w:t xml:space="preserve">Рук. ШСК </w:t>
            </w:r>
          </w:p>
          <w:p w:rsidR="009D2ACF" w:rsidRPr="009D2ACF" w:rsidRDefault="009D2ACF" w:rsidP="009D2ACF">
            <w:pPr>
              <w:widowControl w:val="0"/>
              <w:suppressAutoHyphens w:val="0"/>
              <w:autoSpaceDE w:val="0"/>
              <w:autoSpaceDN w:val="0"/>
              <w:rPr>
                <w:rFonts w:ascii="Times New Roman" w:eastAsia="№Е" w:hAnsi="Times New Roman" w:cs="Times New Roman"/>
                <w:kern w:val="2"/>
                <w:lang w:eastAsia="ko-KR" w:bidi="ar-SA"/>
              </w:rPr>
            </w:pP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b/>
                <w:szCs w:val="20"/>
                <w:lang w:bidi="ar-SA"/>
              </w:rPr>
              <w:t xml:space="preserve">Классное руководство </w:t>
            </w:r>
            <w:r w:rsidRPr="009D2ACF">
              <w:rPr>
                <w:rFonts w:ascii="Times New Roman" w:eastAsia="№Е" w:hAnsi="Times New Roman" w:cs="Times New Roman"/>
                <w:b/>
                <w:i/>
                <w:color w:val="auto"/>
                <w:szCs w:val="20"/>
                <w:lang w:bidi="ar-SA"/>
              </w:rPr>
              <w:t>(согласно индивидуальным</w:t>
            </w:r>
            <w:r w:rsidRPr="009D2ACF">
              <w:rPr>
                <w:rFonts w:ascii="Times New Roman" w:eastAsia="№Е" w:hAnsi="Times New Roman" w:cs="Times New Roman"/>
                <w:b/>
                <w:i/>
                <w:color w:val="auto"/>
                <w:spacing w:val="-6"/>
                <w:szCs w:val="20"/>
                <w:lang w:bidi="ar-SA"/>
              </w:rPr>
              <w:t xml:space="preserve"> </w:t>
            </w:r>
            <w:r w:rsidRPr="009D2ACF">
              <w:rPr>
                <w:rFonts w:ascii="Times New Roman" w:eastAsia="№Е" w:hAnsi="Times New Roman" w:cs="Times New Roman"/>
                <w:b/>
                <w:i/>
                <w:color w:val="auto"/>
                <w:szCs w:val="20"/>
                <w:lang w:bidi="ar-SA"/>
              </w:rPr>
              <w:t>планам</w:t>
            </w:r>
            <w:r w:rsidRPr="009D2ACF">
              <w:rPr>
                <w:rFonts w:ascii="Times New Roman" w:eastAsia="№Е" w:hAnsi="Times New Roman" w:cs="Times New Roman"/>
                <w:b/>
                <w:i/>
                <w:color w:val="auto"/>
                <w:spacing w:val="-6"/>
                <w:szCs w:val="20"/>
                <w:lang w:bidi="ar-SA"/>
              </w:rPr>
              <w:t xml:space="preserve"> </w:t>
            </w:r>
            <w:r w:rsidRPr="009D2ACF">
              <w:rPr>
                <w:rFonts w:ascii="Times New Roman" w:eastAsia="№Е" w:hAnsi="Times New Roman" w:cs="Times New Roman"/>
                <w:b/>
                <w:i/>
                <w:color w:val="auto"/>
                <w:szCs w:val="20"/>
                <w:lang w:bidi="ar-SA"/>
              </w:rPr>
              <w:t>классных</w:t>
            </w:r>
            <w:r w:rsidRPr="009D2ACF">
              <w:rPr>
                <w:rFonts w:ascii="Times New Roman" w:eastAsia="№Е" w:hAnsi="Times New Roman" w:cs="Times New Roman"/>
                <w:b/>
                <w:i/>
                <w:color w:val="auto"/>
                <w:spacing w:val="-4"/>
                <w:szCs w:val="20"/>
                <w:lang w:bidi="ar-SA"/>
              </w:rPr>
              <w:t xml:space="preserve"> </w:t>
            </w:r>
            <w:r w:rsidRPr="009D2ACF">
              <w:rPr>
                <w:rFonts w:ascii="Times New Roman" w:eastAsia="№Е" w:hAnsi="Times New Roman" w:cs="Times New Roman"/>
                <w:b/>
                <w:i/>
                <w:color w:val="auto"/>
                <w:szCs w:val="20"/>
                <w:lang w:bidi="ar-SA"/>
              </w:rPr>
              <w:t>руководителей)</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color w:val="auto"/>
                <w:lang w:bidi="ar-SA"/>
              </w:rPr>
            </w:pPr>
            <w:r w:rsidRPr="009D2ACF">
              <w:rPr>
                <w:rFonts w:ascii="Times New Roman" w:eastAsia="№Е" w:hAnsi="Times New Roman" w:cs="Times New Roman"/>
                <w:i/>
                <w:color w:val="auto"/>
                <w:lang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color w:val="auto"/>
                <w:lang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Batang" w:hAnsi="Times New Roman" w:cs="Times New Roman"/>
                <w:color w:val="0000FF"/>
                <w:kern w:val="2"/>
                <w:lang w:eastAsia="ko-KR" w:bidi="ar-SA"/>
              </w:rPr>
            </w:pPr>
            <w:r w:rsidRPr="009D2ACF">
              <w:rPr>
                <w:rFonts w:ascii="Times New Roman" w:eastAsia="Batang" w:hAnsi="Times New Roman" w:cs="Times New Roman"/>
                <w:color w:val="000000" w:themeColor="text1"/>
                <w:kern w:val="2"/>
                <w:lang w:eastAsia="ko-KR" w:bidi="ar-SA"/>
              </w:rPr>
              <w:t>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5"/>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Заседание</w:t>
            </w:r>
            <w:r w:rsidRPr="009D2ACF">
              <w:rPr>
                <w:rFonts w:ascii="Times New Roman" w:eastAsia="Times New Roman" w:hAnsi="Times New Roman" w:cs="Times New Roman"/>
                <w:color w:val="auto"/>
                <w:spacing w:val="3"/>
                <w:lang w:eastAsia="en-US" w:bidi="ar-SA"/>
              </w:rPr>
              <w:t xml:space="preserve"> </w:t>
            </w:r>
            <w:r w:rsidRPr="009D2ACF">
              <w:rPr>
                <w:rFonts w:ascii="Times New Roman" w:eastAsia="Times New Roman" w:hAnsi="Times New Roman" w:cs="Times New Roman"/>
                <w:color w:val="auto"/>
                <w:lang w:eastAsia="en-US" w:bidi="ar-SA"/>
              </w:rPr>
              <w:t>МО</w:t>
            </w:r>
            <w:r w:rsidRPr="009D2ACF">
              <w:rPr>
                <w:rFonts w:ascii="Times New Roman" w:eastAsia="Times New Roman" w:hAnsi="Times New Roman" w:cs="Times New Roman"/>
                <w:color w:val="auto"/>
                <w:spacing w:val="-5"/>
                <w:lang w:eastAsia="en-US" w:bidi="ar-SA"/>
              </w:rPr>
              <w:t xml:space="preserve"> </w:t>
            </w:r>
            <w:r w:rsidRPr="009D2ACF">
              <w:rPr>
                <w:rFonts w:ascii="Times New Roman" w:eastAsia="Times New Roman" w:hAnsi="Times New Roman" w:cs="Times New Roman"/>
                <w:color w:val="auto"/>
                <w:lang w:eastAsia="en-US" w:bidi="ar-SA"/>
              </w:rPr>
              <w:t>классных</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руководителей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30</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августа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color w:val="auto"/>
                <w:kern w:val="2"/>
                <w:lang w:val="en-US" w:eastAsia="ko-KR" w:bidi="ar-SA"/>
              </w:rPr>
              <w:t>Зам.</w:t>
            </w:r>
            <w:r w:rsidRPr="009D2ACF">
              <w:rPr>
                <w:rFonts w:ascii="Times New Roman" w:eastAsia="Times New Roman" w:hAnsi="Times New Roman" w:cs="Times New Roman"/>
                <w:color w:val="auto"/>
                <w:spacing w:val="4"/>
                <w:kern w:val="2"/>
                <w:lang w:val="en-US" w:eastAsia="ko-KR" w:bidi="ar-SA"/>
              </w:rPr>
              <w:t xml:space="preserve"> </w:t>
            </w:r>
            <w:r w:rsidRPr="009D2ACF">
              <w:rPr>
                <w:rFonts w:ascii="Times New Roman" w:eastAsia="Times New Roman" w:hAnsi="Times New Roman" w:cs="Times New Roman"/>
                <w:color w:val="auto"/>
                <w:kern w:val="2"/>
                <w:lang w:val="en-US" w:eastAsia="ko-KR" w:bidi="ar-SA"/>
              </w:rPr>
              <w:t>директора</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по</w:t>
            </w:r>
            <w:r w:rsidRPr="009D2ACF">
              <w:rPr>
                <w:rFonts w:ascii="Times New Roman" w:eastAsia="Times New Roman" w:hAnsi="Times New Roman" w:cs="Times New Roman"/>
                <w:color w:val="auto"/>
                <w:spacing w:val="-3"/>
                <w:kern w:val="2"/>
                <w:lang w:val="en-US" w:eastAsia="ko-KR" w:bidi="ar-SA"/>
              </w:rPr>
              <w:t xml:space="preserve"> </w:t>
            </w:r>
            <w:r w:rsidRPr="009D2ACF">
              <w:rPr>
                <w:rFonts w:ascii="Times New Roman" w:eastAsia="Times New Roman" w:hAnsi="Times New Roman" w:cs="Times New Roman"/>
                <w:color w:val="auto"/>
                <w:kern w:val="2"/>
                <w:lang w:val="en-US" w:eastAsia="ko-KR" w:bidi="ar-SA"/>
              </w:rPr>
              <w:t>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Batang" w:hAnsi="Times New Roman" w:cs="Times New Roman"/>
                <w:color w:val="000000" w:themeColor="text1"/>
                <w:kern w:val="2"/>
                <w:lang w:eastAsia="ko-KR" w:bidi="ar-SA"/>
              </w:rPr>
            </w:pPr>
          </w:p>
          <w:p w:rsidR="009D2ACF" w:rsidRPr="009D2ACF" w:rsidRDefault="009D2ACF" w:rsidP="009D2ACF">
            <w:pPr>
              <w:widowControl w:val="0"/>
              <w:suppressAutoHyphens w:val="0"/>
              <w:wordWrap w:val="0"/>
              <w:autoSpaceDE w:val="0"/>
              <w:autoSpaceDN w:val="0"/>
              <w:jc w:val="both"/>
              <w:rPr>
                <w:rFonts w:ascii="Times New Roman" w:eastAsia="Batang" w:hAnsi="Times New Roman" w:cs="Times New Roman"/>
                <w:color w:val="auto"/>
                <w:kern w:val="2"/>
                <w:lang w:eastAsia="ko-KR" w:bidi="ar-SA"/>
              </w:rPr>
            </w:pPr>
            <w:r w:rsidRPr="009D2ACF">
              <w:rPr>
                <w:rFonts w:ascii="Times New Roman" w:eastAsia="Batang" w:hAnsi="Times New Roman" w:cs="Times New Roman"/>
                <w:color w:val="auto"/>
                <w:kern w:val="2"/>
                <w:lang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76" w:lineRule="auto"/>
              <w:ind w:left="105" w:right="640"/>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Планирование воспитательной</w:t>
            </w:r>
            <w:r w:rsidRPr="009D2ACF">
              <w:rPr>
                <w:rFonts w:ascii="Times New Roman" w:eastAsia="Times New Roman" w:hAnsi="Times New Roman" w:cs="Times New Roman"/>
                <w:color w:val="auto"/>
                <w:spacing w:val="-48"/>
                <w:lang w:eastAsia="en-US" w:bidi="ar-SA"/>
              </w:rPr>
              <w:t xml:space="preserve"> </w:t>
            </w:r>
            <w:r w:rsidRPr="009D2ACF">
              <w:rPr>
                <w:rFonts w:ascii="Times New Roman" w:eastAsia="Times New Roman" w:hAnsi="Times New Roman" w:cs="Times New Roman"/>
                <w:color w:val="auto"/>
                <w:lang w:eastAsia="en-US" w:bidi="ar-SA"/>
              </w:rPr>
              <w:t>работы</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классов</w:t>
            </w:r>
            <w:r w:rsidRPr="009D2ACF">
              <w:rPr>
                <w:rFonts w:ascii="Times New Roman" w:eastAsia="Times New Roman" w:hAnsi="Times New Roman" w:cs="Times New Roman"/>
                <w:color w:val="auto"/>
                <w:spacing w:val="-2"/>
                <w:lang w:eastAsia="en-US" w:bidi="ar-SA"/>
              </w:rPr>
              <w:t xml:space="preserve"> </w:t>
            </w:r>
            <w:r w:rsidRPr="009D2ACF">
              <w:rPr>
                <w:rFonts w:ascii="Times New Roman" w:eastAsia="Times New Roman" w:hAnsi="Times New Roman" w:cs="Times New Roman"/>
                <w:color w:val="auto"/>
                <w:lang w:eastAsia="en-US" w:bidi="ar-SA"/>
              </w:rPr>
              <w:t>на 2024-2026</w:t>
            </w:r>
          </w:p>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учебный год</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до</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1</w:t>
            </w:r>
            <w:r w:rsidRPr="009D2ACF">
              <w:rPr>
                <w:rFonts w:ascii="Times New Roman" w:eastAsia="Times New Roman" w:hAnsi="Times New Roman" w:cs="Times New Roman"/>
                <w:color w:val="auto"/>
                <w:kern w:val="2"/>
                <w:lang w:eastAsia="ko-KR" w:bidi="ar-SA"/>
              </w:rPr>
              <w:t>6</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Классные</w:t>
            </w:r>
            <w:r w:rsidRPr="009D2ACF">
              <w:rPr>
                <w:rFonts w:ascii="Times New Roman" w:eastAsia="Times New Roman" w:hAnsi="Times New Roman" w:cs="Times New Roman"/>
                <w:color w:val="auto"/>
                <w:spacing w:val="-3"/>
                <w:kern w:val="2"/>
                <w:lang w:val="en-US" w:eastAsia="ko-KR" w:bidi="ar-SA"/>
              </w:rPr>
              <w:t xml:space="preserve"> </w:t>
            </w:r>
            <w:r w:rsidRPr="009D2ACF">
              <w:rPr>
                <w:rFonts w:ascii="Times New Roman" w:eastAsia="Times New Roman" w:hAnsi="Times New Roman" w:cs="Times New Roman"/>
                <w:color w:val="auto"/>
                <w:kern w:val="2"/>
                <w:lang w:val="en-US"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Batang" w:hAnsi="Times New Roman" w:cs="Times New Roman"/>
                <w:color w:val="auto"/>
                <w:kern w:val="2"/>
                <w:lang w:eastAsia="ko-KR" w:bidi="ar-SA"/>
              </w:rPr>
            </w:pPr>
            <w:r w:rsidRPr="009D2ACF">
              <w:rPr>
                <w:rFonts w:ascii="Times New Roman" w:eastAsia="Batang" w:hAnsi="Times New Roman" w:cs="Times New Roman"/>
                <w:color w:val="auto"/>
                <w:kern w:val="2"/>
                <w:lang w:eastAsia="ko-KR" w:bidi="ar-SA"/>
              </w:rPr>
              <w:t>3.</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Проведение</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классных</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часов</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раз в неделю</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color w:val="auto"/>
                <w:kern w:val="2"/>
                <w:lang w:val="en-US" w:eastAsia="ko-KR" w:bidi="ar-SA"/>
              </w:rPr>
              <w:t>Классные</w:t>
            </w:r>
            <w:r w:rsidRPr="009D2ACF">
              <w:rPr>
                <w:rFonts w:ascii="Times New Roman" w:eastAsia="Times New Roman" w:hAnsi="Times New Roman" w:cs="Times New Roman"/>
                <w:color w:val="auto"/>
                <w:spacing w:val="-3"/>
                <w:kern w:val="2"/>
                <w:lang w:val="en-US" w:eastAsia="ko-KR" w:bidi="ar-SA"/>
              </w:rPr>
              <w:t xml:space="preserve"> </w:t>
            </w:r>
            <w:r w:rsidRPr="009D2ACF">
              <w:rPr>
                <w:rFonts w:ascii="Times New Roman" w:eastAsia="Times New Roman" w:hAnsi="Times New Roman" w:cs="Times New Roman"/>
                <w:color w:val="auto"/>
                <w:kern w:val="2"/>
                <w:lang w:val="en-US"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4.</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ind w:left="105" w:right="574"/>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Планирование индивидуальной</w:t>
            </w:r>
            <w:r w:rsidRPr="009D2ACF">
              <w:rPr>
                <w:rFonts w:ascii="Times New Roman" w:eastAsia="Times New Roman" w:hAnsi="Times New Roman" w:cs="Times New Roman"/>
                <w:color w:val="auto"/>
                <w:spacing w:val="-47"/>
                <w:lang w:eastAsia="en-US" w:bidi="ar-SA"/>
              </w:rPr>
              <w:t xml:space="preserve"> </w:t>
            </w:r>
            <w:r w:rsidRPr="009D2ACF">
              <w:rPr>
                <w:rFonts w:ascii="Times New Roman" w:eastAsia="Times New Roman" w:hAnsi="Times New Roman" w:cs="Times New Roman"/>
                <w:color w:val="auto"/>
                <w:lang w:eastAsia="en-US" w:bidi="ar-SA"/>
              </w:rPr>
              <w:t>работы</w:t>
            </w:r>
            <w:r w:rsidRPr="009D2ACF">
              <w:rPr>
                <w:rFonts w:ascii="Times New Roman" w:eastAsia="Times New Roman" w:hAnsi="Times New Roman" w:cs="Times New Roman"/>
                <w:color w:val="auto"/>
                <w:spacing w:val="-6"/>
                <w:lang w:eastAsia="en-US" w:bidi="ar-SA"/>
              </w:rPr>
              <w:t xml:space="preserve"> </w:t>
            </w:r>
            <w:r w:rsidRPr="009D2ACF">
              <w:rPr>
                <w:rFonts w:ascii="Times New Roman" w:eastAsia="Times New Roman" w:hAnsi="Times New Roman" w:cs="Times New Roman"/>
                <w:color w:val="auto"/>
                <w:lang w:eastAsia="en-US" w:bidi="ar-SA"/>
              </w:rPr>
              <w:t>с</w:t>
            </w:r>
            <w:r w:rsidRPr="009D2ACF">
              <w:rPr>
                <w:rFonts w:ascii="Times New Roman" w:eastAsia="Times New Roman" w:hAnsi="Times New Roman" w:cs="Times New Roman"/>
                <w:color w:val="auto"/>
                <w:spacing w:val="2"/>
                <w:lang w:eastAsia="en-US" w:bidi="ar-SA"/>
              </w:rPr>
              <w:t xml:space="preserve"> </w:t>
            </w:r>
            <w:r w:rsidRPr="009D2ACF">
              <w:rPr>
                <w:rFonts w:ascii="Times New Roman" w:eastAsia="Times New Roman" w:hAnsi="Times New Roman" w:cs="Times New Roman"/>
                <w:color w:val="auto"/>
                <w:lang w:eastAsia="en-US" w:bidi="ar-SA"/>
              </w:rPr>
              <w:t>учащимися:</w:t>
            </w:r>
            <w:r w:rsidRPr="009D2ACF">
              <w:rPr>
                <w:rFonts w:ascii="Times New Roman" w:eastAsia="Times New Roman" w:hAnsi="Times New Roman" w:cs="Times New Roman"/>
                <w:color w:val="auto"/>
                <w:spacing w:val="-3"/>
                <w:lang w:eastAsia="en-US" w:bidi="ar-SA"/>
              </w:rPr>
              <w:t xml:space="preserve"> </w:t>
            </w:r>
            <w:r w:rsidRPr="009D2ACF">
              <w:rPr>
                <w:rFonts w:ascii="Times New Roman" w:eastAsia="Times New Roman" w:hAnsi="Times New Roman" w:cs="Times New Roman"/>
                <w:color w:val="auto"/>
                <w:lang w:eastAsia="en-US" w:bidi="ar-SA"/>
              </w:rPr>
              <w:t>активом,</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«Группой</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риска»,</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«ОВЗ»</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color w:val="auto"/>
                <w:kern w:val="2"/>
                <w:lang w:val="en-US" w:eastAsia="ko-KR" w:bidi="ar-SA"/>
              </w:rPr>
              <w:t>Классные</w:t>
            </w:r>
            <w:r w:rsidRPr="009D2ACF">
              <w:rPr>
                <w:rFonts w:ascii="Times New Roman" w:eastAsia="Times New Roman" w:hAnsi="Times New Roman" w:cs="Times New Roman"/>
                <w:color w:val="auto"/>
                <w:spacing w:val="-3"/>
                <w:kern w:val="2"/>
                <w:lang w:val="en-US" w:eastAsia="ko-KR" w:bidi="ar-SA"/>
              </w:rPr>
              <w:t xml:space="preserve"> </w:t>
            </w:r>
            <w:r w:rsidRPr="009D2ACF">
              <w:rPr>
                <w:rFonts w:ascii="Times New Roman" w:eastAsia="Times New Roman" w:hAnsi="Times New Roman" w:cs="Times New Roman"/>
                <w:color w:val="auto"/>
                <w:kern w:val="2"/>
                <w:lang w:val="en-US"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5"/>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Организация</w:t>
            </w:r>
            <w:r w:rsidRPr="009D2ACF">
              <w:rPr>
                <w:rFonts w:ascii="Times New Roman" w:eastAsia="Times New Roman" w:hAnsi="Times New Roman" w:cs="Times New Roman"/>
                <w:color w:val="auto"/>
                <w:spacing w:val="-6"/>
                <w:lang w:eastAsia="en-US" w:bidi="ar-SA"/>
              </w:rPr>
              <w:t xml:space="preserve"> </w:t>
            </w:r>
            <w:r w:rsidRPr="009D2ACF">
              <w:rPr>
                <w:rFonts w:ascii="Times New Roman" w:eastAsia="Times New Roman" w:hAnsi="Times New Roman" w:cs="Times New Roman"/>
                <w:color w:val="auto"/>
                <w:lang w:eastAsia="en-US" w:bidi="ar-SA"/>
              </w:rPr>
              <w:t>занятости</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учащихся</w:t>
            </w:r>
          </w:p>
          <w:p w:rsidR="009D2ACF" w:rsidRPr="009D2ACF" w:rsidRDefault="009D2ACF" w:rsidP="009D2ACF">
            <w:pPr>
              <w:widowControl w:val="0"/>
              <w:suppressAutoHyphens w:val="0"/>
              <w:autoSpaceDE w:val="0"/>
              <w:autoSpaceDN w:val="0"/>
              <w:spacing w:line="261" w:lineRule="exact"/>
              <w:ind w:left="105"/>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во внеурочное время в кружках,</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секциях,</w:t>
            </w:r>
            <w:r w:rsidRPr="009D2ACF">
              <w:rPr>
                <w:rFonts w:ascii="Times New Roman" w:eastAsia="Times New Roman" w:hAnsi="Times New Roman" w:cs="Times New Roman"/>
                <w:color w:val="auto"/>
                <w:spacing w:val="3"/>
                <w:lang w:eastAsia="en-US" w:bidi="ar-SA"/>
              </w:rPr>
              <w:t xml:space="preserve"> </w:t>
            </w:r>
            <w:r w:rsidRPr="009D2ACF">
              <w:rPr>
                <w:rFonts w:ascii="Times New Roman" w:eastAsia="Times New Roman" w:hAnsi="Times New Roman" w:cs="Times New Roman"/>
                <w:color w:val="auto"/>
                <w:lang w:eastAsia="en-US" w:bidi="ar-SA"/>
              </w:rPr>
              <w:t>клубах</w:t>
            </w:r>
            <w:r w:rsidRPr="009D2ACF">
              <w:rPr>
                <w:rFonts w:ascii="Times New Roman" w:eastAsia="Times New Roman" w:hAnsi="Times New Roman" w:cs="Times New Roman"/>
                <w:color w:val="auto"/>
                <w:spacing w:val="-3"/>
                <w:lang w:eastAsia="en-US" w:bidi="ar-SA"/>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color w:val="auto"/>
                <w:kern w:val="2"/>
                <w:lang w:val="en-US" w:eastAsia="ko-KR" w:bidi="ar-SA"/>
              </w:rPr>
              <w:t>до</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1</w:t>
            </w:r>
            <w:r w:rsidRPr="009D2ACF">
              <w:rPr>
                <w:rFonts w:ascii="Times New Roman" w:eastAsia="Times New Roman" w:hAnsi="Times New Roman" w:cs="Times New Roman"/>
                <w:color w:val="auto"/>
                <w:kern w:val="2"/>
                <w:lang w:eastAsia="ko-KR" w:bidi="ar-SA"/>
              </w:rPr>
              <w:t>6</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Зам.</w:t>
            </w:r>
            <w:r w:rsidRPr="009D2ACF">
              <w:rPr>
                <w:rFonts w:ascii="Times New Roman" w:eastAsia="Times New Roman" w:hAnsi="Times New Roman" w:cs="Times New Roman"/>
                <w:color w:val="auto"/>
                <w:spacing w:val="4"/>
                <w:kern w:val="2"/>
                <w:lang w:eastAsia="ko-KR" w:bidi="ar-SA"/>
              </w:rPr>
              <w:t xml:space="preserve"> </w:t>
            </w:r>
            <w:r w:rsidRPr="009D2ACF">
              <w:rPr>
                <w:rFonts w:ascii="Times New Roman" w:eastAsia="Times New Roman" w:hAnsi="Times New Roman" w:cs="Times New Roman"/>
                <w:color w:val="auto"/>
                <w:kern w:val="2"/>
                <w:lang w:eastAsia="ko-KR" w:bidi="ar-SA"/>
              </w:rPr>
              <w:t>директора</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по</w:t>
            </w:r>
            <w:r w:rsidRPr="009D2ACF">
              <w:rPr>
                <w:rFonts w:ascii="Times New Roman" w:eastAsia="Times New Roman" w:hAnsi="Times New Roman" w:cs="Times New Roman"/>
                <w:color w:val="auto"/>
                <w:spacing w:val="-2"/>
                <w:kern w:val="2"/>
                <w:lang w:eastAsia="ko-KR" w:bidi="ar-SA"/>
              </w:rPr>
              <w:t xml:space="preserve"> </w:t>
            </w:r>
            <w:r w:rsidRPr="009D2ACF">
              <w:rPr>
                <w:rFonts w:ascii="Times New Roman" w:eastAsia="Times New Roman" w:hAnsi="Times New Roman" w:cs="Times New Roman"/>
                <w:color w:val="auto"/>
                <w:kern w:val="2"/>
                <w:lang w:eastAsia="ko-KR" w:bidi="ar-SA"/>
              </w:rPr>
              <w:t>ВР</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Классные</w:t>
            </w:r>
            <w:r w:rsidRPr="009D2ACF">
              <w:rPr>
                <w:rFonts w:ascii="Times New Roman" w:eastAsia="Times New Roman" w:hAnsi="Times New Roman" w:cs="Times New Roman"/>
                <w:color w:val="auto"/>
                <w:spacing w:val="-4"/>
                <w:kern w:val="2"/>
                <w:lang w:eastAsia="ko-KR" w:bidi="ar-SA"/>
              </w:rPr>
              <w:t xml:space="preserve"> </w:t>
            </w:r>
            <w:r w:rsidRPr="009D2ACF">
              <w:rPr>
                <w:rFonts w:ascii="Times New Roman" w:eastAsia="Times New Roman" w:hAnsi="Times New Roman" w:cs="Times New Roman"/>
                <w:color w:val="auto"/>
                <w:kern w:val="2"/>
                <w:lang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6.</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Проведение</w:t>
            </w:r>
            <w:r w:rsidRPr="009D2ACF">
              <w:rPr>
                <w:rFonts w:ascii="Times New Roman" w:eastAsia="Times New Roman" w:hAnsi="Times New Roman" w:cs="Times New Roman"/>
                <w:color w:val="auto"/>
                <w:spacing w:val="-4"/>
                <w:kern w:val="2"/>
                <w:lang w:val="en-US" w:eastAsia="ko-KR" w:bidi="ar-SA"/>
              </w:rPr>
              <w:t xml:space="preserve"> </w:t>
            </w:r>
            <w:r w:rsidRPr="009D2ACF">
              <w:rPr>
                <w:rFonts w:ascii="Times New Roman" w:eastAsia="Times New Roman" w:hAnsi="Times New Roman" w:cs="Times New Roman"/>
                <w:color w:val="auto"/>
                <w:kern w:val="2"/>
                <w:lang w:val="en-US" w:eastAsia="ko-KR" w:bidi="ar-SA"/>
              </w:rPr>
              <w:t>социометрии</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в</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классе</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val="en-US" w:eastAsia="ko-KR" w:bidi="ar-SA"/>
              </w:rPr>
              <w:t>до</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1</w:t>
            </w:r>
            <w:r w:rsidRPr="009D2ACF">
              <w:rPr>
                <w:rFonts w:ascii="Times New Roman" w:eastAsia="Times New Roman" w:hAnsi="Times New Roman" w:cs="Times New Roman"/>
                <w:color w:val="auto"/>
                <w:kern w:val="2"/>
                <w:lang w:eastAsia="ko-KR" w:bidi="ar-SA"/>
              </w:rPr>
              <w:t>6</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Классные</w:t>
            </w:r>
            <w:r w:rsidRPr="009D2ACF">
              <w:rPr>
                <w:rFonts w:ascii="Times New Roman" w:eastAsia="Times New Roman" w:hAnsi="Times New Roman" w:cs="Times New Roman"/>
                <w:color w:val="auto"/>
                <w:spacing w:val="-3"/>
                <w:kern w:val="2"/>
                <w:lang w:val="en-US" w:eastAsia="ko-KR" w:bidi="ar-SA"/>
              </w:rPr>
              <w:t xml:space="preserve"> </w:t>
            </w:r>
            <w:r w:rsidRPr="009D2ACF">
              <w:rPr>
                <w:rFonts w:ascii="Times New Roman" w:eastAsia="Times New Roman" w:hAnsi="Times New Roman" w:cs="Times New Roman"/>
                <w:color w:val="auto"/>
                <w:kern w:val="2"/>
                <w:lang w:val="en-US"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7.</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Оформление</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классных</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уголков</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до</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1</w:t>
            </w:r>
            <w:r w:rsidRPr="009D2ACF">
              <w:rPr>
                <w:rFonts w:ascii="Times New Roman" w:eastAsia="Times New Roman" w:hAnsi="Times New Roman" w:cs="Times New Roman"/>
                <w:color w:val="auto"/>
                <w:kern w:val="2"/>
                <w:lang w:eastAsia="ko-KR" w:bidi="ar-SA"/>
              </w:rPr>
              <w:t>6</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сентября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Е" w:hAnsi="Times New Roman" w:cs="Times New Roman"/>
                <w:kern w:val="2"/>
                <w:lang w:eastAsia="ko-KR" w:bidi="ar-SA"/>
              </w:rPr>
            </w:pPr>
            <w:r w:rsidRPr="009D2ACF">
              <w:rPr>
                <w:rFonts w:ascii="Times New Roman" w:eastAsia="Times New Roman" w:hAnsi="Times New Roman" w:cs="Times New Roman"/>
                <w:color w:val="auto"/>
                <w:kern w:val="2"/>
                <w:lang w:val="en-US" w:eastAsia="ko-KR" w:bidi="ar-SA"/>
              </w:rPr>
              <w:t>Классные</w:t>
            </w:r>
            <w:r w:rsidRPr="009D2ACF">
              <w:rPr>
                <w:rFonts w:ascii="Times New Roman" w:eastAsia="Times New Roman" w:hAnsi="Times New Roman" w:cs="Times New Roman"/>
                <w:color w:val="auto"/>
                <w:spacing w:val="-3"/>
                <w:kern w:val="2"/>
                <w:lang w:val="en-US" w:eastAsia="ko-KR" w:bidi="ar-SA"/>
              </w:rPr>
              <w:t xml:space="preserve"> </w:t>
            </w:r>
            <w:r w:rsidRPr="009D2ACF">
              <w:rPr>
                <w:rFonts w:ascii="Times New Roman" w:eastAsia="Times New Roman" w:hAnsi="Times New Roman" w:cs="Times New Roman"/>
                <w:color w:val="auto"/>
                <w:kern w:val="2"/>
                <w:lang w:val="en-US"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8.</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5"/>
              <w:jc w:val="center"/>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Проверка</w:t>
            </w:r>
            <w:r w:rsidRPr="009D2ACF">
              <w:rPr>
                <w:rFonts w:ascii="Times New Roman" w:eastAsia="Times New Roman" w:hAnsi="Times New Roman" w:cs="Times New Roman"/>
                <w:color w:val="auto"/>
                <w:spacing w:val="-4"/>
                <w:lang w:eastAsia="en-US" w:bidi="ar-SA"/>
              </w:rPr>
              <w:t xml:space="preserve"> </w:t>
            </w:r>
            <w:r w:rsidRPr="009D2ACF">
              <w:rPr>
                <w:rFonts w:ascii="Times New Roman" w:eastAsia="Times New Roman" w:hAnsi="Times New Roman" w:cs="Times New Roman"/>
                <w:color w:val="auto"/>
                <w:lang w:eastAsia="en-US" w:bidi="ar-SA"/>
              </w:rPr>
              <w:t>планов</w:t>
            </w:r>
            <w:r w:rsidRPr="009D2ACF">
              <w:rPr>
                <w:rFonts w:ascii="Times New Roman" w:eastAsia="Times New Roman" w:hAnsi="Times New Roman" w:cs="Times New Roman"/>
                <w:color w:val="auto"/>
                <w:spacing w:val="-4"/>
                <w:lang w:eastAsia="en-US" w:bidi="ar-SA"/>
              </w:rPr>
              <w:t xml:space="preserve"> </w:t>
            </w:r>
            <w:r w:rsidRPr="009D2ACF">
              <w:rPr>
                <w:rFonts w:ascii="Times New Roman" w:eastAsia="Times New Roman" w:hAnsi="Times New Roman" w:cs="Times New Roman"/>
                <w:color w:val="auto"/>
                <w:lang w:eastAsia="en-US" w:bidi="ar-SA"/>
              </w:rPr>
              <w:t>воспитательной</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работы</w:t>
            </w:r>
            <w:r w:rsidRPr="009D2ACF">
              <w:rPr>
                <w:rFonts w:ascii="Times New Roman" w:eastAsia="Times New Roman" w:hAnsi="Times New Roman" w:cs="Times New Roman"/>
                <w:color w:val="auto"/>
                <w:spacing w:val="-5"/>
                <w:kern w:val="2"/>
                <w:lang w:eastAsia="ko-KR" w:bidi="ar-SA"/>
              </w:rPr>
              <w:t xml:space="preserve"> </w:t>
            </w:r>
            <w:r w:rsidRPr="009D2ACF">
              <w:rPr>
                <w:rFonts w:ascii="Times New Roman" w:eastAsia="Times New Roman" w:hAnsi="Times New Roman" w:cs="Times New Roman"/>
                <w:color w:val="auto"/>
                <w:kern w:val="2"/>
                <w:lang w:eastAsia="ko-KR" w:bidi="ar-SA"/>
              </w:rPr>
              <w:t>с</w:t>
            </w:r>
            <w:r w:rsidRPr="009D2ACF">
              <w:rPr>
                <w:rFonts w:ascii="Times New Roman" w:eastAsia="Times New Roman" w:hAnsi="Times New Roman" w:cs="Times New Roman"/>
                <w:color w:val="auto"/>
                <w:spacing w:val="3"/>
                <w:kern w:val="2"/>
                <w:lang w:eastAsia="ko-KR" w:bidi="ar-SA"/>
              </w:rPr>
              <w:t xml:space="preserve"> </w:t>
            </w:r>
            <w:r w:rsidRPr="009D2ACF">
              <w:rPr>
                <w:rFonts w:ascii="Times New Roman" w:eastAsia="Times New Roman" w:hAnsi="Times New Roman" w:cs="Times New Roman"/>
                <w:color w:val="auto"/>
                <w:kern w:val="2"/>
                <w:lang w:eastAsia="ko-KR" w:bidi="ar-SA"/>
              </w:rPr>
              <w:t>классами</w:t>
            </w:r>
            <w:r w:rsidRPr="009D2ACF">
              <w:rPr>
                <w:rFonts w:ascii="Times New Roman" w:eastAsia="Times New Roman" w:hAnsi="Times New Roman" w:cs="Times New Roman"/>
                <w:color w:val="auto"/>
                <w:spacing w:val="-5"/>
                <w:kern w:val="2"/>
                <w:lang w:eastAsia="ko-KR" w:bidi="ar-SA"/>
              </w:rPr>
              <w:t xml:space="preserve"> </w:t>
            </w:r>
            <w:r w:rsidRPr="009D2ACF">
              <w:rPr>
                <w:rFonts w:ascii="Times New Roman" w:eastAsia="Times New Roman" w:hAnsi="Times New Roman" w:cs="Times New Roman"/>
                <w:color w:val="auto"/>
                <w:kern w:val="2"/>
                <w:lang w:eastAsia="ko-KR" w:bidi="ar-SA"/>
              </w:rPr>
              <w:t>на</w:t>
            </w:r>
            <w:r w:rsidRPr="009D2ACF">
              <w:rPr>
                <w:rFonts w:ascii="Times New Roman" w:eastAsia="Times New Roman" w:hAnsi="Times New Roman" w:cs="Times New Roman"/>
                <w:color w:val="auto"/>
                <w:spacing w:val="-2"/>
                <w:kern w:val="2"/>
                <w:lang w:eastAsia="ko-KR" w:bidi="ar-SA"/>
              </w:rPr>
              <w:t xml:space="preserve"> </w:t>
            </w:r>
            <w:r w:rsidRPr="009D2ACF">
              <w:rPr>
                <w:rFonts w:ascii="Times New Roman" w:eastAsia="Times New Roman" w:hAnsi="Times New Roman" w:cs="Times New Roman"/>
                <w:color w:val="auto"/>
                <w:kern w:val="2"/>
                <w:lang w:eastAsia="ko-KR" w:bidi="ar-SA"/>
              </w:rPr>
              <w:t>учебный</w:t>
            </w:r>
            <w:r w:rsidRPr="009D2ACF">
              <w:rPr>
                <w:rFonts w:ascii="Times New Roman" w:eastAsia="Times New Roman" w:hAnsi="Times New Roman" w:cs="Times New Roman"/>
                <w:color w:val="auto"/>
                <w:spacing w:val="5"/>
                <w:kern w:val="2"/>
                <w:lang w:eastAsia="ko-KR" w:bidi="ar-SA"/>
              </w:rPr>
              <w:t xml:space="preserve"> </w:t>
            </w:r>
            <w:r w:rsidRPr="009D2ACF">
              <w:rPr>
                <w:rFonts w:ascii="Times New Roman" w:eastAsia="Times New Roman" w:hAnsi="Times New Roman" w:cs="Times New Roman"/>
                <w:color w:val="auto"/>
                <w:kern w:val="2"/>
                <w:lang w:eastAsia="ko-KR" w:bidi="ar-SA"/>
              </w:rPr>
              <w:t>год</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29 сентября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Руководитель</w:t>
            </w:r>
            <w:r w:rsidRPr="009D2ACF">
              <w:rPr>
                <w:rFonts w:ascii="Times New Roman" w:eastAsia="Times New Roman" w:hAnsi="Times New Roman" w:cs="Times New Roman"/>
                <w:color w:val="auto"/>
                <w:spacing w:val="-3"/>
                <w:kern w:val="2"/>
                <w:lang w:val="en-US" w:eastAsia="ko-KR" w:bidi="ar-SA"/>
              </w:rPr>
              <w:t xml:space="preserve"> </w:t>
            </w:r>
            <w:r w:rsidRPr="009D2ACF">
              <w:rPr>
                <w:rFonts w:ascii="Times New Roman" w:eastAsia="Times New Roman" w:hAnsi="Times New Roman" w:cs="Times New Roman"/>
                <w:color w:val="auto"/>
                <w:kern w:val="2"/>
                <w:lang w:val="en-US" w:eastAsia="ko-KR" w:bidi="ar-SA"/>
              </w:rPr>
              <w:t>МО</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9.</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Прогноз</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летней</w:t>
            </w:r>
            <w:r w:rsidRPr="009D2ACF">
              <w:rPr>
                <w:rFonts w:ascii="Times New Roman" w:eastAsia="Times New Roman" w:hAnsi="Times New Roman" w:cs="Times New Roman"/>
                <w:color w:val="auto"/>
                <w:spacing w:val="-3"/>
                <w:kern w:val="2"/>
                <w:lang w:val="en-US" w:eastAsia="ko-KR" w:bidi="ar-SA"/>
              </w:rPr>
              <w:t xml:space="preserve"> </w:t>
            </w:r>
            <w:r w:rsidRPr="009D2ACF">
              <w:rPr>
                <w:rFonts w:ascii="Times New Roman" w:eastAsia="Times New Roman" w:hAnsi="Times New Roman" w:cs="Times New Roman"/>
                <w:color w:val="auto"/>
                <w:kern w:val="2"/>
                <w:lang w:val="en-US" w:eastAsia="ko-KR" w:bidi="ar-SA"/>
              </w:rPr>
              <w:t>занятости</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учащихся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апрель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8"/>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Классные</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Е" w:hAnsiTheme="minorHAnsi" w:cs="Times New Roman"/>
                <w:iCs/>
                <w:color w:val="auto"/>
                <w:kern w:val="2"/>
                <w:lang w:val="en-US" w:eastAsia="ko-KR" w:bidi="ar-SA"/>
              </w:rPr>
            </w:pPr>
            <w:r w:rsidRPr="009D2ACF">
              <w:rPr>
                <w:rFonts w:ascii="Times New Roman" w:eastAsia="№Е" w:hAnsiTheme="minorHAnsi" w:cs="Times New Roman"/>
                <w:iCs/>
                <w:color w:val="auto"/>
                <w:kern w:val="2"/>
                <w:lang w:val="en-US" w:eastAsia="ko-KR" w:bidi="ar-SA"/>
              </w:rPr>
              <w:t>10.</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5"/>
              <w:jc w:val="center"/>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Сбор</w:t>
            </w:r>
            <w:r w:rsidRPr="009D2ACF">
              <w:rPr>
                <w:rFonts w:ascii="Times New Roman" w:eastAsia="Times New Roman" w:hAnsi="Times New Roman" w:cs="Times New Roman"/>
                <w:color w:val="auto"/>
                <w:spacing w:val="-3"/>
                <w:lang w:eastAsia="en-US" w:bidi="ar-SA"/>
              </w:rPr>
              <w:t xml:space="preserve"> </w:t>
            </w:r>
            <w:r w:rsidRPr="009D2ACF">
              <w:rPr>
                <w:rFonts w:ascii="Times New Roman" w:eastAsia="Times New Roman" w:hAnsi="Times New Roman" w:cs="Times New Roman"/>
                <w:color w:val="auto"/>
                <w:lang w:eastAsia="en-US" w:bidi="ar-SA"/>
              </w:rPr>
              <w:t>информации</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о</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кандидатах</w:t>
            </w:r>
            <w:r w:rsidRPr="009D2ACF">
              <w:rPr>
                <w:rFonts w:ascii="Times New Roman" w:eastAsia="Times New Roman" w:hAnsi="Times New Roman" w:cs="Times New Roman"/>
                <w:color w:val="auto"/>
                <w:spacing w:val="-2"/>
                <w:lang w:eastAsia="en-US" w:bidi="ar-SA"/>
              </w:rPr>
              <w:t xml:space="preserve"> </w:t>
            </w:r>
            <w:r w:rsidRPr="009D2ACF">
              <w:rPr>
                <w:rFonts w:ascii="Times New Roman" w:eastAsia="Times New Roman" w:hAnsi="Times New Roman" w:cs="Times New Roman"/>
                <w:color w:val="auto"/>
                <w:lang w:eastAsia="en-US" w:bidi="ar-SA"/>
              </w:rPr>
              <w:t>на</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lastRenderedPageBreak/>
              <w:t>Церемонию награждения «Лучшие ученики года»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val="en-US" w:eastAsia="ko-KR" w:bidi="ar-SA"/>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декабрь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8"/>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Классные</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lastRenderedPageBreak/>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Е" w:hAnsiTheme="minorHAnsi" w:cs="Times New Roman"/>
                <w:iCs/>
                <w:color w:val="auto"/>
                <w:kern w:val="2"/>
                <w:lang w:val="en-US" w:eastAsia="ko-KR" w:bidi="ar-SA"/>
              </w:rPr>
            </w:pPr>
            <w:r w:rsidRPr="009D2ACF">
              <w:rPr>
                <w:rFonts w:ascii="Times New Roman" w:eastAsia="№Е" w:hAnsiTheme="minorHAnsi" w:cs="Times New Roman"/>
                <w:iCs/>
                <w:color w:val="auto"/>
                <w:kern w:val="2"/>
                <w:lang w:val="en-US" w:eastAsia="ko-KR" w:bidi="ar-SA"/>
              </w:rPr>
              <w:lastRenderedPageBreak/>
              <w:t>11.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5"/>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Анализ</w:t>
            </w:r>
            <w:r w:rsidRPr="009D2ACF">
              <w:rPr>
                <w:rFonts w:ascii="Times New Roman" w:eastAsia="Times New Roman" w:hAnsi="Times New Roman" w:cs="Times New Roman"/>
                <w:color w:val="auto"/>
                <w:spacing w:val="3"/>
                <w:lang w:eastAsia="en-US" w:bidi="ar-SA"/>
              </w:rPr>
              <w:t xml:space="preserve"> </w:t>
            </w:r>
            <w:r w:rsidRPr="009D2ACF">
              <w:rPr>
                <w:rFonts w:ascii="Times New Roman" w:eastAsia="Times New Roman" w:hAnsi="Times New Roman" w:cs="Times New Roman"/>
                <w:color w:val="auto"/>
                <w:lang w:eastAsia="en-US" w:bidi="ar-SA"/>
              </w:rPr>
              <w:t>ВР</w:t>
            </w:r>
            <w:r w:rsidRPr="009D2ACF">
              <w:rPr>
                <w:rFonts w:ascii="Times New Roman" w:eastAsia="Times New Roman" w:hAnsi="Times New Roman" w:cs="Times New Roman"/>
                <w:color w:val="auto"/>
                <w:spacing w:val="-5"/>
                <w:lang w:eastAsia="en-US" w:bidi="ar-SA"/>
              </w:rPr>
              <w:t xml:space="preserve"> </w:t>
            </w:r>
            <w:r w:rsidRPr="009D2ACF">
              <w:rPr>
                <w:rFonts w:ascii="Times New Roman" w:eastAsia="Times New Roman" w:hAnsi="Times New Roman" w:cs="Times New Roman"/>
                <w:color w:val="auto"/>
                <w:lang w:eastAsia="en-US" w:bidi="ar-SA"/>
              </w:rPr>
              <w:t>с</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классом</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за</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уч.</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год</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до</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10</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июня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8"/>
              <w:jc w:val="center"/>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Классные</w:t>
            </w:r>
            <w:r w:rsidRPr="009D2ACF">
              <w:rPr>
                <w:rFonts w:ascii="Times New Roman" w:eastAsia="Times New Roman" w:hAnsi="Times New Roman" w:cs="Times New Roman"/>
                <w:color w:val="auto"/>
                <w:spacing w:val="-5"/>
                <w:lang w:eastAsia="en-US" w:bidi="ar-SA"/>
              </w:rPr>
              <w:t xml:space="preserve"> </w:t>
            </w:r>
            <w:r w:rsidRPr="009D2ACF">
              <w:rPr>
                <w:rFonts w:ascii="Times New Roman" w:eastAsia="Times New Roman" w:hAnsi="Times New Roman" w:cs="Times New Roman"/>
                <w:color w:val="auto"/>
                <w:lang w:eastAsia="en-US"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Е" w:hAnsiTheme="minorHAnsi" w:cs="Times New Roman"/>
                <w:iCs/>
                <w:color w:val="auto"/>
                <w:kern w:val="2"/>
                <w:lang w:val="en-US" w:eastAsia="ko-KR" w:bidi="ar-SA"/>
              </w:rPr>
            </w:pPr>
            <w:r w:rsidRPr="009D2ACF">
              <w:rPr>
                <w:rFonts w:ascii="Times New Roman" w:eastAsia="№Е" w:hAnsiTheme="minorHAnsi" w:cs="Times New Roman"/>
                <w:iCs/>
                <w:color w:val="auto"/>
                <w:kern w:val="2"/>
                <w:lang w:val="en-US" w:eastAsia="ko-KR" w:bidi="ar-SA"/>
              </w:rPr>
              <w:t>12.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5"/>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Организация</w:t>
            </w:r>
            <w:r w:rsidRPr="009D2ACF">
              <w:rPr>
                <w:rFonts w:ascii="Times New Roman" w:eastAsia="Times New Roman" w:hAnsi="Times New Roman" w:cs="Times New Roman"/>
                <w:color w:val="auto"/>
                <w:spacing w:val="-7"/>
                <w:lang w:eastAsia="en-US" w:bidi="ar-SA"/>
              </w:rPr>
              <w:t xml:space="preserve"> </w:t>
            </w:r>
            <w:r w:rsidRPr="009D2ACF">
              <w:rPr>
                <w:rFonts w:ascii="Times New Roman" w:eastAsia="Times New Roman" w:hAnsi="Times New Roman" w:cs="Times New Roman"/>
                <w:color w:val="auto"/>
                <w:lang w:eastAsia="en-US" w:bidi="ar-SA"/>
              </w:rPr>
              <w:t>летней</w:t>
            </w:r>
            <w:r w:rsidRPr="009D2ACF">
              <w:rPr>
                <w:rFonts w:ascii="Times New Roman" w:eastAsia="Times New Roman" w:hAnsi="Times New Roman" w:cs="Times New Roman"/>
                <w:color w:val="auto"/>
                <w:spacing w:val="-2"/>
                <w:lang w:eastAsia="en-US" w:bidi="ar-SA"/>
              </w:rPr>
              <w:t xml:space="preserve"> </w:t>
            </w:r>
            <w:r w:rsidRPr="009D2ACF">
              <w:rPr>
                <w:rFonts w:ascii="Times New Roman" w:eastAsia="Times New Roman" w:hAnsi="Times New Roman" w:cs="Times New Roman"/>
                <w:color w:val="auto"/>
                <w:lang w:eastAsia="en-US" w:bidi="ar-SA"/>
              </w:rPr>
              <w:t>занятости</w:t>
            </w:r>
          </w:p>
          <w:p w:rsidR="009D2ACF" w:rsidRPr="009D2ACF" w:rsidRDefault="009D2ACF" w:rsidP="009D2ACF">
            <w:pPr>
              <w:widowControl w:val="0"/>
              <w:suppressAutoHyphens w:val="0"/>
              <w:autoSpaceDE w:val="0"/>
              <w:autoSpaceDN w:val="0"/>
              <w:spacing w:line="261" w:lineRule="exact"/>
              <w:ind w:left="105"/>
              <w:jc w:val="center"/>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учащихся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color w:val="auto"/>
                <w:kern w:val="2"/>
                <w:lang w:val="en-US" w:eastAsia="ko-KR" w:bidi="ar-SA"/>
              </w:rPr>
              <w:t>май- июнь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8"/>
              <w:jc w:val="center"/>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Классные</w:t>
            </w:r>
            <w:r w:rsidRPr="009D2ACF">
              <w:rPr>
                <w:rFonts w:ascii="Times New Roman" w:eastAsia="Times New Roman" w:hAnsi="Times New Roman" w:cs="Times New Roman"/>
                <w:color w:val="auto"/>
                <w:spacing w:val="-5"/>
                <w:lang w:eastAsia="en-US" w:bidi="ar-SA"/>
              </w:rPr>
              <w:t xml:space="preserve"> </w:t>
            </w:r>
            <w:r w:rsidRPr="009D2ACF">
              <w:rPr>
                <w:rFonts w:ascii="Times New Roman" w:eastAsia="Times New Roman" w:hAnsi="Times New Roman" w:cs="Times New Roman"/>
                <w:color w:val="auto"/>
                <w:lang w:eastAsia="en-US" w:bidi="ar-SA"/>
              </w:rPr>
              <w:t>руководители</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b/>
                <w:bCs/>
                <w:iCs/>
                <w:lang w:bidi="ar-SA"/>
              </w:rPr>
            </w:pPr>
            <w:r w:rsidRPr="009D2ACF">
              <w:rPr>
                <w:rFonts w:ascii="Times New Roman" w:eastAsia="№Е" w:hAnsi="Times New Roman" w:cs="Times New Roman"/>
                <w:b/>
                <w:color w:val="auto"/>
                <w:szCs w:val="20"/>
                <w:lang w:bidi="ar-SA"/>
              </w:rPr>
              <w:t xml:space="preserve">Урочная </w:t>
            </w:r>
            <w:r w:rsidRPr="009D2ACF">
              <w:rPr>
                <w:rFonts w:ascii="Times New Roman" w:eastAsia="№Е" w:hAnsi="Times New Roman" w:cs="Times New Roman"/>
                <w:b/>
                <w:color w:val="000000" w:themeColor="text1"/>
                <w:szCs w:val="20"/>
                <w:lang w:bidi="ar-SA"/>
              </w:rPr>
              <w:t>деятельность</w:t>
            </w:r>
            <w:r w:rsidRPr="009D2ACF">
              <w:rPr>
                <w:rFonts w:ascii="Times New Roman" w:eastAsia="№Е" w:hAnsi="Times New Roman" w:cs="Times New Roman"/>
                <w:b/>
                <w:color w:val="auto"/>
                <w:spacing w:val="-2"/>
                <w:szCs w:val="20"/>
                <w:lang w:bidi="ar-SA"/>
              </w:rPr>
              <w:t xml:space="preserve"> </w:t>
            </w:r>
            <w:r w:rsidRPr="009D2ACF">
              <w:rPr>
                <w:rFonts w:ascii="Times New Roman" w:eastAsia="№Е" w:hAnsi="Times New Roman" w:cs="Times New Roman"/>
                <w:b/>
                <w:color w:val="auto"/>
                <w:spacing w:val="-9"/>
                <w:szCs w:val="20"/>
                <w:lang w:bidi="ar-SA"/>
              </w:rPr>
              <w:t xml:space="preserve"> </w:t>
            </w:r>
            <w:r w:rsidRPr="009D2ACF">
              <w:rPr>
                <w:rFonts w:ascii="Times New Roman" w:eastAsia="№Е" w:hAnsi="Times New Roman" w:cs="Times New Roman"/>
                <w:b/>
                <w:color w:val="auto"/>
                <w:szCs w:val="20"/>
                <w:lang w:bidi="ar-SA"/>
              </w:rPr>
              <w:t>(согласно</w:t>
            </w:r>
            <w:r w:rsidRPr="009D2ACF">
              <w:rPr>
                <w:rFonts w:ascii="Times New Roman" w:eastAsia="№Е" w:hAnsi="Times New Roman" w:cs="Times New Roman"/>
                <w:b/>
                <w:color w:val="auto"/>
                <w:spacing w:val="-2"/>
                <w:szCs w:val="20"/>
                <w:lang w:bidi="ar-SA"/>
              </w:rPr>
              <w:t xml:space="preserve"> </w:t>
            </w:r>
            <w:r w:rsidRPr="009D2ACF">
              <w:rPr>
                <w:rFonts w:ascii="Times New Roman" w:eastAsia="№Е" w:hAnsi="Times New Roman" w:cs="Times New Roman"/>
                <w:b/>
                <w:color w:val="auto"/>
                <w:szCs w:val="20"/>
                <w:lang w:bidi="ar-SA"/>
              </w:rPr>
              <w:t>учебному</w:t>
            </w:r>
            <w:r w:rsidRPr="009D2ACF">
              <w:rPr>
                <w:rFonts w:ascii="Times New Roman" w:eastAsia="№Е" w:hAnsi="Times New Roman" w:cs="Times New Roman"/>
                <w:b/>
                <w:color w:val="auto"/>
                <w:spacing w:val="-2"/>
                <w:szCs w:val="20"/>
                <w:lang w:bidi="ar-SA"/>
              </w:rPr>
              <w:t xml:space="preserve"> </w:t>
            </w:r>
            <w:r w:rsidRPr="009D2ACF">
              <w:rPr>
                <w:rFonts w:ascii="Times New Roman" w:eastAsia="№Е" w:hAnsi="Times New Roman" w:cs="Times New Roman"/>
                <w:b/>
                <w:color w:val="auto"/>
                <w:szCs w:val="20"/>
                <w:lang w:bidi="ar-SA"/>
              </w:rPr>
              <w:t>плану</w:t>
            </w:r>
            <w:r w:rsidRPr="009D2ACF">
              <w:rPr>
                <w:rFonts w:ascii="Times New Roman" w:eastAsia="№Е" w:hAnsi="Times New Roman" w:cs="Times New Roman"/>
                <w:b/>
                <w:color w:val="auto"/>
                <w:spacing w:val="-1"/>
                <w:szCs w:val="20"/>
                <w:lang w:bidi="ar-SA"/>
              </w:rPr>
              <w:t xml:space="preserve"> </w:t>
            </w:r>
            <w:r w:rsidRPr="009D2ACF">
              <w:rPr>
                <w:rFonts w:ascii="Times New Roman" w:eastAsia="№Е" w:hAnsi="Times New Roman" w:cs="Times New Roman"/>
                <w:b/>
                <w:color w:val="auto"/>
                <w:szCs w:val="20"/>
                <w:lang w:bidi="ar-SA"/>
              </w:rPr>
              <w:t>ООП)</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b/>
                <w:bCs/>
                <w:iCs/>
                <w:lang w:bidi="ar-SA"/>
              </w:rPr>
            </w:pPr>
            <w:r w:rsidRPr="009D2ACF">
              <w:rPr>
                <w:rFonts w:ascii="Times New Roman" w:eastAsia="№Е" w:hAnsi="Times New Roman" w:cs="Times New Roman"/>
                <w:b/>
                <w:bCs/>
                <w:iCs/>
                <w:lang w:bidi="ar-SA"/>
              </w:rPr>
              <w:t>Внеурочная деятельность</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 xml:space="preserve">Название курса/программы, </w:t>
            </w:r>
          </w:p>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занятий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Количество</w:t>
            </w:r>
          </w:p>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часов в неделю</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Педагог</w:t>
            </w:r>
          </w:p>
        </w:tc>
      </w:tr>
      <w:tr w:rsidR="009D2ACF" w:rsidRPr="009D2ACF" w:rsidTr="00A7215E">
        <w:trPr>
          <w:gridAfter w:val="2"/>
          <w:wAfter w:w="1984" w:type="dxa"/>
          <w:trHeight w:val="336"/>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Информационно-просветительские</w:t>
            </w:r>
            <w:r w:rsidRPr="009D2ACF">
              <w:rPr>
                <w:rFonts w:ascii="Times New Roman" w:eastAsia="№Е" w:hAnsi="Times New Roman" w:cs="Times New Roman"/>
                <w:u w:val="single"/>
                <w:lang w:bidi="ar-SA"/>
              </w:rPr>
              <w:t xml:space="preserve"> </w:t>
            </w:r>
            <w:r w:rsidRPr="009D2ACF">
              <w:rPr>
                <w:rFonts w:ascii="Times New Roman" w:eastAsia="№Е" w:hAnsi="Times New Roman" w:cs="Times New Roman"/>
                <w:lang w:bidi="ar-SA"/>
              </w:rPr>
              <w:t>занятия патриотической, нравственной и экологической направленности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lang w:bidi="ar-SA"/>
              </w:rPr>
              <w:t>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Информационно-просветительские занятия «Разговоры о важном».</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Классные </w:t>
            </w:r>
          </w:p>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color w:val="auto"/>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eastAsia="ko-KR" w:bidi="ar-SA"/>
              </w:rPr>
            </w:pPr>
            <w:r w:rsidRPr="009D2ACF">
              <w:rPr>
                <w:rFonts w:ascii="Times New Roman" w:eastAsia="Times New Roman" w:hAnsi="Calibri" w:cs="Times New Roman"/>
                <w:color w:val="auto"/>
                <w:kern w:val="2"/>
                <w:lang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w:t>
            </w:r>
            <w:r w:rsidRPr="009D2ACF">
              <w:rPr>
                <w:rFonts w:ascii="Times New Roman" w:eastAsia="Times New Roman" w:hAnsi="Times New Roman" w:cs="Times New Roman"/>
                <w:color w:val="auto"/>
                <w:kern w:val="2"/>
                <w:lang w:eastAsia="ko-KR" w:bidi="ar-SA"/>
              </w:rPr>
              <w:t>Герои Вологодчины</w:t>
            </w:r>
            <w:r w:rsidRPr="009D2ACF">
              <w:rPr>
                <w:rFonts w:ascii="Times New Roman" w:eastAsia="Times New Roman" w:hAnsi="Times New Roman" w:cs="Times New Roman"/>
                <w:color w:val="auto"/>
                <w:kern w:val="2"/>
                <w:lang w:val="en-US" w:eastAsia="ko-KR" w:bidi="ar-SA"/>
              </w:rPr>
              <w:t>»</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0.5</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Классные </w:t>
            </w:r>
          </w:p>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lang w:eastAsia="ko-KR" w:bidi="ar-SA"/>
              </w:rPr>
            </w:pPr>
            <w:r w:rsidRPr="009D2ACF">
              <w:rPr>
                <w:rFonts w:ascii="Times New Roman" w:eastAsia="Times New Roman" w:hAnsi="Calibri" w:cs="Times New Roman"/>
                <w:color w:val="auto"/>
                <w:kern w:val="2"/>
                <w:lang w:eastAsia="ko-KR" w:bidi="ar-SA"/>
              </w:rPr>
              <w:t>3.</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«Музейное дело»</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5-10</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Юдин Д.А.</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       Занятия по формированию функциональной грамотности обучающихся </w:t>
            </w:r>
          </w:p>
        </w:tc>
      </w:tr>
      <w:tr w:rsidR="009D2ACF" w:rsidRPr="009D2ACF" w:rsidTr="00A7215E">
        <w:trPr>
          <w:gridAfter w:val="2"/>
          <w:wAfter w:w="1984" w:type="dxa"/>
          <w:trHeight w:val="818"/>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eastAsia="ko-KR" w:bidi="ar-SA"/>
              </w:rPr>
            </w:pPr>
            <w:r w:rsidRPr="009D2ACF">
              <w:rPr>
                <w:rFonts w:ascii="Times New Roman" w:eastAsia="Times New Roman" w:hAnsi="Calibri" w:cs="Times New Roman"/>
                <w:color w:val="auto"/>
                <w:kern w:val="2"/>
                <w:sz w:val="20"/>
                <w:lang w:eastAsia="ko-KR" w:bidi="ar-SA"/>
              </w:rPr>
              <w:t>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spacing w:line="276" w:lineRule="auto"/>
              <w:rPr>
                <w:rFonts w:ascii="Times New Roman" w:eastAsia="Times New Roman" w:hAnsi="Times New Roman" w:cs="Times New Roman"/>
                <w:color w:val="auto"/>
                <w:lang w:val="en-US" w:eastAsia="en-US" w:bidi="en-US"/>
              </w:rPr>
            </w:pPr>
            <w:r w:rsidRPr="009D2ACF">
              <w:rPr>
                <w:rFonts w:ascii="Times New Roman" w:eastAsia="Times New Roman" w:hAnsi="Times New Roman" w:cs="Times New Roman"/>
                <w:color w:val="auto"/>
                <w:lang w:val="en-US" w:eastAsia="en-US" w:bidi="en-US"/>
              </w:rPr>
              <w:t>«Подготовка к ЕГЭ»</w:t>
            </w:r>
          </w:p>
          <w:p w:rsidR="009D2ACF" w:rsidRPr="009D2ACF" w:rsidRDefault="009D2ACF" w:rsidP="009D2ACF">
            <w:pPr>
              <w:widowControl w:val="0"/>
              <w:suppressAutoHyphens w:val="0"/>
              <w:autoSpaceDE w:val="0"/>
              <w:autoSpaceDN w:val="0"/>
              <w:ind w:left="107" w:right="134"/>
              <w:rPr>
                <w:rFonts w:ascii="Times New Roman" w:eastAsia="Times New Roman" w:hAnsi="Times New Roman" w:cs="Times New Roman"/>
                <w:bCs/>
                <w:color w:val="auto"/>
                <w:lang w:eastAsia="en-US" w:bidi="ar-SA"/>
              </w:rPr>
            </w:pPr>
            <w:r w:rsidRPr="009D2ACF">
              <w:rPr>
                <w:rFonts w:ascii="Times New Roman" w:eastAsia="Times New Roman" w:hAnsi="Times New Roman" w:cs="Times New Roman"/>
                <w:color w:val="auto"/>
                <w:lang w:eastAsia="en-US" w:bidi="ar-SA"/>
              </w:rPr>
              <w:t>(информатика)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val="en-US" w:eastAsia="ko-KR" w:bidi="ar-SA"/>
              </w:rPr>
              <w:t>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Ашапатова Л.Г.</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eastAsia="ko-KR" w:bidi="ar-SA"/>
              </w:rPr>
            </w:pPr>
            <w:r w:rsidRPr="009D2ACF">
              <w:rPr>
                <w:rFonts w:ascii="Times New Roman" w:eastAsia="Times New Roman" w:hAnsi="Calibri" w:cs="Times New Roman"/>
                <w:color w:val="auto"/>
                <w:kern w:val="2"/>
                <w:sz w:val="20"/>
                <w:lang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ind w:left="107" w:right="134"/>
              <w:rPr>
                <w:rFonts w:ascii="Times New Roman" w:eastAsia="Times New Roman" w:hAnsi="Times New Roman" w:cs="Times New Roman"/>
                <w:bCs/>
                <w:color w:val="auto"/>
                <w:lang w:eastAsia="en-US" w:bidi="ar-SA"/>
              </w:rPr>
            </w:pPr>
            <w:r w:rsidRPr="009D2ACF">
              <w:rPr>
                <w:rFonts w:ascii="Times New Roman" w:eastAsia="Times New Roman" w:hAnsi="Times New Roman" w:cs="Times New Roman"/>
                <w:color w:val="auto"/>
                <w:lang w:eastAsia="en-US" w:bidi="ar-SA"/>
              </w:rPr>
              <w:t>Функциональная грамотность  в информационных технологиях</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5-8</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Ашапатова Л.Г.</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eastAsia="ko-KR" w:bidi="ar-SA"/>
              </w:rPr>
            </w:pPr>
            <w:r w:rsidRPr="009D2ACF">
              <w:rPr>
                <w:rFonts w:ascii="Times New Roman" w:eastAsia="Times New Roman" w:hAnsi="Calibri" w:cs="Times New Roman"/>
                <w:color w:val="auto"/>
                <w:kern w:val="2"/>
                <w:sz w:val="20"/>
                <w:lang w:eastAsia="ko-KR" w:bidi="ar-SA"/>
              </w:rPr>
              <w:t>3.</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«Формирование математической грамотности»»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val="en-US" w:eastAsia="ko-KR" w:bidi="ar-SA"/>
              </w:rPr>
              <w:t>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Учителя математики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eastAsia="ko-KR" w:bidi="ar-SA"/>
              </w:rPr>
            </w:pPr>
            <w:r w:rsidRPr="009D2ACF">
              <w:rPr>
                <w:rFonts w:ascii="Times New Roman" w:eastAsia="Times New Roman" w:hAnsi="Calibri" w:cs="Times New Roman"/>
                <w:color w:val="auto"/>
                <w:kern w:val="2"/>
                <w:sz w:val="20"/>
                <w:lang w:eastAsia="ko-KR" w:bidi="ar-SA"/>
              </w:rPr>
              <w:t>4.</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«Функциональная грамотность» (биология)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Карандеева О.Ю.</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eastAsia="ko-KR" w:bidi="ar-SA"/>
              </w:rPr>
            </w:pPr>
            <w:r w:rsidRPr="009D2ACF">
              <w:rPr>
                <w:rFonts w:ascii="Times New Roman" w:eastAsia="Times New Roman" w:hAnsi="Calibri" w:cs="Times New Roman"/>
                <w:color w:val="auto"/>
                <w:kern w:val="2"/>
                <w:sz w:val="20"/>
                <w:lang w:eastAsia="ko-KR" w:bidi="ar-SA"/>
              </w:rPr>
              <w:t>5.</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«Формирование естественно- грамотности» (география)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Тихомирова В.Г.</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eastAsia="ko-KR" w:bidi="ar-SA"/>
              </w:rPr>
            </w:pPr>
            <w:r w:rsidRPr="009D2ACF">
              <w:rPr>
                <w:rFonts w:ascii="Times New Roman" w:eastAsia="Times New Roman" w:hAnsi="Calibri" w:cs="Times New Roman"/>
                <w:color w:val="auto"/>
                <w:kern w:val="2"/>
                <w:sz w:val="20"/>
                <w:lang w:eastAsia="ko-KR" w:bidi="ar-SA"/>
              </w:rPr>
              <w:t>6.</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spacing w:line="276" w:lineRule="auto"/>
              <w:rPr>
                <w:rFonts w:ascii="Times New Roman" w:eastAsia="Times New Roman" w:hAnsi="Times New Roman" w:cs="Times New Roman"/>
                <w:color w:val="auto"/>
                <w:lang w:val="en-US" w:eastAsia="en-US" w:bidi="en-US"/>
              </w:rPr>
            </w:pPr>
            <w:r w:rsidRPr="009D2ACF">
              <w:rPr>
                <w:rFonts w:ascii="Times New Roman" w:eastAsia="Times New Roman" w:hAnsi="Times New Roman" w:cs="Times New Roman"/>
                <w:color w:val="auto"/>
                <w:lang w:val="en-US" w:eastAsia="en-US" w:bidi="en-US"/>
              </w:rPr>
              <w:t>Формирование гуманитарной грамотности»</w:t>
            </w:r>
          </w:p>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(обществознание)</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Вазиев Д.С.</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Занятия, связанные с реализацией особых интеллектуальных и социокультурных потребностей обучающихся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sz w:val="20"/>
                <w:lang w:eastAsia="ko-KR" w:bidi="ar-SA"/>
              </w:rPr>
            </w:pPr>
            <w:r w:rsidRPr="009D2ACF">
              <w:rPr>
                <w:rFonts w:ascii="Times New Roman" w:eastAsia="Times New Roman" w:hAnsi="Times New Roman" w:cs="Times New Roman"/>
                <w:color w:val="auto"/>
                <w:kern w:val="2"/>
                <w:sz w:val="20"/>
                <w:lang w:eastAsia="ko-KR" w:bidi="ar-SA"/>
              </w:rPr>
              <w:t>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spacing w:line="276" w:lineRule="auto"/>
              <w:rPr>
                <w:rFonts w:ascii="Times New Roman" w:eastAsia="Times New Roman" w:hAnsi="Times New Roman" w:cs="Times New Roman"/>
                <w:color w:val="auto"/>
                <w:lang w:eastAsia="en-US" w:bidi="en-US"/>
              </w:rPr>
            </w:pPr>
            <w:r w:rsidRPr="009D2ACF">
              <w:rPr>
                <w:rFonts w:ascii="Times New Roman" w:eastAsia="Times New Roman" w:hAnsi="Times New Roman" w:cs="Times New Roman"/>
                <w:color w:val="auto"/>
                <w:lang w:eastAsia="en-US" w:bidi="en-US"/>
              </w:rPr>
              <w:t>«Россия-мои горизонты»</w:t>
            </w:r>
          </w:p>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spacing w:line="276" w:lineRule="auto"/>
              <w:rPr>
                <w:rFonts w:ascii="Times New Roman" w:eastAsia="Times New Roman" w:hAnsi="Times New Roman" w:cs="Times New Roman"/>
                <w:color w:val="auto"/>
                <w:lang w:val="en-US" w:eastAsia="en-US" w:bidi="en-US"/>
              </w:rPr>
            </w:pPr>
            <w:r w:rsidRPr="009D2ACF">
              <w:rPr>
                <w:rFonts w:ascii="Times New Roman" w:eastAsia="Times New Roman" w:hAnsi="Times New Roman" w:cs="Times New Roman"/>
                <w:color w:val="auto"/>
                <w:lang w:val="en-US" w:eastAsia="en-US" w:bidi="en-US"/>
              </w:rPr>
              <w:t>6-9</w:t>
            </w:r>
          </w:p>
          <w:p w:rsidR="009D2ACF" w:rsidRPr="009D2ACF" w:rsidRDefault="009D2ACF" w:rsidP="009D2ACF">
            <w:pPr>
              <w:suppressAutoHyphens w:val="0"/>
              <w:spacing w:line="276" w:lineRule="auto"/>
              <w:rPr>
                <w:rFonts w:ascii="Times New Roman" w:eastAsia="Times New Roman" w:hAnsi="Times New Roman" w:cs="Times New Roman"/>
                <w:color w:val="auto"/>
                <w:lang w:val="en-US" w:eastAsia="en-US" w:bidi="en-US"/>
              </w:rPr>
            </w:pP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sz w:val="20"/>
                <w:lang w:eastAsia="ko-KR" w:bidi="ar-SA"/>
              </w:rPr>
            </w:pPr>
            <w:r w:rsidRPr="009D2ACF">
              <w:rPr>
                <w:rFonts w:ascii="Times New Roman" w:eastAsia="Times New Roman" w:hAnsi="Times New Roman" w:cs="Times New Roman"/>
                <w:color w:val="auto"/>
                <w:kern w:val="2"/>
                <w:sz w:val="20"/>
                <w:lang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spacing w:line="276" w:lineRule="auto"/>
              <w:rPr>
                <w:rFonts w:ascii="Times New Roman" w:eastAsia="Times New Roman" w:hAnsi="Times New Roman" w:cs="Times New Roman"/>
                <w:color w:val="auto"/>
                <w:lang w:val="en-US" w:eastAsia="en-US" w:bidi="en-US"/>
              </w:rPr>
            </w:pPr>
            <w:r w:rsidRPr="009D2ACF">
              <w:rPr>
                <w:rFonts w:ascii="Times New Roman" w:eastAsia="Times New Roman" w:hAnsi="Times New Roman" w:cs="Times New Roman"/>
                <w:color w:val="auto"/>
                <w:lang w:val="en-US" w:eastAsia="en-US" w:bidi="en-US"/>
              </w:rPr>
              <w:t>«Профориентация»</w:t>
            </w:r>
          </w:p>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szCs w:val="22"/>
                <w:lang w:eastAsia="en-US" w:bidi="ar-SA"/>
              </w:rPr>
            </w:pP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sz w:val="20"/>
                <w:lang w:eastAsia="ko-KR" w:bidi="ar-SA"/>
              </w:rPr>
            </w:pPr>
            <w:r w:rsidRPr="009D2ACF">
              <w:rPr>
                <w:rFonts w:ascii="Times New Roman" w:eastAsia="Times New Roman" w:hAnsi="Times New Roman" w:cs="Times New Roman"/>
                <w:color w:val="auto"/>
                <w:kern w:val="2"/>
                <w:sz w:val="20"/>
                <w:lang w:eastAsia="ko-KR" w:bidi="ar-SA"/>
              </w:rPr>
              <w:t>3.</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spacing w:line="276" w:lineRule="auto"/>
              <w:rPr>
                <w:rFonts w:ascii="Times New Roman" w:eastAsia="Times New Roman" w:hAnsi="Times New Roman" w:cs="Times New Roman"/>
                <w:color w:val="auto"/>
                <w:lang w:val="en-US" w:eastAsia="en-US" w:bidi="en-US"/>
              </w:rPr>
            </w:pPr>
            <w:r w:rsidRPr="009D2ACF">
              <w:rPr>
                <w:rFonts w:ascii="Times New Roman" w:eastAsia="Times New Roman" w:hAnsi="Times New Roman" w:cs="Times New Roman"/>
                <w:color w:val="auto"/>
                <w:lang w:val="en-US" w:eastAsia="en-US" w:bidi="en-US"/>
              </w:rPr>
              <w:t>«Музейное дело»</w:t>
            </w:r>
          </w:p>
          <w:p w:rsidR="009D2ACF" w:rsidRPr="009D2ACF" w:rsidRDefault="009D2ACF" w:rsidP="009D2ACF">
            <w:pPr>
              <w:suppressAutoHyphens w:val="0"/>
              <w:spacing w:line="276" w:lineRule="auto"/>
              <w:rPr>
                <w:rFonts w:ascii="Times New Roman" w:eastAsia="Times New Roman" w:hAnsi="Times New Roman" w:cs="Times New Roman"/>
                <w:color w:val="auto"/>
                <w:lang w:val="en-US" w:eastAsia="en-US" w:bidi="en-US"/>
              </w:rPr>
            </w:pP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7-9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Юдин Д.А.</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sz w:val="20"/>
                <w:lang w:eastAsia="ko-KR" w:bidi="ar-SA"/>
              </w:rPr>
            </w:pPr>
            <w:r w:rsidRPr="009D2ACF">
              <w:rPr>
                <w:rFonts w:ascii="Times New Roman" w:eastAsia="Times New Roman" w:hAnsi="Times New Roman" w:cs="Times New Roman"/>
                <w:color w:val="auto"/>
                <w:kern w:val="2"/>
                <w:sz w:val="20"/>
                <w:lang w:eastAsia="ko-KR" w:bidi="ar-SA"/>
              </w:rPr>
              <w:t>4.</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spacing w:line="276" w:lineRule="auto"/>
              <w:rPr>
                <w:rFonts w:ascii="Times New Roman" w:eastAsia="Times New Roman" w:hAnsi="Times New Roman" w:cs="Times New Roman"/>
                <w:color w:val="auto"/>
                <w:lang w:val="en-US" w:eastAsia="en-US" w:bidi="en-US"/>
              </w:rPr>
            </w:pPr>
            <w:r w:rsidRPr="009D2ACF">
              <w:rPr>
                <w:rFonts w:ascii="Times New Roman" w:eastAsia="Times New Roman" w:hAnsi="Times New Roman" w:cs="Times New Roman"/>
                <w:color w:val="auto"/>
                <w:lang w:val="en-US" w:eastAsia="en-US" w:bidi="en-US"/>
              </w:rPr>
              <w:t>«Юнармия»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Юдин Д.А.</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sz w:val="20"/>
                <w:lang w:eastAsia="ko-KR" w:bidi="ar-SA"/>
              </w:rPr>
            </w:pPr>
            <w:r w:rsidRPr="009D2ACF">
              <w:rPr>
                <w:rFonts w:ascii="Times New Roman" w:eastAsia="Times New Roman" w:hAnsi="Times New Roman" w:cs="Times New Roman"/>
                <w:color w:val="auto"/>
                <w:kern w:val="2"/>
                <w:sz w:val="20"/>
                <w:lang w:eastAsia="ko-KR" w:bidi="ar-SA"/>
              </w:rPr>
              <w:t>5.</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«Билет в будущее»</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8-9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Хохлова М.В.</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sz w:val="20"/>
                <w:lang w:eastAsia="ko-KR" w:bidi="ar-SA"/>
              </w:rPr>
            </w:pPr>
            <w:r w:rsidRPr="009D2ACF">
              <w:rPr>
                <w:rFonts w:ascii="Times New Roman" w:eastAsia="Times New Roman" w:hAnsi="Times New Roman" w:cs="Times New Roman"/>
                <w:color w:val="auto"/>
                <w:kern w:val="2"/>
                <w:sz w:val="20"/>
                <w:lang w:eastAsia="ko-KR" w:bidi="ar-SA"/>
              </w:rPr>
              <w:t>6.</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«Россия – мои горизонты»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6-9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Классные руководители</w:t>
            </w:r>
          </w:p>
        </w:tc>
      </w:tr>
      <w:tr w:rsidR="009D2ACF" w:rsidRPr="009D2ACF" w:rsidTr="00A7215E">
        <w:trPr>
          <w:gridAfter w:val="2"/>
          <w:wAfter w:w="1984" w:type="dxa"/>
          <w:trHeight w:val="293"/>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6"/>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«Мастерская декоратора»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Сиваш Е.В.</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6"/>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Театральнная студия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5-7</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Сухарева Т.Н., Шестерикова Л.Н.</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6"/>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«Дворовый футбол»</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Кръстев М.И.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6"/>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«Волейбол»</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7-9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6"/>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Танцевальная студия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Учитель физической культуры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6"/>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val="en-US" w:eastAsia="ko-KR" w:bidi="ar-SA"/>
              </w:rPr>
            </w:pPr>
            <w:r w:rsidRPr="009D2ACF">
              <w:rPr>
                <w:rFonts w:ascii="Times New Roman" w:eastAsia="Times New Roman" w:hAnsi="Times New Roman" w:cs="Times New Roman"/>
                <w:color w:val="auto"/>
                <w:kern w:val="2"/>
                <w:lang w:val="en-US" w:eastAsia="ko-KR" w:bidi="ar-SA"/>
              </w:rPr>
              <w:t>Юный диджей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7-9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Учитель физической культуры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6"/>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Бокс</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6-8</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Учитель физической культуры</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b/>
                <w:color w:val="auto"/>
                <w:szCs w:val="20"/>
                <w:lang w:bidi="ar-SA"/>
              </w:rPr>
              <w:t>Взаимодействие с</w:t>
            </w:r>
            <w:r w:rsidRPr="009D2ACF">
              <w:rPr>
                <w:rFonts w:ascii="Times New Roman" w:eastAsia="№Е" w:hAnsi="Times New Roman" w:cs="Times New Roman"/>
                <w:b/>
                <w:color w:val="auto"/>
                <w:spacing w:val="-3"/>
                <w:szCs w:val="20"/>
                <w:lang w:bidi="ar-SA"/>
              </w:rPr>
              <w:t xml:space="preserve"> </w:t>
            </w:r>
            <w:r w:rsidRPr="009D2ACF">
              <w:rPr>
                <w:rFonts w:ascii="Times New Roman" w:eastAsia="№Е" w:hAnsi="Times New Roman" w:cs="Times New Roman"/>
                <w:b/>
                <w:color w:val="auto"/>
                <w:szCs w:val="20"/>
                <w:lang w:bidi="ar-SA"/>
              </w:rPr>
              <w:t>родителями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color w:val="auto"/>
                <w:lang w:bidi="ar-SA"/>
              </w:rPr>
            </w:pPr>
            <w:r w:rsidRPr="009D2ACF">
              <w:rPr>
                <w:rFonts w:ascii="Times New Roman" w:eastAsia="№Е" w:hAnsi="Times New Roman" w:cs="Times New Roman"/>
                <w:i/>
                <w:color w:val="auto"/>
                <w:lang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color w:val="auto"/>
                <w:lang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ind w:right="-1"/>
              <w:jc w:val="both"/>
              <w:rPr>
                <w:rFonts w:ascii="Times New Roman" w:eastAsia="№Е" w:hAnsi="Times New Roman" w:cs="Times New Roman"/>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lang w:bidi="ar-SA"/>
              </w:rPr>
            </w:pPr>
            <w:r w:rsidRPr="009D2ACF">
              <w:rPr>
                <w:rFonts w:ascii="Times New Roman" w:eastAsia="№Е" w:hAnsi="Times New Roman" w:cs="Times New Roman"/>
                <w:lang w:bidi="ar-SA"/>
              </w:rPr>
              <w:t>Работа Родительского патруля (профилактика ДТП).</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В течение уч. года (неделя до и неделя после каникул)</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Зам. директора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ind w:right="-1"/>
              <w:jc w:val="both"/>
              <w:rPr>
                <w:rFonts w:ascii="Times New Roman" w:eastAsia="№Е" w:hAnsi="Times New Roman" w:cs="Times New Roman"/>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lang w:bidi="ar-SA"/>
              </w:rPr>
            </w:pPr>
            <w:r w:rsidRPr="009D2ACF">
              <w:rPr>
                <w:rFonts w:ascii="Times New Roman" w:eastAsia="№Е" w:hAnsi="Times New Roman" w:cs="Times New Roman"/>
                <w:lang w:bidi="ar-SA"/>
              </w:rPr>
              <w:t>Организация Родительского контроля качества питания.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В течение уч.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Отв. за питание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ind w:right="-1"/>
              <w:jc w:val="both"/>
              <w:rPr>
                <w:rFonts w:ascii="Times New Roman" w:eastAsia="№Е" w:hAnsi="Times New Roman" w:cs="Times New Roman"/>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lang w:bidi="ar-SA"/>
              </w:rPr>
            </w:pPr>
            <w:r w:rsidRPr="009D2ACF">
              <w:rPr>
                <w:rFonts w:ascii="Times New Roman" w:eastAsia="№Е" w:hAnsi="Times New Roman" w:cs="Times New Roman"/>
                <w:lang w:bidi="ar-SA"/>
              </w:rPr>
              <w:t>Организация работы общешкольного родительского совета школы.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 xml:space="preserve">Зам. директора по ВР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contextualSpacing/>
              <w:jc w:val="both"/>
              <w:rPr>
                <w:rFonts w:ascii="Times New Roman" w:eastAsia="№Е" w:hAnsiTheme="minorHAnsi" w:cs="Times New Roman"/>
                <w:color w:val="auto"/>
                <w:kern w:val="2"/>
                <w:sz w:val="22"/>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ind w:left="45"/>
              <w:contextualSpacing/>
              <w:rPr>
                <w:rFonts w:ascii="Times New Roman" w:eastAsia="№Е" w:hAnsi="Times New Roman" w:cs="Times New Roman"/>
                <w:color w:val="auto"/>
                <w:kern w:val="2"/>
                <w:sz w:val="22"/>
                <w:lang w:bidi="ar-SA"/>
              </w:rPr>
            </w:pPr>
            <w:r w:rsidRPr="009D2ACF">
              <w:rPr>
                <w:rFonts w:ascii="Times New Roman" w:eastAsia="№Е" w:hAnsi="Times New Roman" w:cs="Times New Roman"/>
                <w:color w:val="auto"/>
                <w:kern w:val="2"/>
                <w:sz w:val="22"/>
                <w:lang w:bidi="ar-SA"/>
              </w:rPr>
              <w:t>День открытых дверей.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eastAsia="ko-KR" w:bidi="ar-SA"/>
              </w:rPr>
              <w:t>Апрель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Администрация школы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bidi="ar-SA"/>
              </w:rPr>
            </w:pPr>
            <w:r w:rsidRPr="009D2ACF">
              <w:rPr>
                <w:rFonts w:ascii="Times New Roman" w:eastAsia="Times New Roman" w:hAnsi="Times New Roman" w:cs="Times New Roman"/>
                <w:color w:val="auto"/>
                <w:kern w:val="2"/>
                <w:lang w:eastAsia="ko-KR" w:bidi="ar-SA"/>
              </w:rPr>
              <w:t>Общешкольная родительская конференция «Анализ работы школы за 2023-2024 уч. год, перспективы развития».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1 неделя сентября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color w:val="auto"/>
                <w:lang w:bidi="ar-SA"/>
              </w:rPr>
            </w:pPr>
            <w:r w:rsidRPr="009D2ACF">
              <w:rPr>
                <w:rFonts w:ascii="Times New Roman" w:eastAsia="№Е" w:hAnsi="Times New Roman" w:cs="Times New Roman"/>
                <w:lang w:bidi="ar-SA"/>
              </w:rPr>
              <w:t>Администрация школы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contextualSpacing/>
              <w:jc w:val="both"/>
              <w:rPr>
                <w:rFonts w:ascii="Times New Roman" w:eastAsia="№Е" w:hAnsiTheme="minorHAnsi" w:cs="Times New Roman"/>
                <w:color w:val="auto"/>
                <w:kern w:val="2"/>
                <w:sz w:val="22"/>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ind w:left="45"/>
              <w:contextualSpacing/>
              <w:rPr>
                <w:rFonts w:ascii="Times New Roman" w:eastAsia="№Е" w:hAnsi="Times New Roman" w:cs="Times New Roman"/>
                <w:color w:val="auto"/>
                <w:kern w:val="2"/>
                <w:sz w:val="22"/>
                <w:lang w:bidi="ar-SA"/>
              </w:rPr>
            </w:pPr>
            <w:r w:rsidRPr="009D2ACF">
              <w:rPr>
                <w:rFonts w:ascii="Times New Roman" w:eastAsia="№Е" w:hAnsi="Times New Roman" w:cs="Times New Roman"/>
                <w:color w:val="auto"/>
                <w:kern w:val="2"/>
                <w:sz w:val="22"/>
                <w:lang w:bidi="ar-SA"/>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eastAsia="ko-KR" w:bidi="ar-SA"/>
              </w:rPr>
              <w:t>В течение</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Заместители директора по УВР,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contextualSpacing/>
              <w:jc w:val="both"/>
              <w:rPr>
                <w:rFonts w:ascii="Times New Roman" w:eastAsia="№Е" w:hAnsiTheme="minorHAnsi" w:cs="Times New Roman"/>
                <w:color w:val="auto"/>
                <w:kern w:val="2"/>
                <w:sz w:val="22"/>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ind w:left="45"/>
              <w:contextualSpacing/>
              <w:rPr>
                <w:rFonts w:ascii="Times New Roman" w:eastAsia="№Е" w:hAnsi="Times New Roman" w:cs="Times New Roman"/>
                <w:color w:val="auto"/>
                <w:kern w:val="2"/>
                <w:sz w:val="22"/>
                <w:lang w:bidi="ar-SA"/>
              </w:rPr>
            </w:pPr>
            <w:r w:rsidRPr="009D2ACF">
              <w:rPr>
                <w:rFonts w:ascii="Times New Roman" w:eastAsia="№Е" w:hAnsi="Times New Roman" w:cs="Times New Roman"/>
                <w:color w:val="auto"/>
                <w:kern w:val="2"/>
                <w:sz w:val="22"/>
                <w:lang w:bidi="ar-SA"/>
              </w:rPr>
              <w:t xml:space="preserve">Классные родительские собрания </w:t>
            </w:r>
            <w:r w:rsidRPr="009D2ACF">
              <w:rPr>
                <w:rFonts w:ascii="Times New Roman" w:eastAsia="№Е" w:hAnsi="Times New Roman" w:cs="Times New Roman"/>
                <w:color w:val="auto"/>
                <w:kern w:val="2"/>
                <w:sz w:val="22"/>
                <w:lang w:eastAsia="en-US" w:bidi="ar-SA"/>
              </w:rPr>
              <w:t>(согласно утвержденной плану).</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eastAsia="ko-KR" w:bidi="ar-SA"/>
              </w:rPr>
              <w:t>Не реже одного раза в триместр</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Кл</w:t>
            </w:r>
            <w:r w:rsidRPr="009D2ACF">
              <w:rPr>
                <w:rFonts w:ascii="Times New Roman" w:eastAsia="Times New Roman" w:hAnsi="Times New Roman" w:cs="Times New Roman"/>
                <w:color w:val="auto"/>
                <w:kern w:val="2"/>
                <w:lang w:eastAsia="ko-KR" w:bidi="ar-SA"/>
              </w:rPr>
              <w:t xml:space="preserve">. </w:t>
            </w:r>
            <w:r w:rsidRPr="009D2ACF">
              <w:rPr>
                <w:rFonts w:ascii="Times New Roman" w:eastAsia="Times New Roman" w:hAnsi="Times New Roman" w:cs="Times New Roman"/>
                <w:color w:val="auto"/>
                <w:kern w:val="2"/>
                <w:lang w:val="en-US"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Организация участия родителей в вебинарах, Всероссийских родительских уроках, собраниях на актуальные для родителей темы.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rPr>
                <w:rFonts w:ascii="Times New Roman" w:eastAsia="Batang" w:hAnsi="Times New Roman" w:cs="Times New Roman"/>
                <w:kern w:val="2"/>
                <w:lang w:val="en-US" w:eastAsia="ko-KR" w:bidi="ar-SA"/>
              </w:rPr>
            </w:pPr>
            <w:r w:rsidRPr="009D2ACF">
              <w:rPr>
                <w:rFonts w:ascii="Times New Roman" w:eastAsia="Times New Roman" w:hAnsi="Times New Roman" w:cs="Times New Roman"/>
                <w:color w:val="auto"/>
                <w:kern w:val="2"/>
                <w:lang w:val="en-US" w:eastAsia="ko-KR" w:bidi="ar-SA"/>
              </w:rPr>
              <w:t>Кл</w:t>
            </w:r>
            <w:r w:rsidRPr="009D2ACF">
              <w:rPr>
                <w:rFonts w:ascii="Times New Roman" w:eastAsia="Times New Roman" w:hAnsi="Times New Roman" w:cs="Times New Roman"/>
                <w:color w:val="auto"/>
                <w:kern w:val="2"/>
                <w:lang w:eastAsia="ko-KR" w:bidi="ar-SA"/>
              </w:rPr>
              <w:t xml:space="preserve">. </w:t>
            </w:r>
            <w:r w:rsidRPr="009D2ACF">
              <w:rPr>
                <w:rFonts w:ascii="Times New Roman" w:eastAsia="Times New Roman" w:hAnsi="Times New Roman" w:cs="Times New Roman"/>
                <w:color w:val="auto"/>
                <w:kern w:val="2"/>
                <w:lang w:val="en-US"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Организация встреч по запросу родителей с педагогом-психологом, соц. педагогом </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Batang" w:hAnsi="Times New Roman" w:cs="Times New Roman"/>
                <w:kern w:val="2"/>
                <w:lang w:eastAsia="ko-KR" w:bidi="ar-SA"/>
              </w:rPr>
            </w:pPr>
            <w:r w:rsidRPr="009D2ACF">
              <w:rPr>
                <w:rFonts w:ascii="Times New Roman" w:eastAsia="Batang" w:hAnsi="Times New Roman" w:cs="Times New Roman"/>
                <w:kern w:val="2"/>
                <w:lang w:eastAsia="ko-KR" w:bidi="ar-SA"/>
              </w:rPr>
              <w:t xml:space="preserve">Классные </w:t>
            </w:r>
          </w:p>
          <w:p w:rsidR="009D2ACF" w:rsidRPr="009D2ACF" w:rsidRDefault="009D2ACF" w:rsidP="009D2ACF">
            <w:pPr>
              <w:widowControl w:val="0"/>
              <w:suppressAutoHyphens w:val="0"/>
              <w:autoSpaceDE w:val="0"/>
              <w:autoSpaceDN w:val="0"/>
              <w:jc w:val="both"/>
              <w:rPr>
                <w:rFonts w:ascii="Times New Roman" w:eastAsia="Batang" w:hAnsi="Times New Roman" w:cs="Times New Roman"/>
                <w:kern w:val="2"/>
                <w:lang w:eastAsia="ko-KR" w:bidi="ar-SA"/>
              </w:rPr>
            </w:pPr>
            <w:r w:rsidRPr="009D2ACF">
              <w:rPr>
                <w:rFonts w:ascii="Times New Roman" w:eastAsia="Batang" w:hAnsi="Times New Roman" w:cs="Times New Roman"/>
                <w:kern w:val="2"/>
                <w:lang w:eastAsia="ko-KR" w:bidi="ar-SA"/>
              </w:rPr>
              <w:t>руководители</w:t>
            </w:r>
          </w:p>
          <w:p w:rsidR="009D2ACF" w:rsidRPr="009D2ACF" w:rsidRDefault="009D2ACF" w:rsidP="009D2ACF">
            <w:pPr>
              <w:widowControl w:val="0"/>
              <w:suppressAutoHyphens w:val="0"/>
              <w:wordWrap w:val="0"/>
              <w:autoSpaceDE w:val="0"/>
              <w:autoSpaceDN w:val="0"/>
              <w:jc w:val="both"/>
              <w:rPr>
                <w:rFonts w:ascii="Times New Roman" w:eastAsia="№Е" w:hAnsi="Times New Roman" w:cs="Times New Roman"/>
                <w:color w:val="auto"/>
                <w:kern w:val="2"/>
                <w:sz w:val="20"/>
                <w:lang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Организация участия родителей в пед. консилиумах.</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В течение учебного года, п</w:t>
            </w:r>
            <w:r w:rsidRPr="009D2ACF">
              <w:rPr>
                <w:rFonts w:ascii="Times New Roman" w:eastAsia="№Е" w:hAnsi="Times New Roman" w:cs="Times New Roman"/>
                <w:color w:val="auto"/>
                <w:lang w:bidi="ar-SA"/>
              </w:rPr>
              <w:t>о мере необходимости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color w:val="auto"/>
                <w:lang w:bidi="ar-SA"/>
              </w:rPr>
              <w:t>Заместители директора по УВР,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contextualSpacing/>
              <w:jc w:val="both"/>
              <w:rPr>
                <w:rFonts w:ascii="Times New Roman" w:eastAsia="№Е" w:hAnsiTheme="minorHAnsi" w:cs="Times New Roman"/>
                <w:color w:val="auto"/>
                <w:kern w:val="2"/>
                <w:sz w:val="22"/>
                <w:lang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ind w:left="45"/>
              <w:contextualSpacing/>
              <w:rPr>
                <w:rFonts w:ascii="Times New Roman" w:eastAsia="№Е" w:hAnsi="Times New Roman" w:cs="Times New Roman"/>
                <w:color w:val="auto"/>
                <w:kern w:val="2"/>
                <w:sz w:val="22"/>
                <w:lang w:bidi="ar-SA"/>
              </w:rPr>
            </w:pPr>
            <w:r w:rsidRPr="009D2ACF">
              <w:rPr>
                <w:rFonts w:ascii="Times New Roman" w:eastAsia="№Е" w:hAnsi="Times New Roman" w:cs="Times New Roman"/>
                <w:color w:val="auto"/>
                <w:kern w:val="2"/>
                <w:sz w:val="22"/>
                <w:lang w:bidi="ar-SA"/>
              </w:rPr>
              <w:t>Вовлечение родителей в подготовку и проведение общешкольных и классных мероприятий.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eastAsia="ko-KR" w:bidi="ar-SA"/>
              </w:rPr>
              <w:t>По плану работы</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Batang" w:hAnsi="Times New Roman" w:cs="Times New Roman"/>
                <w:kern w:val="2"/>
                <w:lang w:eastAsia="ko-KR" w:bidi="ar-SA"/>
              </w:rPr>
            </w:pPr>
            <w:r w:rsidRPr="009D2ACF">
              <w:rPr>
                <w:rFonts w:ascii="Times New Roman" w:eastAsia="Batang" w:hAnsi="Times New Roman" w:cs="Times New Roman"/>
                <w:kern w:val="2"/>
                <w:lang w:eastAsia="ko-KR" w:bidi="ar-SA"/>
              </w:rPr>
              <w:t xml:space="preserve">Классные </w:t>
            </w:r>
          </w:p>
          <w:p w:rsidR="009D2ACF" w:rsidRPr="009D2ACF" w:rsidRDefault="009D2ACF" w:rsidP="009D2ACF">
            <w:pPr>
              <w:widowControl w:val="0"/>
              <w:suppressAutoHyphens w:val="0"/>
              <w:autoSpaceDE w:val="0"/>
              <w:autoSpaceDN w:val="0"/>
              <w:jc w:val="both"/>
              <w:rPr>
                <w:rFonts w:ascii="Times New Roman" w:eastAsia="Batang" w:hAnsi="Times New Roman" w:cs="Times New Roman"/>
                <w:kern w:val="2"/>
                <w:lang w:eastAsia="ko-KR" w:bidi="ar-SA"/>
              </w:rPr>
            </w:pPr>
            <w:r w:rsidRPr="009D2ACF">
              <w:rPr>
                <w:rFonts w:ascii="Times New Roman" w:eastAsia="Batang" w:hAnsi="Times New Roman" w:cs="Times New Roman"/>
                <w:kern w:val="2"/>
                <w:lang w:eastAsia="ko-KR" w:bidi="ar-SA"/>
              </w:rPr>
              <w:t>руководители</w:t>
            </w:r>
          </w:p>
          <w:p w:rsidR="009D2ACF" w:rsidRPr="009D2ACF" w:rsidRDefault="009D2ACF" w:rsidP="009D2ACF">
            <w:pPr>
              <w:widowControl w:val="0"/>
              <w:suppressAutoHyphens w:val="0"/>
              <w:autoSpaceDE w:val="0"/>
              <w:autoSpaceDN w:val="0"/>
              <w:jc w:val="both"/>
              <w:rPr>
                <w:rFonts w:ascii="Times New Roman" w:eastAsia="Batang" w:hAnsi="Times New Roman" w:cs="Times New Roman"/>
                <w:kern w:val="2"/>
                <w:lang w:eastAsia="ko-KR" w:bidi="ar-SA"/>
              </w:rPr>
            </w:pPr>
            <w:r w:rsidRPr="009D2ACF">
              <w:rPr>
                <w:rFonts w:ascii="Times New Roman" w:eastAsia="Batang" w:hAnsi="Times New Roman" w:cs="Times New Roman"/>
                <w:kern w:val="2"/>
                <w:lang w:eastAsia="ko-KR" w:bidi="ar-SA"/>
              </w:rPr>
              <w:t>Зам. директора по ВР</w:t>
            </w:r>
          </w:p>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Проведение индивидуальных консультаций для родителей с целью координации воспитательных усилий педагогов и родителей.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lang w:eastAsia="ko-KR" w:bidi="ar-SA"/>
              </w:rPr>
              <w:t>В течение учебного года, п</w:t>
            </w:r>
            <w:r w:rsidRPr="009D2ACF">
              <w:rPr>
                <w:rFonts w:ascii="Times New Roman" w:eastAsia="Times New Roman" w:hAnsi="Times New Roman" w:cs="Times New Roman"/>
                <w:color w:val="auto"/>
                <w:kern w:val="2"/>
                <w:lang w:eastAsia="ko-KR" w:bidi="ar-SA"/>
              </w:rPr>
              <w:t>о мере необходимости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both"/>
              <w:rPr>
                <w:rFonts w:ascii="Times New Roman" w:eastAsia="Batang" w:hAnsi="Times New Roman" w:cs="Times New Roman"/>
                <w:kern w:val="2"/>
                <w:lang w:eastAsia="ko-KR" w:bidi="ar-SA"/>
              </w:rPr>
            </w:pPr>
            <w:r w:rsidRPr="009D2ACF">
              <w:rPr>
                <w:rFonts w:ascii="Times New Roman" w:eastAsia="Batang" w:hAnsi="Times New Roman" w:cs="Times New Roman"/>
                <w:kern w:val="2"/>
                <w:lang w:eastAsia="ko-KR" w:bidi="ar-SA"/>
              </w:rPr>
              <w:t xml:space="preserve">Классные </w:t>
            </w:r>
          </w:p>
          <w:p w:rsidR="009D2ACF" w:rsidRPr="009D2ACF" w:rsidRDefault="009D2ACF" w:rsidP="009D2ACF">
            <w:pPr>
              <w:widowControl w:val="0"/>
              <w:suppressAutoHyphens w:val="0"/>
              <w:autoSpaceDE w:val="0"/>
              <w:autoSpaceDN w:val="0"/>
              <w:jc w:val="both"/>
              <w:rPr>
                <w:rFonts w:ascii="Times New Roman" w:eastAsia="Batang" w:hAnsi="Times New Roman" w:cs="Times New Roman"/>
                <w:kern w:val="2"/>
                <w:lang w:eastAsia="ko-KR" w:bidi="ar-SA"/>
              </w:rPr>
            </w:pPr>
            <w:r w:rsidRPr="009D2ACF">
              <w:rPr>
                <w:rFonts w:ascii="Times New Roman" w:eastAsia="Batang" w:hAnsi="Times New Roman" w:cs="Times New Roman"/>
                <w:kern w:val="2"/>
                <w:lang w:eastAsia="ko-KR" w:bidi="ar-SA"/>
              </w:rPr>
              <w:t>руководители</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lang w:bidi="ar-SA"/>
              </w:rPr>
              <w:t>Администрация</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7"/>
              </w:numPr>
              <w:suppressAutoHyphens w:val="0"/>
              <w:wordWrap w:val="0"/>
              <w:autoSpaceDE w:val="0"/>
              <w:autoSpaceDN w:val="0"/>
              <w:jc w:val="both"/>
              <w:rPr>
                <w:rFonts w:ascii="Times New Roman" w:eastAsia="№Е" w:hAnsiTheme="minorHAnsi" w:cstheme="minorBidi"/>
                <w:color w:val="auto"/>
                <w:kern w:val="2"/>
                <w:sz w:val="22"/>
                <w:szCs w:val="2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Участие в реализации муниципального проекта «Ответственное родительство».</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lang w:bidi="ar-SA"/>
              </w:rPr>
              <w:t>Зам. директора по ВР</w:t>
            </w:r>
            <w:r w:rsidRPr="009D2ACF">
              <w:rPr>
                <w:rFonts w:ascii="Times New Roman" w:eastAsia="№Е" w:hAnsi="Times New Roman" w:cs="Times New Roman"/>
                <w:szCs w:val="20"/>
                <w:lang w:bidi="ar-SA"/>
              </w:rPr>
              <w:t>.</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b/>
                <w:color w:val="auto"/>
                <w:szCs w:val="20"/>
                <w:lang w:bidi="ar-SA"/>
              </w:rPr>
              <w:t xml:space="preserve">                                                                           Внешкольные мероприятия</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val="en-US" w:eastAsia="ko-KR" w:bidi="ar-SA"/>
              </w:rPr>
            </w:pPr>
            <w:r w:rsidRPr="009D2ACF">
              <w:rPr>
                <w:rFonts w:ascii="Times New Roman" w:eastAsia="№Е" w:hAnsi="Times New Roman" w:cs="Times New Roman"/>
                <w:i/>
                <w:color w:val="auto"/>
                <w:kern w:val="2"/>
                <w:lang w:val="en-US" w:eastAsia="ko-KR"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575"/>
                <w:tab w:val="left" w:pos="3127"/>
              </w:tabs>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color w:val="auto"/>
                <w:lang w:eastAsia="en-US"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kern w:val="2"/>
                <w:lang w:val="en-US" w:eastAsia="ko-KR"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95" w:right="89"/>
              <w:jc w:val="center"/>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lang w:eastAsia="en-US"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lang w:eastAsia="en-US"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val="en-US" w:eastAsia="ko-KR"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575"/>
                <w:tab w:val="left" w:pos="3127"/>
              </w:tabs>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Посещение учреждений культуры,</w:t>
            </w:r>
          </w:p>
          <w:p w:rsidR="009D2ACF" w:rsidRPr="009D2ACF" w:rsidRDefault="009D2ACF" w:rsidP="009D2ACF">
            <w:pPr>
              <w:widowControl w:val="0"/>
              <w:suppressAutoHyphens w:val="0"/>
              <w:wordWrap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организация</w:t>
            </w:r>
            <w:r w:rsidRPr="009D2ACF">
              <w:rPr>
                <w:rFonts w:ascii="Times New Roman" w:eastAsia="Times New Roman" w:hAnsi="Times New Roman" w:cs="Times New Roman"/>
                <w:color w:val="auto"/>
                <w:spacing w:val="-6"/>
                <w:kern w:val="2"/>
                <w:lang w:eastAsia="ko-KR" w:bidi="ar-SA"/>
              </w:rPr>
              <w:t xml:space="preserve"> </w:t>
            </w:r>
            <w:r w:rsidRPr="009D2ACF">
              <w:rPr>
                <w:rFonts w:ascii="Times New Roman" w:eastAsia="Times New Roman" w:hAnsi="Times New Roman" w:cs="Times New Roman"/>
                <w:color w:val="auto"/>
                <w:kern w:val="2"/>
                <w:lang w:eastAsia="ko-KR" w:bidi="ar-SA"/>
              </w:rPr>
              <w:t>экскурсий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95" w:right="89"/>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w:t>
            </w:r>
            <w:r w:rsidRPr="009D2ACF">
              <w:rPr>
                <w:rFonts w:ascii="Times New Roman" w:eastAsia="Times New Roman" w:hAnsi="Times New Roman" w:cs="Times New Roman"/>
                <w:color w:val="auto"/>
                <w:spacing w:val="-3"/>
                <w:szCs w:val="22"/>
                <w:lang w:eastAsia="en-US" w:bidi="ar-SA"/>
              </w:rPr>
              <w:t xml:space="preserve"> </w:t>
            </w:r>
            <w:r w:rsidRPr="009D2ACF">
              <w:rPr>
                <w:rFonts w:ascii="Times New Roman" w:eastAsia="Times New Roman" w:hAnsi="Times New Roman" w:cs="Times New Roman"/>
                <w:color w:val="auto"/>
                <w:szCs w:val="22"/>
                <w:lang w:eastAsia="en-US" w:bidi="ar-SA"/>
              </w:rPr>
              <w:t>течение</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val="en-US" w:eastAsia="ko-KR"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Заместитель</w:t>
            </w:r>
          </w:p>
          <w:p w:rsidR="009D2ACF" w:rsidRPr="009D2ACF" w:rsidRDefault="009D2ACF" w:rsidP="009D2ACF">
            <w:pPr>
              <w:suppressAutoHyphens w:val="0"/>
              <w:rPr>
                <w:rFonts w:ascii="Times New Roman" w:eastAsia="№Е" w:hAnsi="Times New Roman" w:cs="Times New Roman"/>
                <w:lang w:bidi="ar-SA"/>
              </w:rPr>
            </w:pPr>
            <w:r w:rsidRPr="009D2ACF">
              <w:rPr>
                <w:rFonts w:ascii="Times New Roman" w:eastAsia="№Е" w:hAnsi="Times New Roman" w:cs="Times New Roman"/>
                <w:color w:val="auto"/>
                <w:szCs w:val="20"/>
                <w:lang w:bidi="ar-SA"/>
              </w:rPr>
              <w:t>директора</w:t>
            </w:r>
            <w:r w:rsidRPr="009D2ACF">
              <w:rPr>
                <w:rFonts w:ascii="Times New Roman" w:eastAsia="№Е" w:hAnsi="Times New Roman" w:cs="Times New Roman"/>
                <w:color w:val="auto"/>
                <w:spacing w:val="35"/>
                <w:szCs w:val="20"/>
                <w:lang w:bidi="ar-SA"/>
              </w:rPr>
              <w:t xml:space="preserve"> </w:t>
            </w:r>
            <w:r w:rsidRPr="009D2ACF">
              <w:rPr>
                <w:rFonts w:ascii="Times New Roman" w:eastAsia="№Е" w:hAnsi="Times New Roman" w:cs="Times New Roman"/>
                <w:color w:val="auto"/>
                <w:szCs w:val="20"/>
                <w:lang w:bidi="ar-SA"/>
              </w:rPr>
              <w:t>по</w:t>
            </w:r>
            <w:r w:rsidRPr="009D2ACF">
              <w:rPr>
                <w:rFonts w:ascii="Times New Roman" w:eastAsia="№Е" w:hAnsi="Times New Roman" w:cs="Times New Roman"/>
                <w:color w:val="auto"/>
                <w:spacing w:val="35"/>
                <w:szCs w:val="20"/>
                <w:lang w:bidi="ar-SA"/>
              </w:rPr>
              <w:t xml:space="preserve"> </w:t>
            </w:r>
            <w:r w:rsidRPr="009D2ACF">
              <w:rPr>
                <w:rFonts w:ascii="Times New Roman" w:eastAsia="№Е" w:hAnsi="Times New Roman" w:cs="Times New Roman"/>
                <w:color w:val="auto"/>
                <w:szCs w:val="20"/>
                <w:lang w:bidi="ar-SA"/>
              </w:rPr>
              <w:t>ВР,</w:t>
            </w:r>
            <w:r w:rsidRPr="009D2ACF">
              <w:rPr>
                <w:rFonts w:ascii="Times New Roman" w:eastAsia="№Е" w:hAnsi="Times New Roman" w:cs="Times New Roman"/>
                <w:color w:val="auto"/>
                <w:spacing w:val="-57"/>
                <w:szCs w:val="20"/>
                <w:lang w:bidi="ar-SA"/>
              </w:rPr>
              <w:t xml:space="preserve"> </w:t>
            </w:r>
            <w:r w:rsidRPr="009D2ACF">
              <w:rPr>
                <w:rFonts w:ascii="Times New Roman" w:eastAsia="№Е" w:hAnsi="Times New Roman" w:cs="Times New Roman"/>
                <w:color w:val="auto"/>
                <w:szCs w:val="20"/>
                <w:lang w:bidi="ar-SA"/>
              </w:rPr>
              <w:t>классные</w:t>
            </w:r>
            <w:r w:rsidRPr="009D2ACF">
              <w:rPr>
                <w:rFonts w:ascii="Times New Roman" w:eastAsia="№Е" w:hAnsi="Times New Roman" w:cs="Times New Roman"/>
                <w:color w:val="auto"/>
                <w:spacing w:val="1"/>
                <w:szCs w:val="20"/>
                <w:lang w:bidi="ar-SA"/>
              </w:rPr>
              <w:t xml:space="preserve"> </w:t>
            </w:r>
            <w:r w:rsidRPr="009D2ACF">
              <w:rPr>
                <w:rFonts w:ascii="Times New Roman" w:eastAsia="№Е" w:hAnsi="Times New Roman" w:cs="Times New Roman"/>
                <w:color w:val="auto"/>
                <w:szCs w:val="20"/>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Calibri" w:cs="Times New Roman"/>
                <w:color w:val="auto"/>
                <w:kern w:val="2"/>
                <w:sz w:val="20"/>
                <w:lang w:eastAsia="ko-KR"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11"/>
                <w:tab w:val="left" w:pos="3003"/>
              </w:tabs>
              <w:suppressAutoHyphens w:val="0"/>
              <w:autoSpaceDE w:val="0"/>
              <w:autoSpaceDN w:val="0"/>
              <w:spacing w:line="262"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Мероприятия РДДМ «Движение</w:t>
            </w:r>
          </w:p>
          <w:p w:rsidR="009D2ACF" w:rsidRPr="009D2ACF" w:rsidRDefault="009D2ACF" w:rsidP="009D2ACF">
            <w:pPr>
              <w:widowControl w:val="0"/>
              <w:suppressAutoHyphens w:val="0"/>
              <w:wordWrap w:val="0"/>
              <w:autoSpaceDE w:val="0"/>
              <w:autoSpaceDN w:val="0"/>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первых»</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2" w:lineRule="exact"/>
              <w:ind w:left="95" w:right="89"/>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w:t>
            </w:r>
            <w:r w:rsidRPr="009D2ACF">
              <w:rPr>
                <w:rFonts w:ascii="Times New Roman" w:eastAsia="Times New Roman" w:hAnsi="Times New Roman" w:cs="Times New Roman"/>
                <w:color w:val="auto"/>
                <w:spacing w:val="-3"/>
                <w:szCs w:val="22"/>
                <w:lang w:eastAsia="en-US" w:bidi="ar-SA"/>
              </w:rPr>
              <w:t xml:space="preserve"> </w:t>
            </w:r>
            <w:r w:rsidRPr="009D2ACF">
              <w:rPr>
                <w:rFonts w:ascii="Times New Roman" w:eastAsia="Times New Roman" w:hAnsi="Times New Roman" w:cs="Times New Roman"/>
                <w:color w:val="auto"/>
                <w:szCs w:val="22"/>
                <w:lang w:eastAsia="en-US" w:bidi="ar-SA"/>
              </w:rPr>
              <w:t>течение</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val="en-US" w:eastAsia="ko-KR"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837"/>
              </w:tabs>
              <w:suppressAutoHyphens w:val="0"/>
              <w:autoSpaceDE w:val="0"/>
              <w:autoSpaceDN w:val="0"/>
              <w:spacing w:line="262" w:lineRule="exact"/>
              <w:ind w:left="110"/>
              <w:jc w:val="center"/>
              <w:rPr>
                <w:rFonts w:ascii="Times New Roman" w:eastAsia="№Е" w:hAnsi="Times New Roman" w:cs="Times New Roman"/>
                <w:lang w:eastAsia="en-US" w:bidi="ar-SA"/>
              </w:rPr>
            </w:pPr>
            <w:r w:rsidRPr="009D2ACF">
              <w:rPr>
                <w:rFonts w:ascii="Times New Roman" w:eastAsia="Times New Roman" w:hAnsi="Times New Roman" w:cs="Times New Roman"/>
                <w:color w:val="auto"/>
                <w:szCs w:val="22"/>
                <w:lang w:eastAsia="en-US" w:bidi="ar-SA"/>
              </w:rPr>
              <w:t>Советник директора</w:t>
            </w:r>
          </w:p>
          <w:p w:rsidR="009D2ACF" w:rsidRPr="009D2ACF" w:rsidRDefault="009D2ACF" w:rsidP="009D2ACF">
            <w:pPr>
              <w:suppressAutoHyphens w:val="0"/>
              <w:rPr>
                <w:rFonts w:ascii="Times New Roman" w:eastAsia="№Е" w:hAnsi="Times New Roman" w:cs="Times New Roman"/>
                <w:lang w:bidi="ar-SA"/>
              </w:rPr>
            </w:pP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b/>
                <w:color w:val="auto"/>
                <w:szCs w:val="20"/>
                <w:lang w:bidi="ar-SA"/>
              </w:rPr>
              <w:t>Самоуправление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color w:val="auto"/>
                <w:lang w:bidi="ar-SA"/>
              </w:rPr>
            </w:pPr>
            <w:r w:rsidRPr="009D2ACF">
              <w:rPr>
                <w:rFonts w:ascii="Times New Roman" w:eastAsia="№Е" w:hAnsi="Times New Roman" w:cs="Times New Roman"/>
                <w:i/>
                <w:color w:val="auto"/>
                <w:lang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color w:val="auto"/>
                <w:lang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0"/>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color w:val="auto"/>
                <w:lang w:bidi="ar-SA"/>
              </w:rPr>
            </w:pPr>
            <w:r w:rsidRPr="009D2ACF">
              <w:rPr>
                <w:rFonts w:ascii="Times New Roman" w:eastAsia="№Е" w:hAnsi="Times New Roman" w:cs="Times New Roman"/>
                <w:color w:val="auto"/>
                <w:lang w:bidi="ar-SA"/>
              </w:rPr>
              <w:t>Регистрация во Всероссийской детско-юношеской организации «Российское движение детей и молодёжи».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Куратор РДДМ</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0"/>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lang w:bidi="ar-SA"/>
              </w:rPr>
              <w:t>Работа классных ученических активов.</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 xml:space="preserve">В течение </w:t>
            </w:r>
          </w:p>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szCs w:val="20"/>
                <w:lang w:bidi="ar-SA"/>
              </w:rPr>
            </w:pPr>
            <w:r w:rsidRPr="009D2ACF">
              <w:rPr>
                <w:rFonts w:ascii="Times New Roman" w:eastAsia="№Е" w:hAnsi="Times New Roman" w:cs="Times New Roman"/>
                <w:szCs w:val="20"/>
                <w:lang w:bidi="ar-SA"/>
              </w:rPr>
              <w:t xml:space="preserve">Классные </w:t>
            </w:r>
          </w:p>
          <w:p w:rsidR="009D2ACF" w:rsidRPr="009D2ACF" w:rsidRDefault="009D2ACF" w:rsidP="009D2ACF">
            <w:pPr>
              <w:suppressAutoHyphens w:val="0"/>
              <w:rPr>
                <w:rFonts w:ascii="Times New Roman" w:eastAsia="№Е" w:hAnsi="Times New Roman" w:cs="Times New Roman"/>
                <w:szCs w:val="20"/>
                <w:lang w:bidi="ar-SA"/>
              </w:rPr>
            </w:pPr>
            <w:r w:rsidRPr="009D2ACF">
              <w:rPr>
                <w:rFonts w:ascii="Times New Roman" w:eastAsia="№Е" w:hAnsi="Times New Roman" w:cs="Times New Roman"/>
                <w:szCs w:val="20"/>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0"/>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auto"/>
              <w:right w:val="single" w:sz="4" w:space="0" w:color="000000"/>
            </w:tcBorders>
          </w:tcPr>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lang w:bidi="ar-SA"/>
              </w:rPr>
              <w:t>Торжественные посвящения в участники РДДМ.</w:t>
            </w:r>
          </w:p>
        </w:tc>
        <w:tc>
          <w:tcPr>
            <w:tcW w:w="992" w:type="dxa"/>
            <w:tcBorders>
              <w:top w:val="single" w:sz="4" w:space="0" w:color="000000"/>
              <w:left w:val="single" w:sz="4" w:space="0" w:color="000000"/>
              <w:bottom w:val="single" w:sz="4" w:space="0" w:color="auto"/>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auto"/>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 xml:space="preserve">В течение </w:t>
            </w:r>
          </w:p>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учебного года,</w:t>
            </w:r>
          </w:p>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1 раз в четверть</w:t>
            </w:r>
          </w:p>
        </w:tc>
        <w:tc>
          <w:tcPr>
            <w:tcW w:w="2415" w:type="dxa"/>
            <w:tcBorders>
              <w:top w:val="single" w:sz="4" w:space="0" w:color="000000"/>
              <w:left w:val="single" w:sz="4" w:space="0" w:color="000000"/>
              <w:bottom w:val="single" w:sz="4" w:space="0" w:color="auto"/>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Куратор РДДМ</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0"/>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auto"/>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both"/>
              <w:rPr>
                <w:rFonts w:ascii="Times New Roman" w:eastAsia="№Е" w:hAnsi="Times New Roman" w:cs="Times New Roman"/>
                <w:lang w:bidi="ar-SA"/>
              </w:rPr>
            </w:pPr>
            <w:r w:rsidRPr="009D2ACF">
              <w:rPr>
                <w:rFonts w:ascii="Times New Roman" w:eastAsia="№Е" w:hAnsi="Times New Roman" w:cs="Times New Roman"/>
                <w:color w:val="auto"/>
                <w:lang w:bidi="ar-SA"/>
              </w:rPr>
              <w:t>Акция «Твой внешний вид – твоя визитная карточка».</w:t>
            </w:r>
          </w:p>
        </w:tc>
        <w:tc>
          <w:tcPr>
            <w:tcW w:w="992" w:type="dxa"/>
            <w:tcBorders>
              <w:top w:val="single" w:sz="4" w:space="0" w:color="auto"/>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auto"/>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lang w:bidi="ar-SA"/>
              </w:rPr>
              <w:t>1 раз в месяц</w:t>
            </w:r>
          </w:p>
        </w:tc>
        <w:tc>
          <w:tcPr>
            <w:tcW w:w="2415" w:type="dxa"/>
            <w:tcBorders>
              <w:top w:val="single" w:sz="4" w:space="0" w:color="auto"/>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ШУС</w:t>
            </w:r>
          </w:p>
          <w:p w:rsidR="009D2ACF" w:rsidRPr="009D2ACF" w:rsidRDefault="009D2ACF" w:rsidP="009D2ACF">
            <w:pPr>
              <w:widowControl w:val="0"/>
              <w:suppressAutoHyphens w:val="0"/>
              <w:ind w:right="-1"/>
              <w:rPr>
                <w:rFonts w:ascii="Times New Roman" w:eastAsia="№Е" w:hAnsi="Times New Roman" w:cs="Times New Roman"/>
                <w:lang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0"/>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rPr>
                <w:rFonts w:ascii="Times New Roman" w:eastAsia="№Е" w:hAnsi="Times New Roman" w:cs="Times New Roman"/>
                <w:i/>
                <w:lang w:bidi="ar-SA"/>
              </w:rPr>
            </w:pPr>
            <w:r w:rsidRPr="009D2ACF">
              <w:rPr>
                <w:rFonts w:ascii="Times New Roman" w:eastAsia="№Е" w:hAnsi="Times New Roman" w:cs="Times New Roman"/>
                <w:color w:val="auto"/>
                <w:lang w:bidi="ar-SA"/>
              </w:rPr>
              <w:t xml:space="preserve">Мероприятия в рамках деятельности </w:t>
            </w:r>
            <w:r w:rsidRPr="009D2ACF">
              <w:rPr>
                <w:rFonts w:ascii="Times New Roman" w:eastAsia="№Е" w:hAnsi="Times New Roman" w:cs="Times New Roman"/>
                <w:lang w:bidi="ar-SA"/>
              </w:rPr>
              <w:t>РДДМ</w:t>
            </w:r>
            <w:r w:rsidRPr="009D2ACF">
              <w:rPr>
                <w:rFonts w:ascii="Times New Roman" w:eastAsia="№Е" w:hAnsi="Times New Roman" w:cs="Times New Roman"/>
                <w:color w:val="auto"/>
                <w:lang w:bidi="ar-SA"/>
              </w:rPr>
              <w:t>.</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 xml:space="preserve">В течение </w:t>
            </w:r>
          </w:p>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rPr>
                <w:rFonts w:ascii="Times New Roman" w:eastAsia="№Е" w:hAnsi="Times New Roman" w:cs="Times New Roman"/>
                <w:lang w:bidi="ar-SA"/>
              </w:rPr>
            </w:pPr>
            <w:r w:rsidRPr="009D2ACF">
              <w:rPr>
                <w:rFonts w:ascii="Times New Roman" w:eastAsia="№Е" w:hAnsi="Times New Roman" w:cs="Times New Roman"/>
                <w:lang w:bidi="ar-SA"/>
              </w:rPr>
              <w:t>Куратор РДДМ</w:t>
            </w:r>
          </w:p>
        </w:tc>
      </w:tr>
      <w:tr w:rsidR="009D2ACF" w:rsidRPr="009D2ACF" w:rsidTr="00A7215E">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b/>
                <w:lang w:bidi="ar-SA"/>
              </w:rPr>
              <w:t>Профориентация</w:t>
            </w:r>
          </w:p>
        </w:tc>
        <w:tc>
          <w:tcPr>
            <w:tcW w:w="992" w:type="dxa"/>
          </w:tcPr>
          <w:p w:rsidR="009D2ACF" w:rsidRPr="009D2ACF" w:rsidRDefault="009D2ACF" w:rsidP="009D2ACF">
            <w:pPr>
              <w:suppressAutoHyphens w:val="0"/>
              <w:spacing w:after="160" w:line="259" w:lineRule="auto"/>
              <w:rPr>
                <w:rFonts w:ascii="Calibri" w:eastAsia="Times New Roman" w:hAnsi="Calibri" w:cs="Times New Roman"/>
                <w:color w:val="auto"/>
                <w:kern w:val="2"/>
                <w:sz w:val="20"/>
                <w:lang w:val="en-US" w:eastAsia="ko-KR" w:bidi="ar-SA"/>
              </w:rPr>
            </w:pPr>
          </w:p>
        </w:tc>
        <w:tc>
          <w:tcPr>
            <w:tcW w:w="992" w:type="dxa"/>
          </w:tcPr>
          <w:p w:rsidR="009D2ACF" w:rsidRPr="009D2ACF" w:rsidRDefault="009D2ACF" w:rsidP="009D2ACF">
            <w:pPr>
              <w:suppressAutoHyphens w:val="0"/>
              <w:spacing w:after="160" w:line="259" w:lineRule="auto"/>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tabs>
                <w:tab w:val="left" w:pos="2696"/>
              </w:tabs>
              <w:suppressAutoHyphens w:val="0"/>
              <w:ind w:left="360"/>
              <w:jc w:val="both"/>
              <w:rPr>
                <w:rFonts w:ascii="Times New Roman" w:eastAsia="№Е" w:hAnsi="Times New Roman" w:cs="Times New Roman"/>
                <w:i/>
                <w:iCs/>
                <w:color w:val="auto"/>
                <w:kern w:val="2"/>
                <w:lang w:eastAsia="en-US" w:bidi="ar-SA"/>
              </w:rPr>
            </w:pPr>
            <w:r w:rsidRPr="009D2ACF">
              <w:rPr>
                <w:rFonts w:ascii="Times New Roman" w:eastAsia="№Е" w:hAnsi="Times New Roman" w:cs="Times New Roman"/>
                <w:i/>
                <w:iCs/>
                <w:color w:val="auto"/>
                <w:kern w:val="2"/>
                <w:lang w:eastAsia="en-US"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color w:val="auto"/>
                <w:lang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color w:val="auto"/>
                <w:szCs w:val="20"/>
                <w:lang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1A1A1A"/>
                <w:szCs w:val="22"/>
                <w:lang w:eastAsia="en-US" w:bidi="ar-SA"/>
              </w:rPr>
              <w:t>Циклы профориентационных</w:t>
            </w:r>
            <w:r w:rsidRPr="009D2ACF">
              <w:rPr>
                <w:rFonts w:ascii="Times New Roman" w:eastAsia="Times New Roman" w:hAnsi="Times New Roman" w:cs="Times New Roman"/>
                <w:color w:val="1A1A1A"/>
                <w:spacing w:val="3"/>
                <w:szCs w:val="22"/>
                <w:lang w:eastAsia="en-US" w:bidi="ar-SA"/>
              </w:rPr>
              <w:t xml:space="preserve"> </w:t>
            </w:r>
            <w:r w:rsidRPr="009D2ACF">
              <w:rPr>
                <w:rFonts w:ascii="Times New Roman" w:eastAsia="Times New Roman" w:hAnsi="Times New Roman" w:cs="Times New Roman"/>
                <w:color w:val="1A1A1A"/>
                <w:szCs w:val="22"/>
                <w:lang w:eastAsia="en-US" w:bidi="ar-SA"/>
              </w:rPr>
              <w:t>классных часов</w:t>
            </w:r>
            <w:r w:rsidRPr="009D2ACF">
              <w:rPr>
                <w:rFonts w:ascii="Times New Roman" w:eastAsia="Times New Roman" w:hAnsi="Times New Roman" w:cs="Times New Roman"/>
                <w:color w:val="1A1A1A"/>
                <w:spacing w:val="-5"/>
                <w:szCs w:val="22"/>
                <w:lang w:eastAsia="en-US" w:bidi="ar-SA"/>
              </w:rPr>
              <w:t xml:space="preserve"> </w:t>
            </w:r>
            <w:r w:rsidRPr="009D2ACF">
              <w:rPr>
                <w:rFonts w:ascii="Times New Roman" w:eastAsia="Times New Roman" w:hAnsi="Times New Roman" w:cs="Times New Roman"/>
                <w:color w:val="1A1A1A"/>
                <w:szCs w:val="22"/>
                <w:lang w:eastAsia="en-US" w:bidi="ar-SA"/>
              </w:rPr>
              <w:t>и</w:t>
            </w:r>
            <w:r w:rsidRPr="009D2ACF">
              <w:rPr>
                <w:rFonts w:ascii="Times New Roman" w:eastAsia="Times New Roman" w:hAnsi="Times New Roman" w:cs="Times New Roman"/>
                <w:color w:val="1A1A1A"/>
                <w:spacing w:val="2"/>
                <w:szCs w:val="22"/>
                <w:lang w:eastAsia="en-US" w:bidi="ar-SA"/>
              </w:rPr>
              <w:t xml:space="preserve"> </w:t>
            </w:r>
            <w:r w:rsidRPr="009D2ACF">
              <w:rPr>
                <w:rFonts w:ascii="Times New Roman" w:eastAsia="Times New Roman" w:hAnsi="Times New Roman" w:cs="Times New Roman"/>
                <w:color w:val="1A1A1A"/>
                <w:szCs w:val="22"/>
                <w:lang w:eastAsia="en-US" w:bidi="ar-SA"/>
              </w:rPr>
              <w:t>уроков</w:t>
            </w:r>
            <w:r w:rsidRPr="009D2ACF">
              <w:rPr>
                <w:rFonts w:ascii="Times New Roman" w:eastAsia="Times New Roman" w:hAnsi="Times New Roman" w:cs="Times New Roman"/>
                <w:color w:val="1A1A1A"/>
                <w:spacing w:val="-3"/>
                <w:szCs w:val="22"/>
                <w:lang w:eastAsia="en-US" w:bidi="ar-SA"/>
              </w:rPr>
              <w:t xml:space="preserve"> </w:t>
            </w:r>
            <w:r w:rsidRPr="009D2ACF">
              <w:rPr>
                <w:rFonts w:ascii="Times New Roman" w:eastAsia="Times New Roman" w:hAnsi="Times New Roman" w:cs="Times New Roman"/>
                <w:color w:val="1A1A1A"/>
                <w:szCs w:val="22"/>
                <w:lang w:eastAsia="en-US" w:bidi="ar-SA"/>
              </w:rPr>
              <w:t>ПроеКТОрия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bidi="ar-SA"/>
              </w:rPr>
              <w:t>5</w:t>
            </w:r>
            <w:r w:rsidRPr="009D2ACF">
              <w:rPr>
                <w:rFonts w:ascii="Times New Roman" w:eastAsia="№Е" w:hAnsi="Times New Roman" w:cs="Times New Roman"/>
                <w:color w:val="auto"/>
                <w:lang w:val="en-US" w:bidi="ar-SA"/>
              </w:rPr>
              <w:t>-</w:t>
            </w:r>
            <w:r w:rsidRPr="009D2ACF">
              <w:rPr>
                <w:rFonts w:ascii="Times New Roman" w:eastAsia="№Е" w:hAnsi="Times New Roman" w:cs="Times New Roman"/>
                <w:color w:val="auto"/>
                <w:lang w:bidi="ar-SA"/>
              </w:rPr>
              <w:t>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95" w:right="89"/>
              <w:jc w:val="center"/>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val="en-US" w:eastAsia="en-US" w:bidi="ar-SA"/>
              </w:rPr>
              <w:t>в</w:t>
            </w:r>
            <w:r w:rsidRPr="009D2ACF">
              <w:rPr>
                <w:rFonts w:ascii="Times New Roman" w:eastAsia="Times New Roman" w:hAnsi="Times New Roman" w:cs="Times New Roman"/>
                <w:color w:val="auto"/>
                <w:spacing w:val="-3"/>
                <w:lang w:val="en-US" w:eastAsia="en-US" w:bidi="ar-SA"/>
              </w:rPr>
              <w:t xml:space="preserve"> </w:t>
            </w:r>
            <w:r w:rsidRPr="009D2ACF">
              <w:rPr>
                <w:rFonts w:ascii="Times New Roman" w:eastAsia="Times New Roman" w:hAnsi="Times New Roman" w:cs="Times New Roman"/>
                <w:color w:val="auto"/>
                <w:lang w:val="en-US" w:eastAsia="en-US" w:bidi="ar-SA"/>
              </w:rPr>
              <w:t>течение</w:t>
            </w:r>
          </w:p>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val="en-US" w:eastAsia="en-US" w:bidi="ar-SA"/>
              </w:rPr>
              <w:t>классные</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auto"/>
                <w:lang w:val="en-US"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szCs w:val="22"/>
                <w:lang w:val="en-US" w:eastAsia="en-US" w:bidi="ar-SA"/>
              </w:rPr>
            </w:pPr>
            <w:r w:rsidRPr="009D2ACF">
              <w:rPr>
                <w:rFonts w:ascii="Times New Roman" w:eastAsia="Times New Roman" w:hAnsi="Times New Roman" w:cs="Times New Roman"/>
                <w:color w:val="1A1A1A"/>
                <w:szCs w:val="22"/>
                <w:lang w:val="en-US" w:eastAsia="en-US" w:bidi="ar-SA"/>
              </w:rPr>
              <w:t>Мониторинг</w:t>
            </w:r>
            <w:r w:rsidRPr="009D2ACF">
              <w:rPr>
                <w:rFonts w:ascii="Times New Roman" w:eastAsia="Times New Roman" w:hAnsi="Times New Roman" w:cs="Times New Roman"/>
                <w:color w:val="1A1A1A"/>
                <w:spacing w:val="-7"/>
                <w:szCs w:val="22"/>
                <w:lang w:val="en-US" w:eastAsia="en-US" w:bidi="ar-SA"/>
              </w:rPr>
              <w:t xml:space="preserve"> </w:t>
            </w:r>
            <w:r w:rsidRPr="009D2ACF">
              <w:rPr>
                <w:rFonts w:ascii="Times New Roman" w:eastAsia="Times New Roman" w:hAnsi="Times New Roman" w:cs="Times New Roman"/>
                <w:color w:val="1A1A1A"/>
                <w:szCs w:val="22"/>
                <w:lang w:val="en-US" w:eastAsia="en-US" w:bidi="ar-SA"/>
              </w:rPr>
              <w:t>профессионального</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1A1A1A"/>
                <w:szCs w:val="20"/>
                <w:lang w:val="en-US" w:bidi="ar-SA"/>
              </w:rPr>
              <w:t>самоопределения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val="en-US" w:bidi="ar-SA"/>
              </w:rPr>
              <w:t>8-</w:t>
            </w:r>
            <w:r w:rsidRPr="009D2ACF">
              <w:rPr>
                <w:rFonts w:ascii="Times New Roman" w:eastAsia="№Е" w:hAnsi="Times New Roman" w:cs="Times New Roman"/>
                <w:color w:val="auto"/>
                <w:lang w:bidi="ar-SA"/>
              </w:rPr>
              <w:t>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39" w:lineRule="exact"/>
              <w:ind w:left="94" w:right="89"/>
              <w:jc w:val="center"/>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val="en-US" w:eastAsia="en-US" w:bidi="ar-SA"/>
              </w:rPr>
              <w:t>первое</w:t>
            </w:r>
          </w:p>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полугодие</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val="en-US" w:eastAsia="en-US" w:bidi="ar-SA"/>
              </w:rPr>
              <w:t>классные</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auto"/>
                <w:lang w:val="en-US" w:bidi="ar-SA"/>
              </w:rPr>
              <w:t>руководители,</w:t>
            </w:r>
            <w:r w:rsidRPr="009D2ACF">
              <w:rPr>
                <w:rFonts w:ascii="Times New Roman" w:eastAsia="№Е" w:hAnsi="Times New Roman" w:cs="Times New Roman"/>
                <w:color w:val="auto"/>
                <w:spacing w:val="1"/>
                <w:lang w:val="en-US" w:bidi="ar-SA"/>
              </w:rPr>
              <w:t xml:space="preserve"> </w:t>
            </w:r>
            <w:r w:rsidRPr="009D2ACF">
              <w:rPr>
                <w:rFonts w:ascii="Times New Roman" w:eastAsia="№Е" w:hAnsi="Times New Roman" w:cs="Times New Roman"/>
                <w:color w:val="auto"/>
                <w:lang w:val="en-US" w:bidi="ar-SA"/>
              </w:rPr>
              <w:t>педагог-психолог</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33"/>
                <w:tab w:val="left" w:pos="3920"/>
              </w:tabs>
              <w:suppressAutoHyphens w:val="0"/>
              <w:autoSpaceDE w:val="0"/>
              <w:autoSpaceDN w:val="0"/>
              <w:spacing w:line="261" w:lineRule="exact"/>
              <w:jc w:val="both"/>
              <w:rPr>
                <w:rFonts w:ascii="Times New Roman" w:eastAsia="Times New Roman" w:hAnsi="Times New Roman" w:cs="Times New Roman"/>
                <w:color w:val="auto"/>
                <w:szCs w:val="22"/>
                <w:lang w:val="en-US" w:eastAsia="en-US" w:bidi="ar-SA"/>
              </w:rPr>
            </w:pPr>
            <w:r w:rsidRPr="009D2ACF">
              <w:rPr>
                <w:rFonts w:ascii="Times New Roman" w:eastAsia="Times New Roman" w:hAnsi="Times New Roman" w:cs="Times New Roman"/>
                <w:color w:val="auto"/>
                <w:szCs w:val="22"/>
                <w:lang w:val="en-US" w:eastAsia="en-US" w:bidi="ar-SA"/>
              </w:rPr>
              <w:t>Профориентационные</w:t>
            </w:r>
            <w:r w:rsidRPr="009D2ACF">
              <w:rPr>
                <w:rFonts w:ascii="Times New Roman" w:eastAsia="Times New Roman" w:hAnsi="Times New Roman" w:cs="Times New Roman"/>
                <w:color w:val="auto"/>
                <w:szCs w:val="22"/>
                <w:lang w:eastAsia="en-US" w:bidi="ar-SA"/>
              </w:rPr>
              <w:t xml:space="preserve"> </w:t>
            </w:r>
            <w:r w:rsidRPr="009D2ACF">
              <w:rPr>
                <w:rFonts w:ascii="Times New Roman" w:eastAsia="Times New Roman" w:hAnsi="Times New Roman" w:cs="Times New Roman"/>
                <w:color w:val="auto"/>
                <w:szCs w:val="22"/>
                <w:lang w:val="en-US" w:eastAsia="en-US" w:bidi="ar-SA"/>
              </w:rPr>
              <w:t>экскурси</w:t>
            </w:r>
            <w:r w:rsidRPr="009D2ACF">
              <w:rPr>
                <w:rFonts w:ascii="Times New Roman" w:eastAsia="Times New Roman" w:hAnsi="Times New Roman" w:cs="Times New Roman"/>
                <w:color w:val="auto"/>
                <w:szCs w:val="22"/>
                <w:lang w:eastAsia="en-US" w:bidi="ar-SA"/>
              </w:rPr>
              <w:t xml:space="preserve"> н</w:t>
            </w:r>
            <w:r w:rsidRPr="009D2ACF">
              <w:rPr>
                <w:rFonts w:ascii="Times New Roman" w:eastAsia="Times New Roman" w:hAnsi="Times New Roman" w:cs="Times New Roman"/>
                <w:color w:val="auto"/>
                <w:szCs w:val="22"/>
                <w:lang w:val="en-US" w:eastAsia="en-US" w:bidi="ar-SA"/>
              </w:rPr>
              <w:t>а</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auto"/>
                <w:szCs w:val="20"/>
                <w:lang w:val="en-US" w:bidi="ar-SA"/>
              </w:rPr>
              <w:t>предприятия</w:t>
            </w:r>
            <w:r w:rsidRPr="009D2ACF">
              <w:rPr>
                <w:rFonts w:ascii="Times New Roman" w:eastAsia="№Е" w:hAnsi="Times New Roman" w:cs="Times New Roman"/>
                <w:color w:val="auto"/>
                <w:spacing w:val="-3"/>
                <w:szCs w:val="20"/>
                <w:lang w:val="en-US" w:bidi="ar-SA"/>
              </w:rPr>
              <w:t xml:space="preserve"> </w:t>
            </w:r>
            <w:r w:rsidRPr="009D2ACF">
              <w:rPr>
                <w:rFonts w:ascii="Times New Roman" w:eastAsia="№Е" w:hAnsi="Times New Roman" w:cs="Times New Roman"/>
                <w:color w:val="auto"/>
                <w:szCs w:val="20"/>
                <w:lang w:bidi="ar-SA"/>
              </w:rPr>
              <w:t>города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95" w:right="89"/>
              <w:jc w:val="center"/>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val="en-US" w:eastAsia="en-US" w:bidi="ar-SA"/>
              </w:rPr>
              <w:t>в</w:t>
            </w:r>
            <w:r w:rsidRPr="009D2ACF">
              <w:rPr>
                <w:rFonts w:ascii="Times New Roman" w:eastAsia="Times New Roman" w:hAnsi="Times New Roman" w:cs="Times New Roman"/>
                <w:color w:val="auto"/>
                <w:spacing w:val="-3"/>
                <w:lang w:val="en-US" w:eastAsia="en-US" w:bidi="ar-SA"/>
              </w:rPr>
              <w:t xml:space="preserve"> </w:t>
            </w:r>
            <w:r w:rsidRPr="009D2ACF">
              <w:rPr>
                <w:rFonts w:ascii="Times New Roman" w:eastAsia="Times New Roman" w:hAnsi="Times New Roman" w:cs="Times New Roman"/>
                <w:color w:val="auto"/>
                <w:lang w:val="en-US" w:eastAsia="en-US" w:bidi="ar-SA"/>
              </w:rPr>
              <w:t>течение</w:t>
            </w:r>
          </w:p>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val="en-US" w:eastAsia="en-US" w:bidi="ar-SA"/>
              </w:rPr>
              <w:t>классные</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auto"/>
                <w:lang w:val="en-US"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Calibri" w:cs="Times New Roman"/>
                <w:color w:val="auto"/>
                <w:kern w:val="2"/>
                <w:lang w:eastAsia="ko-KR" w:bidi="ar-SA"/>
              </w:rPr>
            </w:pPr>
            <w:r w:rsidRPr="009D2ACF">
              <w:rPr>
                <w:rFonts w:ascii="Times New Roman" w:eastAsia="№Е" w:hAnsi="Calibri" w:cs="Times New Roman"/>
                <w:color w:val="auto"/>
                <w:kern w:val="2"/>
                <w:lang w:eastAsia="ko-KR" w:bidi="ar-SA"/>
              </w:rPr>
              <w:t>4.</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667"/>
                <w:tab w:val="left" w:pos="2499"/>
              </w:tabs>
              <w:suppressAutoHyphens w:val="0"/>
              <w:autoSpaceDE w:val="0"/>
              <w:autoSpaceDN w:val="0"/>
              <w:spacing w:line="261" w:lineRule="exact"/>
              <w:jc w:val="both"/>
              <w:rPr>
                <w:rFonts w:ascii="Times New Roman" w:eastAsia="Times New Roman" w:hAnsi="Times New Roman" w:cs="Times New Roman"/>
                <w:color w:val="auto"/>
                <w:szCs w:val="22"/>
                <w:lang w:val="en-US" w:eastAsia="en-US" w:bidi="ar-SA"/>
              </w:rPr>
            </w:pPr>
            <w:r w:rsidRPr="009D2ACF">
              <w:rPr>
                <w:rFonts w:ascii="Times New Roman" w:eastAsia="Times New Roman" w:hAnsi="Times New Roman" w:cs="Times New Roman"/>
                <w:color w:val="1A1A1A"/>
                <w:szCs w:val="22"/>
                <w:lang w:val="en-US" w:eastAsia="en-US" w:bidi="ar-SA"/>
              </w:rPr>
              <w:t>Участие</w:t>
            </w:r>
            <w:r w:rsidRPr="009D2ACF">
              <w:rPr>
                <w:rFonts w:ascii="Times New Roman" w:eastAsia="Times New Roman" w:hAnsi="Times New Roman" w:cs="Times New Roman"/>
                <w:color w:val="1A1A1A"/>
                <w:szCs w:val="22"/>
                <w:lang w:eastAsia="en-US" w:bidi="ar-SA"/>
              </w:rPr>
              <w:t xml:space="preserve"> </w:t>
            </w:r>
            <w:r w:rsidRPr="009D2ACF">
              <w:rPr>
                <w:rFonts w:ascii="Times New Roman" w:eastAsia="Times New Roman" w:hAnsi="Times New Roman" w:cs="Times New Roman"/>
                <w:color w:val="1A1A1A"/>
                <w:szCs w:val="22"/>
                <w:lang w:val="en-US" w:eastAsia="en-US" w:bidi="ar-SA"/>
              </w:rPr>
              <w:t>в</w:t>
            </w:r>
            <w:r w:rsidRPr="009D2ACF">
              <w:rPr>
                <w:rFonts w:ascii="Times New Roman" w:eastAsia="Times New Roman" w:hAnsi="Times New Roman" w:cs="Times New Roman"/>
                <w:color w:val="1A1A1A"/>
                <w:szCs w:val="22"/>
                <w:lang w:val="en-US" w:eastAsia="en-US" w:bidi="ar-SA"/>
              </w:rPr>
              <w:tab/>
              <w:t>муниципальных</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1A1A1A"/>
                <w:szCs w:val="20"/>
                <w:lang w:val="en-US" w:bidi="ar-SA"/>
              </w:rPr>
              <w:t>профориентационных</w:t>
            </w:r>
            <w:r w:rsidRPr="009D2ACF">
              <w:rPr>
                <w:rFonts w:ascii="Times New Roman" w:eastAsia="№Е" w:hAnsi="Times New Roman" w:cs="Times New Roman"/>
                <w:color w:val="1A1A1A"/>
                <w:szCs w:val="20"/>
                <w:lang w:val="en-US" w:bidi="ar-SA"/>
              </w:rPr>
              <w:tab/>
              <w:t>акциях</w:t>
            </w:r>
            <w:r w:rsidRPr="009D2ACF">
              <w:rPr>
                <w:rFonts w:ascii="Times New Roman" w:eastAsia="№Е" w:hAnsi="Times New Roman" w:cs="Times New Roman"/>
                <w:color w:val="1A1A1A"/>
                <w:szCs w:val="20"/>
                <w:lang w:val="en-US" w:bidi="ar-SA"/>
              </w:rPr>
              <w:tab/>
            </w:r>
            <w:r w:rsidRPr="009D2ACF">
              <w:rPr>
                <w:rFonts w:ascii="Times New Roman" w:eastAsia="№Е" w:hAnsi="Times New Roman" w:cs="Times New Roman"/>
                <w:color w:val="1A1A1A"/>
                <w:spacing w:val="-5"/>
                <w:szCs w:val="20"/>
                <w:lang w:val="en-US" w:bidi="ar-SA"/>
              </w:rPr>
              <w:t>и</w:t>
            </w:r>
            <w:r w:rsidRPr="009D2ACF">
              <w:rPr>
                <w:rFonts w:ascii="Times New Roman" w:eastAsia="№Е" w:hAnsi="Times New Roman" w:cs="Times New Roman"/>
                <w:color w:val="1A1A1A"/>
                <w:spacing w:val="-5"/>
                <w:szCs w:val="20"/>
                <w:lang w:bidi="ar-SA"/>
              </w:rPr>
              <w:t xml:space="preserve"> </w:t>
            </w:r>
            <w:r w:rsidRPr="009D2ACF">
              <w:rPr>
                <w:rFonts w:ascii="Times New Roman" w:eastAsia="№Е" w:hAnsi="Times New Roman" w:cs="Times New Roman"/>
                <w:color w:val="1A1A1A"/>
                <w:spacing w:val="-57"/>
                <w:szCs w:val="20"/>
                <w:lang w:val="en-US" w:bidi="ar-SA"/>
              </w:rPr>
              <w:t xml:space="preserve"> </w:t>
            </w:r>
            <w:r w:rsidRPr="009D2ACF">
              <w:rPr>
                <w:rFonts w:ascii="Times New Roman" w:eastAsia="№Е" w:hAnsi="Times New Roman" w:cs="Times New Roman"/>
                <w:color w:val="1A1A1A"/>
                <w:szCs w:val="20"/>
                <w:lang w:val="en-US" w:bidi="ar-SA"/>
              </w:rPr>
              <w:t>мероприятиях</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95" w:right="89"/>
              <w:jc w:val="center"/>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val="en-US" w:eastAsia="en-US" w:bidi="ar-SA"/>
              </w:rPr>
              <w:t>в</w:t>
            </w:r>
            <w:r w:rsidRPr="009D2ACF">
              <w:rPr>
                <w:rFonts w:ascii="Times New Roman" w:eastAsia="Times New Roman" w:hAnsi="Times New Roman" w:cs="Times New Roman"/>
                <w:color w:val="auto"/>
                <w:spacing w:val="-3"/>
                <w:lang w:val="en-US" w:eastAsia="en-US" w:bidi="ar-SA"/>
              </w:rPr>
              <w:t xml:space="preserve"> </w:t>
            </w:r>
            <w:r w:rsidRPr="009D2ACF">
              <w:rPr>
                <w:rFonts w:ascii="Times New Roman" w:eastAsia="Times New Roman" w:hAnsi="Times New Roman" w:cs="Times New Roman"/>
                <w:color w:val="auto"/>
                <w:lang w:val="en-US" w:eastAsia="en-US" w:bidi="ar-SA"/>
              </w:rPr>
              <w:t>течение</w:t>
            </w:r>
          </w:p>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val="en-US" w:eastAsia="en-US" w:bidi="ar-SA"/>
              </w:rPr>
              <w:t>зам.</w:t>
            </w:r>
            <w:r w:rsidRPr="009D2ACF">
              <w:rPr>
                <w:rFonts w:ascii="Times New Roman" w:eastAsia="Times New Roman" w:hAnsi="Times New Roman" w:cs="Times New Roman"/>
                <w:color w:val="auto"/>
                <w:spacing w:val="14"/>
                <w:lang w:val="en-US" w:eastAsia="en-US" w:bidi="ar-SA"/>
              </w:rPr>
              <w:t xml:space="preserve"> </w:t>
            </w:r>
            <w:r w:rsidRPr="009D2ACF">
              <w:rPr>
                <w:rFonts w:ascii="Times New Roman" w:eastAsia="Times New Roman" w:hAnsi="Times New Roman" w:cs="Times New Roman"/>
                <w:color w:val="auto"/>
                <w:lang w:val="en-US" w:eastAsia="en-US" w:bidi="ar-SA"/>
              </w:rPr>
              <w:t>директора</w:t>
            </w:r>
            <w:r w:rsidRPr="009D2ACF">
              <w:rPr>
                <w:rFonts w:ascii="Times New Roman" w:eastAsia="Times New Roman" w:hAnsi="Times New Roman" w:cs="Times New Roman"/>
                <w:color w:val="auto"/>
                <w:spacing w:val="72"/>
                <w:lang w:val="en-US" w:eastAsia="en-US" w:bidi="ar-SA"/>
              </w:rPr>
              <w:t xml:space="preserve"> </w:t>
            </w:r>
            <w:r w:rsidRPr="009D2ACF">
              <w:rPr>
                <w:rFonts w:ascii="Times New Roman" w:eastAsia="Times New Roman" w:hAnsi="Times New Roman" w:cs="Times New Roman"/>
                <w:color w:val="auto"/>
                <w:lang w:val="en-US" w:eastAsia="en-US" w:bidi="ar-SA"/>
              </w:rPr>
              <w:t>по</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auto"/>
                <w:lang w:val="en-US" w:bidi="ar-SA"/>
              </w:rPr>
              <w:t>ВР,</w:t>
            </w:r>
            <w:r w:rsidRPr="009D2ACF">
              <w:rPr>
                <w:rFonts w:ascii="Times New Roman" w:eastAsia="№Е" w:hAnsi="Times New Roman" w:cs="Times New Roman"/>
                <w:color w:val="auto"/>
                <w:lang w:val="en-US" w:bidi="ar-SA"/>
              </w:rPr>
              <w:tab/>
            </w:r>
            <w:r w:rsidRPr="009D2ACF">
              <w:rPr>
                <w:rFonts w:ascii="Times New Roman" w:eastAsia="№Е" w:hAnsi="Times New Roman" w:cs="Times New Roman"/>
                <w:color w:val="auto"/>
                <w:spacing w:val="-1"/>
                <w:lang w:val="en-US" w:bidi="ar-SA"/>
              </w:rPr>
              <w:t>классные</w:t>
            </w:r>
            <w:r w:rsidRPr="009D2ACF">
              <w:rPr>
                <w:rFonts w:ascii="Times New Roman" w:eastAsia="№Е" w:hAnsi="Times New Roman" w:cs="Times New Roman"/>
                <w:color w:val="auto"/>
                <w:spacing w:val="-57"/>
                <w:lang w:val="en-US" w:bidi="ar-SA"/>
              </w:rPr>
              <w:t xml:space="preserve"> </w:t>
            </w:r>
            <w:r w:rsidRPr="009D2ACF">
              <w:rPr>
                <w:rFonts w:ascii="Times New Roman" w:eastAsia="№Е" w:hAnsi="Times New Roman" w:cs="Times New Roman"/>
                <w:color w:val="auto"/>
                <w:lang w:val="en-US"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04"/>
              </w:tabs>
              <w:suppressAutoHyphens w:val="0"/>
              <w:autoSpaceDE w:val="0"/>
              <w:autoSpaceDN w:val="0"/>
              <w:ind w:right="98"/>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1A1A1A"/>
                <w:szCs w:val="22"/>
                <w:lang w:eastAsia="en-US" w:bidi="ar-SA"/>
              </w:rPr>
              <w:t xml:space="preserve">Посещение </w:t>
            </w:r>
            <w:r w:rsidRPr="009D2ACF">
              <w:rPr>
                <w:rFonts w:ascii="Times New Roman" w:eastAsia="Times New Roman" w:hAnsi="Times New Roman" w:cs="Times New Roman"/>
                <w:color w:val="1A1A1A"/>
                <w:spacing w:val="-1"/>
                <w:szCs w:val="22"/>
                <w:lang w:eastAsia="en-US" w:bidi="ar-SA"/>
              </w:rPr>
              <w:t>профориентационных</w:t>
            </w:r>
            <w:r w:rsidRPr="009D2ACF">
              <w:rPr>
                <w:rFonts w:ascii="Times New Roman" w:eastAsia="Times New Roman" w:hAnsi="Times New Roman" w:cs="Times New Roman"/>
                <w:color w:val="1A1A1A"/>
                <w:spacing w:val="-58"/>
                <w:szCs w:val="22"/>
                <w:lang w:eastAsia="en-US" w:bidi="ar-SA"/>
              </w:rPr>
              <w:t xml:space="preserve"> </w:t>
            </w:r>
            <w:r w:rsidRPr="009D2ACF">
              <w:rPr>
                <w:rFonts w:ascii="Times New Roman" w:eastAsia="Times New Roman" w:hAnsi="Times New Roman" w:cs="Times New Roman"/>
                <w:color w:val="1A1A1A"/>
                <w:szCs w:val="22"/>
                <w:lang w:eastAsia="en-US" w:bidi="ar-SA"/>
              </w:rPr>
              <w:t>выставок,</w:t>
            </w:r>
            <w:r w:rsidRPr="009D2ACF">
              <w:rPr>
                <w:rFonts w:ascii="Times New Roman" w:eastAsia="Times New Roman" w:hAnsi="Times New Roman" w:cs="Times New Roman"/>
                <w:color w:val="1A1A1A"/>
                <w:spacing w:val="1"/>
                <w:szCs w:val="22"/>
                <w:lang w:eastAsia="en-US" w:bidi="ar-SA"/>
              </w:rPr>
              <w:t xml:space="preserve"> </w:t>
            </w:r>
            <w:r w:rsidRPr="009D2ACF">
              <w:rPr>
                <w:rFonts w:ascii="Times New Roman" w:eastAsia="Times New Roman" w:hAnsi="Times New Roman" w:cs="Times New Roman"/>
                <w:color w:val="1A1A1A"/>
                <w:szCs w:val="22"/>
                <w:lang w:eastAsia="en-US" w:bidi="ar-SA"/>
              </w:rPr>
              <w:t>дней</w:t>
            </w:r>
            <w:r w:rsidRPr="009D2ACF">
              <w:rPr>
                <w:rFonts w:ascii="Times New Roman" w:eastAsia="Times New Roman" w:hAnsi="Times New Roman" w:cs="Times New Roman"/>
                <w:color w:val="1A1A1A"/>
                <w:spacing w:val="1"/>
                <w:szCs w:val="22"/>
                <w:lang w:eastAsia="en-US" w:bidi="ar-SA"/>
              </w:rPr>
              <w:t xml:space="preserve"> </w:t>
            </w:r>
            <w:r w:rsidRPr="009D2ACF">
              <w:rPr>
                <w:rFonts w:ascii="Times New Roman" w:eastAsia="Times New Roman" w:hAnsi="Times New Roman" w:cs="Times New Roman"/>
                <w:color w:val="1A1A1A"/>
                <w:szCs w:val="22"/>
                <w:lang w:eastAsia="en-US" w:bidi="ar-SA"/>
              </w:rPr>
              <w:t>открытых</w:t>
            </w:r>
            <w:r w:rsidRPr="009D2ACF">
              <w:rPr>
                <w:rFonts w:ascii="Times New Roman" w:eastAsia="Times New Roman" w:hAnsi="Times New Roman" w:cs="Times New Roman"/>
                <w:color w:val="1A1A1A"/>
                <w:spacing w:val="1"/>
                <w:szCs w:val="22"/>
                <w:lang w:eastAsia="en-US" w:bidi="ar-SA"/>
              </w:rPr>
              <w:t xml:space="preserve"> </w:t>
            </w:r>
            <w:r w:rsidRPr="009D2ACF">
              <w:rPr>
                <w:rFonts w:ascii="Times New Roman" w:eastAsia="Times New Roman" w:hAnsi="Times New Roman" w:cs="Times New Roman"/>
                <w:color w:val="1A1A1A"/>
                <w:szCs w:val="22"/>
                <w:lang w:eastAsia="en-US" w:bidi="ar-SA"/>
              </w:rPr>
              <w:t>дверей</w:t>
            </w:r>
            <w:r w:rsidRPr="009D2ACF">
              <w:rPr>
                <w:rFonts w:ascii="Times New Roman" w:eastAsia="Times New Roman" w:hAnsi="Times New Roman" w:cs="Times New Roman"/>
                <w:color w:val="1A1A1A"/>
                <w:spacing w:val="1"/>
                <w:szCs w:val="22"/>
                <w:lang w:eastAsia="en-US" w:bidi="ar-SA"/>
              </w:rPr>
              <w:t xml:space="preserve"> </w:t>
            </w:r>
            <w:r w:rsidRPr="009D2ACF">
              <w:rPr>
                <w:rFonts w:ascii="Times New Roman" w:eastAsia="Times New Roman" w:hAnsi="Times New Roman" w:cs="Times New Roman"/>
                <w:color w:val="1A1A1A"/>
                <w:szCs w:val="22"/>
                <w:lang w:eastAsia="en-US" w:bidi="ar-SA"/>
              </w:rPr>
              <w:t>в</w:t>
            </w:r>
            <w:r w:rsidRPr="009D2ACF">
              <w:rPr>
                <w:rFonts w:ascii="Times New Roman" w:eastAsia="Times New Roman" w:hAnsi="Times New Roman" w:cs="Times New Roman"/>
                <w:color w:val="1A1A1A"/>
                <w:spacing w:val="-57"/>
                <w:szCs w:val="22"/>
                <w:lang w:eastAsia="en-US" w:bidi="ar-SA"/>
              </w:rPr>
              <w:t xml:space="preserve"> </w:t>
            </w:r>
            <w:r w:rsidRPr="009D2ACF">
              <w:rPr>
                <w:rFonts w:ascii="Times New Roman" w:eastAsia="Times New Roman" w:hAnsi="Times New Roman" w:cs="Times New Roman"/>
                <w:color w:val="1A1A1A"/>
                <w:szCs w:val="22"/>
                <w:lang w:eastAsia="en-US" w:bidi="ar-SA"/>
              </w:rPr>
              <w:t>средних</w:t>
            </w:r>
            <w:r w:rsidRPr="009D2ACF">
              <w:rPr>
                <w:rFonts w:ascii="Times New Roman" w:eastAsia="Times New Roman" w:hAnsi="Times New Roman" w:cs="Times New Roman"/>
                <w:color w:val="1A1A1A"/>
                <w:spacing w:val="11"/>
                <w:szCs w:val="22"/>
                <w:lang w:eastAsia="en-US" w:bidi="ar-SA"/>
              </w:rPr>
              <w:t xml:space="preserve"> </w:t>
            </w:r>
            <w:r w:rsidRPr="009D2ACF">
              <w:rPr>
                <w:rFonts w:ascii="Times New Roman" w:eastAsia="Times New Roman" w:hAnsi="Times New Roman" w:cs="Times New Roman"/>
                <w:color w:val="1A1A1A"/>
                <w:szCs w:val="22"/>
                <w:lang w:eastAsia="en-US" w:bidi="ar-SA"/>
              </w:rPr>
              <w:t>специальных</w:t>
            </w:r>
            <w:r w:rsidRPr="009D2ACF">
              <w:rPr>
                <w:rFonts w:ascii="Times New Roman" w:eastAsia="Times New Roman" w:hAnsi="Times New Roman" w:cs="Times New Roman"/>
                <w:color w:val="1A1A1A"/>
                <w:spacing w:val="16"/>
                <w:szCs w:val="22"/>
                <w:lang w:eastAsia="en-US" w:bidi="ar-SA"/>
              </w:rPr>
              <w:t xml:space="preserve"> </w:t>
            </w:r>
            <w:r w:rsidRPr="009D2ACF">
              <w:rPr>
                <w:rFonts w:ascii="Times New Roman" w:eastAsia="Times New Roman" w:hAnsi="Times New Roman" w:cs="Times New Roman"/>
                <w:color w:val="1A1A1A"/>
                <w:szCs w:val="22"/>
                <w:lang w:eastAsia="en-US" w:bidi="ar-SA"/>
              </w:rPr>
              <w:t>учебных</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1A1A1A"/>
                <w:szCs w:val="20"/>
                <w:lang w:bidi="ar-SA"/>
              </w:rPr>
              <w:t>заведениях</w:t>
            </w:r>
            <w:r w:rsidRPr="009D2ACF">
              <w:rPr>
                <w:rFonts w:ascii="Times New Roman" w:eastAsia="№Е" w:hAnsi="Times New Roman" w:cs="Times New Roman"/>
                <w:color w:val="1A1A1A"/>
                <w:spacing w:val="1"/>
                <w:szCs w:val="20"/>
                <w:lang w:bidi="ar-SA"/>
              </w:rPr>
              <w:t xml:space="preserve"> </w:t>
            </w:r>
            <w:r w:rsidRPr="009D2ACF">
              <w:rPr>
                <w:rFonts w:ascii="Times New Roman" w:eastAsia="№Е" w:hAnsi="Times New Roman" w:cs="Times New Roman"/>
                <w:color w:val="1A1A1A"/>
                <w:szCs w:val="20"/>
                <w:lang w:bidi="ar-SA"/>
              </w:rPr>
              <w:t>и</w:t>
            </w:r>
            <w:r w:rsidRPr="009D2ACF">
              <w:rPr>
                <w:rFonts w:ascii="Times New Roman" w:eastAsia="№Е" w:hAnsi="Times New Roman" w:cs="Times New Roman"/>
                <w:color w:val="1A1A1A"/>
                <w:spacing w:val="1"/>
                <w:szCs w:val="20"/>
                <w:lang w:bidi="ar-SA"/>
              </w:rPr>
              <w:t xml:space="preserve"> </w:t>
            </w:r>
            <w:r w:rsidRPr="009D2ACF">
              <w:rPr>
                <w:rFonts w:ascii="Times New Roman" w:eastAsia="№Е" w:hAnsi="Times New Roman" w:cs="Times New Roman"/>
                <w:color w:val="1A1A1A"/>
                <w:szCs w:val="20"/>
                <w:lang w:bidi="ar-SA"/>
              </w:rPr>
              <w:t>высших</w:t>
            </w:r>
            <w:r w:rsidRPr="009D2ACF">
              <w:rPr>
                <w:rFonts w:ascii="Times New Roman" w:eastAsia="№Е" w:hAnsi="Times New Roman" w:cs="Times New Roman"/>
                <w:color w:val="1A1A1A"/>
                <w:spacing w:val="1"/>
                <w:szCs w:val="20"/>
                <w:lang w:bidi="ar-SA"/>
              </w:rPr>
              <w:t xml:space="preserve"> </w:t>
            </w:r>
            <w:r w:rsidRPr="009D2ACF">
              <w:rPr>
                <w:rFonts w:ascii="Times New Roman" w:eastAsia="№Е" w:hAnsi="Times New Roman" w:cs="Times New Roman"/>
                <w:color w:val="1A1A1A"/>
                <w:szCs w:val="20"/>
                <w:lang w:bidi="ar-SA"/>
              </w:rPr>
              <w:t>учебных</w:t>
            </w:r>
            <w:r w:rsidRPr="009D2ACF">
              <w:rPr>
                <w:rFonts w:ascii="Times New Roman" w:eastAsia="№Е" w:hAnsi="Times New Roman" w:cs="Times New Roman"/>
                <w:color w:val="1A1A1A"/>
                <w:spacing w:val="-57"/>
                <w:szCs w:val="20"/>
                <w:lang w:bidi="ar-SA"/>
              </w:rPr>
              <w:t xml:space="preserve"> </w:t>
            </w:r>
            <w:r w:rsidRPr="009D2ACF">
              <w:rPr>
                <w:rFonts w:ascii="Times New Roman" w:eastAsia="№Е" w:hAnsi="Times New Roman" w:cs="Times New Roman"/>
                <w:color w:val="1A1A1A"/>
                <w:szCs w:val="20"/>
                <w:lang w:bidi="ar-SA"/>
              </w:rPr>
              <w:t>заведениях</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в течение</w:t>
            </w:r>
            <w:r w:rsidRPr="009D2ACF">
              <w:rPr>
                <w:rFonts w:ascii="Times New Roman" w:eastAsia="№Е" w:hAnsi="Times New Roman" w:cs="Times New Roman"/>
                <w:color w:val="auto"/>
                <w:spacing w:val="-58"/>
                <w:lang w:val="en-US" w:bidi="ar-SA"/>
              </w:rPr>
              <w:t xml:space="preserve"> </w:t>
            </w:r>
            <w:r w:rsidRPr="009D2ACF">
              <w:rPr>
                <w:rFonts w:ascii="Times New Roman" w:eastAsia="№Е" w:hAnsi="Times New Roman" w:cs="Times New Roman"/>
                <w:color w:val="auto"/>
                <w:lang w:val="en-US"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auto"/>
                <w:lang w:val="en-US" w:bidi="ar-SA"/>
              </w:rPr>
              <w:t>классные</w:t>
            </w:r>
            <w:r w:rsidRPr="009D2ACF">
              <w:rPr>
                <w:rFonts w:ascii="Times New Roman" w:eastAsia="№Е" w:hAnsi="Times New Roman" w:cs="Times New Roman"/>
                <w:color w:val="auto"/>
                <w:spacing w:val="1"/>
                <w:lang w:val="en-US" w:bidi="ar-SA"/>
              </w:rPr>
              <w:t xml:space="preserve"> </w:t>
            </w:r>
            <w:r w:rsidRPr="009D2ACF">
              <w:rPr>
                <w:rFonts w:ascii="Times New Roman" w:eastAsia="№Е" w:hAnsi="Times New Roman" w:cs="Times New Roman"/>
                <w:color w:val="auto"/>
                <w:spacing w:val="-1"/>
                <w:lang w:val="en-US"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3428"/>
              </w:tabs>
              <w:suppressAutoHyphens w:val="0"/>
              <w:autoSpaceDE w:val="0"/>
              <w:autoSpaceDN w:val="0"/>
              <w:ind w:right="100"/>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1A1A1A"/>
                <w:szCs w:val="22"/>
                <w:lang w:eastAsia="en-US" w:bidi="ar-SA"/>
              </w:rPr>
              <w:t>Участие</w:t>
            </w:r>
            <w:r w:rsidRPr="009D2ACF">
              <w:rPr>
                <w:rFonts w:ascii="Times New Roman" w:eastAsia="Times New Roman" w:hAnsi="Times New Roman" w:cs="Times New Roman"/>
                <w:color w:val="1A1A1A"/>
                <w:spacing w:val="24"/>
                <w:szCs w:val="22"/>
                <w:lang w:eastAsia="en-US" w:bidi="ar-SA"/>
              </w:rPr>
              <w:t xml:space="preserve"> </w:t>
            </w:r>
            <w:r w:rsidRPr="009D2ACF">
              <w:rPr>
                <w:rFonts w:ascii="Times New Roman" w:eastAsia="Times New Roman" w:hAnsi="Times New Roman" w:cs="Times New Roman"/>
                <w:color w:val="1A1A1A"/>
                <w:szCs w:val="22"/>
                <w:lang w:eastAsia="en-US" w:bidi="ar-SA"/>
              </w:rPr>
              <w:t>во</w:t>
            </w:r>
            <w:r w:rsidRPr="009D2ACF">
              <w:rPr>
                <w:rFonts w:ascii="Times New Roman" w:eastAsia="Times New Roman" w:hAnsi="Times New Roman" w:cs="Times New Roman"/>
                <w:color w:val="1A1A1A"/>
                <w:spacing w:val="27"/>
                <w:szCs w:val="22"/>
                <w:lang w:eastAsia="en-US" w:bidi="ar-SA"/>
              </w:rPr>
              <w:t xml:space="preserve"> </w:t>
            </w:r>
            <w:r w:rsidRPr="009D2ACF">
              <w:rPr>
                <w:rFonts w:ascii="Times New Roman" w:eastAsia="Times New Roman" w:hAnsi="Times New Roman" w:cs="Times New Roman"/>
                <w:color w:val="1A1A1A"/>
                <w:szCs w:val="22"/>
                <w:lang w:eastAsia="en-US" w:bidi="ar-SA"/>
              </w:rPr>
              <w:t>встречах</w:t>
            </w:r>
            <w:r w:rsidRPr="009D2ACF">
              <w:rPr>
                <w:rFonts w:ascii="Times New Roman" w:eastAsia="Times New Roman" w:hAnsi="Times New Roman" w:cs="Times New Roman"/>
                <w:color w:val="1A1A1A"/>
                <w:spacing w:val="27"/>
                <w:szCs w:val="22"/>
                <w:lang w:eastAsia="en-US" w:bidi="ar-SA"/>
              </w:rPr>
              <w:t xml:space="preserve"> </w:t>
            </w:r>
            <w:r w:rsidRPr="009D2ACF">
              <w:rPr>
                <w:rFonts w:ascii="Times New Roman" w:eastAsia="Times New Roman" w:hAnsi="Times New Roman" w:cs="Times New Roman"/>
                <w:color w:val="1A1A1A"/>
                <w:szCs w:val="22"/>
                <w:lang w:eastAsia="en-US" w:bidi="ar-SA"/>
              </w:rPr>
              <w:t>с</w:t>
            </w:r>
            <w:r w:rsidRPr="009D2ACF">
              <w:rPr>
                <w:rFonts w:ascii="Times New Roman" w:eastAsia="Times New Roman" w:hAnsi="Times New Roman" w:cs="Times New Roman"/>
                <w:color w:val="1A1A1A"/>
                <w:spacing w:val="24"/>
                <w:szCs w:val="22"/>
                <w:lang w:eastAsia="en-US" w:bidi="ar-SA"/>
              </w:rPr>
              <w:t xml:space="preserve"> </w:t>
            </w:r>
            <w:r w:rsidRPr="009D2ACF">
              <w:rPr>
                <w:rFonts w:ascii="Times New Roman" w:eastAsia="Times New Roman" w:hAnsi="Times New Roman" w:cs="Times New Roman"/>
                <w:color w:val="1A1A1A"/>
                <w:szCs w:val="22"/>
                <w:lang w:eastAsia="en-US" w:bidi="ar-SA"/>
              </w:rPr>
              <w:t>интересными</w:t>
            </w:r>
            <w:r w:rsidRPr="009D2ACF">
              <w:rPr>
                <w:rFonts w:ascii="Times New Roman" w:eastAsia="Times New Roman" w:hAnsi="Times New Roman" w:cs="Times New Roman"/>
                <w:color w:val="1A1A1A"/>
                <w:spacing w:val="-57"/>
                <w:szCs w:val="22"/>
                <w:lang w:eastAsia="en-US" w:bidi="ar-SA"/>
              </w:rPr>
              <w:t xml:space="preserve"> </w:t>
            </w:r>
            <w:r w:rsidRPr="009D2ACF">
              <w:rPr>
                <w:rFonts w:ascii="Times New Roman" w:eastAsia="Times New Roman" w:hAnsi="Times New Roman" w:cs="Times New Roman"/>
                <w:color w:val="1A1A1A"/>
                <w:szCs w:val="22"/>
                <w:lang w:eastAsia="en-US" w:bidi="ar-SA"/>
              </w:rPr>
              <w:t xml:space="preserve">людьми-представителями </w:t>
            </w:r>
            <w:r w:rsidRPr="009D2ACF">
              <w:rPr>
                <w:rFonts w:ascii="Times New Roman" w:eastAsia="Times New Roman" w:hAnsi="Times New Roman" w:cs="Times New Roman"/>
                <w:color w:val="1A1A1A"/>
                <w:spacing w:val="-1"/>
                <w:szCs w:val="22"/>
                <w:lang w:eastAsia="en-US" w:bidi="ar-SA"/>
              </w:rPr>
              <w:t xml:space="preserve">разных </w:t>
            </w:r>
            <w:r w:rsidRPr="009D2ACF">
              <w:rPr>
                <w:rFonts w:ascii="Times New Roman" w:eastAsia="Times New Roman" w:hAnsi="Times New Roman" w:cs="Times New Roman"/>
                <w:color w:val="1A1A1A"/>
                <w:szCs w:val="22"/>
                <w:lang w:eastAsia="en-US" w:bidi="ar-SA"/>
              </w:rPr>
              <w:t>профессий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в течение</w:t>
            </w:r>
            <w:r w:rsidRPr="009D2ACF">
              <w:rPr>
                <w:rFonts w:ascii="Times New Roman" w:eastAsia="№Е" w:hAnsi="Times New Roman" w:cs="Times New Roman"/>
                <w:color w:val="auto"/>
                <w:spacing w:val="-58"/>
                <w:lang w:val="en-US" w:bidi="ar-SA"/>
              </w:rPr>
              <w:t xml:space="preserve"> </w:t>
            </w:r>
            <w:r w:rsidRPr="009D2ACF">
              <w:rPr>
                <w:rFonts w:ascii="Times New Roman" w:eastAsia="№Е" w:hAnsi="Times New Roman" w:cs="Times New Roman"/>
                <w:color w:val="auto"/>
                <w:lang w:val="en-US"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auto"/>
                <w:lang w:val="en-US" w:bidi="ar-SA"/>
              </w:rPr>
              <w:t>классные</w:t>
            </w:r>
            <w:r w:rsidRPr="009D2ACF">
              <w:rPr>
                <w:rFonts w:ascii="Times New Roman" w:eastAsia="№Е" w:hAnsi="Times New Roman" w:cs="Times New Roman"/>
                <w:color w:val="auto"/>
                <w:spacing w:val="1"/>
                <w:lang w:val="en-US" w:bidi="ar-SA"/>
              </w:rPr>
              <w:t xml:space="preserve"> </w:t>
            </w:r>
            <w:r w:rsidRPr="009D2ACF">
              <w:rPr>
                <w:rFonts w:ascii="Times New Roman" w:eastAsia="№Е" w:hAnsi="Times New Roman" w:cs="Times New Roman"/>
                <w:color w:val="auto"/>
                <w:spacing w:val="-1"/>
                <w:lang w:val="en-US"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color w:val="000000" w:themeColor="text1"/>
                <w:lang w:bidi="ar-SA"/>
              </w:rPr>
            </w:pPr>
            <w:r w:rsidRPr="009D2ACF">
              <w:rPr>
                <w:rFonts w:ascii="Times New Roman" w:eastAsia="№Е" w:hAnsi="Times New Roman" w:cs="Times New Roman"/>
                <w:color w:val="000000" w:themeColor="text1"/>
                <w:szCs w:val="20"/>
                <w:lang w:val="en-US" w:bidi="ar-SA"/>
              </w:rPr>
              <w:t>День</w:t>
            </w:r>
            <w:r w:rsidRPr="009D2ACF">
              <w:rPr>
                <w:rFonts w:ascii="Times New Roman" w:eastAsia="№Е" w:hAnsi="Times New Roman" w:cs="Times New Roman"/>
                <w:color w:val="000000" w:themeColor="text1"/>
                <w:spacing w:val="-4"/>
                <w:szCs w:val="20"/>
                <w:lang w:val="en-US" w:bidi="ar-SA"/>
              </w:rPr>
              <w:t xml:space="preserve"> </w:t>
            </w:r>
            <w:r w:rsidRPr="009D2ACF">
              <w:rPr>
                <w:rFonts w:ascii="Times New Roman" w:eastAsia="№Е" w:hAnsi="Times New Roman" w:cs="Times New Roman"/>
                <w:color w:val="000000" w:themeColor="text1"/>
                <w:szCs w:val="20"/>
                <w:lang w:val="en-US" w:bidi="ar-SA"/>
              </w:rPr>
              <w:t>российской</w:t>
            </w:r>
            <w:r w:rsidRPr="009D2ACF">
              <w:rPr>
                <w:rFonts w:ascii="Times New Roman" w:eastAsia="№Е" w:hAnsi="Times New Roman" w:cs="Times New Roman"/>
                <w:color w:val="000000" w:themeColor="text1"/>
                <w:spacing w:val="-4"/>
                <w:szCs w:val="20"/>
                <w:lang w:val="en-US" w:bidi="ar-SA"/>
              </w:rPr>
              <w:t xml:space="preserve"> </w:t>
            </w:r>
            <w:r w:rsidRPr="009D2ACF">
              <w:rPr>
                <w:rFonts w:ascii="Times New Roman" w:eastAsia="№Е" w:hAnsi="Times New Roman" w:cs="Times New Roman"/>
                <w:color w:val="000000" w:themeColor="text1"/>
                <w:szCs w:val="20"/>
                <w:lang w:val="en-US" w:bidi="ar-SA"/>
              </w:rPr>
              <w:t>науки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94" w:right="89"/>
              <w:jc w:val="center"/>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val="en-US" w:eastAsia="en-US" w:bidi="ar-SA"/>
              </w:rPr>
              <w:t>08</w:t>
            </w:r>
          </w:p>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февраля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lang w:bidi="ar-SA"/>
              </w:rPr>
              <w:t>Педагог - организатор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color w:val="000000" w:themeColor="text1"/>
                <w:lang w:bidi="ar-SA"/>
              </w:rPr>
            </w:pPr>
            <w:r w:rsidRPr="009D2ACF">
              <w:rPr>
                <w:rFonts w:ascii="Times New Roman" w:eastAsia="№Е" w:hAnsi="Times New Roman" w:cs="Times New Roman"/>
                <w:color w:val="000000" w:themeColor="text1"/>
                <w:szCs w:val="20"/>
                <w:lang w:val="en-US" w:bidi="ar-SA"/>
              </w:rPr>
              <w:t>День</w:t>
            </w:r>
            <w:r w:rsidRPr="009D2ACF">
              <w:rPr>
                <w:rFonts w:ascii="Times New Roman" w:eastAsia="№Е" w:hAnsi="Times New Roman" w:cs="Times New Roman"/>
                <w:color w:val="000000" w:themeColor="text1"/>
                <w:spacing w:val="-4"/>
                <w:szCs w:val="20"/>
                <w:lang w:val="en-US" w:bidi="ar-SA"/>
              </w:rPr>
              <w:t xml:space="preserve"> </w:t>
            </w:r>
            <w:r w:rsidRPr="009D2ACF">
              <w:rPr>
                <w:rFonts w:ascii="Times New Roman" w:eastAsia="№Е" w:hAnsi="Times New Roman" w:cs="Times New Roman"/>
                <w:color w:val="000000" w:themeColor="text1"/>
                <w:szCs w:val="20"/>
                <w:lang w:val="en-US" w:bidi="ar-SA"/>
              </w:rPr>
              <w:t>космонавтики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12</w:t>
            </w:r>
            <w:r w:rsidRPr="009D2ACF">
              <w:rPr>
                <w:rFonts w:ascii="Times New Roman" w:eastAsia="№Е" w:hAnsi="Times New Roman" w:cs="Times New Roman"/>
                <w:color w:val="auto"/>
                <w:spacing w:val="-1"/>
                <w:lang w:val="en-US" w:bidi="ar-SA"/>
              </w:rPr>
              <w:t xml:space="preserve"> </w:t>
            </w:r>
            <w:r w:rsidRPr="009D2ACF">
              <w:rPr>
                <w:rFonts w:ascii="Times New Roman" w:eastAsia="№Е" w:hAnsi="Times New Roman" w:cs="Times New Roman"/>
                <w:color w:val="auto"/>
                <w:lang w:val="en-US" w:bidi="ar-SA"/>
              </w:rPr>
              <w:t>апреля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lang w:bidi="ar-SA"/>
              </w:rPr>
              <w:t>Педагог - организатор</w:t>
            </w:r>
            <w:r w:rsidRPr="009D2ACF">
              <w:rPr>
                <w:rFonts w:ascii="Times New Roman" w:eastAsia="№Е" w:hAnsi="Times New Roman" w:cs="Times New Roman"/>
                <w:color w:val="auto"/>
                <w:lang w:val="en-US" w:bidi="ar-SA"/>
              </w:rPr>
              <w:t>,</w:t>
            </w:r>
            <w:r w:rsidRPr="009D2ACF">
              <w:rPr>
                <w:rFonts w:ascii="Times New Roman" w:eastAsia="№Е" w:hAnsi="Times New Roman" w:cs="Times New Roman"/>
                <w:color w:val="auto"/>
                <w:spacing w:val="1"/>
                <w:lang w:val="en-US" w:bidi="ar-SA"/>
              </w:rPr>
              <w:t xml:space="preserve"> </w:t>
            </w:r>
            <w:r w:rsidRPr="009D2ACF">
              <w:rPr>
                <w:rFonts w:ascii="Times New Roman" w:eastAsia="№Е" w:hAnsi="Times New Roman" w:cs="Times New Roman"/>
                <w:color w:val="auto"/>
                <w:lang w:val="en-US" w:bidi="ar-SA"/>
              </w:rPr>
              <w:t>учителя</w:t>
            </w:r>
            <w:r w:rsidRPr="009D2ACF">
              <w:rPr>
                <w:rFonts w:ascii="Times New Roman" w:eastAsia="№Е" w:hAnsi="Times New Roman" w:cs="Times New Roman"/>
                <w:color w:val="auto"/>
                <w:spacing w:val="-8"/>
                <w:lang w:val="en-US" w:bidi="ar-SA"/>
              </w:rPr>
              <w:t xml:space="preserve"> </w:t>
            </w:r>
            <w:r w:rsidRPr="009D2ACF">
              <w:rPr>
                <w:rFonts w:ascii="Times New Roman" w:eastAsia="№Е" w:hAnsi="Times New Roman" w:cs="Times New Roman"/>
                <w:color w:val="auto"/>
                <w:lang w:val="en-US" w:bidi="ar-SA"/>
              </w:rPr>
              <w:t>физики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color w:val="000000" w:themeColor="text1"/>
                <w:lang w:bidi="ar-SA"/>
              </w:rPr>
            </w:pPr>
            <w:r w:rsidRPr="009D2ACF">
              <w:rPr>
                <w:rFonts w:ascii="Times New Roman" w:eastAsia="№Е" w:hAnsi="Times New Roman" w:cs="Times New Roman"/>
                <w:color w:val="000000" w:themeColor="text1"/>
                <w:szCs w:val="20"/>
                <w:lang w:val="en-US" w:bidi="ar-SA"/>
              </w:rPr>
              <w:t>День</w:t>
            </w:r>
            <w:r w:rsidRPr="009D2ACF">
              <w:rPr>
                <w:rFonts w:ascii="Times New Roman" w:eastAsia="№Е" w:hAnsi="Times New Roman" w:cs="Times New Roman"/>
                <w:color w:val="000000" w:themeColor="text1"/>
                <w:spacing w:val="-5"/>
                <w:szCs w:val="20"/>
                <w:lang w:val="en-US" w:bidi="ar-SA"/>
              </w:rPr>
              <w:t xml:space="preserve"> </w:t>
            </w:r>
            <w:r w:rsidRPr="009D2ACF">
              <w:rPr>
                <w:rFonts w:ascii="Times New Roman" w:eastAsia="№Е" w:hAnsi="Times New Roman" w:cs="Times New Roman"/>
                <w:color w:val="000000" w:themeColor="text1"/>
                <w:szCs w:val="20"/>
                <w:lang w:val="en-US" w:bidi="ar-SA"/>
              </w:rPr>
              <w:t>российского</w:t>
            </w:r>
            <w:r w:rsidRPr="009D2ACF">
              <w:rPr>
                <w:rFonts w:ascii="Times New Roman" w:eastAsia="№Е" w:hAnsi="Times New Roman" w:cs="Times New Roman"/>
                <w:color w:val="000000" w:themeColor="text1"/>
                <w:spacing w:val="-4"/>
                <w:szCs w:val="20"/>
                <w:lang w:val="en-US" w:bidi="ar-SA"/>
              </w:rPr>
              <w:t xml:space="preserve"> </w:t>
            </w:r>
            <w:r w:rsidRPr="009D2ACF">
              <w:rPr>
                <w:rFonts w:ascii="Times New Roman" w:eastAsia="№Е" w:hAnsi="Times New Roman" w:cs="Times New Roman"/>
                <w:color w:val="000000" w:themeColor="text1"/>
                <w:szCs w:val="20"/>
                <w:lang w:val="en-US" w:bidi="ar-SA"/>
              </w:rPr>
              <w:t>студенчества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color w:val="auto"/>
                <w:lang w:bidi="ar-SA"/>
              </w:rPr>
            </w:pPr>
            <w:r w:rsidRPr="009D2ACF">
              <w:rPr>
                <w:rFonts w:ascii="Times New Roman" w:eastAsia="№Е" w:hAnsi="Times New Roman" w:cs="Times New Roman"/>
                <w:color w:val="auto"/>
                <w:lang w:bidi="ar-SA"/>
              </w:rPr>
              <w:t>7-9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25</w:t>
            </w:r>
            <w:r w:rsidRPr="009D2ACF">
              <w:rPr>
                <w:rFonts w:ascii="Times New Roman" w:eastAsia="№Е" w:hAnsi="Times New Roman" w:cs="Times New Roman"/>
                <w:color w:val="auto"/>
                <w:spacing w:val="-2"/>
                <w:lang w:val="en-US" w:bidi="ar-SA"/>
              </w:rPr>
              <w:t xml:space="preserve"> </w:t>
            </w:r>
            <w:r w:rsidRPr="009D2ACF">
              <w:rPr>
                <w:rFonts w:ascii="Times New Roman" w:eastAsia="№Е" w:hAnsi="Times New Roman" w:cs="Times New Roman"/>
                <w:color w:val="auto"/>
                <w:lang w:val="en-US" w:bidi="ar-SA"/>
              </w:rPr>
              <w:t>января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lang w:bidi="ar-SA"/>
              </w:rPr>
              <w:t>Педагог - организатор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931"/>
                <w:tab w:val="left" w:pos="2971"/>
              </w:tabs>
              <w:suppressAutoHyphens w:val="0"/>
              <w:autoSpaceDE w:val="0"/>
              <w:autoSpaceDN w:val="0"/>
              <w:spacing w:line="261" w:lineRule="exact"/>
              <w:jc w:val="both"/>
              <w:rPr>
                <w:rFonts w:ascii="Times New Roman" w:eastAsia="Times New Roman" w:hAnsi="Times New Roman" w:cs="Times New Roman"/>
                <w:color w:val="auto"/>
                <w:szCs w:val="22"/>
                <w:lang w:val="en-US" w:eastAsia="en-US" w:bidi="ar-SA"/>
              </w:rPr>
            </w:pPr>
            <w:r w:rsidRPr="009D2ACF">
              <w:rPr>
                <w:rFonts w:ascii="Times New Roman" w:eastAsia="Times New Roman" w:hAnsi="Times New Roman" w:cs="Times New Roman"/>
                <w:color w:val="auto"/>
                <w:szCs w:val="22"/>
                <w:lang w:val="en-US" w:eastAsia="en-US" w:bidi="ar-SA"/>
              </w:rPr>
              <w:t>День</w:t>
            </w:r>
            <w:r w:rsidRPr="009D2ACF">
              <w:rPr>
                <w:rFonts w:ascii="Times New Roman" w:eastAsia="Times New Roman" w:hAnsi="Times New Roman" w:cs="Times New Roman"/>
                <w:color w:val="auto"/>
                <w:szCs w:val="22"/>
                <w:lang w:eastAsia="en-US" w:bidi="ar-SA"/>
              </w:rPr>
              <w:t xml:space="preserve"> </w:t>
            </w:r>
            <w:r w:rsidRPr="009D2ACF">
              <w:rPr>
                <w:rFonts w:ascii="Times New Roman" w:eastAsia="Times New Roman" w:hAnsi="Times New Roman" w:cs="Times New Roman"/>
                <w:color w:val="auto"/>
                <w:szCs w:val="22"/>
                <w:lang w:val="en-US" w:eastAsia="en-US" w:bidi="ar-SA"/>
              </w:rPr>
              <w:t>профориентации</w:t>
            </w:r>
            <w:r w:rsidRPr="009D2ACF">
              <w:rPr>
                <w:rFonts w:ascii="Times New Roman" w:eastAsia="Times New Roman" w:hAnsi="Times New Roman" w:cs="Times New Roman"/>
                <w:color w:val="auto"/>
                <w:szCs w:val="22"/>
                <w:lang w:eastAsia="en-US" w:bidi="ar-SA"/>
              </w:rPr>
              <w:t xml:space="preserve"> </w:t>
            </w:r>
            <w:r w:rsidRPr="009D2ACF">
              <w:rPr>
                <w:rFonts w:ascii="Times New Roman" w:eastAsia="Times New Roman" w:hAnsi="Times New Roman" w:cs="Times New Roman"/>
                <w:color w:val="auto"/>
                <w:szCs w:val="22"/>
                <w:lang w:val="en-US" w:eastAsia="en-US" w:bidi="ar-SA"/>
              </w:rPr>
              <w:t>«Навигатор</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auto"/>
                <w:szCs w:val="20"/>
                <w:lang w:val="en-US" w:bidi="ar-SA"/>
              </w:rPr>
              <w:t>поступления»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8-11</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color w:val="auto"/>
                <w:lang w:val="en-US" w:bidi="ar-SA"/>
              </w:rPr>
              <w:t>март</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5"/>
              <w:jc w:val="both"/>
              <w:rPr>
                <w:rFonts w:ascii="Times New Roman" w:eastAsia="Times New Roman" w:hAnsi="Times New Roman" w:cs="Times New Roman"/>
                <w:color w:val="auto"/>
                <w:lang w:val="en-US" w:eastAsia="en-US" w:bidi="ar-SA"/>
              </w:rPr>
            </w:pPr>
            <w:r w:rsidRPr="009D2ACF">
              <w:rPr>
                <w:rFonts w:ascii="Times New Roman" w:eastAsia="Times New Roman" w:hAnsi="Times New Roman" w:cs="Times New Roman"/>
                <w:color w:val="auto"/>
                <w:lang w:eastAsia="en-US" w:bidi="ar-SA"/>
              </w:rPr>
              <w:t>К</w:t>
            </w:r>
            <w:r w:rsidRPr="009D2ACF">
              <w:rPr>
                <w:rFonts w:ascii="Times New Roman" w:eastAsia="Times New Roman" w:hAnsi="Times New Roman" w:cs="Times New Roman"/>
                <w:color w:val="auto"/>
                <w:lang w:val="en-US" w:eastAsia="en-US" w:bidi="ar-SA"/>
              </w:rPr>
              <w:t>лассные</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color w:val="auto"/>
                <w:lang w:val="en-US" w:bidi="ar-SA"/>
              </w:rPr>
              <w:t xml:space="preserve">руководители, </w:t>
            </w:r>
            <w:r w:rsidRPr="009D2ACF">
              <w:rPr>
                <w:rFonts w:ascii="Times New Roman" w:eastAsia="№Е" w:hAnsi="Times New Roman" w:cs="Times New Roman"/>
                <w:lang w:bidi="ar-SA"/>
              </w:rPr>
              <w:t>педагог - организатор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301"/>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1A1A1A"/>
                <w:szCs w:val="22"/>
                <w:lang w:eastAsia="en-US" w:bidi="ar-SA"/>
              </w:rPr>
              <w:t>Циклы профориентационных</w:t>
            </w:r>
            <w:r w:rsidRPr="009D2ACF">
              <w:rPr>
                <w:rFonts w:ascii="Times New Roman" w:eastAsia="Times New Roman" w:hAnsi="Times New Roman" w:cs="Times New Roman"/>
                <w:color w:val="1A1A1A"/>
                <w:spacing w:val="3"/>
                <w:szCs w:val="22"/>
                <w:lang w:eastAsia="en-US" w:bidi="ar-SA"/>
              </w:rPr>
              <w:t xml:space="preserve"> </w:t>
            </w:r>
            <w:r w:rsidRPr="009D2ACF">
              <w:rPr>
                <w:rFonts w:ascii="Times New Roman" w:eastAsia="Times New Roman" w:hAnsi="Times New Roman" w:cs="Times New Roman"/>
                <w:color w:val="1A1A1A"/>
                <w:szCs w:val="22"/>
                <w:lang w:eastAsia="en-US" w:bidi="ar-SA"/>
              </w:rPr>
              <w:t>классных часов</w:t>
            </w:r>
            <w:r w:rsidRPr="009D2ACF">
              <w:rPr>
                <w:rFonts w:ascii="Times New Roman" w:eastAsia="Times New Roman" w:hAnsi="Times New Roman" w:cs="Times New Roman"/>
                <w:color w:val="1A1A1A"/>
                <w:spacing w:val="-5"/>
                <w:szCs w:val="22"/>
                <w:lang w:eastAsia="en-US" w:bidi="ar-SA"/>
              </w:rPr>
              <w:t xml:space="preserve"> </w:t>
            </w:r>
            <w:r w:rsidRPr="009D2ACF">
              <w:rPr>
                <w:rFonts w:ascii="Times New Roman" w:eastAsia="Times New Roman" w:hAnsi="Times New Roman" w:cs="Times New Roman"/>
                <w:color w:val="1A1A1A"/>
                <w:szCs w:val="22"/>
                <w:lang w:eastAsia="en-US" w:bidi="ar-SA"/>
              </w:rPr>
              <w:t>и</w:t>
            </w:r>
            <w:r w:rsidRPr="009D2ACF">
              <w:rPr>
                <w:rFonts w:ascii="Times New Roman" w:eastAsia="Times New Roman" w:hAnsi="Times New Roman" w:cs="Times New Roman"/>
                <w:color w:val="1A1A1A"/>
                <w:spacing w:val="2"/>
                <w:szCs w:val="22"/>
                <w:lang w:eastAsia="en-US" w:bidi="ar-SA"/>
              </w:rPr>
              <w:t xml:space="preserve"> </w:t>
            </w:r>
            <w:r w:rsidRPr="009D2ACF">
              <w:rPr>
                <w:rFonts w:ascii="Times New Roman" w:eastAsia="Times New Roman" w:hAnsi="Times New Roman" w:cs="Times New Roman"/>
                <w:color w:val="1A1A1A"/>
                <w:szCs w:val="22"/>
                <w:lang w:eastAsia="en-US" w:bidi="ar-SA"/>
              </w:rPr>
              <w:t>уроков</w:t>
            </w:r>
            <w:r w:rsidRPr="009D2ACF">
              <w:rPr>
                <w:rFonts w:ascii="Times New Roman" w:eastAsia="Times New Roman" w:hAnsi="Times New Roman" w:cs="Times New Roman"/>
                <w:color w:val="1A1A1A"/>
                <w:spacing w:val="-3"/>
                <w:szCs w:val="22"/>
                <w:lang w:eastAsia="en-US" w:bidi="ar-SA"/>
              </w:rPr>
              <w:t xml:space="preserve"> </w:t>
            </w:r>
            <w:r w:rsidRPr="009D2ACF">
              <w:rPr>
                <w:rFonts w:ascii="Times New Roman" w:eastAsia="Times New Roman" w:hAnsi="Times New Roman" w:cs="Times New Roman"/>
                <w:color w:val="1A1A1A"/>
                <w:szCs w:val="22"/>
                <w:lang w:eastAsia="en-US" w:bidi="ar-SA"/>
              </w:rPr>
              <w:t>ПроеКТОрия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lang w:bidi="ar-SA"/>
              </w:rPr>
            </w:pPr>
            <w:r w:rsidRPr="009D2ACF">
              <w:rPr>
                <w:rFonts w:ascii="Times New Roman" w:eastAsia="№Е" w:hAnsi="Times New Roman" w:cs="Times New Roman"/>
                <w:color w:val="auto"/>
                <w:szCs w:val="20"/>
                <w:lang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center"/>
              <w:rPr>
                <w:rFonts w:ascii="Times New Roman" w:eastAsia="№Е" w:hAnsi="Times New Roman" w:cs="Times New Roman"/>
                <w:lang w:bidi="ar-SA"/>
              </w:rPr>
            </w:pPr>
            <w:r w:rsidRPr="009D2ACF">
              <w:rPr>
                <w:rFonts w:ascii="Times New Roman" w:eastAsia="№Е" w:hAnsi="Times New Roman" w:cs="Times New Roman"/>
                <w:lang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lang w:bidi="ar-SA"/>
              </w:rPr>
              <w:t xml:space="preserve">Классные </w:t>
            </w:r>
          </w:p>
          <w:p w:rsidR="009D2ACF" w:rsidRPr="009D2ACF" w:rsidRDefault="009D2ACF" w:rsidP="009D2ACF">
            <w:pPr>
              <w:suppressAutoHyphens w:val="0"/>
              <w:jc w:val="both"/>
              <w:rPr>
                <w:rFonts w:ascii="Times New Roman" w:eastAsia="№Е" w:hAnsi="Times New Roman" w:cs="Times New Roman"/>
                <w:lang w:bidi="ar-SA"/>
              </w:rPr>
            </w:pPr>
            <w:r w:rsidRPr="009D2ACF">
              <w:rPr>
                <w:rFonts w:ascii="Times New Roman" w:eastAsia="№Е" w:hAnsi="Times New Roman" w:cs="Times New Roman"/>
                <w:lang w:bidi="ar-SA"/>
              </w:rPr>
              <w:t>руководители</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b/>
                <w:color w:val="auto"/>
                <w:szCs w:val="20"/>
                <w:lang w:bidi="ar-SA"/>
              </w:rPr>
              <w:t>Профилактика</w:t>
            </w:r>
            <w:r w:rsidRPr="009D2ACF">
              <w:rPr>
                <w:rFonts w:ascii="Times New Roman" w:eastAsia="№Е" w:hAnsi="Times New Roman" w:cs="Times New Roman"/>
                <w:b/>
                <w:color w:val="auto"/>
                <w:spacing w:val="-1"/>
                <w:szCs w:val="20"/>
                <w:lang w:bidi="ar-SA"/>
              </w:rPr>
              <w:t xml:space="preserve"> </w:t>
            </w:r>
            <w:r w:rsidRPr="009D2ACF">
              <w:rPr>
                <w:rFonts w:ascii="Times New Roman" w:eastAsia="№Е" w:hAnsi="Times New Roman" w:cs="Times New Roman"/>
                <w:b/>
                <w:color w:val="auto"/>
                <w:szCs w:val="20"/>
                <w:lang w:bidi="ar-SA"/>
              </w:rPr>
              <w:t>и</w:t>
            </w:r>
            <w:r w:rsidRPr="009D2ACF">
              <w:rPr>
                <w:rFonts w:ascii="Times New Roman" w:eastAsia="№Е" w:hAnsi="Times New Roman" w:cs="Times New Roman"/>
                <w:b/>
                <w:color w:val="auto"/>
                <w:spacing w:val="-4"/>
                <w:szCs w:val="20"/>
                <w:lang w:bidi="ar-SA"/>
              </w:rPr>
              <w:t xml:space="preserve"> </w:t>
            </w:r>
            <w:r w:rsidRPr="009D2ACF">
              <w:rPr>
                <w:rFonts w:ascii="Times New Roman" w:eastAsia="№Е" w:hAnsi="Times New Roman" w:cs="Times New Roman"/>
                <w:b/>
                <w:color w:val="auto"/>
                <w:szCs w:val="20"/>
                <w:lang w:bidi="ar-SA"/>
              </w:rPr>
              <w:t xml:space="preserve">безопасность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color w:val="auto"/>
                <w:lang w:bidi="ar-SA"/>
              </w:rPr>
            </w:pPr>
            <w:r w:rsidRPr="009D2ACF">
              <w:rPr>
                <w:rFonts w:ascii="Times New Roman" w:eastAsia="№Е" w:hAnsi="Times New Roman" w:cs="Times New Roman"/>
                <w:i/>
                <w:color w:val="auto"/>
                <w:lang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color w:val="auto"/>
                <w:lang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ind w:right="-1"/>
              <w:jc w:val="center"/>
              <w:rPr>
                <w:rFonts w:ascii="Times New Roman" w:eastAsia="№Е" w:hAnsi="Times New Roman" w:cs="Times New Roman"/>
                <w:i/>
                <w:lang w:bidi="ar-SA"/>
              </w:rPr>
            </w:pPr>
            <w:r w:rsidRPr="009D2ACF">
              <w:rPr>
                <w:rFonts w:ascii="Times New Roman" w:eastAsia="№Е" w:hAnsi="Times New Roman" w:cs="Times New Roman"/>
                <w:i/>
                <w:lang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Всероссийская неделя безопасности дорожного движения.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Зам. директора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Arial Unicode MS" w:hAnsi="Times New Roman" w:cs="Times New Roman"/>
                <w:color w:val="auto"/>
                <w:kern w:val="2"/>
                <w:lang w:bidi="ar-SA"/>
              </w:rPr>
              <w:t>по ВР , 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Мероприятия в рамках декад безопасности дорожного движения (по отдельному плану).</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Зам. директора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Arial Unicode MS" w:hAnsi="Times New Roman" w:cs="Times New Roman"/>
                <w:color w:val="auto"/>
                <w:kern w:val="2"/>
                <w:lang w:bidi="ar-SA"/>
              </w:rPr>
              <w:t>по ВР , 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709"/>
              </w:tabs>
              <w:suppressAutoHyphens w:val="0"/>
              <w:wordWrap w:val="0"/>
              <w:autoSpaceDE w:val="0"/>
              <w:autoSpaceDN w:val="0"/>
              <w:ind w:right="-7"/>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 xml:space="preserve">Мероприятия с участием сотрудников </w:t>
            </w:r>
            <w:r w:rsidRPr="009D2ACF">
              <w:rPr>
                <w:rFonts w:ascii="Times New Roman" w:eastAsia="Times New Roman" w:hAnsi="Times New Roman" w:cs="Times New Roman"/>
                <w:color w:val="auto"/>
                <w:kern w:val="2"/>
                <w:lang w:eastAsia="ko-KR" w:bidi="ar-SA"/>
              </w:rPr>
              <w:t>ГИБДД</w:t>
            </w:r>
            <w:r w:rsidRPr="009D2ACF">
              <w:rPr>
                <w:rFonts w:ascii="Times New Roman" w:eastAsia="Times New Roman" w:hAnsi="Times New Roman" w:cs="Times New Roman"/>
                <w:color w:val="auto"/>
                <w:kern w:val="2"/>
                <w:lang w:val="en-US" w:eastAsia="ko-KR" w:bidi="ar-SA"/>
              </w:rPr>
              <w:t> </w:t>
            </w:r>
            <w:r w:rsidRPr="009D2ACF">
              <w:rPr>
                <w:rFonts w:ascii="Times New Roman" w:eastAsia="Times New Roman" w:hAnsi="Times New Roman" w:cs="Times New Roman"/>
                <w:color w:val="auto"/>
                <w:kern w:val="2"/>
                <w:lang w:eastAsia="ko-KR" w:bidi="ar-SA"/>
              </w:rPr>
              <w:t>, МВД России по городу Вологде, ПДН  (в рамках плана межведомственного взаимодействия).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Зам. директора </w:t>
            </w:r>
          </w:p>
          <w:p w:rsidR="009D2ACF" w:rsidRPr="009D2ACF" w:rsidRDefault="009D2ACF" w:rsidP="009D2ACF">
            <w:pPr>
              <w:widowControl w:val="0"/>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по ВР,</w:t>
            </w:r>
          </w:p>
          <w:p w:rsidR="009D2ACF" w:rsidRPr="009D2ACF" w:rsidRDefault="009D2ACF" w:rsidP="009D2ACF">
            <w:pPr>
              <w:widowControl w:val="0"/>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соц. педагог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Индивидуальная работа с обучающимися и их родителями (законными представителями) в рамках работы Совета профилактики.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 учебного года,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 раз в месяц</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Зам. директора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Arial Unicode MS" w:hAnsi="Times New Roman" w:cs="Times New Roman"/>
                <w:color w:val="auto"/>
                <w:kern w:val="2"/>
                <w:lang w:bidi="ar-SA"/>
              </w:rPr>
              <w:t xml:space="preserve">по ВР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Инструктажи обучающихся (согласно утвержденного плана).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Классные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Классные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highlight w:val="yellow"/>
                <w:lang w:eastAsia="ko-KR" w:bidi="ar-SA"/>
              </w:rPr>
            </w:pPr>
            <w:r w:rsidRPr="009D2ACF">
              <w:rPr>
                <w:rFonts w:ascii="Times New Roman" w:eastAsia="№Е" w:hAnsi="Times New Roman" w:cs="Times New Roman"/>
                <w:color w:val="auto"/>
                <w:kern w:val="2"/>
                <w:lang w:eastAsia="ko-KR" w:bidi="ar-SA"/>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Зам. директора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по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Психолого-педагогическое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сопровождение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групп</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риска</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обучающихся</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по</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разным</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направлениям</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(агрессивное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поведение,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зависимости, суицидальное поведение и</w:t>
            </w:r>
            <w:r w:rsidRPr="009D2ACF">
              <w:rPr>
                <w:rFonts w:ascii="Times New Roman" w:eastAsia="Times New Roman" w:hAnsi="Times New Roman" w:cs="Times New Roman"/>
                <w:color w:val="auto"/>
                <w:spacing w:val="-3"/>
                <w:kern w:val="2"/>
                <w:lang w:eastAsia="ko-KR" w:bidi="ar-SA"/>
              </w:rPr>
              <w:t xml:space="preserve"> </w:t>
            </w:r>
            <w:r w:rsidRPr="009D2ACF">
              <w:rPr>
                <w:rFonts w:ascii="Times New Roman" w:eastAsia="Times New Roman" w:hAnsi="Times New Roman" w:cs="Times New Roman"/>
                <w:color w:val="auto"/>
                <w:kern w:val="2"/>
                <w:lang w:eastAsia="ko-KR" w:bidi="ar-SA"/>
              </w:rPr>
              <w:t>др.).</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Педагог-психолог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Индивидуальные и групповые коррекционно-развивающие занятия </w:t>
            </w:r>
            <w:r w:rsidRPr="009D2ACF">
              <w:rPr>
                <w:rFonts w:ascii="Times New Roman" w:eastAsia="Times New Roman" w:hAnsi="Times New Roman" w:cs="Times New Roman"/>
                <w:color w:val="auto"/>
                <w:spacing w:val="1"/>
                <w:kern w:val="2"/>
                <w:lang w:eastAsia="ko-KR" w:bidi="ar-SA"/>
              </w:rPr>
              <w:t xml:space="preserve">с </w:t>
            </w:r>
            <w:r w:rsidRPr="009D2ACF">
              <w:rPr>
                <w:rFonts w:ascii="Times New Roman" w:eastAsia="Batang" w:hAnsi="Times New Roman" w:cs="Times New Roman"/>
                <w:color w:val="00000A"/>
                <w:kern w:val="2"/>
                <w:lang w:eastAsia="ko-KR" w:bidi="ar-SA"/>
              </w:rPr>
              <w:t>обучающимися групп риска,</w:t>
            </w:r>
            <w:r w:rsidRPr="009D2ACF">
              <w:rPr>
                <w:rFonts w:ascii="Times New Roman" w:eastAsia="Times New Roman" w:hAnsi="Times New Roman" w:cs="Times New Roman"/>
                <w:color w:val="auto"/>
                <w:kern w:val="2"/>
                <w:lang w:eastAsia="ko-KR" w:bidi="ar-SA"/>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Педагог-психолог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соц. педагог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Разработка</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реализация</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профилактических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программ,</w:t>
            </w:r>
            <w:r w:rsidRPr="009D2ACF">
              <w:rPr>
                <w:rFonts w:ascii="Times New Roman" w:eastAsia="Times New Roman" w:hAnsi="Times New Roman" w:cs="Times New Roman"/>
                <w:color w:val="auto"/>
                <w:spacing w:val="-67"/>
                <w:kern w:val="2"/>
                <w:lang w:eastAsia="ko-KR" w:bidi="ar-SA"/>
              </w:rPr>
              <w:t xml:space="preserve"> </w:t>
            </w:r>
            <w:r w:rsidRPr="009D2ACF">
              <w:rPr>
                <w:rFonts w:ascii="Times New Roman" w:eastAsia="Times New Roman" w:hAnsi="Times New Roman" w:cs="Times New Roman"/>
                <w:color w:val="auto"/>
                <w:kern w:val="2"/>
                <w:lang w:eastAsia="ko-KR" w:bidi="ar-SA"/>
              </w:rPr>
              <w:t>направленных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на</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работу</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как</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с</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девиантными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обучающимися,</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так</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с</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окружением.</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 (по мере необходимости)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Педагог-психолог ,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соц. педагог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Занятия, направленные на формирование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социально</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одобряемого</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поведения,</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развитие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навыков</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саморе</w:t>
            </w:r>
            <w:r w:rsidRPr="009D2ACF">
              <w:rPr>
                <w:rFonts w:ascii="Times New Roman" w:eastAsia="Times New Roman" w:hAnsi="Times New Roman" w:cs="Times New Roman"/>
                <w:color w:val="auto"/>
                <w:kern w:val="2"/>
                <w:lang w:eastAsia="ko-KR" w:bidi="ar-SA"/>
              </w:rPr>
              <w:lastRenderedPageBreak/>
              <w:t>флексии,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самоконтроля,</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устойчивости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к</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негативным</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воздействиям,</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групповому</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давлению.</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Педагог-психолог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соц. педагог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Включение обучающихся в деятельность, альтернативную</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девиантному</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поведению.</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Классные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Мониторинг деструктивных проявлений обучающихся, включающий мониторинг страниц обучающихся в соц. сети ВК.</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 (ежемесячно)</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Классные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Организация психолого-педагогического просвещения родителей (законных представителей).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Классные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9"/>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sz w:val="20"/>
                <w:lang w:val="en-US"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В течение </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 xml:space="preserve">Классные </w:t>
            </w:r>
          </w:p>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Arial Unicode MS" w:hAnsi="Times New Roman" w:cs="Times New Roman"/>
                <w:color w:val="auto"/>
                <w:kern w:val="2"/>
                <w:lang w:bidi="ar-SA"/>
              </w:rPr>
              <w:t>руководители</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Times New Roman" w:hAnsi="Times New Roman" w:cs="Times New Roman"/>
                <w:b/>
                <w:color w:val="auto"/>
                <w:kern w:val="2"/>
                <w:lang w:eastAsia="ko-KR" w:bidi="ar-SA"/>
              </w:rPr>
              <w:t xml:space="preserve">                                                                  Социальное партнерство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Calibri" w:cs="Times New Roman"/>
                <w:color w:val="auto"/>
                <w:kern w:val="2"/>
                <w:lang w:val="en-US" w:eastAsia="ko-KR" w:bidi="ar-SA"/>
              </w:rPr>
            </w:pPr>
            <w:r w:rsidRPr="009D2ACF">
              <w:rPr>
                <w:rFonts w:ascii="Times New Roman" w:eastAsia="№Е" w:hAnsi="Times New Roman" w:cs="Times New Roman"/>
                <w:i/>
                <w:color w:val="auto"/>
                <w:kern w:val="2"/>
                <w:lang w:val="en-US" w:eastAsia="ko-KR"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77"/>
              </w:tabs>
              <w:suppressAutoHyphens w:val="0"/>
              <w:autoSpaceDE w:val="0"/>
              <w:autoSpaceDN w:val="0"/>
              <w:spacing w:line="273" w:lineRule="auto"/>
              <w:ind w:left="105" w:right="89"/>
              <w:jc w:val="both"/>
              <w:rPr>
                <w:rFonts w:ascii="Times New Roman" w:eastAsia="Times New Roman" w:hAnsi="Times New Roman" w:cs="Times New Roman"/>
                <w:color w:val="auto"/>
                <w:lang w:eastAsia="en-US" w:bidi="ar-SA"/>
              </w:rPr>
            </w:pPr>
            <w:r w:rsidRPr="009D2ACF">
              <w:rPr>
                <w:rFonts w:ascii="Times New Roman" w:eastAsia="№Е" w:hAnsi="Times New Roman" w:cs="Times New Roman"/>
                <w:i/>
                <w:color w:val="auto"/>
                <w:lang w:eastAsia="en-US"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kern w:val="2"/>
                <w:lang w:val="en-US" w:eastAsia="ko-KR"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val="en-US" w:eastAsia="ko-KR" w:bidi="ar-SA"/>
              </w:rPr>
            </w:pPr>
            <w:r w:rsidRPr="009D2ACF">
              <w:rPr>
                <w:rFonts w:ascii="Times New Roman" w:eastAsia="№Е" w:hAnsi="Times New Roman" w:cs="Times New Roman"/>
                <w:i/>
                <w:kern w:val="2"/>
                <w:lang w:val="en-US" w:eastAsia="ko-KR"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kern w:val="2"/>
                <w:lang w:val="en-US" w:eastAsia="ko-KR"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Calibri" w:cs="Times New Roman"/>
                <w:color w:val="auto"/>
                <w:kern w:val="2"/>
                <w:lang w:val="en-US" w:eastAsia="ko-KR" w:bidi="ar-SA"/>
              </w:rPr>
            </w:pPr>
            <w:r w:rsidRPr="009D2ACF">
              <w:rPr>
                <w:rFonts w:ascii="Times New Roman" w:eastAsia="№Е" w:hAnsi="Calibri" w:cs="Times New Roman"/>
                <w:color w:val="auto"/>
                <w:kern w:val="2"/>
                <w:lang w:val="en-US" w:eastAsia="ko-KR" w:bidi="ar-SA"/>
              </w:rPr>
              <w:t>1</w:t>
            </w:r>
            <w:r w:rsidRPr="009D2ACF">
              <w:rPr>
                <w:rFonts w:ascii="Times New Roman" w:eastAsia="№Е" w:hAnsi="Calibri" w:cs="Times New Roman"/>
                <w:color w:val="auto"/>
                <w:kern w:val="2"/>
                <w:lang w:eastAsia="ko-KR"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77"/>
              </w:tabs>
              <w:suppressAutoHyphens w:val="0"/>
              <w:autoSpaceDE w:val="0"/>
              <w:autoSpaceDN w:val="0"/>
              <w:spacing w:line="273" w:lineRule="auto"/>
              <w:ind w:left="105" w:right="89"/>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Участие</w:t>
            </w:r>
            <w:r w:rsidRPr="009D2ACF">
              <w:rPr>
                <w:rFonts w:ascii="Times New Roman" w:eastAsia="Times New Roman" w:hAnsi="Times New Roman" w:cs="Times New Roman"/>
                <w:color w:val="auto"/>
                <w:lang w:eastAsia="en-US" w:bidi="ar-SA"/>
              </w:rPr>
              <w:tab/>
              <w:t>представителей</w:t>
            </w:r>
            <w:r w:rsidRPr="009D2ACF">
              <w:rPr>
                <w:rFonts w:ascii="Times New Roman" w:eastAsia="Times New Roman" w:hAnsi="Times New Roman" w:cs="Times New Roman"/>
                <w:color w:val="auto"/>
                <w:spacing w:val="-48"/>
                <w:lang w:eastAsia="en-US" w:bidi="ar-SA"/>
              </w:rPr>
              <w:t xml:space="preserve"> </w:t>
            </w:r>
            <w:r w:rsidRPr="009D2ACF">
              <w:rPr>
                <w:rFonts w:ascii="Times New Roman" w:eastAsia="Times New Roman" w:hAnsi="Times New Roman" w:cs="Times New Roman"/>
                <w:color w:val="auto"/>
                <w:lang w:eastAsia="en-US" w:bidi="ar-SA"/>
              </w:rPr>
              <w:t>организаций-партнеров, в</w:t>
            </w:r>
            <w:r w:rsidRPr="009D2ACF">
              <w:rPr>
                <w:rFonts w:ascii="Times New Roman" w:eastAsia="Times New Roman" w:hAnsi="Times New Roman" w:cs="Times New Roman"/>
                <w:color w:val="auto"/>
                <w:spacing w:val="50"/>
                <w:lang w:eastAsia="en-US" w:bidi="ar-SA"/>
              </w:rPr>
              <w:t xml:space="preserve"> </w:t>
            </w:r>
            <w:r w:rsidRPr="009D2ACF">
              <w:rPr>
                <w:rFonts w:ascii="Times New Roman" w:eastAsia="Times New Roman" w:hAnsi="Times New Roman" w:cs="Times New Roman"/>
                <w:color w:val="auto"/>
                <w:lang w:eastAsia="en-US" w:bidi="ar-SA"/>
              </w:rPr>
              <w:t>том числе</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в</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соответствии</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с</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договорами</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о</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сотрудничестве,</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в</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проведении</w:t>
            </w:r>
            <w:r w:rsidRPr="009D2ACF">
              <w:rPr>
                <w:rFonts w:ascii="Times New Roman" w:eastAsia="Times New Roman" w:hAnsi="Times New Roman" w:cs="Times New Roman"/>
                <w:color w:val="auto"/>
                <w:spacing w:val="-47"/>
                <w:lang w:eastAsia="en-US" w:bidi="ar-SA"/>
              </w:rPr>
              <w:t xml:space="preserve"> </w:t>
            </w:r>
            <w:r w:rsidRPr="009D2ACF">
              <w:rPr>
                <w:rFonts w:ascii="Times New Roman" w:eastAsia="Times New Roman" w:hAnsi="Times New Roman" w:cs="Times New Roman"/>
                <w:color w:val="auto"/>
                <w:lang w:eastAsia="en-US" w:bidi="ar-SA"/>
              </w:rPr>
              <w:t>отдельных</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мероприятий</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в</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рамках</w:t>
            </w:r>
            <w:r w:rsidRPr="009D2ACF">
              <w:rPr>
                <w:rFonts w:ascii="Times New Roman" w:eastAsia="Times New Roman" w:hAnsi="Times New Roman" w:cs="Times New Roman"/>
                <w:color w:val="auto"/>
                <w:spacing w:val="-47"/>
                <w:lang w:eastAsia="en-US" w:bidi="ar-SA"/>
              </w:rPr>
              <w:t xml:space="preserve"> </w:t>
            </w:r>
            <w:r w:rsidRPr="009D2ACF">
              <w:rPr>
                <w:rFonts w:ascii="Times New Roman" w:eastAsia="Times New Roman" w:hAnsi="Times New Roman" w:cs="Times New Roman"/>
                <w:color w:val="auto"/>
                <w:lang w:eastAsia="en-US" w:bidi="ar-SA"/>
              </w:rPr>
              <w:t>рабочей</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программы</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воспитания</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и</w:t>
            </w:r>
            <w:r w:rsidRPr="009D2ACF">
              <w:rPr>
                <w:rFonts w:ascii="Times New Roman" w:eastAsia="Times New Roman" w:hAnsi="Times New Roman" w:cs="Times New Roman"/>
                <w:color w:val="auto"/>
                <w:spacing w:val="-47"/>
                <w:lang w:eastAsia="en-US" w:bidi="ar-SA"/>
              </w:rPr>
              <w:t xml:space="preserve"> </w:t>
            </w:r>
            <w:r w:rsidRPr="009D2ACF">
              <w:rPr>
                <w:rFonts w:ascii="Times New Roman" w:eastAsia="Times New Roman" w:hAnsi="Times New Roman" w:cs="Times New Roman"/>
                <w:color w:val="auto"/>
                <w:lang w:eastAsia="en-US" w:bidi="ar-SA"/>
              </w:rPr>
              <w:t>календарного</w:t>
            </w:r>
            <w:r w:rsidRPr="009D2ACF">
              <w:rPr>
                <w:rFonts w:ascii="Times New Roman" w:eastAsia="Times New Roman" w:hAnsi="Times New Roman" w:cs="Times New Roman"/>
                <w:color w:val="auto"/>
                <w:spacing w:val="37"/>
                <w:lang w:eastAsia="en-US" w:bidi="ar-SA"/>
              </w:rPr>
              <w:t xml:space="preserve"> </w:t>
            </w:r>
            <w:r w:rsidRPr="009D2ACF">
              <w:rPr>
                <w:rFonts w:ascii="Times New Roman" w:eastAsia="Times New Roman" w:hAnsi="Times New Roman" w:cs="Times New Roman"/>
                <w:color w:val="auto"/>
                <w:lang w:eastAsia="en-US" w:bidi="ar-SA"/>
              </w:rPr>
              <w:t>плана</w:t>
            </w:r>
            <w:r w:rsidRPr="009D2ACF">
              <w:rPr>
                <w:rFonts w:ascii="Times New Roman" w:eastAsia="Times New Roman" w:hAnsi="Times New Roman" w:cs="Times New Roman"/>
                <w:color w:val="auto"/>
                <w:spacing w:val="44"/>
                <w:lang w:eastAsia="en-US" w:bidi="ar-SA"/>
              </w:rPr>
              <w:t xml:space="preserve"> </w:t>
            </w:r>
            <w:r w:rsidRPr="009D2ACF">
              <w:rPr>
                <w:rFonts w:ascii="Times New Roman" w:eastAsia="Times New Roman" w:hAnsi="Times New Roman" w:cs="Times New Roman"/>
                <w:color w:val="auto"/>
                <w:lang w:eastAsia="en-US" w:bidi="ar-SA"/>
              </w:rPr>
              <w:t>воспитательной работы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в</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течение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Times New Roman" w:hAnsi="Times New Roman" w:cs="Times New Roman"/>
                <w:color w:val="auto"/>
                <w:kern w:val="2"/>
                <w:lang w:eastAsia="ko-KR" w:bidi="ar-SA"/>
              </w:rPr>
              <w:t>Зам.</w:t>
            </w:r>
            <w:r w:rsidRPr="009D2ACF">
              <w:rPr>
                <w:rFonts w:ascii="Times New Roman" w:eastAsia="Times New Roman" w:hAnsi="Times New Roman" w:cs="Times New Roman"/>
                <w:color w:val="auto"/>
                <w:spacing w:val="4"/>
                <w:kern w:val="2"/>
                <w:lang w:eastAsia="ko-KR" w:bidi="ar-SA"/>
              </w:rPr>
              <w:t xml:space="preserve"> </w:t>
            </w:r>
            <w:r w:rsidRPr="009D2ACF">
              <w:rPr>
                <w:rFonts w:ascii="Times New Roman" w:eastAsia="Times New Roman" w:hAnsi="Times New Roman" w:cs="Times New Roman"/>
                <w:color w:val="auto"/>
                <w:kern w:val="2"/>
                <w:lang w:eastAsia="ko-KR" w:bidi="ar-SA"/>
              </w:rPr>
              <w:t>директора</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по</w:t>
            </w:r>
            <w:r w:rsidRPr="009D2ACF">
              <w:rPr>
                <w:rFonts w:ascii="Times New Roman" w:eastAsia="Times New Roman" w:hAnsi="Times New Roman" w:cs="Times New Roman"/>
                <w:color w:val="auto"/>
                <w:spacing w:val="-3"/>
                <w:kern w:val="2"/>
                <w:lang w:eastAsia="ko-KR" w:bidi="ar-SA"/>
              </w:rPr>
              <w:t xml:space="preserve"> </w:t>
            </w:r>
            <w:r w:rsidRPr="009D2ACF">
              <w:rPr>
                <w:rFonts w:ascii="Times New Roman" w:eastAsia="Times New Roman" w:hAnsi="Times New Roman" w:cs="Times New Roman"/>
                <w:color w:val="auto"/>
                <w:kern w:val="2"/>
                <w:lang w:eastAsia="ko-KR" w:bidi="ar-SA"/>
              </w:rPr>
              <w:t>ВР</w:t>
            </w:r>
            <w:r w:rsidRPr="009D2ACF">
              <w:rPr>
                <w:rFonts w:ascii="Times New Roman" w:eastAsia="Times New Roman" w:hAnsi="Times New Roman" w:cs="Times New Roman"/>
                <w:color w:val="auto"/>
                <w:spacing w:val="-47"/>
                <w:kern w:val="2"/>
                <w:lang w:eastAsia="ko-KR" w:bidi="ar-SA"/>
              </w:rPr>
              <w:t xml:space="preserve"> </w:t>
            </w:r>
            <w:r w:rsidRPr="009D2ACF">
              <w:rPr>
                <w:rFonts w:ascii="Times New Roman" w:eastAsia="Times New Roman" w:hAnsi="Times New Roman" w:cs="Times New Roman"/>
                <w:color w:val="auto"/>
                <w:kern w:val="2"/>
                <w:lang w:eastAsia="ko-KR" w:bidi="ar-SA"/>
              </w:rPr>
              <w:t>Социальный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педагог</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Calibri" w:cs="Times New Roman"/>
                <w:color w:val="auto"/>
                <w:kern w:val="2"/>
                <w:lang w:eastAsia="ko-KR" w:bidi="ar-SA"/>
              </w:rPr>
            </w:pPr>
            <w:r w:rsidRPr="009D2ACF">
              <w:rPr>
                <w:rFonts w:ascii="Times New Roman" w:eastAsia="№Е" w:hAnsi="Calibri" w:cs="Times New Roman"/>
                <w:color w:val="auto"/>
                <w:kern w:val="2"/>
                <w:lang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77"/>
              </w:tabs>
              <w:suppressAutoHyphens w:val="0"/>
              <w:autoSpaceDE w:val="0"/>
              <w:autoSpaceDN w:val="0"/>
              <w:spacing w:line="276" w:lineRule="auto"/>
              <w:ind w:left="105" w:right="89"/>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Участие</w:t>
            </w:r>
            <w:r w:rsidRPr="009D2ACF">
              <w:rPr>
                <w:rFonts w:ascii="Times New Roman" w:eastAsia="Times New Roman" w:hAnsi="Times New Roman" w:cs="Times New Roman"/>
                <w:color w:val="auto"/>
                <w:lang w:eastAsia="en-US" w:bidi="ar-SA"/>
              </w:rPr>
              <w:tab/>
              <w:t>представителей</w:t>
            </w:r>
            <w:r w:rsidRPr="009D2ACF">
              <w:rPr>
                <w:rFonts w:ascii="Times New Roman" w:eastAsia="Times New Roman" w:hAnsi="Times New Roman" w:cs="Times New Roman"/>
                <w:color w:val="auto"/>
                <w:spacing w:val="-48"/>
                <w:lang w:eastAsia="en-US" w:bidi="ar-SA"/>
              </w:rPr>
              <w:t xml:space="preserve"> </w:t>
            </w:r>
            <w:r w:rsidRPr="009D2ACF">
              <w:rPr>
                <w:rFonts w:ascii="Times New Roman" w:eastAsia="Times New Roman" w:hAnsi="Times New Roman" w:cs="Times New Roman"/>
                <w:color w:val="auto"/>
                <w:spacing w:val="-1"/>
                <w:lang w:eastAsia="en-US" w:bidi="ar-SA"/>
              </w:rPr>
              <w:t xml:space="preserve">организаций-партнеров </w:t>
            </w:r>
            <w:r w:rsidRPr="009D2ACF">
              <w:rPr>
                <w:rFonts w:ascii="Times New Roman" w:eastAsia="Times New Roman" w:hAnsi="Times New Roman" w:cs="Times New Roman"/>
                <w:color w:val="auto"/>
                <w:lang w:eastAsia="en-US" w:bidi="ar-SA"/>
              </w:rPr>
              <w:t>в проведении</w:t>
            </w:r>
            <w:r w:rsidRPr="009D2ACF">
              <w:rPr>
                <w:rFonts w:ascii="Times New Roman" w:eastAsia="Times New Roman" w:hAnsi="Times New Roman" w:cs="Times New Roman"/>
                <w:color w:val="auto"/>
                <w:spacing w:val="-47"/>
                <w:lang w:eastAsia="en-US" w:bidi="ar-SA"/>
              </w:rPr>
              <w:t xml:space="preserve"> </w:t>
            </w:r>
            <w:r w:rsidRPr="009D2ACF">
              <w:rPr>
                <w:rFonts w:ascii="Times New Roman" w:eastAsia="Times New Roman" w:hAnsi="Times New Roman" w:cs="Times New Roman"/>
                <w:color w:val="auto"/>
                <w:lang w:eastAsia="en-US" w:bidi="ar-SA"/>
              </w:rPr>
              <w:t>отдельных</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уроков,</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внеурочных</w:t>
            </w:r>
            <w:r w:rsidRPr="009D2ACF">
              <w:rPr>
                <w:rFonts w:ascii="Times New Roman" w:eastAsia="Times New Roman" w:hAnsi="Times New Roman" w:cs="Times New Roman"/>
                <w:color w:val="auto"/>
                <w:spacing w:val="-47"/>
                <w:lang w:eastAsia="en-US" w:bidi="ar-SA"/>
              </w:rPr>
              <w:t xml:space="preserve"> </w:t>
            </w:r>
            <w:r w:rsidRPr="009D2ACF">
              <w:rPr>
                <w:rFonts w:ascii="Times New Roman" w:eastAsia="Times New Roman" w:hAnsi="Times New Roman" w:cs="Times New Roman"/>
                <w:color w:val="auto"/>
                <w:lang w:eastAsia="en-US" w:bidi="ar-SA"/>
              </w:rPr>
              <w:t>занятий, внешкольных мероприятий</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соответствующей</w:t>
            </w:r>
            <w:r w:rsidRPr="009D2ACF">
              <w:rPr>
                <w:rFonts w:ascii="Times New Roman" w:eastAsia="Times New Roman" w:hAnsi="Times New Roman" w:cs="Times New Roman"/>
                <w:color w:val="auto"/>
                <w:spacing w:val="8"/>
                <w:lang w:eastAsia="en-US" w:bidi="ar-SA"/>
              </w:rPr>
              <w:t xml:space="preserve"> </w:t>
            </w:r>
            <w:r w:rsidRPr="009D2ACF">
              <w:rPr>
                <w:rFonts w:ascii="Times New Roman" w:eastAsia="Times New Roman" w:hAnsi="Times New Roman" w:cs="Times New Roman"/>
                <w:color w:val="auto"/>
                <w:lang w:eastAsia="en-US" w:bidi="ar-SA"/>
              </w:rPr>
              <w:t>тематической направленности.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в</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течение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920"/>
              </w:tabs>
              <w:suppressAutoHyphens w:val="0"/>
              <w:wordWrap w:val="0"/>
              <w:autoSpaceDE w:val="0"/>
              <w:autoSpaceDN w:val="0"/>
              <w:jc w:val="both"/>
              <w:rPr>
                <w:rFonts w:ascii="Times New Roman" w:eastAsia="Arial Unicode MS" w:hAnsi="Times New Roman" w:cs="Times New Roman"/>
                <w:color w:val="auto"/>
                <w:kern w:val="2"/>
                <w:lang w:bidi="ar-SA"/>
              </w:rPr>
            </w:pPr>
            <w:r w:rsidRPr="009D2ACF">
              <w:rPr>
                <w:rFonts w:ascii="Times New Roman" w:eastAsia="Times New Roman" w:hAnsi="Times New Roman" w:cs="Times New Roman"/>
                <w:color w:val="auto"/>
                <w:kern w:val="2"/>
                <w:lang w:eastAsia="ko-KR" w:bidi="ar-SA"/>
              </w:rPr>
              <w:t>Зам.</w:t>
            </w:r>
            <w:r w:rsidRPr="009D2ACF">
              <w:rPr>
                <w:rFonts w:ascii="Times New Roman" w:eastAsia="Times New Roman" w:hAnsi="Times New Roman" w:cs="Times New Roman"/>
                <w:color w:val="auto"/>
                <w:spacing w:val="4"/>
                <w:kern w:val="2"/>
                <w:lang w:eastAsia="ko-KR" w:bidi="ar-SA"/>
              </w:rPr>
              <w:t xml:space="preserve"> </w:t>
            </w:r>
            <w:r w:rsidRPr="009D2ACF">
              <w:rPr>
                <w:rFonts w:ascii="Times New Roman" w:eastAsia="Times New Roman" w:hAnsi="Times New Roman" w:cs="Times New Roman"/>
                <w:color w:val="auto"/>
                <w:kern w:val="2"/>
                <w:lang w:eastAsia="ko-KR" w:bidi="ar-SA"/>
              </w:rPr>
              <w:t>директора</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по</w:t>
            </w:r>
            <w:r w:rsidRPr="009D2ACF">
              <w:rPr>
                <w:rFonts w:ascii="Times New Roman" w:eastAsia="Times New Roman" w:hAnsi="Times New Roman" w:cs="Times New Roman"/>
                <w:color w:val="auto"/>
                <w:spacing w:val="-3"/>
                <w:kern w:val="2"/>
                <w:lang w:eastAsia="ko-KR" w:bidi="ar-SA"/>
              </w:rPr>
              <w:t xml:space="preserve"> </w:t>
            </w:r>
            <w:r w:rsidRPr="009D2ACF">
              <w:rPr>
                <w:rFonts w:ascii="Times New Roman" w:eastAsia="Times New Roman" w:hAnsi="Times New Roman" w:cs="Times New Roman"/>
                <w:color w:val="auto"/>
                <w:kern w:val="2"/>
                <w:lang w:eastAsia="ko-KR" w:bidi="ar-SA"/>
              </w:rPr>
              <w:t>ВР</w:t>
            </w:r>
            <w:r w:rsidRPr="009D2ACF">
              <w:rPr>
                <w:rFonts w:ascii="Times New Roman" w:eastAsia="Times New Roman" w:hAnsi="Times New Roman" w:cs="Times New Roman"/>
                <w:color w:val="auto"/>
                <w:spacing w:val="-47"/>
                <w:kern w:val="2"/>
                <w:lang w:eastAsia="ko-KR" w:bidi="ar-SA"/>
              </w:rPr>
              <w:t xml:space="preserve"> </w:t>
            </w:r>
            <w:r w:rsidRPr="009D2ACF">
              <w:rPr>
                <w:rFonts w:ascii="Times New Roman" w:eastAsia="Times New Roman" w:hAnsi="Times New Roman" w:cs="Times New Roman"/>
                <w:color w:val="auto"/>
                <w:kern w:val="2"/>
                <w:lang w:eastAsia="ko-KR" w:bidi="ar-SA"/>
              </w:rPr>
              <w:t>Социальный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педагог</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Е" w:hAnsi="Times New Roman" w:cs="Times New Roman"/>
                <w:i/>
                <w:kern w:val="2"/>
                <w:lang w:val="en-US" w:eastAsia="ko-KR" w:bidi="ar-SA"/>
              </w:rPr>
            </w:pPr>
            <w:r w:rsidRPr="009D2ACF">
              <w:rPr>
                <w:rFonts w:ascii="Times New Roman" w:eastAsia="Times New Roman" w:hAnsi="Times New Roman" w:cs="Times New Roman"/>
                <w:b/>
                <w:color w:val="auto"/>
                <w:kern w:val="2"/>
                <w:lang w:eastAsia="ko-KR" w:bidi="ar-SA"/>
              </w:rPr>
              <w:t xml:space="preserve">                                              Организация</w:t>
            </w:r>
            <w:r w:rsidRPr="009D2ACF">
              <w:rPr>
                <w:rFonts w:ascii="Times New Roman" w:eastAsia="Times New Roman" w:hAnsi="Times New Roman" w:cs="Times New Roman"/>
                <w:b/>
                <w:color w:val="auto"/>
                <w:spacing w:val="-6"/>
                <w:kern w:val="2"/>
                <w:lang w:eastAsia="ko-KR" w:bidi="ar-SA"/>
              </w:rPr>
              <w:t xml:space="preserve"> </w:t>
            </w:r>
            <w:r w:rsidRPr="009D2ACF">
              <w:rPr>
                <w:rFonts w:ascii="Times New Roman" w:eastAsia="Times New Roman" w:hAnsi="Times New Roman" w:cs="Times New Roman"/>
                <w:b/>
                <w:color w:val="auto"/>
                <w:kern w:val="2"/>
                <w:lang w:eastAsia="ko-KR" w:bidi="ar-SA"/>
              </w:rPr>
              <w:t>предметно-пространственной</w:t>
            </w:r>
            <w:r w:rsidRPr="009D2ACF">
              <w:rPr>
                <w:rFonts w:ascii="Times New Roman" w:eastAsia="Times New Roman" w:hAnsi="Times New Roman" w:cs="Times New Roman"/>
                <w:b/>
                <w:color w:val="auto"/>
                <w:spacing w:val="-5"/>
                <w:kern w:val="2"/>
                <w:lang w:eastAsia="ko-KR" w:bidi="ar-SA"/>
              </w:rPr>
              <w:t xml:space="preserve"> </w:t>
            </w:r>
            <w:r w:rsidRPr="009D2ACF">
              <w:rPr>
                <w:rFonts w:ascii="Times New Roman" w:eastAsia="Times New Roman" w:hAnsi="Times New Roman" w:cs="Times New Roman"/>
                <w:b/>
                <w:color w:val="auto"/>
                <w:kern w:val="2"/>
                <w:lang w:eastAsia="ko-KR" w:bidi="ar-SA"/>
              </w:rPr>
              <w:t xml:space="preserve">среды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tabs>
                <w:tab w:val="left" w:pos="2696"/>
              </w:tabs>
              <w:suppressAutoHyphens w:val="0"/>
              <w:ind w:left="360"/>
              <w:jc w:val="both"/>
              <w:rPr>
                <w:rFonts w:ascii="Times New Roman" w:eastAsia="№Е" w:hAnsiTheme="minorHAnsi" w:cs="Times New Roman"/>
                <w:color w:val="auto"/>
                <w:kern w:val="2"/>
                <w:lang w:eastAsia="en-US" w:bidi="ar-SA"/>
              </w:rPr>
            </w:pPr>
            <w:r w:rsidRPr="009D2ACF">
              <w:rPr>
                <w:rFonts w:ascii="Times New Roman" w:eastAsia="№Е" w:hAnsi="Times New Roman" w:cstheme="minorBidi"/>
                <w:i/>
                <w:color w:val="auto"/>
                <w:kern w:val="2"/>
                <w:lang w:eastAsia="en-US"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color w:val="auto"/>
                <w:kern w:val="2"/>
                <w:lang w:val="en-US" w:eastAsia="ko-KR"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Е" w:hAnsi="Times New Roman" w:cs="Times New Roman"/>
                <w:i/>
                <w:kern w:val="2"/>
                <w:lang w:val="en-US" w:eastAsia="ko-KR"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kern w:val="2"/>
                <w:lang w:val="en-US" w:eastAsia="ko-KR"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kern w:val="2"/>
                <w:lang w:val="en-US" w:eastAsia="ko-KR"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color w:val="auto"/>
                <w:kern w:val="2"/>
                <w:lang w:eastAsia="ko-KR" w:bidi="ar-SA"/>
              </w:rPr>
              <w:t>Организация</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проведение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церемоний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поднятия</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(спуска)</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государственного флага Российской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Федерации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 (еженедельно)</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Заместитель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директора по ВР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Оформление новостной «бегущей строки».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Учитель информатики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Учитель информатики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Подготовка</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размещение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экспозиций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творческих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работ</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обучающихся.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Зам. директора по ВР, ШУС</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Поддержание эстетического вида и благоустройство всех помещений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lastRenderedPageBreak/>
              <w:t>школы,</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доступных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безопасных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рекреационных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зон,</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озеленение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территории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школы.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Заместитель директора по АХР</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Оформление,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поддержание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использование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игровых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пространств,</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спортивных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игровых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площадок,</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зон</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активного</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отдыха в рекреациях начальной школы.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Заместитель директора по АХР , 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Оформление и обновление классных уголков (при наличии), оформление классных кабинетов к праздникам.</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Классные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Разработка</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оформление</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пространств</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проведения</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значимых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событий,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праздников,</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церемоний,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торжественных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линеек,</w:t>
            </w:r>
            <w:r w:rsidRPr="009D2ACF">
              <w:rPr>
                <w:rFonts w:ascii="Times New Roman" w:eastAsia="Times New Roman" w:hAnsi="Times New Roman" w:cs="Times New Roman"/>
                <w:color w:val="auto"/>
                <w:spacing w:val="71"/>
                <w:kern w:val="2"/>
                <w:lang w:eastAsia="ko-KR" w:bidi="ar-SA"/>
              </w:rPr>
              <w:t xml:space="preserve"> </w:t>
            </w:r>
            <w:r w:rsidRPr="009D2ACF">
              <w:rPr>
                <w:rFonts w:ascii="Times New Roman" w:eastAsia="Times New Roman" w:hAnsi="Times New Roman" w:cs="Times New Roman"/>
                <w:color w:val="auto"/>
                <w:kern w:val="2"/>
                <w:lang w:eastAsia="ko-KR" w:bidi="ar-SA"/>
              </w:rPr>
              <w:t>творческих</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вечеров</w:t>
            </w:r>
            <w:r w:rsidRPr="009D2ACF">
              <w:rPr>
                <w:rFonts w:ascii="Times New Roman" w:eastAsia="Times New Roman" w:hAnsi="Times New Roman" w:cs="Times New Roman"/>
                <w:color w:val="auto"/>
                <w:spacing w:val="-3"/>
                <w:kern w:val="2"/>
                <w:lang w:eastAsia="ko-KR" w:bidi="ar-SA"/>
              </w:rPr>
              <w:t xml:space="preserve"> </w:t>
            </w:r>
            <w:r w:rsidRPr="009D2ACF">
              <w:rPr>
                <w:rFonts w:ascii="Times New Roman" w:eastAsia="Times New Roman" w:hAnsi="Times New Roman" w:cs="Times New Roman"/>
                <w:color w:val="auto"/>
                <w:kern w:val="2"/>
                <w:lang w:eastAsia="ko-KR" w:bidi="ar-SA"/>
              </w:rPr>
              <w:t>(событийный дизайн).</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Заместитель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директора по ВР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kern w:val="2"/>
                <w:shd w:val="clear" w:color="auto" w:fill="FFFFFF"/>
                <w:lang w:eastAsia="ko-KR" w:bidi="ar-SA"/>
              </w:rPr>
              <w:t>Оформление и обновление   тематических стендов для обучающихся, родителей.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Заместитель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директора по ВР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kern w:val="2"/>
                <w:shd w:val="clear" w:color="auto" w:fill="FFFFFF"/>
                <w:lang w:eastAsia="ko-KR" w:bidi="ar-SA"/>
              </w:rPr>
              <w:t>КТД «Новогодний переполох» (коллективное оформление школы к Новому году). Конкурс «Вход в Новый год» (оформление дверей классных кабинетов).</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Классные</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 xml:space="preserve"> руководители</w:t>
            </w:r>
          </w:p>
        </w:tc>
      </w:tr>
      <w:tr w:rsidR="009D2ACF" w:rsidRPr="009D2ACF" w:rsidTr="00A7215E">
        <w:trPr>
          <w:gridAfter w:val="2"/>
          <w:wAfter w:w="1984" w:type="dxa"/>
          <w:trHeight w:val="755"/>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5011D5">
            <w:pPr>
              <w:widowControl w:val="0"/>
              <w:numPr>
                <w:ilvl w:val="0"/>
                <w:numId w:val="298"/>
              </w:numPr>
              <w:tabs>
                <w:tab w:val="left" w:pos="2696"/>
              </w:tabs>
              <w:suppressAutoHyphens w:val="0"/>
              <w:wordWrap w:val="0"/>
              <w:autoSpaceDE w:val="0"/>
              <w:autoSpaceDN w:val="0"/>
              <w:jc w:val="both"/>
              <w:rPr>
                <w:rFonts w:ascii="Times New Roman" w:eastAsia="№Е" w:hAnsiTheme="minorHAnsi" w:cs="Times New Roman"/>
                <w:color w:val="auto"/>
                <w:kern w:val="2"/>
                <w:lang w:eastAsia="en-US"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kern w:val="2"/>
                <w:shd w:val="clear" w:color="auto" w:fill="FFFFFF"/>
                <w:lang w:eastAsia="ko-KR" w:bidi="ar-SA"/>
              </w:rPr>
              <w:t>Использование кьюар-кодов для оформления и наполнения полезным содержанием пространства школы.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В течение учебного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Администрация школы</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b/>
                <w:bCs/>
                <w:color w:val="auto"/>
                <w:kern w:val="2"/>
                <w:lang w:eastAsia="ko-KR" w:bidi="ar-SA"/>
              </w:rPr>
            </w:pPr>
            <w:r w:rsidRPr="009D2ACF">
              <w:rPr>
                <w:rFonts w:ascii="Times New Roman" w:eastAsia="Times New Roman" w:hAnsi="Times New Roman" w:cs="Times New Roman"/>
                <w:b/>
                <w:bCs/>
                <w:color w:val="auto"/>
                <w:kern w:val="2"/>
                <w:lang w:eastAsia="ko-KR" w:bidi="ar-SA"/>
              </w:rPr>
              <w:t>Школьные медиа</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i/>
                <w:color w:val="auto"/>
                <w:kern w:val="2"/>
                <w:lang w:val="en-US" w:eastAsia="ko-KR"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color w:val="auto"/>
                <w:kern w:val="2"/>
                <w:lang w:val="en-US" w:eastAsia="ko-KR"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kern w:val="2"/>
                <w:lang w:val="en-US" w:eastAsia="ko-KR"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5"/>
              <w:jc w:val="both"/>
              <w:rPr>
                <w:rFonts w:ascii="Times New Roman" w:eastAsia="Times New Roman" w:hAnsi="Times New Roman" w:cs="Times New Roman"/>
                <w:color w:val="auto"/>
                <w:lang w:eastAsia="en-US" w:bidi="ar-SA"/>
              </w:rPr>
            </w:pPr>
            <w:r w:rsidRPr="009D2ACF">
              <w:rPr>
                <w:rFonts w:ascii="Times New Roman" w:eastAsia="№Е" w:hAnsi="Times New Roman" w:cs="Times New Roman"/>
                <w:i/>
                <w:lang w:eastAsia="en-US"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kern w:val="2"/>
                <w:lang w:val="en-US" w:eastAsia="ko-KR"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color w:val="auto"/>
                <w:kern w:val="2"/>
                <w:lang w:eastAsia="ko-KR" w:bidi="ar-SA"/>
              </w:rPr>
              <w:t>Публикации</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новостей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в</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школьном</w:t>
            </w:r>
            <w:r w:rsidRPr="009D2ACF">
              <w:rPr>
                <w:rFonts w:ascii="Times New Roman" w:eastAsia="Times New Roman" w:hAnsi="Times New Roman" w:cs="Times New Roman"/>
                <w:color w:val="auto"/>
                <w:spacing w:val="-47"/>
                <w:kern w:val="2"/>
                <w:lang w:eastAsia="ko-KR" w:bidi="ar-SA"/>
              </w:rPr>
              <w:t xml:space="preserve"> </w:t>
            </w:r>
            <w:r w:rsidRPr="009D2ACF">
              <w:rPr>
                <w:rFonts w:ascii="Times New Roman" w:eastAsia="Times New Roman" w:hAnsi="Times New Roman" w:cs="Times New Roman"/>
                <w:color w:val="auto"/>
                <w:kern w:val="2"/>
                <w:lang w:eastAsia="ko-KR" w:bidi="ar-SA"/>
              </w:rPr>
              <w:t>аккаунте</w:t>
            </w:r>
            <w:r w:rsidRPr="009D2ACF">
              <w:rPr>
                <w:rFonts w:ascii="Times New Roman" w:eastAsia="Times New Roman" w:hAnsi="Times New Roman" w:cs="Times New Roman"/>
                <w:color w:val="auto"/>
                <w:spacing w:val="-2"/>
                <w:kern w:val="2"/>
                <w:lang w:eastAsia="ko-KR" w:bidi="ar-SA"/>
              </w:rPr>
              <w:t xml:space="preserve"> </w:t>
            </w:r>
            <w:r w:rsidRPr="009D2ACF">
              <w:rPr>
                <w:rFonts w:ascii="Times New Roman" w:eastAsia="Times New Roman" w:hAnsi="Times New Roman" w:cs="Times New Roman"/>
                <w:color w:val="auto"/>
                <w:kern w:val="2"/>
                <w:lang w:eastAsia="ko-KR" w:bidi="ar-SA"/>
              </w:rPr>
              <w:t>в</w:t>
            </w:r>
            <w:r w:rsidRPr="009D2ACF">
              <w:rPr>
                <w:rFonts w:ascii="Times New Roman" w:eastAsia="Times New Roman" w:hAnsi="Times New Roman" w:cs="Times New Roman"/>
                <w:color w:val="auto"/>
                <w:spacing w:val="3"/>
                <w:kern w:val="2"/>
                <w:lang w:eastAsia="ko-KR" w:bidi="ar-SA"/>
              </w:rPr>
              <w:t xml:space="preserve"> </w:t>
            </w:r>
            <w:r w:rsidRPr="009D2ACF">
              <w:rPr>
                <w:rFonts w:ascii="Times New Roman" w:eastAsia="Times New Roman" w:hAnsi="Times New Roman" w:cs="Times New Roman"/>
                <w:color w:val="auto"/>
                <w:kern w:val="2"/>
                <w:lang w:eastAsia="ko-KR" w:bidi="ar-SA"/>
              </w:rPr>
              <w:t>ВК</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5"/>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Каждую неделю</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Советник директора</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color w:val="auto"/>
                <w:kern w:val="2"/>
                <w:lang w:val="en-US" w:eastAsia="ko-KR" w:bidi="ar-SA"/>
              </w:rPr>
              <w:t>Фоторепортажи</w:t>
            </w:r>
            <w:r w:rsidRPr="009D2ACF">
              <w:rPr>
                <w:rFonts w:ascii="Times New Roman" w:eastAsia="Times New Roman" w:hAnsi="Times New Roman" w:cs="Times New Roman"/>
                <w:color w:val="auto"/>
                <w:kern w:val="2"/>
                <w:lang w:val="en-US" w:eastAsia="ko-KR" w:bidi="ar-SA"/>
              </w:rPr>
              <w:tab/>
              <w:t>с</w:t>
            </w:r>
            <w:r w:rsidRPr="009D2ACF">
              <w:rPr>
                <w:rFonts w:ascii="Times New Roman" w:eastAsia="Times New Roman" w:hAnsi="Times New Roman" w:cs="Times New Roman"/>
                <w:color w:val="auto"/>
                <w:kern w:val="2"/>
                <w:lang w:eastAsia="ko-KR" w:bidi="ar-SA"/>
              </w:rPr>
              <w:t xml:space="preserve"> </w:t>
            </w:r>
            <w:r w:rsidRPr="009D2ACF">
              <w:rPr>
                <w:rFonts w:ascii="Times New Roman" w:eastAsia="Times New Roman" w:hAnsi="Times New Roman" w:cs="Times New Roman"/>
                <w:color w:val="auto"/>
                <w:spacing w:val="-1"/>
                <w:kern w:val="2"/>
                <w:lang w:val="en-US" w:eastAsia="ko-KR" w:bidi="ar-SA"/>
              </w:rPr>
              <w:t>школьных</w:t>
            </w:r>
            <w:r w:rsidRPr="009D2ACF">
              <w:rPr>
                <w:rFonts w:ascii="Times New Roman" w:eastAsia="Times New Roman" w:hAnsi="Times New Roman" w:cs="Times New Roman"/>
                <w:color w:val="auto"/>
                <w:spacing w:val="-47"/>
                <w:kern w:val="2"/>
                <w:lang w:val="en-US" w:eastAsia="ko-KR" w:bidi="ar-SA"/>
              </w:rPr>
              <w:t xml:space="preserve"> </w:t>
            </w:r>
            <w:r w:rsidRPr="009D2ACF">
              <w:rPr>
                <w:rFonts w:ascii="Times New Roman" w:eastAsia="Times New Roman" w:hAnsi="Times New Roman" w:cs="Times New Roman"/>
                <w:color w:val="auto"/>
                <w:kern w:val="2"/>
                <w:lang w:val="en-US" w:eastAsia="ko-KR" w:bidi="ar-SA"/>
              </w:rPr>
              <w:t>мероприятий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284" w:right="170"/>
              <w:jc w:val="center"/>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в</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течение</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Медиацентр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Е" w:hAnsi="Times New Roman" w:cs="Times New Roman"/>
                <w:color w:val="auto"/>
                <w:kern w:val="2"/>
                <w:lang w:eastAsia="ko-KR" w:bidi="ar-SA"/>
              </w:rPr>
              <w:t>3.</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color w:val="auto"/>
                <w:kern w:val="2"/>
                <w:lang w:val="en-US" w:eastAsia="ko-KR" w:bidi="ar-SA"/>
              </w:rPr>
              <w:t>Работа</w:t>
            </w:r>
            <w:r w:rsidRPr="009D2ACF">
              <w:rPr>
                <w:rFonts w:ascii="Times New Roman" w:eastAsia="Times New Roman" w:hAnsi="Times New Roman" w:cs="Times New Roman"/>
                <w:color w:val="auto"/>
                <w:spacing w:val="2"/>
                <w:kern w:val="2"/>
                <w:lang w:val="en-US" w:eastAsia="ko-KR" w:bidi="ar-SA"/>
              </w:rPr>
              <w:t xml:space="preserve"> </w:t>
            </w:r>
            <w:r w:rsidRPr="009D2ACF">
              <w:rPr>
                <w:rFonts w:ascii="Times New Roman" w:eastAsia="Times New Roman" w:hAnsi="Times New Roman" w:cs="Times New Roman"/>
                <w:color w:val="auto"/>
                <w:kern w:val="2"/>
                <w:lang w:val="en-US" w:eastAsia="ko-KR" w:bidi="ar-SA"/>
              </w:rPr>
              <w:t>школьного</w:t>
            </w:r>
            <w:r w:rsidRPr="009D2ACF">
              <w:rPr>
                <w:rFonts w:ascii="Times New Roman" w:eastAsia="Times New Roman" w:hAnsi="Times New Roman" w:cs="Times New Roman"/>
                <w:color w:val="auto"/>
                <w:spacing w:val="-5"/>
                <w:kern w:val="2"/>
                <w:lang w:val="en-US" w:eastAsia="ko-KR" w:bidi="ar-SA"/>
              </w:rPr>
              <w:t xml:space="preserve"> </w:t>
            </w:r>
            <w:r w:rsidRPr="009D2ACF">
              <w:rPr>
                <w:rFonts w:ascii="Times New Roman" w:eastAsia="Times New Roman" w:hAnsi="Times New Roman" w:cs="Times New Roman"/>
                <w:color w:val="auto"/>
                <w:kern w:val="2"/>
                <w:lang w:val="en-US" w:eastAsia="ko-KR" w:bidi="ar-SA"/>
              </w:rPr>
              <w:t>медиацентра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29" w:lineRule="exact"/>
              <w:ind w:left="284" w:right="170"/>
              <w:jc w:val="center"/>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в</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течение</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Советник директора</w:t>
            </w:r>
          </w:p>
        </w:tc>
      </w:tr>
      <w:tr w:rsidR="009D2ACF" w:rsidRPr="009D2ACF" w:rsidTr="00A7215E">
        <w:trPr>
          <w:gridAfter w:val="2"/>
          <w:wAfter w:w="1984" w:type="dxa"/>
          <w:trHeight w:val="50"/>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b/>
                <w:bCs/>
                <w:color w:val="auto"/>
                <w:kern w:val="2"/>
                <w:lang w:eastAsia="ko-KR" w:bidi="ar-SA"/>
              </w:rPr>
            </w:pPr>
            <w:r w:rsidRPr="009D2ACF">
              <w:rPr>
                <w:rFonts w:ascii="Times New Roman" w:eastAsia="Times New Roman" w:hAnsi="Times New Roman" w:cs="Times New Roman"/>
                <w:b/>
                <w:bCs/>
                <w:color w:val="auto"/>
                <w:kern w:val="2"/>
                <w:lang w:eastAsia="ko-KR" w:bidi="ar-SA"/>
              </w:rPr>
              <w:t>Школьный спортивный клуб</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val="en-US" w:eastAsia="ko-KR" w:bidi="ar-SA"/>
              </w:rPr>
            </w:pPr>
            <w:r w:rsidRPr="009D2ACF">
              <w:rPr>
                <w:rFonts w:ascii="Times New Roman" w:eastAsia="№Е" w:hAnsi="Times New Roman" w:cs="Times New Roman"/>
                <w:i/>
                <w:color w:val="auto"/>
                <w:kern w:val="2"/>
                <w:lang w:val="en-US" w:eastAsia="ko-KR"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val="en-US" w:eastAsia="ko-KR" w:bidi="ar-SA"/>
              </w:rPr>
            </w:pPr>
            <w:r w:rsidRPr="009D2ACF">
              <w:rPr>
                <w:rFonts w:ascii="Times New Roman" w:eastAsia="№Е" w:hAnsi="Times New Roman" w:cs="Times New Roman"/>
                <w:i/>
                <w:color w:val="auto"/>
                <w:kern w:val="2"/>
                <w:lang w:val="en-US" w:eastAsia="ko-KR"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val="en-US" w:eastAsia="ko-KR" w:bidi="ar-SA"/>
              </w:rPr>
            </w:pPr>
            <w:r w:rsidRPr="009D2ACF">
              <w:rPr>
                <w:rFonts w:ascii="Times New Roman" w:eastAsia="№Е" w:hAnsi="Times New Roman" w:cs="Times New Roman"/>
                <w:i/>
                <w:kern w:val="2"/>
                <w:lang w:val="en-US" w:eastAsia="ko-KR"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lang w:eastAsia="en-US"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lang w:eastAsia="en-US"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color w:val="auto"/>
                <w:kern w:val="2"/>
                <w:lang w:val="en-US" w:eastAsia="ko-KR" w:bidi="ar-SA"/>
              </w:rPr>
              <w:t>Спартакиада</w:t>
            </w:r>
            <w:r w:rsidRPr="009D2ACF">
              <w:rPr>
                <w:rFonts w:ascii="Times New Roman" w:eastAsia="Times New Roman" w:hAnsi="Times New Roman" w:cs="Times New Roman"/>
                <w:color w:val="auto"/>
                <w:spacing w:val="-4"/>
                <w:kern w:val="2"/>
                <w:lang w:val="en-US" w:eastAsia="ko-KR" w:bidi="ar-SA"/>
              </w:rPr>
              <w:t xml:space="preserve"> </w:t>
            </w:r>
            <w:r w:rsidRPr="009D2ACF">
              <w:rPr>
                <w:rFonts w:ascii="Times New Roman" w:eastAsia="Times New Roman" w:hAnsi="Times New Roman" w:cs="Times New Roman"/>
                <w:color w:val="auto"/>
                <w:kern w:val="2"/>
                <w:lang w:val="en-US" w:eastAsia="ko-KR" w:bidi="ar-SA"/>
              </w:rPr>
              <w:t>школьников</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w:t>
            </w:r>
            <w:r w:rsidRPr="009D2ACF">
              <w:rPr>
                <w:rFonts w:ascii="Times New Roman" w:eastAsia="Times New Roman" w:hAnsi="Times New Roman" w:cs="Times New Roman"/>
                <w:color w:val="auto"/>
                <w:spacing w:val="33"/>
                <w:szCs w:val="22"/>
                <w:lang w:eastAsia="en-US" w:bidi="ar-SA"/>
              </w:rPr>
              <w:t xml:space="preserve"> </w:t>
            </w:r>
            <w:r w:rsidRPr="009D2ACF">
              <w:rPr>
                <w:rFonts w:ascii="Times New Roman" w:eastAsia="Times New Roman" w:hAnsi="Times New Roman" w:cs="Times New Roman"/>
                <w:color w:val="auto"/>
                <w:szCs w:val="22"/>
                <w:lang w:eastAsia="en-US" w:bidi="ar-SA"/>
              </w:rPr>
              <w:t>течение</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учителя</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физической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культуры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val="en-US" w:eastAsia="ko-KR" w:bidi="ar-SA"/>
              </w:rPr>
            </w:pPr>
            <w:r w:rsidRPr="009D2ACF">
              <w:rPr>
                <w:rFonts w:ascii="Times New Roman" w:eastAsia="Times New Roman" w:hAnsi="Times New Roman" w:cs="Times New Roman"/>
                <w:color w:val="auto"/>
                <w:kern w:val="2"/>
                <w:lang w:val="en-US"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Массовые</w:t>
            </w:r>
            <w:r w:rsidRPr="009D2ACF">
              <w:rPr>
                <w:rFonts w:ascii="Times New Roman" w:eastAsia="Times New Roman" w:hAnsi="Times New Roman" w:cs="Times New Roman"/>
                <w:color w:val="auto"/>
                <w:spacing w:val="58"/>
                <w:szCs w:val="22"/>
                <w:lang w:eastAsia="en-US" w:bidi="ar-SA"/>
              </w:rPr>
              <w:t xml:space="preserve"> </w:t>
            </w:r>
            <w:r w:rsidRPr="009D2ACF">
              <w:rPr>
                <w:rFonts w:ascii="Times New Roman" w:eastAsia="Times New Roman" w:hAnsi="Times New Roman" w:cs="Times New Roman"/>
                <w:color w:val="auto"/>
                <w:szCs w:val="22"/>
                <w:lang w:eastAsia="en-US" w:bidi="ar-SA"/>
              </w:rPr>
              <w:t>(на параллель)</w:t>
            </w:r>
            <w:r w:rsidRPr="009D2ACF">
              <w:rPr>
                <w:rFonts w:ascii="Times New Roman" w:eastAsia="Times New Roman" w:hAnsi="Times New Roman" w:cs="Times New Roman"/>
                <w:color w:val="auto"/>
                <w:spacing w:val="59"/>
                <w:szCs w:val="22"/>
                <w:lang w:eastAsia="en-US" w:bidi="ar-SA"/>
              </w:rPr>
              <w:t xml:space="preserve"> </w:t>
            </w:r>
            <w:r w:rsidRPr="009D2ACF">
              <w:rPr>
                <w:rFonts w:ascii="Times New Roman" w:eastAsia="Times New Roman" w:hAnsi="Times New Roman" w:cs="Times New Roman"/>
                <w:color w:val="auto"/>
                <w:szCs w:val="22"/>
                <w:lang w:eastAsia="en-US" w:bidi="ar-SA"/>
              </w:rPr>
              <w:t>спортивные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w:t>
            </w:r>
            <w:r w:rsidRPr="009D2ACF">
              <w:rPr>
                <w:rFonts w:ascii="Times New Roman" w:eastAsia="Times New Roman" w:hAnsi="Times New Roman" w:cs="Times New Roman"/>
                <w:color w:val="auto"/>
                <w:spacing w:val="33"/>
                <w:szCs w:val="22"/>
                <w:lang w:eastAsia="en-US" w:bidi="ar-SA"/>
              </w:rPr>
              <w:t xml:space="preserve"> </w:t>
            </w:r>
            <w:r w:rsidRPr="009D2ACF">
              <w:rPr>
                <w:rFonts w:ascii="Times New Roman" w:eastAsia="Times New Roman" w:hAnsi="Times New Roman" w:cs="Times New Roman"/>
                <w:color w:val="auto"/>
                <w:szCs w:val="22"/>
                <w:lang w:eastAsia="en-US" w:bidi="ar-SA"/>
              </w:rPr>
              <w:t>течение</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учителя</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физической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культуры</w:t>
            </w:r>
            <w:r w:rsidRPr="009D2ACF">
              <w:rPr>
                <w:rFonts w:ascii="Times New Roman" w:eastAsia="Times New Roman" w:hAnsi="Times New Roman" w:cs="Times New Roman"/>
                <w:color w:val="auto"/>
                <w:spacing w:val="-9"/>
                <w:kern w:val="2"/>
                <w:lang w:eastAsia="ko-KR" w:bidi="ar-SA"/>
              </w:rPr>
              <w:t xml:space="preserve"> </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val="en-US" w:eastAsia="ko-KR" w:bidi="ar-SA"/>
              </w:rPr>
            </w:pPr>
            <w:r w:rsidRPr="009D2ACF">
              <w:rPr>
                <w:rFonts w:ascii="Times New Roman" w:eastAsia="Times New Roman" w:hAnsi="Times New Roman" w:cs="Times New Roman"/>
                <w:color w:val="auto"/>
                <w:kern w:val="2"/>
                <w:lang w:val="en-US" w:eastAsia="ko-KR" w:bidi="ar-SA"/>
              </w:rPr>
              <w:t>3</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color w:val="auto"/>
                <w:kern w:val="2"/>
                <w:lang w:eastAsia="ko-KR" w:bidi="ar-SA"/>
              </w:rPr>
              <w:t>День</w:t>
            </w:r>
            <w:r w:rsidRPr="009D2ACF">
              <w:rPr>
                <w:rFonts w:ascii="Times New Roman" w:eastAsia="Times New Roman" w:hAnsi="Times New Roman" w:cs="Times New Roman"/>
                <w:color w:val="auto"/>
                <w:spacing w:val="-2"/>
                <w:kern w:val="2"/>
                <w:lang w:eastAsia="ko-KR" w:bidi="ar-SA"/>
              </w:rPr>
              <w:t xml:space="preserve"> </w:t>
            </w:r>
            <w:r w:rsidRPr="009D2ACF">
              <w:rPr>
                <w:rFonts w:ascii="Times New Roman" w:eastAsia="Times New Roman" w:hAnsi="Times New Roman" w:cs="Times New Roman"/>
                <w:color w:val="auto"/>
                <w:kern w:val="2"/>
                <w:lang w:eastAsia="ko-KR" w:bidi="ar-SA"/>
              </w:rPr>
              <w:t>здоровья, кросс «Багряные листья»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6  сентября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w:t>
            </w:r>
          </w:p>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руководители, учителя</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физической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культуры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Times New Roman" w:cs="Times New Roman"/>
                <w:color w:val="auto"/>
                <w:kern w:val="2"/>
                <w:lang w:val="en-US" w:eastAsia="ko-KR" w:bidi="ar-SA"/>
              </w:rPr>
            </w:pPr>
            <w:r w:rsidRPr="009D2ACF">
              <w:rPr>
                <w:rFonts w:ascii="Times New Roman" w:eastAsia="Times New Roman" w:hAnsi="Times New Roman" w:cs="Times New Roman"/>
                <w:color w:val="auto"/>
                <w:kern w:val="2"/>
                <w:lang w:val="en-US" w:eastAsia="ko-KR" w:bidi="ar-SA"/>
              </w:rPr>
              <w:t>4</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color w:val="auto"/>
                <w:kern w:val="2"/>
                <w:lang w:eastAsia="ko-KR" w:bidi="ar-SA"/>
              </w:rPr>
              <w:t xml:space="preserve">Сдача норм </w:t>
            </w:r>
            <w:r w:rsidRPr="009D2ACF">
              <w:rPr>
                <w:rFonts w:ascii="Times New Roman" w:eastAsia="Times New Roman" w:hAnsi="Times New Roman" w:cs="Times New Roman"/>
                <w:color w:val="auto"/>
                <w:kern w:val="2"/>
                <w:lang w:val="en-US" w:eastAsia="ko-KR" w:bidi="ar-SA"/>
              </w:rPr>
              <w:t>ГТО</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октябрь,</w:t>
            </w:r>
          </w:p>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декабрь,</w:t>
            </w:r>
            <w:r w:rsidRPr="009D2ACF">
              <w:rPr>
                <w:rFonts w:ascii="Times New Roman" w:eastAsia="Times New Roman" w:hAnsi="Times New Roman" w:cs="Times New Roman"/>
                <w:color w:val="auto"/>
                <w:spacing w:val="-57"/>
                <w:kern w:val="2"/>
                <w:lang w:val="en-US" w:eastAsia="ko-KR" w:bidi="ar-SA"/>
              </w:rPr>
              <w:t xml:space="preserve"> </w:t>
            </w:r>
            <w:r w:rsidRPr="009D2ACF">
              <w:rPr>
                <w:rFonts w:ascii="Times New Roman" w:eastAsia="Times New Roman" w:hAnsi="Times New Roman" w:cs="Times New Roman"/>
                <w:color w:val="auto"/>
                <w:kern w:val="2"/>
                <w:lang w:val="en-US" w:eastAsia="ko-KR" w:bidi="ar-SA"/>
              </w:rPr>
              <w:t>апрель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учителя</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физической</w:t>
            </w:r>
            <w:r w:rsidRPr="009D2ACF">
              <w:rPr>
                <w:rFonts w:ascii="Times New Roman" w:eastAsia="Times New Roman" w:hAnsi="Times New Roman" w:cs="Times New Roman"/>
                <w:color w:val="auto"/>
                <w:spacing w:val="1"/>
                <w:kern w:val="2"/>
                <w:lang w:eastAsia="ko-KR" w:bidi="ar-SA"/>
              </w:rPr>
              <w:t xml:space="preserve"> </w:t>
            </w:r>
            <w:r w:rsidRPr="009D2ACF">
              <w:rPr>
                <w:rFonts w:ascii="Times New Roman" w:eastAsia="Times New Roman" w:hAnsi="Times New Roman" w:cs="Times New Roman"/>
                <w:color w:val="auto"/>
                <w:kern w:val="2"/>
                <w:lang w:eastAsia="ko-KR" w:bidi="ar-SA"/>
              </w:rPr>
              <w:t>культуры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Кросс наций</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8-9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сентябрь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учителя физической</w:t>
            </w:r>
            <w:r w:rsidRPr="009D2ACF">
              <w:rPr>
                <w:rFonts w:ascii="Times New Roman" w:eastAsia="Times New Roman" w:hAnsi="Times New Roman" w:cs="Times New Roman"/>
                <w:color w:val="auto"/>
                <w:spacing w:val="1"/>
                <w:szCs w:val="22"/>
                <w:lang w:eastAsia="en-US" w:bidi="ar-SA"/>
              </w:rPr>
              <w:t xml:space="preserve"> </w:t>
            </w:r>
            <w:r w:rsidRPr="009D2ACF">
              <w:rPr>
                <w:rFonts w:ascii="Times New Roman" w:eastAsia="Times New Roman" w:hAnsi="Times New Roman" w:cs="Times New Roman"/>
                <w:color w:val="auto"/>
                <w:szCs w:val="22"/>
                <w:lang w:eastAsia="en-US" w:bidi="ar-SA"/>
              </w:rPr>
              <w:t>культуры</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6.</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Лыжня России  -2024</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8-9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март</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учителя физической</w:t>
            </w:r>
            <w:r w:rsidRPr="009D2ACF">
              <w:rPr>
                <w:rFonts w:ascii="Times New Roman" w:eastAsia="Times New Roman" w:hAnsi="Times New Roman" w:cs="Times New Roman"/>
                <w:color w:val="auto"/>
                <w:spacing w:val="1"/>
                <w:szCs w:val="22"/>
                <w:lang w:eastAsia="en-US" w:bidi="ar-SA"/>
              </w:rPr>
              <w:t xml:space="preserve"> </w:t>
            </w:r>
            <w:r w:rsidRPr="009D2ACF">
              <w:rPr>
                <w:rFonts w:ascii="Times New Roman" w:eastAsia="Times New Roman" w:hAnsi="Times New Roman" w:cs="Times New Roman"/>
                <w:color w:val="auto"/>
                <w:szCs w:val="22"/>
                <w:lang w:eastAsia="en-US" w:bidi="ar-SA"/>
              </w:rPr>
              <w:t>культуры</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b/>
                <w:bCs/>
                <w:color w:val="auto"/>
                <w:szCs w:val="22"/>
                <w:lang w:eastAsia="en-US" w:bidi="ar-SA"/>
              </w:rPr>
            </w:pPr>
            <w:r w:rsidRPr="009D2ACF">
              <w:rPr>
                <w:rFonts w:ascii="Times New Roman" w:eastAsia="Times New Roman" w:hAnsi="Times New Roman" w:cs="Times New Roman"/>
                <w:b/>
                <w:bCs/>
                <w:color w:val="auto"/>
                <w:szCs w:val="22"/>
                <w:lang w:eastAsia="en-US" w:bidi="ar-SA"/>
              </w:rPr>
              <w:t>Школьный музей</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color w:val="auto"/>
                <w:kern w:val="2"/>
                <w:lang w:val="en-US" w:eastAsia="ko-KR" w:bidi="ar-SA"/>
              </w:rPr>
              <w:lastRenderedPageBreak/>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504"/>
                <w:tab w:val="left" w:pos="2944"/>
              </w:tabs>
              <w:suppressAutoHyphens w:val="0"/>
              <w:autoSpaceDE w:val="0"/>
              <w:autoSpaceDN w:val="0"/>
              <w:ind w:left="105" w:right="97"/>
              <w:jc w:val="both"/>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color w:val="auto"/>
                <w:lang w:eastAsia="en-US"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kern w:val="2"/>
                <w:lang w:val="en-US" w:eastAsia="ko-KR"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lang w:eastAsia="en-US"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lang w:eastAsia="en-US"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504"/>
                <w:tab w:val="left" w:pos="2944"/>
              </w:tabs>
              <w:suppressAutoHyphens w:val="0"/>
              <w:autoSpaceDE w:val="0"/>
              <w:autoSpaceDN w:val="0"/>
              <w:ind w:left="105" w:right="97"/>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Организация работы школьного музея(режим</w:t>
            </w:r>
            <w:r w:rsidRPr="009D2ACF">
              <w:rPr>
                <w:rFonts w:ascii="Times New Roman" w:eastAsia="Times New Roman" w:hAnsi="Times New Roman" w:cs="Times New Roman"/>
                <w:color w:val="auto"/>
                <w:szCs w:val="22"/>
                <w:lang w:eastAsia="en-US" w:bidi="ar-SA"/>
              </w:rPr>
              <w:tab/>
              <w:t xml:space="preserve">работы, </w:t>
            </w:r>
            <w:r w:rsidRPr="009D2ACF">
              <w:rPr>
                <w:rFonts w:ascii="Times New Roman" w:eastAsia="Times New Roman" w:hAnsi="Times New Roman" w:cs="Times New Roman"/>
                <w:color w:val="auto"/>
                <w:spacing w:val="-1"/>
                <w:szCs w:val="22"/>
                <w:lang w:eastAsia="en-US" w:bidi="ar-SA"/>
              </w:rPr>
              <w:t>пополнение</w:t>
            </w:r>
            <w:r w:rsidRPr="009D2ACF">
              <w:rPr>
                <w:rFonts w:ascii="Times New Roman" w:eastAsia="Times New Roman" w:hAnsi="Times New Roman" w:cs="Times New Roman"/>
                <w:color w:val="auto"/>
                <w:spacing w:val="-58"/>
                <w:szCs w:val="22"/>
                <w:lang w:eastAsia="en-US" w:bidi="ar-SA"/>
              </w:rPr>
              <w:t xml:space="preserve"> </w:t>
            </w:r>
            <w:r w:rsidRPr="009D2ACF">
              <w:rPr>
                <w:rFonts w:ascii="Times New Roman" w:eastAsia="Times New Roman" w:hAnsi="Times New Roman" w:cs="Times New Roman"/>
                <w:color w:val="auto"/>
                <w:szCs w:val="22"/>
                <w:lang w:eastAsia="en-US" w:bidi="ar-SA"/>
              </w:rPr>
              <w:t>экспонатами,</w:t>
            </w:r>
            <w:r w:rsidRPr="009D2ACF">
              <w:rPr>
                <w:rFonts w:ascii="Times New Roman" w:eastAsia="Times New Roman" w:hAnsi="Times New Roman" w:cs="Times New Roman"/>
                <w:color w:val="auto"/>
                <w:spacing w:val="1"/>
                <w:szCs w:val="22"/>
                <w:lang w:eastAsia="en-US" w:bidi="ar-SA"/>
              </w:rPr>
              <w:t xml:space="preserve"> </w:t>
            </w:r>
            <w:r w:rsidRPr="009D2ACF">
              <w:rPr>
                <w:rFonts w:ascii="Times New Roman" w:eastAsia="Times New Roman" w:hAnsi="Times New Roman" w:cs="Times New Roman"/>
                <w:color w:val="auto"/>
                <w:szCs w:val="22"/>
                <w:lang w:eastAsia="en-US" w:bidi="ar-SA"/>
              </w:rPr>
              <w:t>разработка</w:t>
            </w:r>
            <w:r w:rsidRPr="009D2ACF">
              <w:rPr>
                <w:rFonts w:ascii="Times New Roman" w:eastAsia="Times New Roman" w:hAnsi="Times New Roman" w:cs="Times New Roman"/>
                <w:color w:val="auto"/>
                <w:spacing w:val="1"/>
                <w:szCs w:val="22"/>
                <w:lang w:eastAsia="en-US" w:bidi="ar-SA"/>
              </w:rPr>
              <w:t xml:space="preserve"> </w:t>
            </w:r>
            <w:r w:rsidRPr="009D2ACF">
              <w:rPr>
                <w:rFonts w:ascii="Times New Roman" w:eastAsia="Times New Roman" w:hAnsi="Times New Roman" w:cs="Times New Roman"/>
                <w:color w:val="auto"/>
                <w:szCs w:val="22"/>
                <w:lang w:eastAsia="en-US" w:bidi="ar-SA"/>
              </w:rPr>
              <w:t>экскурсии</w:t>
            </w:r>
            <w:r w:rsidRPr="009D2ACF">
              <w:rPr>
                <w:rFonts w:ascii="Times New Roman" w:eastAsia="Times New Roman" w:hAnsi="Times New Roman" w:cs="Times New Roman"/>
                <w:color w:val="auto"/>
                <w:spacing w:val="1"/>
                <w:szCs w:val="22"/>
                <w:lang w:eastAsia="en-US" w:bidi="ar-SA"/>
              </w:rPr>
              <w:t xml:space="preserve"> </w:t>
            </w:r>
            <w:r w:rsidRPr="009D2ACF">
              <w:rPr>
                <w:rFonts w:ascii="Times New Roman" w:eastAsia="Times New Roman" w:hAnsi="Times New Roman" w:cs="Times New Roman"/>
                <w:color w:val="auto"/>
                <w:szCs w:val="22"/>
                <w:lang w:eastAsia="en-US" w:bidi="ar-SA"/>
              </w:rPr>
              <w:t>и</w:t>
            </w:r>
            <w:r w:rsidRPr="009D2ACF">
              <w:rPr>
                <w:rFonts w:ascii="Times New Roman" w:eastAsia="Times New Roman" w:hAnsi="Times New Roman" w:cs="Times New Roman"/>
                <w:color w:val="auto"/>
                <w:spacing w:val="-57"/>
                <w:szCs w:val="22"/>
                <w:lang w:eastAsia="en-US" w:bidi="ar-SA"/>
              </w:rPr>
              <w:t xml:space="preserve"> </w:t>
            </w:r>
            <w:r w:rsidRPr="009D2ACF">
              <w:rPr>
                <w:rFonts w:ascii="Times New Roman" w:eastAsia="Times New Roman" w:hAnsi="Times New Roman" w:cs="Times New Roman"/>
                <w:color w:val="auto"/>
                <w:szCs w:val="22"/>
                <w:lang w:eastAsia="en-US" w:bidi="ar-SA"/>
              </w:rPr>
              <w:t>экспозиций,</w:t>
            </w:r>
            <w:r w:rsidRPr="009D2ACF">
              <w:rPr>
                <w:rFonts w:ascii="Times New Roman" w:eastAsia="Times New Roman" w:hAnsi="Times New Roman" w:cs="Times New Roman"/>
                <w:color w:val="auto"/>
                <w:spacing w:val="1"/>
                <w:szCs w:val="22"/>
                <w:lang w:eastAsia="en-US" w:bidi="ar-SA"/>
              </w:rPr>
              <w:t xml:space="preserve"> </w:t>
            </w:r>
            <w:r w:rsidRPr="009D2ACF">
              <w:rPr>
                <w:rFonts w:ascii="Times New Roman" w:eastAsia="Times New Roman" w:hAnsi="Times New Roman" w:cs="Times New Roman"/>
                <w:color w:val="auto"/>
                <w:szCs w:val="22"/>
                <w:lang w:eastAsia="en-US" w:bidi="ar-SA"/>
              </w:rPr>
              <w:t>план</w:t>
            </w:r>
            <w:r w:rsidRPr="009D2ACF">
              <w:rPr>
                <w:rFonts w:ascii="Times New Roman" w:eastAsia="Times New Roman" w:hAnsi="Times New Roman" w:cs="Times New Roman"/>
                <w:color w:val="auto"/>
                <w:spacing w:val="4"/>
                <w:szCs w:val="22"/>
                <w:lang w:eastAsia="en-US" w:bidi="ar-SA"/>
              </w:rPr>
              <w:t xml:space="preserve"> </w:t>
            </w:r>
            <w:r w:rsidRPr="009D2ACF">
              <w:rPr>
                <w:rFonts w:ascii="Times New Roman" w:eastAsia="Times New Roman" w:hAnsi="Times New Roman" w:cs="Times New Roman"/>
                <w:color w:val="auto"/>
                <w:szCs w:val="22"/>
                <w:lang w:eastAsia="en-US" w:bidi="ar-SA"/>
              </w:rPr>
              <w:t>работы,</w:t>
            </w:r>
            <w:r w:rsidRPr="009D2ACF">
              <w:rPr>
                <w:rFonts w:ascii="Times New Roman" w:eastAsia="Times New Roman" w:hAnsi="Times New Roman" w:cs="Times New Roman"/>
                <w:color w:val="auto"/>
                <w:spacing w:val="3"/>
                <w:szCs w:val="22"/>
                <w:lang w:eastAsia="en-US" w:bidi="ar-SA"/>
              </w:rPr>
              <w:t xml:space="preserve"> </w:t>
            </w:r>
            <w:r w:rsidRPr="009D2ACF">
              <w:rPr>
                <w:rFonts w:ascii="Times New Roman" w:eastAsia="Times New Roman" w:hAnsi="Times New Roman" w:cs="Times New Roman"/>
                <w:color w:val="auto"/>
                <w:szCs w:val="22"/>
                <w:lang w:eastAsia="en-US" w:bidi="ar-SA"/>
              </w:rPr>
              <w:t>подготовка</w:t>
            </w:r>
          </w:p>
          <w:p w:rsidR="009D2ACF" w:rsidRPr="009D2ACF" w:rsidRDefault="009D2ACF" w:rsidP="009D2ACF">
            <w:pPr>
              <w:widowControl w:val="0"/>
              <w:suppressAutoHyphens w:val="0"/>
              <w:autoSpaceDE w:val="0"/>
              <w:autoSpaceDN w:val="0"/>
              <w:adjustRightInd w:val="0"/>
              <w:jc w:val="both"/>
              <w:outlineLvl w:val="3"/>
              <w:rPr>
                <w:rFonts w:ascii="Times New Roman" w:eastAsiaTheme="minorEastAsia" w:hAnsi="Times New Roman" w:cs="Times New Roman"/>
                <w:color w:val="auto"/>
                <w:lang w:bidi="ar-SA"/>
              </w:rPr>
            </w:pPr>
            <w:r w:rsidRPr="009D2ACF">
              <w:rPr>
                <w:rFonts w:ascii="Times New Roman" w:eastAsiaTheme="minorEastAsia" w:hAnsi="Times New Roman" w:cs="Times New Roman"/>
                <w:color w:val="auto"/>
                <w:lang w:bidi="ar-SA"/>
              </w:rPr>
              <w:t>экскурсоводов)</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Руководитель музея</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adjustRightInd w:val="0"/>
              <w:jc w:val="both"/>
              <w:outlineLvl w:val="3"/>
              <w:rPr>
                <w:rFonts w:ascii="Times New Roman" w:eastAsiaTheme="minorEastAsia" w:hAnsi="Times New Roman" w:cs="Times New Roman"/>
                <w:color w:val="auto"/>
                <w:lang w:bidi="ar-SA"/>
              </w:rPr>
            </w:pPr>
            <w:r w:rsidRPr="009D2ACF">
              <w:rPr>
                <w:rFonts w:ascii="Times New Roman" w:eastAsiaTheme="minorEastAsia" w:hAnsi="Times New Roman" w:cs="Times New Roman"/>
                <w:color w:val="auto"/>
                <w:lang w:bidi="ar-SA"/>
              </w:rPr>
              <w:t xml:space="preserve">Изучение истории родного края, школы. </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Организация</w:t>
            </w:r>
            <w:r w:rsidRPr="009D2ACF">
              <w:rPr>
                <w:rFonts w:ascii="Times New Roman" w:eastAsia="Times New Roman" w:hAnsi="Times New Roman" w:cs="Times New Roman"/>
                <w:color w:val="auto"/>
                <w:kern w:val="2"/>
                <w:lang w:val="en-US" w:eastAsia="ko-KR" w:bidi="ar-SA"/>
              </w:rPr>
              <w:t xml:space="preserve"> исследовательской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3.</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Проведение мероприятий патриотической направленности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 руководители</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b/>
                <w:bCs/>
                <w:color w:val="auto"/>
                <w:szCs w:val="22"/>
                <w:lang w:eastAsia="en-US" w:bidi="ar-SA"/>
              </w:rPr>
            </w:pPr>
            <w:r w:rsidRPr="009D2ACF">
              <w:rPr>
                <w:rFonts w:ascii="Times New Roman" w:eastAsia="Times New Roman" w:hAnsi="Times New Roman" w:cs="Times New Roman"/>
                <w:b/>
                <w:bCs/>
                <w:color w:val="auto"/>
                <w:szCs w:val="22"/>
                <w:lang w:eastAsia="en-US" w:bidi="ar-SA"/>
              </w:rPr>
              <w:t>Добровольческая деятельность (волонтерство)</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color w:val="auto"/>
                <w:kern w:val="2"/>
                <w:lang w:val="en-US" w:eastAsia="ko-KR"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156"/>
                <w:tab w:val="left" w:pos="1476"/>
                <w:tab w:val="left" w:pos="3451"/>
              </w:tabs>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color w:val="auto"/>
                <w:lang w:eastAsia="en-US"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Е" w:hAnsi="Times New Roman" w:cs="Times New Roman"/>
                <w:i/>
                <w:kern w:val="2"/>
                <w:lang w:val="en-US" w:eastAsia="ko-KR"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lang w:eastAsia="en-US"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Е" w:hAnsi="Times New Roman" w:cs="Times New Roman"/>
                <w:i/>
                <w:lang w:eastAsia="en-US"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156"/>
                <w:tab w:val="left" w:pos="1476"/>
                <w:tab w:val="left" w:pos="3451"/>
              </w:tabs>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Участие в добровольческих акциях</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различного</w:t>
            </w:r>
            <w:r w:rsidRPr="009D2ACF">
              <w:rPr>
                <w:rFonts w:ascii="Times New Roman" w:eastAsia="Times New Roman" w:hAnsi="Times New Roman" w:cs="Times New Roman"/>
                <w:color w:val="auto"/>
                <w:spacing w:val="-2"/>
                <w:kern w:val="2"/>
                <w:lang w:eastAsia="ko-KR" w:bidi="ar-SA"/>
              </w:rPr>
              <w:t xml:space="preserve"> </w:t>
            </w:r>
            <w:r w:rsidRPr="009D2ACF">
              <w:rPr>
                <w:rFonts w:ascii="Times New Roman" w:eastAsia="Times New Roman" w:hAnsi="Times New Roman" w:cs="Times New Roman"/>
                <w:color w:val="auto"/>
                <w:kern w:val="2"/>
                <w:lang w:eastAsia="ko-KR" w:bidi="ar-SA"/>
              </w:rPr>
              <w:t>уровня: «Крышки для Иришки»,  «Подарок солдату», «Сохрани дерево», «Коробка храбрости», «Экозабота»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086"/>
                <w:tab w:val="left" w:pos="3475"/>
              </w:tabs>
              <w:suppressAutoHyphens w:val="0"/>
              <w:autoSpaceDE w:val="0"/>
              <w:autoSpaceDN w:val="0"/>
              <w:spacing w:line="261" w:lineRule="exact"/>
              <w:ind w:left="105"/>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Организация работы отряда</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волонтеров</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Зам. директора по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3.</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000000" w:themeColor="text1"/>
                <w:kern w:val="2"/>
                <w:lang w:eastAsia="ko-KR" w:bidi="ar-SA"/>
              </w:rPr>
            </w:pPr>
            <w:r w:rsidRPr="009D2ACF">
              <w:rPr>
                <w:rFonts w:ascii="Times New Roman" w:eastAsia="Times New Roman" w:hAnsi="Times New Roman" w:cs="Times New Roman"/>
                <w:color w:val="000000" w:themeColor="text1"/>
                <w:kern w:val="2"/>
                <w:lang w:eastAsia="ko-KR" w:bidi="ar-SA"/>
              </w:rPr>
              <w:t>Международный</w:t>
            </w:r>
            <w:r w:rsidRPr="009D2ACF">
              <w:rPr>
                <w:rFonts w:ascii="Times New Roman" w:eastAsia="Times New Roman" w:hAnsi="Times New Roman" w:cs="Times New Roman"/>
                <w:color w:val="000000" w:themeColor="text1"/>
                <w:spacing w:val="-3"/>
                <w:kern w:val="2"/>
                <w:lang w:eastAsia="ko-KR" w:bidi="ar-SA"/>
              </w:rPr>
              <w:t xml:space="preserve"> </w:t>
            </w:r>
            <w:r w:rsidRPr="009D2ACF">
              <w:rPr>
                <w:rFonts w:ascii="Times New Roman" w:eastAsia="Times New Roman" w:hAnsi="Times New Roman" w:cs="Times New Roman"/>
                <w:color w:val="000000" w:themeColor="text1"/>
                <w:kern w:val="2"/>
                <w:lang w:eastAsia="ko-KR" w:bidi="ar-SA"/>
              </w:rPr>
              <w:t>день</w:t>
            </w:r>
            <w:r w:rsidRPr="009D2ACF">
              <w:rPr>
                <w:rFonts w:ascii="Times New Roman" w:eastAsia="Times New Roman" w:hAnsi="Times New Roman" w:cs="Times New Roman"/>
                <w:color w:val="000000" w:themeColor="text1"/>
                <w:spacing w:val="-3"/>
                <w:kern w:val="2"/>
                <w:lang w:eastAsia="ko-KR" w:bidi="ar-SA"/>
              </w:rPr>
              <w:t xml:space="preserve"> </w:t>
            </w:r>
            <w:r w:rsidRPr="009D2ACF">
              <w:rPr>
                <w:rFonts w:ascii="Times New Roman" w:eastAsia="Times New Roman" w:hAnsi="Times New Roman" w:cs="Times New Roman"/>
                <w:color w:val="000000" w:themeColor="text1"/>
                <w:kern w:val="2"/>
                <w:lang w:eastAsia="ko-KR" w:bidi="ar-SA"/>
              </w:rPr>
              <w:t>пожилых людей, организация акции «Помощь ветерану</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октябрь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 руководители, зам. директора по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4.</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000000" w:themeColor="text1"/>
                <w:kern w:val="2"/>
                <w:lang w:eastAsia="ko-KR" w:bidi="ar-SA"/>
              </w:rPr>
            </w:pPr>
            <w:r w:rsidRPr="009D2ACF">
              <w:rPr>
                <w:rFonts w:ascii="Times New Roman" w:eastAsia="Times New Roman" w:hAnsi="Times New Roman" w:cs="Times New Roman"/>
                <w:color w:val="000000" w:themeColor="text1"/>
                <w:kern w:val="2"/>
                <w:lang w:eastAsia="ko-KR" w:bidi="ar-SA"/>
              </w:rPr>
              <w:t>День</w:t>
            </w:r>
            <w:r w:rsidRPr="009D2ACF">
              <w:rPr>
                <w:rFonts w:ascii="Times New Roman" w:eastAsia="Times New Roman" w:hAnsi="Times New Roman" w:cs="Times New Roman"/>
                <w:color w:val="000000" w:themeColor="text1"/>
                <w:spacing w:val="-3"/>
                <w:kern w:val="2"/>
                <w:lang w:eastAsia="ko-KR" w:bidi="ar-SA"/>
              </w:rPr>
              <w:t xml:space="preserve"> </w:t>
            </w:r>
            <w:r w:rsidRPr="009D2ACF">
              <w:rPr>
                <w:rFonts w:ascii="Times New Roman" w:eastAsia="Times New Roman" w:hAnsi="Times New Roman" w:cs="Times New Roman"/>
                <w:color w:val="000000" w:themeColor="text1"/>
                <w:kern w:val="2"/>
                <w:lang w:eastAsia="ko-KR" w:bidi="ar-SA"/>
              </w:rPr>
              <w:t>защиты</w:t>
            </w:r>
            <w:r w:rsidRPr="009D2ACF">
              <w:rPr>
                <w:rFonts w:ascii="Times New Roman" w:eastAsia="Times New Roman" w:hAnsi="Times New Roman" w:cs="Times New Roman"/>
                <w:color w:val="000000" w:themeColor="text1"/>
                <w:spacing w:val="-3"/>
                <w:kern w:val="2"/>
                <w:lang w:eastAsia="ko-KR" w:bidi="ar-SA"/>
              </w:rPr>
              <w:t xml:space="preserve"> </w:t>
            </w:r>
            <w:r w:rsidRPr="009D2ACF">
              <w:rPr>
                <w:rFonts w:ascii="Times New Roman" w:eastAsia="Times New Roman" w:hAnsi="Times New Roman" w:cs="Times New Roman"/>
                <w:color w:val="000000" w:themeColor="text1"/>
                <w:kern w:val="2"/>
                <w:lang w:eastAsia="ko-KR" w:bidi="ar-SA"/>
              </w:rPr>
              <w:t>животных, участие в акции «Мы в ответе за тех, кого приручили»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октябрь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 руководители, зам. директора по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925"/>
                <w:tab w:val="left" w:pos="2535"/>
                <w:tab w:val="left" w:pos="4042"/>
              </w:tabs>
              <w:suppressAutoHyphens w:val="0"/>
              <w:autoSpaceDE w:val="0"/>
              <w:autoSpaceDN w:val="0"/>
              <w:spacing w:line="261" w:lineRule="exact"/>
              <w:ind w:left="105"/>
              <w:jc w:val="both"/>
              <w:rPr>
                <w:rFonts w:ascii="Times New Roman" w:eastAsia="Times New Roman" w:hAnsi="Times New Roman" w:cs="Times New Roman"/>
                <w:color w:val="000000" w:themeColor="text1"/>
                <w:szCs w:val="22"/>
                <w:lang w:eastAsia="en-US" w:bidi="ar-SA"/>
              </w:rPr>
            </w:pPr>
            <w:r w:rsidRPr="009D2ACF">
              <w:rPr>
                <w:rFonts w:ascii="Times New Roman" w:eastAsia="Times New Roman" w:hAnsi="Times New Roman" w:cs="Times New Roman"/>
                <w:color w:val="000000" w:themeColor="text1"/>
                <w:szCs w:val="22"/>
                <w:lang w:eastAsia="en-US" w:bidi="ar-SA"/>
              </w:rPr>
              <w:t>День</w:t>
            </w:r>
            <w:r w:rsidRPr="009D2ACF">
              <w:rPr>
                <w:rFonts w:ascii="Times New Roman" w:eastAsia="Times New Roman" w:hAnsi="Times New Roman" w:cs="Times New Roman"/>
                <w:color w:val="000000" w:themeColor="text1"/>
                <w:szCs w:val="22"/>
                <w:lang w:eastAsia="en-US" w:bidi="ar-SA"/>
              </w:rPr>
              <w:tab/>
              <w:t>добровольца(волонтера) в</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000000" w:themeColor="text1"/>
                <w:kern w:val="2"/>
                <w:lang w:eastAsia="ko-KR" w:bidi="ar-SA"/>
              </w:rPr>
            </w:pPr>
            <w:r w:rsidRPr="009D2ACF">
              <w:rPr>
                <w:rFonts w:ascii="Times New Roman" w:eastAsia="Times New Roman" w:hAnsi="Times New Roman" w:cs="Times New Roman"/>
                <w:color w:val="000000" w:themeColor="text1"/>
                <w:kern w:val="2"/>
                <w:lang w:eastAsia="ko-KR" w:bidi="ar-SA"/>
              </w:rPr>
              <w:t>России</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5 декабря</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 руководители</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6.</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1A1A1A"/>
                <w:spacing w:val="-1"/>
                <w:kern w:val="2"/>
                <w:lang w:eastAsia="ko-KR" w:bidi="ar-SA"/>
              </w:rPr>
              <w:t>Экологический</w:t>
            </w:r>
            <w:r w:rsidRPr="009D2ACF">
              <w:rPr>
                <w:rFonts w:ascii="Times New Roman" w:eastAsia="Times New Roman" w:hAnsi="Times New Roman" w:cs="Times New Roman"/>
                <w:color w:val="1A1A1A"/>
                <w:spacing w:val="-57"/>
                <w:kern w:val="2"/>
                <w:lang w:eastAsia="ko-KR" w:bidi="ar-SA"/>
              </w:rPr>
              <w:t xml:space="preserve"> </w:t>
            </w:r>
            <w:r w:rsidRPr="009D2ACF">
              <w:rPr>
                <w:rFonts w:ascii="Times New Roman" w:eastAsia="Times New Roman" w:hAnsi="Times New Roman" w:cs="Times New Roman"/>
                <w:color w:val="1A1A1A"/>
                <w:kern w:val="2"/>
                <w:lang w:eastAsia="ko-KR" w:bidi="ar-SA"/>
              </w:rPr>
              <w:t>субботник</w:t>
            </w:r>
            <w:r w:rsidRPr="009D2ACF">
              <w:rPr>
                <w:rFonts w:ascii="Times New Roman" w:eastAsia="Times New Roman" w:hAnsi="Times New Roman" w:cs="Times New Roman"/>
                <w:color w:val="1A1A1A"/>
                <w:spacing w:val="3"/>
                <w:kern w:val="2"/>
                <w:lang w:eastAsia="ko-KR" w:bidi="ar-SA"/>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Сентябрь, апрель</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 руководители, зам. директора по ВР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7.</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Участие</w:t>
            </w:r>
            <w:r w:rsidRPr="009D2ACF">
              <w:rPr>
                <w:rFonts w:ascii="Times New Roman" w:eastAsia="Times New Roman" w:hAnsi="Times New Roman" w:cs="Times New Roman"/>
                <w:color w:val="auto"/>
                <w:spacing w:val="117"/>
                <w:szCs w:val="22"/>
                <w:lang w:eastAsia="en-US" w:bidi="ar-SA"/>
              </w:rPr>
              <w:t xml:space="preserve"> </w:t>
            </w:r>
            <w:r w:rsidRPr="009D2ACF">
              <w:rPr>
                <w:rFonts w:ascii="Times New Roman" w:eastAsia="Times New Roman" w:hAnsi="Times New Roman" w:cs="Times New Roman"/>
                <w:color w:val="auto"/>
                <w:szCs w:val="22"/>
                <w:lang w:eastAsia="en-US" w:bidi="ar-SA"/>
              </w:rPr>
              <w:t>в</w:t>
            </w:r>
            <w:r w:rsidRPr="009D2ACF">
              <w:rPr>
                <w:rFonts w:ascii="Times New Roman" w:eastAsia="Times New Roman" w:hAnsi="Times New Roman" w:cs="Times New Roman"/>
                <w:color w:val="auto"/>
                <w:spacing w:val="117"/>
                <w:szCs w:val="22"/>
                <w:lang w:eastAsia="en-US" w:bidi="ar-SA"/>
              </w:rPr>
              <w:t xml:space="preserve"> </w:t>
            </w:r>
            <w:r w:rsidRPr="009D2ACF">
              <w:rPr>
                <w:rFonts w:ascii="Times New Roman" w:eastAsia="Times New Roman" w:hAnsi="Times New Roman" w:cs="Times New Roman"/>
                <w:color w:val="auto"/>
                <w:szCs w:val="22"/>
                <w:lang w:eastAsia="en-US" w:bidi="ar-SA"/>
              </w:rPr>
              <w:t xml:space="preserve">волонтерских   акциях  </w:t>
            </w:r>
            <w:r w:rsidRPr="009D2ACF">
              <w:rPr>
                <w:rFonts w:ascii="Times New Roman" w:eastAsia="Times New Roman" w:hAnsi="Times New Roman" w:cs="Times New Roman"/>
                <w:color w:val="auto"/>
                <w:spacing w:val="1"/>
                <w:szCs w:val="22"/>
                <w:lang w:eastAsia="en-US" w:bidi="ar-SA"/>
              </w:rPr>
              <w:t xml:space="preserve"> </w:t>
            </w:r>
            <w:r w:rsidRPr="009D2ACF">
              <w:rPr>
                <w:rFonts w:ascii="Times New Roman" w:eastAsia="Times New Roman" w:hAnsi="Times New Roman" w:cs="Times New Roman"/>
                <w:color w:val="auto"/>
                <w:szCs w:val="22"/>
                <w:lang w:eastAsia="en-US" w:bidi="ar-SA"/>
              </w:rPr>
              <w:t>по плану волонтерского движения</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«Волонтеры добра»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8.</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1060"/>
                <w:tab w:val="left" w:pos="2589"/>
                <w:tab w:val="left" w:pos="3354"/>
              </w:tabs>
              <w:suppressAutoHyphens w:val="0"/>
              <w:autoSpaceDE w:val="0"/>
              <w:autoSpaceDN w:val="0"/>
              <w:spacing w:line="261" w:lineRule="exact"/>
              <w:jc w:val="both"/>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Акции «Покормите птиц</w:t>
            </w:r>
            <w:r w:rsidRPr="009D2ACF">
              <w:rPr>
                <w:rFonts w:ascii="Times New Roman" w:eastAsia="Times New Roman" w:hAnsi="Times New Roman" w:cs="Times New Roman"/>
                <w:color w:val="auto"/>
                <w:szCs w:val="22"/>
                <w:lang w:eastAsia="en-US" w:bidi="ar-SA"/>
              </w:rPr>
              <w:tab/>
              <w:t>зимой»,</w:t>
            </w:r>
          </w:p>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«Кормушка»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в течении 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szCs w:val="22"/>
                <w:lang w:eastAsia="en-US" w:bidi="ar-SA"/>
              </w:rPr>
            </w:pPr>
            <w:r w:rsidRPr="009D2ACF">
              <w:rPr>
                <w:rFonts w:ascii="Times New Roman" w:eastAsia="Times New Roman" w:hAnsi="Times New Roman" w:cs="Times New Roman"/>
                <w:color w:val="auto"/>
                <w:szCs w:val="22"/>
                <w:lang w:eastAsia="en-US" w:bidi="ar-SA"/>
              </w:rPr>
              <w:t>Классные руководители</w:t>
            </w:r>
          </w:p>
        </w:tc>
      </w:tr>
      <w:tr w:rsidR="009D2ACF" w:rsidRPr="009D2ACF" w:rsidTr="00A7215E">
        <w:trPr>
          <w:gridAfter w:val="2"/>
          <w:wAfter w:w="1984" w:type="dxa"/>
        </w:trPr>
        <w:tc>
          <w:tcPr>
            <w:tcW w:w="10627" w:type="dxa"/>
            <w:gridSpan w:val="5"/>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b/>
                <w:bCs/>
                <w:color w:val="auto"/>
                <w:szCs w:val="22"/>
                <w:lang w:eastAsia="en-US" w:bidi="ar-SA"/>
              </w:rPr>
            </w:pPr>
            <w:r w:rsidRPr="009D2ACF">
              <w:rPr>
                <w:rFonts w:ascii="Times New Roman" w:eastAsia="Times New Roman" w:hAnsi="Times New Roman" w:cs="Times New Roman"/>
                <w:b/>
                <w:bCs/>
                <w:color w:val="auto"/>
                <w:szCs w:val="22"/>
                <w:lang w:eastAsia="en-US" w:bidi="ar-SA"/>
              </w:rPr>
              <w:t>Школьный театр</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val="en-US" w:eastAsia="ko-KR" w:bidi="ar-SA"/>
              </w:rPr>
            </w:pPr>
            <w:r w:rsidRPr="009D2ACF">
              <w:rPr>
                <w:rFonts w:ascii="Times New Roman" w:eastAsia="№Е" w:hAnsi="Times New Roman" w:cs="Times New Roman"/>
                <w:i/>
                <w:color w:val="auto"/>
                <w:kern w:val="2"/>
                <w:lang w:val="en-US" w:eastAsia="ko-KR" w:bidi="ar-SA"/>
              </w:rPr>
              <w:t>№</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lang w:eastAsia="en-US" w:bidi="ar-SA"/>
              </w:rPr>
            </w:pPr>
            <w:r w:rsidRPr="009D2ACF">
              <w:rPr>
                <w:rFonts w:ascii="Times New Roman" w:eastAsia="№Е" w:hAnsi="Times New Roman" w:cs="Times New Roman"/>
                <w:i/>
                <w:color w:val="auto"/>
                <w:lang w:eastAsia="en-US" w:bidi="ar-SA"/>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Calibri" w:eastAsia="Times New Roman" w:hAnsi="Calibri" w:cs="Times New Roman"/>
                <w:color w:val="auto"/>
                <w:kern w:val="2"/>
                <w:lang w:val="en-US" w:eastAsia="ko-KR" w:bidi="ar-SA"/>
              </w:rPr>
            </w:pPr>
            <w:r w:rsidRPr="009D2ACF">
              <w:rPr>
                <w:rFonts w:ascii="Times New Roman" w:eastAsia="№Е" w:hAnsi="Times New Roman" w:cs="Times New Roman"/>
                <w:i/>
                <w:kern w:val="2"/>
                <w:lang w:val="en-US" w:eastAsia="ko-KR" w:bidi="ar-SA"/>
              </w:rPr>
              <w:t>Классы</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lang w:eastAsia="en-US" w:bidi="ar-SA"/>
              </w:rPr>
            </w:pPr>
            <w:r w:rsidRPr="009D2ACF">
              <w:rPr>
                <w:rFonts w:ascii="Times New Roman" w:eastAsia="№Е" w:hAnsi="Times New Roman" w:cs="Times New Roman"/>
                <w:i/>
                <w:lang w:eastAsia="en-US" w:bidi="ar-SA"/>
              </w:rPr>
              <w:t>Сроки</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lang w:eastAsia="en-US" w:bidi="ar-SA"/>
              </w:rPr>
            </w:pPr>
            <w:r w:rsidRPr="009D2ACF">
              <w:rPr>
                <w:rFonts w:ascii="Times New Roman" w:eastAsia="№Е" w:hAnsi="Times New Roman" w:cs="Times New Roman"/>
                <w:i/>
                <w:lang w:eastAsia="en-US" w:bidi="ar-SA"/>
              </w:rPr>
              <w:t>Ответственные</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1.</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Организация</w:t>
            </w:r>
            <w:r w:rsidRPr="009D2ACF">
              <w:rPr>
                <w:rFonts w:ascii="Times New Roman" w:eastAsia="Times New Roman" w:hAnsi="Times New Roman" w:cs="Times New Roman"/>
                <w:color w:val="auto"/>
                <w:spacing w:val="-4"/>
                <w:lang w:eastAsia="en-US" w:bidi="ar-SA"/>
              </w:rPr>
              <w:t xml:space="preserve"> </w:t>
            </w:r>
            <w:r w:rsidRPr="009D2ACF">
              <w:rPr>
                <w:rFonts w:ascii="Times New Roman" w:eastAsia="Times New Roman" w:hAnsi="Times New Roman" w:cs="Times New Roman"/>
                <w:color w:val="auto"/>
                <w:lang w:eastAsia="en-US" w:bidi="ar-SA"/>
              </w:rPr>
              <w:t>участия обучающихся в Федеральном</w:t>
            </w:r>
            <w:r w:rsidRPr="009D2ACF">
              <w:rPr>
                <w:rFonts w:ascii="Times New Roman" w:eastAsia="Times New Roman" w:hAnsi="Times New Roman" w:cs="Times New Roman"/>
                <w:color w:val="auto"/>
                <w:spacing w:val="-67"/>
                <w:lang w:eastAsia="en-US" w:bidi="ar-SA"/>
              </w:rPr>
              <w:t xml:space="preserve"> </w:t>
            </w:r>
            <w:r w:rsidRPr="009D2ACF">
              <w:rPr>
                <w:rFonts w:ascii="Times New Roman" w:eastAsia="Times New Roman" w:hAnsi="Times New Roman" w:cs="Times New Roman"/>
                <w:color w:val="auto"/>
                <w:lang w:eastAsia="en-US" w:bidi="ar-SA"/>
              </w:rPr>
              <w:t>проекте</w:t>
            </w:r>
            <w:r w:rsidRPr="009D2ACF">
              <w:rPr>
                <w:rFonts w:ascii="Times New Roman" w:eastAsia="Times New Roman" w:hAnsi="Times New Roman" w:cs="Times New Roman"/>
                <w:color w:val="auto"/>
                <w:spacing w:val="-2"/>
                <w:lang w:eastAsia="en-US" w:bidi="ar-SA"/>
              </w:rPr>
              <w:t xml:space="preserve"> </w:t>
            </w:r>
            <w:r w:rsidRPr="009D2ACF">
              <w:rPr>
                <w:rFonts w:ascii="Times New Roman" w:eastAsia="Times New Roman" w:hAnsi="Times New Roman" w:cs="Times New Roman"/>
                <w:color w:val="auto"/>
                <w:lang w:eastAsia="en-US" w:bidi="ar-SA"/>
              </w:rPr>
              <w:t>«Школьные</w:t>
            </w:r>
            <w:r w:rsidRPr="009D2ACF">
              <w:rPr>
                <w:rFonts w:ascii="Times New Roman" w:eastAsia="Times New Roman" w:hAnsi="Times New Roman" w:cs="Times New Roman"/>
                <w:color w:val="auto"/>
                <w:spacing w:val="-3"/>
                <w:lang w:eastAsia="en-US" w:bidi="ar-SA"/>
              </w:rPr>
              <w:t xml:space="preserve"> </w:t>
            </w:r>
            <w:r w:rsidRPr="009D2ACF">
              <w:rPr>
                <w:rFonts w:ascii="Times New Roman" w:eastAsia="Times New Roman" w:hAnsi="Times New Roman" w:cs="Times New Roman"/>
                <w:color w:val="auto"/>
                <w:lang w:eastAsia="en-US" w:bidi="ar-SA"/>
              </w:rPr>
              <w:t>театры»</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color w:val="auto"/>
                <w:kern w:val="2"/>
                <w:lang w:eastAsia="ko-KR" w:bidi="ar-SA"/>
              </w:rPr>
            </w:pPr>
            <w:r w:rsidRPr="009D2ACF">
              <w:rPr>
                <w:rFonts w:ascii="Calibri" w:eastAsia="Times New Roman" w:hAnsi="Calibri"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06"/>
              <w:jc w:val="center"/>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В</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течение</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spacing w:line="261" w:lineRule="exact"/>
              <w:ind w:left="110"/>
              <w:jc w:val="center"/>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Сухарева Т.Н., Шестерикова Л.Н.</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Calibri" w:cs="Times New Roman"/>
                <w:color w:val="auto"/>
                <w:kern w:val="2"/>
                <w:lang w:eastAsia="ko-KR" w:bidi="ar-SA"/>
              </w:rPr>
            </w:pPr>
            <w:r w:rsidRPr="009D2ACF">
              <w:rPr>
                <w:rFonts w:ascii="Times New Roman" w:eastAsia="№Е" w:hAnsi="Calibri" w:cs="Times New Roman"/>
                <w:color w:val="auto"/>
                <w:kern w:val="2"/>
                <w:lang w:eastAsia="ko-KR" w:bidi="ar-SA"/>
              </w:rPr>
              <w:t>2.</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ind w:right="177"/>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Подготовка</w:t>
            </w:r>
            <w:r w:rsidRPr="009D2ACF">
              <w:rPr>
                <w:rFonts w:ascii="Times New Roman" w:eastAsia="Times New Roman" w:hAnsi="Times New Roman" w:cs="Times New Roman"/>
                <w:color w:val="auto"/>
                <w:spacing w:val="-13"/>
                <w:lang w:eastAsia="en-US" w:bidi="ar-SA"/>
              </w:rPr>
              <w:t xml:space="preserve"> </w:t>
            </w:r>
            <w:r w:rsidRPr="009D2ACF">
              <w:rPr>
                <w:rFonts w:ascii="Times New Roman" w:eastAsia="Times New Roman" w:hAnsi="Times New Roman" w:cs="Times New Roman"/>
                <w:color w:val="auto"/>
                <w:lang w:eastAsia="en-US" w:bidi="ar-SA"/>
              </w:rPr>
              <w:t>театрализованных</w:t>
            </w:r>
            <w:r w:rsidRPr="009D2ACF">
              <w:rPr>
                <w:rFonts w:ascii="Times New Roman" w:eastAsia="Times New Roman" w:hAnsi="Times New Roman" w:cs="Times New Roman"/>
                <w:color w:val="auto"/>
                <w:spacing w:val="-67"/>
                <w:lang w:eastAsia="en-US" w:bidi="ar-SA"/>
              </w:rPr>
              <w:t xml:space="preserve"> </w:t>
            </w:r>
            <w:r w:rsidRPr="009D2ACF">
              <w:rPr>
                <w:rFonts w:ascii="Times New Roman" w:eastAsia="Times New Roman" w:hAnsi="Times New Roman" w:cs="Times New Roman"/>
                <w:color w:val="auto"/>
                <w:lang w:eastAsia="en-US" w:bidi="ar-SA"/>
              </w:rPr>
              <w:t>представлений и номеров</w:t>
            </w:r>
            <w:r w:rsidRPr="009D2ACF">
              <w:rPr>
                <w:rFonts w:ascii="Times New Roman" w:eastAsia="Times New Roman" w:hAnsi="Times New Roman" w:cs="Times New Roman"/>
                <w:color w:val="auto"/>
                <w:spacing w:val="1"/>
                <w:lang w:eastAsia="en-US" w:bidi="ar-SA"/>
              </w:rPr>
              <w:t xml:space="preserve"> </w:t>
            </w:r>
            <w:r w:rsidRPr="009D2ACF">
              <w:rPr>
                <w:rFonts w:ascii="Times New Roman" w:eastAsia="Times New Roman" w:hAnsi="Times New Roman" w:cs="Times New Roman"/>
                <w:color w:val="auto"/>
                <w:lang w:eastAsia="en-US" w:bidi="ar-SA"/>
              </w:rPr>
              <w:t>художественной самодеятельности к памятным</w:t>
            </w:r>
            <w:r w:rsidRPr="009D2ACF">
              <w:rPr>
                <w:rFonts w:ascii="Times New Roman" w:eastAsia="Times New Roman" w:hAnsi="Times New Roman" w:cs="Times New Roman"/>
                <w:color w:val="auto"/>
                <w:spacing w:val="-67"/>
                <w:lang w:eastAsia="en-US" w:bidi="ar-SA"/>
              </w:rPr>
              <w:t xml:space="preserve"> </w:t>
            </w:r>
            <w:r w:rsidRPr="009D2ACF">
              <w:rPr>
                <w:rFonts w:ascii="Times New Roman" w:eastAsia="Times New Roman" w:hAnsi="Times New Roman" w:cs="Times New Roman"/>
                <w:color w:val="auto"/>
                <w:lang w:eastAsia="en-US" w:bidi="ar-SA"/>
              </w:rPr>
              <w:t>датам</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Calibri" w:eastAsia="Times New Roman" w:hAnsi="Calibri"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В</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течение</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Сухарева Т.Н., Шестерикова Л.Н.</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Calibri" w:cs="Times New Roman"/>
                <w:color w:val="auto"/>
                <w:kern w:val="2"/>
                <w:lang w:eastAsia="ko-KR" w:bidi="ar-SA"/>
              </w:rPr>
            </w:pPr>
            <w:r w:rsidRPr="009D2ACF">
              <w:rPr>
                <w:rFonts w:ascii="Times New Roman" w:eastAsia="№Е" w:hAnsi="Calibri" w:cs="Times New Roman"/>
                <w:color w:val="auto"/>
                <w:kern w:val="2"/>
                <w:lang w:eastAsia="ko-KR" w:bidi="ar-SA"/>
              </w:rPr>
              <w:t>3.</w:t>
            </w:r>
          </w:p>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Calibri" w:cs="Times New Roman"/>
                <w:color w:val="auto"/>
                <w:kern w:val="2"/>
                <w:lang w:eastAsia="ko-KR" w:bidi="ar-SA"/>
              </w:rPr>
            </w:pP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ind w:right="749"/>
              <w:jc w:val="both"/>
              <w:rPr>
                <w:rFonts w:ascii="Times New Roman" w:eastAsia="Times New Roman" w:hAnsi="Times New Roman" w:cs="Times New Roman"/>
                <w:color w:val="auto"/>
                <w:lang w:eastAsia="en-US" w:bidi="ar-SA"/>
              </w:rPr>
            </w:pPr>
            <w:r w:rsidRPr="009D2ACF">
              <w:rPr>
                <w:rFonts w:ascii="Times New Roman" w:eastAsia="Times New Roman" w:hAnsi="Times New Roman" w:cs="Times New Roman"/>
                <w:color w:val="auto"/>
                <w:lang w:eastAsia="en-US" w:bidi="ar-SA"/>
              </w:rPr>
              <w:t>Подготовка и проведение</w:t>
            </w:r>
            <w:r w:rsidRPr="009D2ACF">
              <w:rPr>
                <w:rFonts w:ascii="Times New Roman" w:eastAsia="Times New Roman" w:hAnsi="Times New Roman" w:cs="Times New Roman"/>
                <w:color w:val="auto"/>
                <w:spacing w:val="-67"/>
                <w:lang w:eastAsia="en-US" w:bidi="ar-SA"/>
              </w:rPr>
              <w:t xml:space="preserve"> </w:t>
            </w:r>
            <w:r w:rsidRPr="009D2ACF">
              <w:rPr>
                <w:rFonts w:ascii="Times New Roman" w:eastAsia="Times New Roman" w:hAnsi="Times New Roman" w:cs="Times New Roman"/>
                <w:color w:val="auto"/>
                <w:lang w:eastAsia="en-US" w:bidi="ar-SA"/>
              </w:rPr>
              <w:t xml:space="preserve">театрализованного </w:t>
            </w:r>
            <w:r w:rsidRPr="009D2ACF">
              <w:rPr>
                <w:rFonts w:ascii="Times New Roman" w:eastAsia="Times New Roman" w:hAnsi="Times New Roman" w:cs="Times New Roman"/>
                <w:color w:val="auto"/>
                <w:szCs w:val="22"/>
                <w:lang w:eastAsia="en-US" w:bidi="ar-SA"/>
              </w:rPr>
              <w:t>п</w:t>
            </w:r>
            <w:r w:rsidRPr="009D2ACF">
              <w:rPr>
                <w:rFonts w:ascii="Times New Roman" w:eastAsia="Times New Roman" w:hAnsi="Times New Roman" w:cs="Times New Roman"/>
                <w:color w:val="auto"/>
                <w:lang w:eastAsia="en-US" w:bidi="ar-SA"/>
              </w:rPr>
              <w:t>редставления</w:t>
            </w:r>
            <w:r w:rsidRPr="009D2ACF">
              <w:rPr>
                <w:rFonts w:ascii="Times New Roman" w:eastAsia="Times New Roman" w:hAnsi="Times New Roman" w:cs="Times New Roman"/>
                <w:color w:val="auto"/>
                <w:szCs w:val="22"/>
                <w:lang w:eastAsia="en-US" w:bidi="ar-SA"/>
              </w:rPr>
              <w:t xml:space="preserve"> к Новому году</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Calibri" w:eastAsia="Times New Roman" w:hAnsi="Calibri"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В</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течение</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Сухарева Т.Н., Шестерикова Л.Н.</w:t>
            </w:r>
          </w:p>
        </w:tc>
      </w:tr>
      <w:tr w:rsidR="009D2ACF" w:rsidRPr="009D2ACF" w:rsidTr="00A7215E">
        <w:trPr>
          <w:gridAfter w:val="2"/>
          <w:wAfter w:w="1984" w:type="dxa"/>
        </w:trPr>
        <w:tc>
          <w:tcPr>
            <w:tcW w:w="846"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tabs>
                <w:tab w:val="left" w:pos="2696"/>
              </w:tabs>
              <w:suppressAutoHyphens w:val="0"/>
              <w:wordWrap w:val="0"/>
              <w:autoSpaceDE w:val="0"/>
              <w:autoSpaceDN w:val="0"/>
              <w:jc w:val="both"/>
              <w:rPr>
                <w:rFonts w:ascii="Times New Roman" w:eastAsia="№Е" w:hAnsi="Calibri" w:cs="Times New Roman"/>
                <w:color w:val="auto"/>
                <w:kern w:val="2"/>
                <w:lang w:eastAsia="ko-KR" w:bidi="ar-SA"/>
              </w:rPr>
            </w:pPr>
            <w:r w:rsidRPr="009D2ACF">
              <w:rPr>
                <w:rFonts w:ascii="Times New Roman" w:eastAsia="№Е" w:hAnsi="Calibri" w:cs="Times New Roman"/>
                <w:color w:val="auto"/>
                <w:kern w:val="2"/>
                <w:lang w:eastAsia="ko-KR" w:bidi="ar-SA"/>
              </w:rPr>
              <w:lastRenderedPageBreak/>
              <w:t>4.</w:t>
            </w:r>
          </w:p>
        </w:tc>
        <w:tc>
          <w:tcPr>
            <w:tcW w:w="396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kern w:val="2"/>
                <w:shd w:val="clear" w:color="auto" w:fill="FFFFFF"/>
                <w:lang w:eastAsia="ko-KR" w:bidi="ar-SA"/>
              </w:rPr>
            </w:pPr>
            <w:r w:rsidRPr="009D2ACF">
              <w:rPr>
                <w:rFonts w:ascii="Times New Roman" w:eastAsia="Times New Roman" w:hAnsi="Times New Roman" w:cs="Times New Roman"/>
                <w:kern w:val="2"/>
                <w:shd w:val="clear" w:color="auto" w:fill="FFFFFF"/>
                <w:lang w:eastAsia="ko-KR" w:bidi="ar-SA"/>
              </w:rPr>
              <w:t>Показ театральных представлений д/с «Петушок», «Ласточка»</w:t>
            </w:r>
          </w:p>
        </w:tc>
        <w:tc>
          <w:tcPr>
            <w:tcW w:w="992"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center"/>
              <w:rPr>
                <w:rFonts w:ascii="Times New Roman" w:eastAsia="Times New Roman" w:hAnsi="Times New Roman" w:cs="Times New Roman"/>
                <w:kern w:val="2"/>
                <w:lang w:eastAsia="ko-KR" w:bidi="ar-SA"/>
              </w:rPr>
            </w:pPr>
            <w:r w:rsidRPr="009D2ACF">
              <w:rPr>
                <w:rFonts w:ascii="Calibri" w:eastAsia="Times New Roman" w:hAnsi="Calibri" w:cs="Times New Roman"/>
                <w:color w:val="auto"/>
                <w:kern w:val="2"/>
                <w:lang w:eastAsia="ko-KR" w:bidi="ar-SA"/>
              </w:rPr>
              <w:t>5-9</w:t>
            </w:r>
          </w:p>
        </w:tc>
        <w:tc>
          <w:tcPr>
            <w:tcW w:w="2409"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autoSpaceDE w:val="0"/>
              <w:autoSpaceDN w:val="0"/>
              <w:jc w:val="center"/>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val="en-US" w:eastAsia="ko-KR" w:bidi="ar-SA"/>
              </w:rPr>
              <w:t>В</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течение</w:t>
            </w:r>
            <w:r w:rsidRPr="009D2ACF">
              <w:rPr>
                <w:rFonts w:ascii="Times New Roman" w:eastAsia="Times New Roman" w:hAnsi="Times New Roman" w:cs="Times New Roman"/>
                <w:color w:val="auto"/>
                <w:spacing w:val="-1"/>
                <w:kern w:val="2"/>
                <w:lang w:val="en-US" w:eastAsia="ko-KR" w:bidi="ar-SA"/>
              </w:rPr>
              <w:t xml:space="preserve"> </w:t>
            </w:r>
            <w:r w:rsidRPr="009D2ACF">
              <w:rPr>
                <w:rFonts w:ascii="Times New Roman" w:eastAsia="Times New Roman" w:hAnsi="Times New Roman" w:cs="Times New Roman"/>
                <w:color w:val="auto"/>
                <w:kern w:val="2"/>
                <w:lang w:val="en-US" w:eastAsia="ko-KR" w:bidi="ar-SA"/>
              </w:rPr>
              <w:t>года</w:t>
            </w:r>
          </w:p>
        </w:tc>
        <w:tc>
          <w:tcPr>
            <w:tcW w:w="2415" w:type="dxa"/>
            <w:tcBorders>
              <w:top w:val="single" w:sz="4" w:space="0" w:color="000000"/>
              <w:left w:val="single" w:sz="4" w:space="0" w:color="000000"/>
              <w:bottom w:val="single" w:sz="4" w:space="0" w:color="000000"/>
              <w:right w:val="single" w:sz="4" w:space="0" w:color="000000"/>
            </w:tcBorders>
          </w:tcPr>
          <w:p w:rsidR="009D2ACF" w:rsidRPr="009D2ACF" w:rsidRDefault="009D2ACF" w:rsidP="009D2ACF">
            <w:pPr>
              <w:widowControl w:val="0"/>
              <w:suppressAutoHyphens w:val="0"/>
              <w:wordWrap w:val="0"/>
              <w:autoSpaceDE w:val="0"/>
              <w:autoSpaceDN w:val="0"/>
              <w:jc w:val="both"/>
              <w:rPr>
                <w:rFonts w:ascii="Times New Roman" w:eastAsia="Times New Roman" w:hAnsi="Times New Roman" w:cs="Times New Roman"/>
                <w:color w:val="auto"/>
                <w:kern w:val="2"/>
                <w:lang w:eastAsia="ko-KR" w:bidi="ar-SA"/>
              </w:rPr>
            </w:pPr>
            <w:r w:rsidRPr="009D2ACF">
              <w:rPr>
                <w:rFonts w:ascii="Times New Roman" w:eastAsia="Times New Roman" w:hAnsi="Times New Roman" w:cs="Times New Roman"/>
                <w:color w:val="auto"/>
                <w:kern w:val="2"/>
                <w:lang w:eastAsia="ko-KR" w:bidi="ar-SA"/>
              </w:rPr>
              <w:t>Сухарева Т.Н., Шестерикова Л.Н.</w:t>
            </w:r>
          </w:p>
        </w:tc>
      </w:tr>
    </w:tbl>
    <w:p w:rsidR="009D2ACF" w:rsidRPr="009D2ACF" w:rsidRDefault="009D2ACF" w:rsidP="009D2ACF">
      <w:pPr>
        <w:widowControl w:val="0"/>
        <w:tabs>
          <w:tab w:val="left" w:pos="1306"/>
        </w:tabs>
        <w:suppressAutoHyphens w:val="0"/>
        <w:wordWrap w:val="0"/>
        <w:autoSpaceDE w:val="0"/>
        <w:autoSpaceDN w:val="0"/>
        <w:jc w:val="both"/>
        <w:rPr>
          <w:rFonts w:ascii="Times New Roman" w:eastAsia="Arial Unicode MS" w:hAnsi="Times New Roman" w:cs="Times New Roman"/>
          <w:color w:val="auto"/>
          <w:kern w:val="2"/>
          <w:lang w:bidi="ar-SA"/>
        </w:rPr>
      </w:pPr>
    </w:p>
    <w:p w:rsidR="009D2ACF" w:rsidRPr="009D2ACF" w:rsidRDefault="009D2ACF" w:rsidP="009D2ACF">
      <w:pPr>
        <w:widowControl w:val="0"/>
        <w:suppressAutoHyphens w:val="0"/>
        <w:wordWrap w:val="0"/>
        <w:autoSpaceDE w:val="0"/>
        <w:autoSpaceDN w:val="0"/>
        <w:jc w:val="both"/>
        <w:rPr>
          <w:rFonts w:ascii="Calibri" w:eastAsia="Times New Roman" w:hAnsi="Calibri" w:cs="Times New Roman"/>
          <w:color w:val="auto"/>
          <w:kern w:val="2"/>
          <w:sz w:val="20"/>
          <w:lang w:eastAsia="ko-KR" w:bidi="ar-SA"/>
        </w:rPr>
      </w:pPr>
    </w:p>
    <w:p w:rsidR="009D2ACF" w:rsidRPr="009D2ACF" w:rsidRDefault="009D2ACF" w:rsidP="009D2ACF">
      <w:pPr>
        <w:widowControl w:val="0"/>
        <w:suppressAutoHyphens w:val="0"/>
        <w:wordWrap w:val="0"/>
        <w:autoSpaceDE w:val="0"/>
        <w:autoSpaceDN w:val="0"/>
        <w:jc w:val="both"/>
        <w:rPr>
          <w:rFonts w:ascii="Calibri" w:eastAsia="Times New Roman" w:hAnsi="Calibri" w:cs="Times New Roman"/>
          <w:color w:val="auto"/>
          <w:kern w:val="2"/>
          <w:sz w:val="20"/>
          <w:lang w:eastAsia="ko-KR" w:bidi="ar-SA"/>
        </w:rPr>
      </w:pPr>
    </w:p>
    <w:p w:rsidR="009D2ACF" w:rsidRPr="009D2ACF" w:rsidRDefault="009D2ACF" w:rsidP="009D2ACF">
      <w:pPr>
        <w:widowControl w:val="0"/>
        <w:suppressAutoHyphens w:val="0"/>
        <w:wordWrap w:val="0"/>
        <w:autoSpaceDE w:val="0"/>
        <w:autoSpaceDN w:val="0"/>
        <w:jc w:val="both"/>
        <w:rPr>
          <w:rFonts w:ascii="Calibri" w:eastAsia="Times New Roman" w:hAnsi="Calibri" w:cs="Times New Roman"/>
          <w:color w:val="auto"/>
          <w:kern w:val="2"/>
          <w:sz w:val="20"/>
          <w:lang w:eastAsia="ko-KR" w:bidi="ar-SA"/>
        </w:rPr>
      </w:pPr>
    </w:p>
    <w:p w:rsidR="005074D1" w:rsidRDefault="005074D1">
      <w:pPr>
        <w:spacing w:line="360" w:lineRule="auto"/>
        <w:contextualSpacing/>
        <w:rPr>
          <w:rFonts w:ascii="Times New Roman" w:hAnsi="Times New Roman" w:cs="Times New Roman"/>
          <w:color w:val="auto"/>
        </w:rPr>
      </w:pPr>
    </w:p>
    <w:p w:rsidR="005074D1" w:rsidRDefault="005074D1">
      <w:pPr>
        <w:spacing w:line="360" w:lineRule="auto"/>
        <w:contextualSpacing/>
        <w:rPr>
          <w:rFonts w:ascii="Times New Roman" w:hAnsi="Times New Roman" w:cs="Times New Roman"/>
          <w:color w:val="auto"/>
        </w:rPr>
      </w:pPr>
    </w:p>
    <w:p w:rsidR="005074D1" w:rsidRDefault="005074D1">
      <w:pPr>
        <w:spacing w:line="360" w:lineRule="auto"/>
        <w:contextualSpacing/>
        <w:rPr>
          <w:rFonts w:ascii="Times New Roman" w:hAnsi="Times New Roman" w:cs="Times New Roman"/>
          <w:color w:val="auto"/>
        </w:rPr>
      </w:pPr>
    </w:p>
    <w:p w:rsidR="005074D1" w:rsidRDefault="005074D1">
      <w:pPr>
        <w:spacing w:line="360" w:lineRule="auto"/>
        <w:contextualSpacing/>
        <w:rPr>
          <w:rFonts w:ascii="Times New Roman" w:hAnsi="Times New Roman" w:cs="Times New Roman"/>
          <w:color w:val="auto"/>
        </w:rPr>
      </w:pPr>
    </w:p>
    <w:p w:rsidR="005074D1" w:rsidRDefault="005074D1">
      <w:pPr>
        <w:spacing w:line="360" w:lineRule="auto"/>
        <w:contextualSpacing/>
        <w:rPr>
          <w:rFonts w:ascii="Times New Roman" w:hAnsi="Times New Roman" w:cs="Times New Roman"/>
          <w:color w:val="auto"/>
        </w:rPr>
      </w:pPr>
    </w:p>
    <w:p w:rsidR="005074D1" w:rsidRDefault="005074D1">
      <w:pPr>
        <w:spacing w:line="360" w:lineRule="auto"/>
        <w:contextualSpacing/>
        <w:rPr>
          <w:rFonts w:ascii="Times New Roman" w:hAnsi="Times New Roman" w:cs="Times New Roman"/>
          <w:color w:val="auto"/>
        </w:rPr>
      </w:pPr>
    </w:p>
    <w:p w:rsidR="005074D1" w:rsidRDefault="005074D1">
      <w:pPr>
        <w:spacing w:line="360" w:lineRule="auto"/>
        <w:contextualSpacing/>
        <w:rPr>
          <w:rFonts w:ascii="Times New Roman" w:hAnsi="Times New Roman" w:cs="Times New Roman"/>
          <w:color w:val="auto"/>
        </w:rPr>
      </w:pPr>
    </w:p>
    <w:sectPr w:rsidR="005074D1" w:rsidSect="00E43FF2">
      <w:footnotePr>
        <w:numRestart w:val="eachPage"/>
      </w:footnotePr>
      <w:pgSz w:w="11906" w:h="16838"/>
      <w:pgMar w:top="1134" w:right="850" w:bottom="1134" w:left="993" w:header="0" w:footer="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1D5" w:rsidRDefault="005011D5">
      <w:r>
        <w:separator/>
      </w:r>
    </w:p>
  </w:endnote>
  <w:endnote w:type="continuationSeparator" w:id="0">
    <w:p w:rsidR="005011D5" w:rsidRDefault="00501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charset w:val="CC"/>
    <w:family w:val="roman"/>
    <w:pitch w:val="variable"/>
  </w:font>
  <w:font w:name="TimesNewRomanPSMT">
    <w:altName w:val="Cambria"/>
    <w:charset w:val="CC"/>
    <w:family w:val="roman"/>
    <w:pitch w:val="variable"/>
  </w:font>
  <w:font w:name="SymbolMT">
    <w:charset w:val="CC"/>
    <w:family w:val="roman"/>
    <w:pitch w:val="variable"/>
  </w:font>
  <w:font w:name="TimesNewRomanPS-BoldItalicMT">
    <w:charset w:val="CC"/>
    <w:family w:val="roman"/>
    <w:pitch w:val="variable"/>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SchoolBookSanPin">
    <w:altName w:val="Cambria"/>
    <w:charset w:val="CC"/>
    <w:family w:val="roman"/>
    <w:pitch w:val="variable"/>
  </w:font>
  <w:font w:name="OfficinaSansExtraBoldITC-Reg">
    <w:charset w:val="CC"/>
    <w:family w:val="roman"/>
    <w:pitch w:val="variable"/>
  </w:font>
  <w:font w:name="PiGraphA">
    <w:charset w:val="CC"/>
    <w:family w:val="roman"/>
    <w:pitch w:val="variable"/>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NewtonCSanPin">
    <w:charset w:val="CC"/>
    <w:family w:val="roman"/>
    <w:pitch w:val="variable"/>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PragmaticaC">
    <w:altName w:val="Times New Roman"/>
    <w:charset w:val="CC"/>
    <w:family w:val="roman"/>
    <w:pitch w:val="variable"/>
  </w:font>
  <w:font w:name="№Е">
    <w:panose1 w:val="00000000000000000000"/>
    <w:charset w:val="00"/>
    <w:family w:val="roman"/>
    <w:notTrueType/>
    <w:pitch w:val="default"/>
  </w:font>
  <w:font w:name="Minion Pro">
    <w:altName w:val="Times New Roman"/>
    <w:charset w:val="CC"/>
    <w:family w:val="roman"/>
    <w:pitch w:val="variable"/>
  </w:font>
  <w:font w:name="SchoolBookSanPin-Bold">
    <w:charset w:val="CC"/>
    <w:family w:val="roman"/>
    <w:pitch w:val="variable"/>
  </w:font>
  <w:font w:name="SchoolBookSanPin-BoldItalic">
    <w:charset w:val="CC"/>
    <w:family w:val="roman"/>
    <w:pitch w:val="variable"/>
  </w:font>
  <w:font w:name="PragmaticaSanPin">
    <w:charset w:val="CC"/>
    <w:family w:val="roman"/>
    <w:pitch w:val="variable"/>
  </w:font>
  <w:font w:name="OfficinaSansMediumITC-Regular">
    <w:charset w:val="CC"/>
    <w:family w:val="roman"/>
    <w:pitch w:val="variable"/>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OfficinaSansBoldITC">
    <w:panose1 w:val="00000000000000000000"/>
    <w:charset w:val="00"/>
    <w:family w:val="roman"/>
    <w:notTrueType/>
    <w:pitch w:val="default"/>
  </w:font>
  <w:font w:name="OfficinaSansBookIT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SFYXW+TimesNewRomanPSMT">
    <w:panose1 w:val="00000000000000000000"/>
    <w:charset w:val="00"/>
    <w:family w:val="roman"/>
    <w:notTrueType/>
    <w:pitch w:val="default"/>
  </w:font>
  <w:font w:name="OpenSans">
    <w:altName w:val="Cambria"/>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ourier New" w:eastAsia="Courier New" w:hAnsi="Courier New" w:cs="Courier New"/>
        <w:color w:val="000000"/>
        <w:sz w:val="24"/>
        <w:szCs w:val="24"/>
        <w:lang w:eastAsia="ru-RU" w:bidi="ru-RU"/>
      </w:rPr>
      <w:id w:val="1510757568"/>
      <w:docPartObj>
        <w:docPartGallery w:val="Page Numbers (Bottom of Page)"/>
        <w:docPartUnique/>
      </w:docPartObj>
    </w:sdtPr>
    <w:sdtEndPr/>
    <w:sdtContent>
      <w:p w:rsidR="005074D1" w:rsidRDefault="005074D1">
        <w:pPr>
          <w:pStyle w:val="affff4"/>
          <w:jc w:val="center"/>
        </w:pPr>
        <w:r>
          <w:fldChar w:fldCharType="begin"/>
        </w:r>
        <w:r>
          <w:instrText>PAGE</w:instrText>
        </w:r>
        <w:r>
          <w:fldChar w:fldCharType="separate"/>
        </w:r>
        <w:r>
          <w:rPr>
            <w:noProof/>
          </w:rPr>
          <w:t>28</w:t>
        </w:r>
        <w:r>
          <w:fldChar w:fldCharType="end"/>
        </w:r>
      </w:p>
      <w:p w:rsidR="005074D1" w:rsidRDefault="005011D5">
        <w:pPr>
          <w:spacing w:line="1" w:lineRule="exac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4D1" w:rsidRDefault="005074D1">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4D1" w:rsidRDefault="005074D1">
    <w:pPr>
      <w:pStyle w:val="affff4"/>
      <w:jc w:val="center"/>
    </w:pPr>
    <w:r>
      <w:rPr>
        <w:noProof/>
        <w:lang w:eastAsia="ru-RU"/>
      </w:rPr>
      <mc:AlternateContent>
        <mc:Choice Requires="wps">
          <w:drawing>
            <wp:anchor distT="0" distB="0" distL="0" distR="0" simplePos="0" relativeHeight="332" behindDoc="1" locked="0" layoutInCell="1" allowOverlap="1">
              <wp:simplePos x="0" y="0"/>
              <wp:positionH relativeFrom="column">
                <wp:posOffset>440690</wp:posOffset>
              </wp:positionH>
              <wp:positionV relativeFrom="paragraph">
                <wp:posOffset>635</wp:posOffset>
              </wp:positionV>
              <wp:extent cx="4055110" cy="172085"/>
              <wp:effectExtent l="0" t="0" r="0" b="0"/>
              <wp:wrapNone/>
              <wp:docPr id="2" name="Врезка1"/>
              <wp:cNvGraphicFramePr/>
              <a:graphic xmlns:a="http://schemas.openxmlformats.org/drawingml/2006/main">
                <a:graphicData uri="http://schemas.microsoft.com/office/word/2010/wordprocessingShape">
                  <wps:wsp>
                    <wps:cNvSpPr/>
                    <wps:spPr>
                      <a:xfrm>
                        <a:off x="0" y="0"/>
                        <a:ext cx="4054320" cy="171360"/>
                      </a:xfrm>
                      <a:prstGeom prst="rect">
                        <a:avLst/>
                      </a:prstGeom>
                      <a:noFill/>
                      <a:ln>
                        <a:noFill/>
                      </a:ln>
                    </wps:spPr>
                    <wps:style>
                      <a:lnRef idx="0">
                        <a:scrgbClr r="0" g="0" b="0"/>
                      </a:lnRef>
                      <a:fillRef idx="0">
                        <a:scrgbClr r="0" g="0" b="0"/>
                      </a:fillRef>
                      <a:effectRef idx="0">
                        <a:scrgbClr r="0" g="0" b="0"/>
                      </a:effectRef>
                      <a:fontRef idx="minor"/>
                    </wps:style>
                    <wps:txbx>
                      <w:txbxContent>
                        <w:sdt>
                          <w:sdtPr>
                            <w:id w:val="827541582"/>
                            <w:docPartObj>
                              <w:docPartGallery w:val="Page Numbers (Bottom of Page)"/>
                              <w:docPartUnique/>
                            </w:docPartObj>
                          </w:sdtPr>
                          <w:sdtEndPr/>
                          <w:sdtContent>
                            <w:p w:rsidR="005074D1" w:rsidRDefault="005011D5">
                              <w:pPr>
                                <w:pStyle w:val="afffffe"/>
                              </w:pPr>
                            </w:p>
                          </w:sdtContent>
                        </w:sdt>
                      </w:txbxContent>
                    </wps:txbx>
                    <wps:bodyPr lIns="0" tIns="0" rIns="0" bIns="0">
                      <a:spAutoFit/>
                    </wps:bodyPr>
                  </wps:wsp>
                </a:graphicData>
              </a:graphic>
            </wp:anchor>
          </w:drawing>
        </mc:Choice>
        <mc:Fallback>
          <w:pict>
            <v:rect id="Врезка1" o:spid="_x0000_s1031" style="position:absolute;left:0;text-align:left;margin-left:34.7pt;margin-top:.05pt;width:319.3pt;height:13.55pt;z-index:-5033161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" filled="f" stroked="f">
              <v:textbox style="mso-fit-shape-to-text:t" inset="0,0,0,0">
                <w:txbxContent>
                  <w:sdt>
                    <w:sdtPr>
                      <w:id w:val="827541582"/>
                      <w:docPartObj>
                        <w:docPartGallery w:val="Page Numbers (Bottom of Page)"/>
                        <w:docPartUnique/>
                      </w:docPartObj>
                    </w:sdtPr>
                    <w:sdtEndPr/>
                    <w:sdtContent>
                      <w:p w:rsidR="005074D1" w:rsidRDefault="005011D5">
                        <w:pPr>
                          <w:pStyle w:val="afffffe"/>
                        </w:pPr>
                      </w:p>
                    </w:sdtContent>
                  </w:sdt>
                </w:txbxContent>
              </v:textbox>
            </v:rect>
          </w:pict>
        </mc:Fallback>
      </mc:AlternateContent>
    </w:r>
    <w:r>
      <w:fldChar w:fldCharType="begin"/>
    </w:r>
    <w:r>
      <w:instrText>PAGE</w:instrText>
    </w:r>
    <w:r>
      <w:fldChar w:fldCharType="separate"/>
    </w:r>
    <w:r>
      <w:rPr>
        <w:noProof/>
      </w:rPr>
      <w:t>347</w:t>
    </w:r>
    <w:r>
      <w:fldChar w:fldCharType="end"/>
    </w:r>
  </w:p>
  <w:p w:rsidR="005074D1" w:rsidRDefault="005074D1">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ourier New" w:eastAsia="Courier New" w:hAnsi="Courier New" w:cs="Courier New"/>
        <w:color w:val="000000"/>
        <w:sz w:val="24"/>
        <w:szCs w:val="24"/>
        <w:lang w:eastAsia="ru-RU" w:bidi="ru-RU"/>
      </w:rPr>
      <w:id w:val="1699243051"/>
      <w:docPartObj>
        <w:docPartGallery w:val="Page Numbers (Bottom of Page)"/>
        <w:docPartUnique/>
      </w:docPartObj>
    </w:sdtPr>
    <w:sdtEndPr/>
    <w:sdtContent>
      <w:p w:rsidR="005074D1" w:rsidRDefault="005074D1">
        <w:pPr>
          <w:pStyle w:val="affff4"/>
          <w:jc w:val="center"/>
        </w:pPr>
        <w:r>
          <w:fldChar w:fldCharType="begin"/>
        </w:r>
        <w:r>
          <w:instrText>PAGE</w:instrText>
        </w:r>
        <w:r>
          <w:fldChar w:fldCharType="separate"/>
        </w:r>
        <w:r>
          <w:rPr>
            <w:noProof/>
          </w:rPr>
          <w:t>356</w:t>
        </w:r>
        <w:r>
          <w:fldChar w:fldCharType="end"/>
        </w:r>
      </w:p>
      <w:p w:rsidR="005074D1" w:rsidRDefault="005011D5">
        <w:pPr>
          <w:spacing w:line="1" w:lineRule="exac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ourier New" w:eastAsia="Courier New" w:hAnsi="Courier New" w:cs="Courier New"/>
        <w:color w:val="000000"/>
        <w:sz w:val="24"/>
        <w:szCs w:val="24"/>
        <w:lang w:eastAsia="ru-RU" w:bidi="ru-RU"/>
      </w:rPr>
      <w:id w:val="321563225"/>
      <w:docPartObj>
        <w:docPartGallery w:val="Page Numbers (Bottom of Page)"/>
        <w:docPartUnique/>
      </w:docPartObj>
    </w:sdtPr>
    <w:sdtEndPr/>
    <w:sdtContent>
      <w:p w:rsidR="005074D1" w:rsidRDefault="005074D1">
        <w:pPr>
          <w:pStyle w:val="affff4"/>
          <w:jc w:val="center"/>
        </w:pPr>
        <w:r>
          <w:fldChar w:fldCharType="begin"/>
        </w:r>
        <w:r>
          <w:instrText>PAGE</w:instrText>
        </w:r>
        <w:r>
          <w:fldChar w:fldCharType="separate"/>
        </w:r>
        <w:r>
          <w:rPr>
            <w:noProof/>
          </w:rPr>
          <w:t>371</w:t>
        </w:r>
        <w:r>
          <w:fldChar w:fldCharType="end"/>
        </w:r>
      </w:p>
      <w:p w:rsidR="005074D1" w:rsidRDefault="005011D5">
        <w:pPr>
          <w:spacing w:line="1" w:lineRule="exact"/>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01355"/>
      <w:docPartObj>
        <w:docPartGallery w:val="Page Numbers (Bottom of Page)"/>
        <w:docPartUnique/>
      </w:docPartObj>
    </w:sdtPr>
    <w:sdtEndPr/>
    <w:sdtContent>
      <w:p w:rsidR="005074D1" w:rsidRDefault="005074D1">
        <w:pPr>
          <w:pStyle w:val="affff4"/>
          <w:jc w:val="center"/>
        </w:pPr>
        <w:r>
          <w:fldChar w:fldCharType="begin"/>
        </w:r>
        <w:r>
          <w:instrText>PAGE</w:instrText>
        </w:r>
        <w:r>
          <w:fldChar w:fldCharType="separate"/>
        </w:r>
        <w:r>
          <w:rPr>
            <w:noProof/>
          </w:rPr>
          <w:t>527</w:t>
        </w:r>
        <w:r>
          <w:fldChar w:fldCharType="end"/>
        </w:r>
      </w:p>
    </w:sdtContent>
  </w:sdt>
  <w:p w:rsidR="005074D1" w:rsidRDefault="005074D1">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775993"/>
      <w:docPartObj>
        <w:docPartGallery w:val="Page Numbers (Bottom of Page)"/>
        <w:docPartUnique/>
      </w:docPartObj>
    </w:sdtPr>
    <w:sdtEndPr/>
    <w:sdtContent>
      <w:p w:rsidR="005074D1" w:rsidRDefault="005074D1">
        <w:pPr>
          <w:pStyle w:val="affff4"/>
          <w:jc w:val="center"/>
        </w:pPr>
        <w:r>
          <w:fldChar w:fldCharType="begin"/>
        </w:r>
        <w:r>
          <w:instrText>PAGE</w:instrText>
        </w:r>
        <w:r>
          <w:fldChar w:fldCharType="separate"/>
        </w:r>
        <w:r>
          <w:rPr>
            <w:noProof/>
          </w:rPr>
          <w:t>849</w:t>
        </w:r>
        <w:r>
          <w:fldChar w:fldCharType="end"/>
        </w:r>
      </w:p>
    </w:sdtContent>
  </w:sdt>
  <w:p w:rsidR="005074D1" w:rsidRDefault="005074D1">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1D5" w:rsidRDefault="005011D5">
      <w:pPr>
        <w:rPr>
          <w:sz w:val="12"/>
        </w:rPr>
      </w:pPr>
      <w:r>
        <w:separator/>
      </w:r>
    </w:p>
  </w:footnote>
  <w:footnote w:type="continuationSeparator" w:id="0">
    <w:p w:rsidR="005011D5" w:rsidRDefault="005011D5">
      <w:pPr>
        <w:rPr>
          <w:sz w:val="12"/>
        </w:rPr>
      </w:pPr>
      <w:r>
        <w:continuationSeparator/>
      </w:r>
    </w:p>
  </w:footnote>
  <w:footnote w:id="1">
    <w:p w:rsidR="005074D1" w:rsidRDefault="005074D1">
      <w:pPr>
        <w:pStyle w:val="afff6"/>
        <w:rPr>
          <w:rFonts w:ascii="Times New Roman" w:hAnsi="Times New Roman" w:cs="Times New Roman"/>
          <w:sz w:val="16"/>
          <w:szCs w:val="16"/>
        </w:rPr>
      </w:pPr>
      <w:r>
        <w:rPr>
          <w:rStyle w:val="afff0"/>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5074D1" w:rsidRDefault="005074D1">
      <w:pPr>
        <w:pStyle w:val="afff6"/>
        <w:rPr>
          <w:rFonts w:ascii="Times New Roman" w:hAnsi="Times New Roman" w:cs="Times New Roman"/>
          <w:sz w:val="16"/>
          <w:szCs w:val="16"/>
        </w:rPr>
      </w:pPr>
      <w:r>
        <w:rPr>
          <w:rStyle w:val="afff0"/>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5074D1" w:rsidRDefault="005074D1">
      <w:pPr>
        <w:pStyle w:val="afff6"/>
        <w:rPr>
          <w:rFonts w:ascii="Times New Roman" w:hAnsi="Times New Roman" w:cs="Times New Roman"/>
          <w:sz w:val="16"/>
          <w:szCs w:val="16"/>
        </w:rPr>
      </w:pPr>
      <w:r>
        <w:rPr>
          <w:rStyle w:val="afff0"/>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5074D1" w:rsidRDefault="005074D1">
      <w:pPr>
        <w:pStyle w:val="afff6"/>
        <w:rPr>
          <w:rFonts w:ascii="Times New Roman" w:hAnsi="Times New Roman" w:cs="Times New Roman"/>
          <w:sz w:val="16"/>
          <w:szCs w:val="16"/>
        </w:rPr>
      </w:pPr>
      <w:r>
        <w:rPr>
          <w:rStyle w:val="afff0"/>
        </w:rPr>
        <w:footnoteRef/>
      </w:r>
      <w:r>
        <w:rPr>
          <w:rFonts w:ascii="Times New Roman" w:eastAsia="Times New Roman" w:hAnsi="Times New Roman" w:cs="Times New Roman"/>
          <w:sz w:val="16"/>
          <w:szCs w:val="16"/>
        </w:rPr>
        <w:t xml:space="preserve"> </w:t>
      </w:r>
      <w:r>
        <w:rPr>
          <w:rFonts w:ascii="Times New Roman" w:hAnsi="Times New Roman" w:cs="Times New Roman"/>
          <w:b/>
          <w:bCs/>
          <w:sz w:val="16"/>
          <w:szCs w:val="16"/>
        </w:rPr>
        <w:t xml:space="preserve">Критерий </w:t>
      </w:r>
      <w:r>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5074D1" w:rsidRDefault="005074D1">
      <w:pPr>
        <w:pStyle w:val="afff6"/>
        <w:rPr>
          <w:rFonts w:ascii="Times New Roman" w:hAnsi="Times New Roman" w:cs="Times New Roman"/>
          <w:sz w:val="16"/>
          <w:szCs w:val="16"/>
        </w:rPr>
      </w:pPr>
      <w:r>
        <w:rPr>
          <w:rStyle w:val="afff0"/>
        </w:rPr>
        <w:footnoteRef/>
      </w:r>
      <w:r>
        <w:rPr>
          <w:rFonts w:ascii="Times New Roman" w:eastAsia="Times New Roman" w:hAnsi="Times New Roman" w:cs="Times New Roman"/>
          <w:sz w:val="16"/>
          <w:szCs w:val="16"/>
        </w:rPr>
        <w:t xml:space="preserve"> </w:t>
      </w:r>
    </w:p>
  </w:footnote>
  <w:footnote w:id="6">
    <w:p w:rsidR="005074D1" w:rsidRDefault="005074D1">
      <w:pPr>
        <w:pStyle w:val="afff6"/>
        <w:rPr>
          <w:sz w:val="22"/>
        </w:rPr>
      </w:pPr>
      <w:r>
        <w:rPr>
          <w:rStyle w:val="afff0"/>
        </w:rPr>
        <w:footnoteRef/>
      </w:r>
      <w:r>
        <w:rPr>
          <w:sz w:val="22"/>
        </w:rPr>
        <w:t xml:space="preserve"> </w:t>
      </w:r>
      <w:r>
        <w:rPr>
          <w:rFonts w:eastAsia="SchoolBookSanPin" w:cs="SchoolBookSanPin"/>
          <w:color w:val="231F20"/>
          <w:sz w:val="18"/>
          <w:szCs w:val="18"/>
        </w:rPr>
        <w:t>Концепция п</w:t>
      </w:r>
      <w:r>
        <w:rPr>
          <w:rFonts w:eastAsia="SchoolBookSanPin" w:cs="SchoolBookSanPin"/>
          <w:color w:val="231F20"/>
          <w:spacing w:val="2"/>
          <w:sz w:val="18"/>
          <w:szCs w:val="18"/>
        </w:rPr>
        <w:t>р</w:t>
      </w:r>
      <w:r>
        <w:rPr>
          <w:rFonts w:eastAsia="SchoolBookSanPin" w:cs="SchoolBookSanPin"/>
          <w:color w:val="231F20"/>
          <w:sz w:val="18"/>
          <w:szCs w:val="18"/>
        </w:rPr>
        <w:t>еп</w:t>
      </w:r>
      <w:r>
        <w:rPr>
          <w:rFonts w:eastAsia="SchoolBookSanPin" w:cs="SchoolBookSanPin"/>
          <w:color w:val="231F20"/>
          <w:spacing w:val="-2"/>
          <w:sz w:val="18"/>
          <w:szCs w:val="18"/>
        </w:rPr>
        <w:t>о</w:t>
      </w:r>
      <w:r>
        <w:rPr>
          <w:rFonts w:eastAsia="SchoolBookSanPin" w:cs="SchoolBookSanPin"/>
          <w:color w:val="231F20"/>
          <w:sz w:val="18"/>
          <w:szCs w:val="18"/>
        </w:rPr>
        <w:t>да</w:t>
      </w:r>
      <w:r>
        <w:rPr>
          <w:rFonts w:eastAsia="SchoolBookSanPin" w:cs="SchoolBookSanPin"/>
          <w:color w:val="231F20"/>
          <w:spacing w:val="2"/>
          <w:sz w:val="18"/>
          <w:szCs w:val="18"/>
        </w:rPr>
        <w:t>в</w:t>
      </w:r>
      <w:r>
        <w:rPr>
          <w:rFonts w:eastAsia="SchoolBookSanPin" w:cs="SchoolBookSanPin"/>
          <w:color w:val="231F20"/>
          <w:sz w:val="18"/>
          <w:szCs w:val="18"/>
        </w:rPr>
        <w:t xml:space="preserve">ания учебного </w:t>
      </w:r>
      <w:r>
        <w:rPr>
          <w:rFonts w:eastAsia="SchoolBookSanPin" w:cs="SchoolBookSanPin"/>
          <w:color w:val="231F20"/>
          <w:spacing w:val="-3"/>
          <w:sz w:val="18"/>
          <w:szCs w:val="18"/>
        </w:rPr>
        <w:t>к</w:t>
      </w:r>
      <w:r>
        <w:rPr>
          <w:rFonts w:eastAsia="SchoolBookSanPin" w:cs="SchoolBookSanPin"/>
          <w:color w:val="231F20"/>
          <w:sz w:val="18"/>
          <w:szCs w:val="18"/>
        </w:rPr>
        <w:t>у</w:t>
      </w:r>
      <w:r>
        <w:rPr>
          <w:rFonts w:eastAsia="SchoolBookSanPin" w:cs="SchoolBookSanPin"/>
          <w:color w:val="231F20"/>
          <w:spacing w:val="2"/>
          <w:sz w:val="18"/>
          <w:szCs w:val="18"/>
        </w:rPr>
        <w:t>р</w:t>
      </w:r>
      <w:r>
        <w:rPr>
          <w:rFonts w:eastAsia="SchoolBookSanPin" w:cs="SchoolBookSanPin"/>
          <w:color w:val="231F20"/>
          <w:sz w:val="18"/>
          <w:szCs w:val="18"/>
        </w:rPr>
        <w:t>са «Ист</w:t>
      </w:r>
      <w:r>
        <w:rPr>
          <w:rFonts w:eastAsia="SchoolBookSanPin" w:cs="SchoolBookSanPin"/>
          <w:color w:val="231F20"/>
          <w:spacing w:val="-2"/>
          <w:sz w:val="18"/>
          <w:szCs w:val="18"/>
        </w:rPr>
        <w:t>о</w:t>
      </w:r>
      <w:r>
        <w:rPr>
          <w:rFonts w:eastAsia="SchoolBookSanPin" w:cs="SchoolBookSanPin"/>
          <w:color w:val="231F20"/>
          <w:sz w:val="18"/>
          <w:szCs w:val="18"/>
        </w:rPr>
        <w:t>рия Р</w:t>
      </w:r>
      <w:r>
        <w:rPr>
          <w:rFonts w:eastAsia="SchoolBookSanPin" w:cs="SchoolBookSanPin"/>
          <w:color w:val="231F20"/>
          <w:spacing w:val="2"/>
          <w:sz w:val="18"/>
          <w:szCs w:val="18"/>
        </w:rPr>
        <w:t>о</w:t>
      </w:r>
      <w:r>
        <w:rPr>
          <w:rFonts w:eastAsia="SchoolBookSanPin" w:cs="SchoolBookSanPin"/>
          <w:color w:val="231F20"/>
          <w:sz w:val="18"/>
          <w:szCs w:val="18"/>
        </w:rPr>
        <w:t xml:space="preserve">ссии» в </w:t>
      </w:r>
      <w:r>
        <w:rPr>
          <w:rFonts w:eastAsia="SchoolBookSanPin" w:cs="SchoolBookSanPin"/>
          <w:color w:val="231F20"/>
          <w:spacing w:val="2"/>
          <w:sz w:val="18"/>
          <w:szCs w:val="18"/>
        </w:rPr>
        <w:t>о</w:t>
      </w:r>
      <w:r>
        <w:rPr>
          <w:rFonts w:eastAsia="SchoolBookSanPin" w:cs="SchoolBookSanPin"/>
          <w:color w:val="231F20"/>
          <w:spacing w:val="-2"/>
          <w:sz w:val="18"/>
          <w:szCs w:val="18"/>
        </w:rPr>
        <w:t>б</w:t>
      </w:r>
      <w:r>
        <w:rPr>
          <w:rFonts w:eastAsia="SchoolBookSanPin" w:cs="SchoolBookSanPin"/>
          <w:color w:val="231F20"/>
          <w:spacing w:val="2"/>
          <w:sz w:val="18"/>
          <w:szCs w:val="18"/>
        </w:rPr>
        <w:t>р</w:t>
      </w:r>
      <w:r>
        <w:rPr>
          <w:rFonts w:eastAsia="SchoolBookSanPin" w:cs="SchoolBookSanPin"/>
          <w:color w:val="231F20"/>
          <w:sz w:val="18"/>
          <w:szCs w:val="18"/>
        </w:rPr>
        <w:t>а</w:t>
      </w:r>
      <w:r>
        <w:rPr>
          <w:rFonts w:eastAsia="SchoolBookSanPin" w:cs="SchoolBookSanPin"/>
          <w:color w:val="231F20"/>
          <w:spacing w:val="2"/>
          <w:sz w:val="18"/>
          <w:szCs w:val="18"/>
        </w:rPr>
        <w:t>з</w:t>
      </w:r>
      <w:r>
        <w:rPr>
          <w:rFonts w:eastAsia="SchoolBookSanPin" w:cs="SchoolBookSanPin"/>
          <w:color w:val="231F20"/>
          <w:sz w:val="18"/>
          <w:szCs w:val="18"/>
        </w:rPr>
        <w:t>о</w:t>
      </w:r>
      <w:r>
        <w:rPr>
          <w:rFonts w:eastAsia="SchoolBookSanPin" w:cs="SchoolBookSanPin"/>
          <w:color w:val="231F20"/>
          <w:spacing w:val="2"/>
          <w:sz w:val="18"/>
          <w:szCs w:val="18"/>
        </w:rPr>
        <w:t>в</w:t>
      </w:r>
      <w:r>
        <w:rPr>
          <w:rFonts w:eastAsia="SchoolBookSanPin" w:cs="SchoolBookSanPin"/>
          <w:color w:val="231F20"/>
          <w:sz w:val="18"/>
          <w:szCs w:val="18"/>
        </w:rPr>
        <w:t xml:space="preserve">ательных </w:t>
      </w:r>
      <w:r>
        <w:rPr>
          <w:rFonts w:eastAsia="SchoolBookSanPin" w:cs="SchoolBookSanPin"/>
          <w:color w:val="231F20"/>
          <w:spacing w:val="-2"/>
          <w:sz w:val="18"/>
          <w:szCs w:val="18"/>
        </w:rPr>
        <w:t>о</w:t>
      </w:r>
      <w:r>
        <w:rPr>
          <w:rFonts w:eastAsia="SchoolBookSanPin" w:cs="SchoolBookSanPin"/>
          <w:color w:val="231F20"/>
          <w:sz w:val="18"/>
          <w:szCs w:val="18"/>
        </w:rPr>
        <w:t>р</w:t>
      </w:r>
      <w:r>
        <w:rPr>
          <w:rFonts w:eastAsia="SchoolBookSanPin" w:cs="SchoolBookSanPin"/>
          <w:color w:val="231F20"/>
          <w:spacing w:val="-2"/>
          <w:sz w:val="18"/>
          <w:szCs w:val="18"/>
        </w:rPr>
        <w:t>г</w:t>
      </w:r>
      <w:r>
        <w:rPr>
          <w:rFonts w:eastAsia="SchoolBookSanPin" w:cs="SchoolBookSanPin"/>
          <w:color w:val="231F20"/>
          <w:sz w:val="18"/>
          <w:szCs w:val="18"/>
        </w:rPr>
        <w:t>ани</w:t>
      </w:r>
      <w:r>
        <w:rPr>
          <w:rFonts w:eastAsia="SchoolBookSanPin" w:cs="SchoolBookSanPin"/>
          <w:color w:val="231F20"/>
          <w:spacing w:val="2"/>
          <w:sz w:val="18"/>
          <w:szCs w:val="18"/>
        </w:rPr>
        <w:t>з</w:t>
      </w:r>
      <w:r>
        <w:rPr>
          <w:rFonts w:eastAsia="SchoolBookSanPin" w:cs="SchoolBookSanPin"/>
          <w:color w:val="231F20"/>
          <w:sz w:val="18"/>
          <w:szCs w:val="18"/>
        </w:rPr>
        <w:t>ациях Р</w:t>
      </w:r>
      <w:r>
        <w:rPr>
          <w:rFonts w:eastAsia="SchoolBookSanPin" w:cs="SchoolBookSanPin"/>
          <w:color w:val="231F20"/>
          <w:spacing w:val="2"/>
          <w:sz w:val="18"/>
          <w:szCs w:val="18"/>
        </w:rPr>
        <w:t>о</w:t>
      </w:r>
      <w:r>
        <w:rPr>
          <w:rFonts w:eastAsia="SchoolBookSanPin" w:cs="SchoolBookSanPin"/>
          <w:color w:val="231F20"/>
          <w:sz w:val="18"/>
          <w:szCs w:val="18"/>
        </w:rPr>
        <w:t xml:space="preserve">ссийской </w:t>
      </w:r>
      <w:r>
        <w:rPr>
          <w:rFonts w:eastAsia="SchoolBookSanPin" w:cs="SchoolBookSanPin"/>
          <w:color w:val="231F20"/>
          <w:spacing w:val="3"/>
          <w:sz w:val="18"/>
          <w:szCs w:val="18"/>
        </w:rPr>
        <w:t>Ф</w:t>
      </w:r>
      <w:r>
        <w:rPr>
          <w:rFonts w:eastAsia="SchoolBookSanPin" w:cs="SchoolBookSanPin"/>
          <w:color w:val="231F20"/>
          <w:sz w:val="18"/>
          <w:szCs w:val="18"/>
        </w:rPr>
        <w:t>еде</w:t>
      </w:r>
      <w:r>
        <w:rPr>
          <w:rFonts w:eastAsia="SchoolBookSanPin" w:cs="SchoolBookSanPin"/>
          <w:color w:val="231F20"/>
          <w:spacing w:val="2"/>
          <w:sz w:val="18"/>
          <w:szCs w:val="18"/>
        </w:rPr>
        <w:t>р</w:t>
      </w:r>
      <w:r>
        <w:rPr>
          <w:rFonts w:eastAsia="SchoolBookSanPin" w:cs="SchoolBookSanPin"/>
          <w:color w:val="231F20"/>
          <w:sz w:val="18"/>
          <w:szCs w:val="18"/>
        </w:rPr>
        <w:t xml:space="preserve">ации, </w:t>
      </w:r>
      <w:r>
        <w:rPr>
          <w:rFonts w:eastAsia="SchoolBookSanPin" w:cs="SchoolBookSanPin"/>
          <w:color w:val="231F20"/>
          <w:spacing w:val="2"/>
          <w:sz w:val="18"/>
          <w:szCs w:val="18"/>
        </w:rPr>
        <w:t>р</w:t>
      </w:r>
      <w:r>
        <w:rPr>
          <w:rFonts w:eastAsia="SchoolBookSanPin" w:cs="SchoolBookSanPin"/>
          <w:color w:val="231F20"/>
          <w:sz w:val="18"/>
          <w:szCs w:val="18"/>
        </w:rPr>
        <w:t>еали</w:t>
      </w:r>
      <w:r>
        <w:rPr>
          <w:rFonts w:eastAsia="SchoolBookSanPin" w:cs="SchoolBookSanPin"/>
          <w:color w:val="231F20"/>
          <w:spacing w:val="-2"/>
          <w:sz w:val="18"/>
          <w:szCs w:val="18"/>
        </w:rPr>
        <w:t>з</w:t>
      </w:r>
      <w:r>
        <w:rPr>
          <w:rFonts w:eastAsia="SchoolBookSanPin" w:cs="SchoolBookSanPin"/>
          <w:color w:val="231F20"/>
          <w:sz w:val="18"/>
          <w:szCs w:val="18"/>
        </w:rPr>
        <w:t xml:space="preserve">ующих </w:t>
      </w:r>
      <w:r>
        <w:rPr>
          <w:rFonts w:eastAsia="SchoolBookSanPin" w:cs="SchoolBookSanPin"/>
          <w:color w:val="231F20"/>
          <w:spacing w:val="2"/>
          <w:sz w:val="18"/>
          <w:szCs w:val="18"/>
        </w:rPr>
        <w:t>о</w:t>
      </w:r>
      <w:r>
        <w:rPr>
          <w:rFonts w:eastAsia="SchoolBookSanPin" w:cs="SchoolBookSanPin"/>
          <w:color w:val="231F20"/>
          <w:sz w:val="18"/>
          <w:szCs w:val="18"/>
        </w:rPr>
        <w:t xml:space="preserve">сновные </w:t>
      </w:r>
      <w:r>
        <w:rPr>
          <w:rFonts w:eastAsia="SchoolBookSanPin" w:cs="SchoolBookSanPin"/>
          <w:color w:val="231F20"/>
          <w:spacing w:val="2"/>
          <w:sz w:val="18"/>
          <w:szCs w:val="18"/>
        </w:rPr>
        <w:t>о</w:t>
      </w:r>
      <w:r>
        <w:rPr>
          <w:rFonts w:eastAsia="SchoolBookSanPin" w:cs="SchoolBookSanPin"/>
          <w:color w:val="231F20"/>
          <w:sz w:val="18"/>
          <w:szCs w:val="18"/>
        </w:rPr>
        <w:t>бще</w:t>
      </w:r>
      <w:r>
        <w:rPr>
          <w:rFonts w:eastAsia="SchoolBookSanPin" w:cs="SchoolBookSanPin"/>
          <w:color w:val="231F20"/>
          <w:spacing w:val="2"/>
          <w:sz w:val="18"/>
          <w:szCs w:val="18"/>
        </w:rPr>
        <w:t>о</w:t>
      </w:r>
      <w:r>
        <w:rPr>
          <w:rFonts w:eastAsia="SchoolBookSanPin" w:cs="SchoolBookSanPin"/>
          <w:color w:val="231F20"/>
          <w:spacing w:val="-2"/>
          <w:sz w:val="18"/>
          <w:szCs w:val="18"/>
        </w:rPr>
        <w:t>б</w:t>
      </w:r>
      <w:r>
        <w:rPr>
          <w:rFonts w:eastAsia="SchoolBookSanPin" w:cs="SchoolBookSanPin"/>
          <w:color w:val="231F20"/>
          <w:spacing w:val="2"/>
          <w:sz w:val="18"/>
          <w:szCs w:val="18"/>
        </w:rPr>
        <w:t>р</w:t>
      </w:r>
      <w:r>
        <w:rPr>
          <w:rFonts w:eastAsia="SchoolBookSanPin" w:cs="SchoolBookSanPin"/>
          <w:color w:val="231F20"/>
          <w:sz w:val="18"/>
          <w:szCs w:val="18"/>
        </w:rPr>
        <w:t>а</w:t>
      </w:r>
      <w:r>
        <w:rPr>
          <w:rFonts w:eastAsia="SchoolBookSanPin" w:cs="SchoolBookSanPin"/>
          <w:color w:val="231F20"/>
          <w:spacing w:val="2"/>
          <w:sz w:val="18"/>
          <w:szCs w:val="18"/>
        </w:rPr>
        <w:t>з</w:t>
      </w:r>
      <w:r>
        <w:rPr>
          <w:rFonts w:eastAsia="SchoolBookSanPin" w:cs="SchoolBookSanPin"/>
          <w:color w:val="231F20"/>
          <w:sz w:val="18"/>
          <w:szCs w:val="18"/>
        </w:rPr>
        <w:t>о</w:t>
      </w:r>
      <w:r>
        <w:rPr>
          <w:rFonts w:eastAsia="SchoolBookSanPin" w:cs="SchoolBookSanPin"/>
          <w:color w:val="231F20"/>
          <w:spacing w:val="2"/>
          <w:sz w:val="18"/>
          <w:szCs w:val="18"/>
        </w:rPr>
        <w:t>в</w:t>
      </w:r>
      <w:r>
        <w:rPr>
          <w:rFonts w:eastAsia="SchoolBookSanPin" w:cs="SchoolBookSanPin"/>
          <w:color w:val="231F20"/>
          <w:sz w:val="18"/>
          <w:szCs w:val="18"/>
        </w:rPr>
        <w:t>ательные п</w:t>
      </w:r>
      <w:r>
        <w:rPr>
          <w:rFonts w:eastAsia="SchoolBookSanPin" w:cs="SchoolBookSanPin"/>
          <w:color w:val="231F20"/>
          <w:spacing w:val="2"/>
          <w:sz w:val="18"/>
          <w:szCs w:val="18"/>
        </w:rPr>
        <w:t>р</w:t>
      </w:r>
      <w:r>
        <w:rPr>
          <w:rFonts w:eastAsia="SchoolBookSanPin" w:cs="SchoolBookSanPin"/>
          <w:color w:val="231F20"/>
          <w:sz w:val="18"/>
          <w:szCs w:val="18"/>
        </w:rPr>
        <w:t>ог</w:t>
      </w:r>
      <w:r>
        <w:rPr>
          <w:rFonts w:eastAsia="SchoolBookSanPin" w:cs="SchoolBookSanPin"/>
          <w:color w:val="231F20"/>
          <w:spacing w:val="2"/>
          <w:sz w:val="18"/>
          <w:szCs w:val="18"/>
        </w:rPr>
        <w:t>р</w:t>
      </w:r>
      <w:r>
        <w:rPr>
          <w:rFonts w:eastAsia="SchoolBookSanPin" w:cs="SchoolBookSanPin"/>
          <w:color w:val="231F20"/>
          <w:sz w:val="18"/>
          <w:szCs w:val="18"/>
        </w:rPr>
        <w:t>аммы // П</w:t>
      </w:r>
      <w:r>
        <w:rPr>
          <w:rFonts w:eastAsia="SchoolBookSanPin" w:cs="SchoolBookSanPin"/>
          <w:color w:val="231F20"/>
          <w:spacing w:val="2"/>
          <w:sz w:val="18"/>
          <w:szCs w:val="18"/>
        </w:rPr>
        <w:t>р</w:t>
      </w:r>
      <w:r>
        <w:rPr>
          <w:rFonts w:eastAsia="SchoolBookSanPin" w:cs="SchoolBookSanPin"/>
          <w:color w:val="231F20"/>
          <w:sz w:val="18"/>
          <w:szCs w:val="18"/>
        </w:rPr>
        <w:t>еп</w:t>
      </w:r>
      <w:r>
        <w:rPr>
          <w:rFonts w:eastAsia="SchoolBookSanPin" w:cs="SchoolBookSanPin"/>
          <w:color w:val="231F20"/>
          <w:spacing w:val="-2"/>
          <w:sz w:val="18"/>
          <w:szCs w:val="18"/>
        </w:rPr>
        <w:t>о</w:t>
      </w:r>
      <w:r>
        <w:rPr>
          <w:rFonts w:eastAsia="SchoolBookSanPin" w:cs="SchoolBookSanPin"/>
          <w:color w:val="231F20"/>
          <w:sz w:val="18"/>
          <w:szCs w:val="18"/>
        </w:rPr>
        <w:t>да</w:t>
      </w:r>
      <w:r>
        <w:rPr>
          <w:rFonts w:eastAsia="SchoolBookSanPin" w:cs="SchoolBookSanPin"/>
          <w:color w:val="231F20"/>
          <w:spacing w:val="2"/>
          <w:sz w:val="18"/>
          <w:szCs w:val="18"/>
        </w:rPr>
        <w:t>в</w:t>
      </w:r>
      <w:r>
        <w:rPr>
          <w:rFonts w:eastAsia="SchoolBookSanPin" w:cs="SchoolBookSanPin"/>
          <w:color w:val="231F20"/>
          <w:sz w:val="18"/>
          <w:szCs w:val="18"/>
        </w:rPr>
        <w:t>ание истории</w:t>
      </w:r>
      <w:r>
        <w:rPr>
          <w:rFonts w:eastAsia="SchoolBookSanPin" w:cs="SchoolBookSanPin"/>
          <w:color w:val="231F20"/>
          <w:spacing w:val="21"/>
          <w:sz w:val="18"/>
          <w:szCs w:val="18"/>
        </w:rPr>
        <w:t xml:space="preserve"> </w:t>
      </w:r>
      <w:r>
        <w:rPr>
          <w:rFonts w:eastAsia="SchoolBookSanPin" w:cs="SchoolBookSanPin"/>
          <w:color w:val="231F20"/>
          <w:sz w:val="18"/>
          <w:szCs w:val="18"/>
        </w:rPr>
        <w:t>и</w:t>
      </w:r>
      <w:r>
        <w:rPr>
          <w:rFonts w:eastAsia="SchoolBookSanPin" w:cs="SchoolBookSanPin"/>
          <w:color w:val="231F20"/>
          <w:spacing w:val="21"/>
          <w:sz w:val="18"/>
          <w:szCs w:val="18"/>
        </w:rPr>
        <w:t xml:space="preserve"> </w:t>
      </w:r>
      <w:r>
        <w:rPr>
          <w:rFonts w:eastAsia="SchoolBookSanPin" w:cs="SchoolBookSanPin"/>
          <w:color w:val="231F20"/>
          <w:spacing w:val="2"/>
          <w:sz w:val="18"/>
          <w:szCs w:val="18"/>
        </w:rPr>
        <w:t>о</w:t>
      </w:r>
      <w:r>
        <w:rPr>
          <w:rFonts w:eastAsia="SchoolBookSanPin" w:cs="SchoolBookSanPin"/>
          <w:color w:val="231F20"/>
          <w:sz w:val="18"/>
          <w:szCs w:val="18"/>
        </w:rPr>
        <w:t>бщест</w:t>
      </w:r>
      <w:r>
        <w:rPr>
          <w:rFonts w:eastAsia="SchoolBookSanPin" w:cs="SchoolBookSanPin"/>
          <w:color w:val="231F20"/>
          <w:spacing w:val="2"/>
          <w:sz w:val="18"/>
          <w:szCs w:val="18"/>
        </w:rPr>
        <w:t>в</w:t>
      </w:r>
      <w:r>
        <w:rPr>
          <w:rFonts w:eastAsia="SchoolBookSanPin" w:cs="SchoolBookSanPin"/>
          <w:color w:val="231F20"/>
          <w:sz w:val="18"/>
          <w:szCs w:val="18"/>
        </w:rPr>
        <w:t>ознания</w:t>
      </w:r>
      <w:r>
        <w:rPr>
          <w:rFonts w:eastAsia="SchoolBookSanPin" w:cs="SchoolBookSanPin"/>
          <w:color w:val="231F20"/>
          <w:spacing w:val="21"/>
          <w:sz w:val="18"/>
          <w:szCs w:val="18"/>
        </w:rPr>
        <w:t xml:space="preserve"> </w:t>
      </w:r>
      <w:r>
        <w:rPr>
          <w:rFonts w:eastAsia="SchoolBookSanPin" w:cs="SchoolBookSanPin"/>
          <w:color w:val="231F20"/>
          <w:sz w:val="18"/>
          <w:szCs w:val="18"/>
        </w:rPr>
        <w:t>в</w:t>
      </w:r>
      <w:r>
        <w:rPr>
          <w:rFonts w:eastAsia="SchoolBookSanPin" w:cs="SchoolBookSanPin"/>
          <w:color w:val="231F20"/>
          <w:spacing w:val="21"/>
          <w:sz w:val="18"/>
          <w:szCs w:val="18"/>
        </w:rPr>
        <w:t xml:space="preserve"> </w:t>
      </w:r>
      <w:r>
        <w:rPr>
          <w:rFonts w:eastAsia="SchoolBookSanPin" w:cs="SchoolBookSanPin"/>
          <w:color w:val="231F20"/>
          <w:sz w:val="18"/>
          <w:szCs w:val="18"/>
        </w:rPr>
        <w:t>шк</w:t>
      </w:r>
      <w:r>
        <w:rPr>
          <w:rFonts w:eastAsia="SchoolBookSanPin" w:cs="SchoolBookSanPin"/>
          <w:color w:val="231F20"/>
          <w:spacing w:val="-2"/>
          <w:sz w:val="18"/>
          <w:szCs w:val="18"/>
        </w:rPr>
        <w:t>о</w:t>
      </w:r>
      <w:r>
        <w:rPr>
          <w:rFonts w:eastAsia="SchoolBookSanPin" w:cs="SchoolBookSanPin"/>
          <w:color w:val="231F20"/>
          <w:sz w:val="18"/>
          <w:szCs w:val="18"/>
        </w:rPr>
        <w:t>ле.</w:t>
      </w:r>
      <w:r>
        <w:rPr>
          <w:rFonts w:eastAsia="SchoolBookSanPin" w:cs="SchoolBookSanPin"/>
          <w:color w:val="231F20"/>
          <w:spacing w:val="21"/>
          <w:sz w:val="18"/>
          <w:szCs w:val="18"/>
        </w:rPr>
        <w:t xml:space="preserve"> — </w:t>
      </w:r>
      <w:r>
        <w:rPr>
          <w:rFonts w:eastAsia="SchoolBookSanPin" w:cs="SchoolBookSanPin"/>
          <w:color w:val="231F20"/>
          <w:sz w:val="18"/>
          <w:szCs w:val="18"/>
        </w:rPr>
        <w:t>2020.</w:t>
      </w:r>
      <w:r>
        <w:rPr>
          <w:rFonts w:eastAsia="SchoolBookSanPin" w:cs="SchoolBookSanPin"/>
          <w:color w:val="231F20"/>
          <w:spacing w:val="22"/>
          <w:sz w:val="18"/>
          <w:szCs w:val="18"/>
        </w:rPr>
        <w:t xml:space="preserve"> — </w:t>
      </w:r>
      <w:r>
        <w:rPr>
          <w:rFonts w:eastAsia="SchoolBookSanPin" w:cs="SchoolBookSanPin"/>
          <w:color w:val="231F20"/>
          <w:spacing w:val="22"/>
          <w:sz w:val="18"/>
          <w:szCs w:val="18"/>
        </w:rPr>
        <w:br/>
      </w:r>
      <w:r>
        <w:rPr>
          <w:rFonts w:eastAsia="SchoolBookSanPin" w:cs="SchoolBookSanPin"/>
          <w:color w:val="231F20"/>
          <w:sz w:val="18"/>
          <w:szCs w:val="18"/>
        </w:rPr>
        <w:t>№</w:t>
      </w:r>
      <w:r>
        <w:rPr>
          <w:rFonts w:eastAsia="SchoolBookSanPin" w:cs="SchoolBookSanPin"/>
          <w:color w:val="231F20"/>
          <w:spacing w:val="21"/>
          <w:sz w:val="18"/>
          <w:szCs w:val="18"/>
        </w:rPr>
        <w:t xml:space="preserve"> </w:t>
      </w:r>
      <w:r>
        <w:rPr>
          <w:rFonts w:eastAsia="SchoolBookSanPin" w:cs="SchoolBookSanPin"/>
          <w:color w:val="231F20"/>
          <w:sz w:val="18"/>
          <w:szCs w:val="18"/>
        </w:rPr>
        <w:t>8.</w:t>
      </w:r>
      <w:r>
        <w:rPr>
          <w:rFonts w:eastAsia="SchoolBookSanPin" w:cs="SchoolBookSanPin"/>
          <w:color w:val="231F20"/>
          <w:spacing w:val="22"/>
          <w:sz w:val="18"/>
          <w:szCs w:val="18"/>
        </w:rPr>
        <w:t xml:space="preserve"> — </w:t>
      </w:r>
      <w:r>
        <w:rPr>
          <w:rFonts w:eastAsia="SchoolBookSanPin" w:cs="SchoolBookSanPin"/>
          <w:color w:val="231F20"/>
          <w:sz w:val="18"/>
          <w:szCs w:val="18"/>
        </w:rPr>
        <w:t>С.</w:t>
      </w:r>
      <w:r>
        <w:rPr>
          <w:rFonts w:eastAsia="SchoolBookSanPin" w:cs="SchoolBookSanPin"/>
          <w:color w:val="231F20"/>
          <w:spacing w:val="21"/>
          <w:sz w:val="18"/>
          <w:szCs w:val="18"/>
        </w:rPr>
        <w:t xml:space="preserve"> </w:t>
      </w:r>
      <w:r>
        <w:rPr>
          <w:rFonts w:eastAsia="SchoolBookSanPin" w:cs="SchoolBookSanPin"/>
          <w:color w:val="231F20"/>
          <w:sz w:val="18"/>
          <w:szCs w:val="18"/>
        </w:rPr>
        <w:t>7—8.</w:t>
      </w:r>
    </w:p>
  </w:footnote>
  <w:footnote w:id="7">
    <w:p w:rsidR="005074D1" w:rsidRDefault="005074D1">
      <w:pPr>
        <w:pStyle w:val="afff6"/>
        <w:rPr>
          <w:sz w:val="22"/>
        </w:rPr>
      </w:pPr>
      <w:r>
        <w:rPr>
          <w:rStyle w:val="afff0"/>
        </w:rPr>
        <w:footnoteRef/>
      </w:r>
      <w:r>
        <w:rPr>
          <w:sz w:val="22"/>
        </w:rPr>
        <w:t xml:space="preserve"> </w:t>
      </w:r>
      <w:r>
        <w:rPr>
          <w:rFonts w:eastAsia="SchoolBookSanPin" w:cs="SchoolBookSanPin"/>
          <w:color w:val="231F20"/>
          <w:sz w:val="18"/>
          <w:szCs w:val="18"/>
        </w:rPr>
        <w:t>П</w:t>
      </w:r>
      <w:r>
        <w:rPr>
          <w:rFonts w:eastAsia="SchoolBookSanPin" w:cs="SchoolBookSanPin"/>
          <w:color w:val="231F20"/>
          <w:spacing w:val="2"/>
          <w:sz w:val="18"/>
          <w:szCs w:val="18"/>
        </w:rPr>
        <w:t>о</w:t>
      </w:r>
      <w:r>
        <w:rPr>
          <w:rFonts w:eastAsia="SchoolBookSanPin" w:cs="SchoolBookSanPin"/>
          <w:color w:val="231F20"/>
          <w:sz w:val="18"/>
          <w:szCs w:val="18"/>
        </w:rPr>
        <w:t>следо</w:t>
      </w:r>
      <w:r>
        <w:rPr>
          <w:rFonts w:eastAsia="SchoolBookSanPin" w:cs="SchoolBookSanPin"/>
          <w:color w:val="231F20"/>
          <w:spacing w:val="2"/>
          <w:sz w:val="18"/>
          <w:szCs w:val="18"/>
        </w:rPr>
        <w:t>в</w:t>
      </w:r>
      <w:r>
        <w:rPr>
          <w:rFonts w:eastAsia="SchoolBookSanPin" w:cs="SchoolBookSanPin"/>
          <w:color w:val="231F20"/>
          <w:sz w:val="18"/>
          <w:szCs w:val="18"/>
        </w:rPr>
        <w:t>ательн</w:t>
      </w:r>
      <w:r>
        <w:rPr>
          <w:rFonts w:eastAsia="SchoolBookSanPin" w:cs="SchoolBookSanPin"/>
          <w:color w:val="231F20"/>
          <w:spacing w:val="2"/>
          <w:sz w:val="18"/>
          <w:szCs w:val="18"/>
        </w:rPr>
        <w:t>о</w:t>
      </w:r>
      <w:r>
        <w:rPr>
          <w:rFonts w:eastAsia="SchoolBookSanPin" w:cs="SchoolBookSanPin"/>
          <w:color w:val="231F20"/>
          <w:sz w:val="18"/>
          <w:szCs w:val="18"/>
        </w:rPr>
        <w:t>сть</w:t>
      </w:r>
      <w:r>
        <w:rPr>
          <w:rFonts w:eastAsia="SchoolBookSanPin" w:cs="SchoolBookSanPin"/>
          <w:color w:val="231F20"/>
          <w:spacing w:val="24"/>
          <w:sz w:val="18"/>
          <w:szCs w:val="18"/>
        </w:rPr>
        <w:t xml:space="preserve"> </w:t>
      </w:r>
      <w:r>
        <w:rPr>
          <w:rFonts w:eastAsia="SchoolBookSanPin" w:cs="SchoolBookSanPin"/>
          <w:color w:val="231F20"/>
          <w:sz w:val="18"/>
          <w:szCs w:val="18"/>
        </w:rPr>
        <w:t>и</w:t>
      </w:r>
      <w:r>
        <w:rPr>
          <w:rFonts w:eastAsia="SchoolBookSanPin" w:cs="SchoolBookSanPin"/>
          <w:color w:val="231F20"/>
          <w:spacing w:val="-2"/>
          <w:sz w:val="18"/>
          <w:szCs w:val="18"/>
        </w:rPr>
        <w:t>з</w:t>
      </w:r>
      <w:r>
        <w:rPr>
          <w:rFonts w:eastAsia="SchoolBookSanPin" w:cs="SchoolBookSanPin"/>
          <w:color w:val="231F20"/>
          <w:sz w:val="18"/>
          <w:szCs w:val="18"/>
        </w:rPr>
        <w:t>учения</w:t>
      </w:r>
      <w:r>
        <w:rPr>
          <w:rFonts w:eastAsia="SchoolBookSanPin" w:cs="SchoolBookSanPin"/>
          <w:color w:val="231F20"/>
          <w:spacing w:val="24"/>
          <w:sz w:val="18"/>
          <w:szCs w:val="18"/>
        </w:rPr>
        <w:t xml:space="preserve"> </w:t>
      </w:r>
      <w:r>
        <w:rPr>
          <w:rFonts w:eastAsia="SchoolBookSanPin" w:cs="SchoolBookSanPin"/>
          <w:color w:val="231F20"/>
          <w:sz w:val="18"/>
          <w:szCs w:val="18"/>
        </w:rPr>
        <w:t>тем</w:t>
      </w:r>
      <w:r>
        <w:rPr>
          <w:rFonts w:eastAsia="SchoolBookSanPin" w:cs="SchoolBookSanPin"/>
          <w:color w:val="231F20"/>
          <w:spacing w:val="24"/>
          <w:sz w:val="18"/>
          <w:szCs w:val="18"/>
        </w:rPr>
        <w:t xml:space="preserve"> </w:t>
      </w:r>
      <w:r>
        <w:rPr>
          <w:rFonts w:eastAsia="SchoolBookSanPin" w:cs="SchoolBookSanPin"/>
          <w:color w:val="231F20"/>
          <w:sz w:val="18"/>
          <w:szCs w:val="18"/>
        </w:rPr>
        <w:t>в</w:t>
      </w:r>
      <w:r>
        <w:rPr>
          <w:rFonts w:eastAsia="SchoolBookSanPin" w:cs="SchoolBookSanPin"/>
          <w:color w:val="231F20"/>
          <w:spacing w:val="24"/>
          <w:sz w:val="18"/>
          <w:szCs w:val="18"/>
        </w:rPr>
        <w:t xml:space="preserve"> </w:t>
      </w:r>
      <w:r>
        <w:rPr>
          <w:rFonts w:eastAsia="SchoolBookSanPin" w:cs="SchoolBookSanPin"/>
          <w:color w:val="231F20"/>
          <w:sz w:val="18"/>
          <w:szCs w:val="18"/>
        </w:rPr>
        <w:t>п</w:t>
      </w:r>
      <w:r>
        <w:rPr>
          <w:rFonts w:eastAsia="SchoolBookSanPin" w:cs="SchoolBookSanPin"/>
          <w:color w:val="231F20"/>
          <w:spacing w:val="2"/>
          <w:sz w:val="18"/>
          <w:szCs w:val="18"/>
        </w:rPr>
        <w:t>р</w:t>
      </w:r>
      <w:r>
        <w:rPr>
          <w:rFonts w:eastAsia="SchoolBookSanPin" w:cs="SchoolBookSanPin"/>
          <w:color w:val="231F20"/>
          <w:sz w:val="18"/>
          <w:szCs w:val="18"/>
        </w:rPr>
        <w:t>еделах</w:t>
      </w:r>
      <w:r>
        <w:rPr>
          <w:rFonts w:eastAsia="SchoolBookSanPin" w:cs="SchoolBookSanPin"/>
          <w:color w:val="231F20"/>
          <w:spacing w:val="24"/>
          <w:sz w:val="18"/>
          <w:szCs w:val="18"/>
        </w:rPr>
        <w:t xml:space="preserve"> </w:t>
      </w:r>
      <w:r>
        <w:rPr>
          <w:rFonts w:eastAsia="SchoolBookSanPin" w:cs="SchoolBookSanPin"/>
          <w:color w:val="231F20"/>
          <w:spacing w:val="-2"/>
          <w:sz w:val="18"/>
          <w:szCs w:val="18"/>
        </w:rPr>
        <w:t>о</w:t>
      </w:r>
      <w:r>
        <w:rPr>
          <w:rFonts w:eastAsia="SchoolBookSanPin" w:cs="SchoolBookSanPin"/>
          <w:color w:val="231F20"/>
          <w:sz w:val="18"/>
          <w:szCs w:val="18"/>
        </w:rPr>
        <w:t>дного</w:t>
      </w:r>
      <w:r>
        <w:rPr>
          <w:rFonts w:eastAsia="SchoolBookSanPin" w:cs="SchoolBookSanPin"/>
          <w:color w:val="231F20"/>
          <w:spacing w:val="24"/>
          <w:sz w:val="18"/>
          <w:szCs w:val="18"/>
        </w:rPr>
        <w:t xml:space="preserve"> </w:t>
      </w:r>
      <w:r>
        <w:rPr>
          <w:rFonts w:eastAsia="SchoolBookSanPin" w:cs="SchoolBookSanPin"/>
          <w:color w:val="231F20"/>
          <w:sz w:val="18"/>
          <w:szCs w:val="18"/>
        </w:rPr>
        <w:t>класса</w:t>
      </w:r>
      <w:r>
        <w:rPr>
          <w:rFonts w:eastAsia="SchoolBookSanPin" w:cs="SchoolBookSanPin"/>
          <w:color w:val="231F20"/>
          <w:spacing w:val="24"/>
          <w:sz w:val="18"/>
          <w:szCs w:val="18"/>
        </w:rPr>
        <w:t xml:space="preserve"> </w:t>
      </w:r>
      <w:r>
        <w:rPr>
          <w:rFonts w:eastAsia="SchoolBookSanPin" w:cs="SchoolBookSanPin"/>
          <w:color w:val="231F20"/>
          <w:sz w:val="18"/>
          <w:szCs w:val="18"/>
        </w:rPr>
        <w:t xml:space="preserve">может </w:t>
      </w:r>
      <w:r>
        <w:rPr>
          <w:rFonts w:eastAsia="SchoolBookSanPin" w:cs="SchoolBookSanPin"/>
          <w:color w:val="231F20"/>
          <w:spacing w:val="2"/>
          <w:sz w:val="18"/>
          <w:szCs w:val="18"/>
        </w:rPr>
        <w:t>в</w:t>
      </w:r>
      <w:r>
        <w:rPr>
          <w:rFonts w:eastAsia="SchoolBookSanPin" w:cs="SchoolBookSanPin"/>
          <w:color w:val="231F20"/>
          <w:sz w:val="18"/>
          <w:szCs w:val="18"/>
        </w:rPr>
        <w:t>арьи</w:t>
      </w:r>
      <w:r>
        <w:rPr>
          <w:rFonts w:eastAsia="SchoolBookSanPin" w:cs="SchoolBookSanPin"/>
          <w:color w:val="231F20"/>
          <w:spacing w:val="2"/>
          <w:sz w:val="18"/>
          <w:szCs w:val="18"/>
        </w:rPr>
        <w:t>р</w:t>
      </w:r>
      <w:r>
        <w:rPr>
          <w:rFonts w:eastAsia="SchoolBookSanPin" w:cs="SchoolBookSanPin"/>
          <w:color w:val="231F20"/>
          <w:sz w:val="18"/>
          <w:szCs w:val="18"/>
        </w:rPr>
        <w:t>о</w:t>
      </w:r>
      <w:r>
        <w:rPr>
          <w:rFonts w:eastAsia="SchoolBookSanPin" w:cs="SchoolBookSanPin"/>
          <w:color w:val="231F20"/>
          <w:spacing w:val="2"/>
          <w:sz w:val="18"/>
          <w:szCs w:val="18"/>
        </w:rPr>
        <w:t>в</w:t>
      </w:r>
      <w:r>
        <w:rPr>
          <w:rFonts w:eastAsia="SchoolBookSanPin" w:cs="SchoolBookSanPin"/>
          <w:color w:val="231F20"/>
          <w:sz w:val="18"/>
          <w:szCs w:val="18"/>
        </w:rPr>
        <w:t>аться.</w:t>
      </w:r>
    </w:p>
  </w:footnote>
  <w:footnote w:id="8">
    <w:p w:rsidR="005074D1" w:rsidRDefault="005074D1">
      <w:pPr>
        <w:pStyle w:val="afff6"/>
        <w:rPr>
          <w:sz w:val="22"/>
        </w:rPr>
      </w:pPr>
      <w:r>
        <w:rPr>
          <w:rStyle w:val="afff0"/>
        </w:rPr>
        <w:footnoteRef/>
      </w:r>
      <w:r>
        <w:rPr>
          <w:sz w:val="22"/>
        </w:rPr>
        <w:t xml:space="preserve"> </w:t>
      </w:r>
      <w:r>
        <w:rPr>
          <w:rFonts w:eastAsia="SchoolBookSanPin" w:cs="SchoolBookSanPin"/>
          <w:color w:val="231F20"/>
          <w:sz w:val="18"/>
          <w:szCs w:val="18"/>
        </w:rPr>
        <w:t>К</w:t>
      </w:r>
      <w:r>
        <w:rPr>
          <w:rFonts w:eastAsia="SchoolBookSanPin" w:cs="SchoolBookSanPin"/>
          <w:color w:val="231F20"/>
          <w:spacing w:val="-2"/>
          <w:sz w:val="18"/>
          <w:szCs w:val="18"/>
        </w:rPr>
        <w:t>о</w:t>
      </w:r>
      <w:r>
        <w:rPr>
          <w:rFonts w:eastAsia="SchoolBookSanPin" w:cs="SchoolBookSanPin"/>
          <w:color w:val="231F20"/>
          <w:sz w:val="18"/>
          <w:szCs w:val="18"/>
        </w:rPr>
        <w:t>личест</w:t>
      </w:r>
      <w:r>
        <w:rPr>
          <w:rFonts w:eastAsia="SchoolBookSanPin" w:cs="SchoolBookSanPin"/>
          <w:color w:val="231F20"/>
          <w:spacing w:val="2"/>
          <w:sz w:val="18"/>
          <w:szCs w:val="18"/>
        </w:rPr>
        <w:t>в</w:t>
      </w:r>
      <w:r>
        <w:rPr>
          <w:rFonts w:eastAsia="SchoolBookSanPin" w:cs="SchoolBookSanPin"/>
          <w:color w:val="231F20"/>
          <w:sz w:val="18"/>
          <w:szCs w:val="18"/>
        </w:rPr>
        <w:t>о</w:t>
      </w:r>
      <w:r>
        <w:rPr>
          <w:rFonts w:eastAsia="SchoolBookSanPin" w:cs="SchoolBookSanPin"/>
          <w:color w:val="231F20"/>
          <w:spacing w:val="16"/>
          <w:sz w:val="18"/>
          <w:szCs w:val="18"/>
        </w:rPr>
        <w:t xml:space="preserve"> </w:t>
      </w:r>
      <w:r>
        <w:rPr>
          <w:rFonts w:eastAsia="SchoolBookSanPin" w:cs="SchoolBookSanPin"/>
          <w:color w:val="231F20"/>
          <w:sz w:val="18"/>
          <w:szCs w:val="18"/>
        </w:rPr>
        <w:t>учебных</w:t>
      </w:r>
      <w:r>
        <w:rPr>
          <w:rFonts w:eastAsia="SchoolBookSanPin" w:cs="SchoolBookSanPin"/>
          <w:color w:val="231F20"/>
          <w:spacing w:val="16"/>
          <w:sz w:val="18"/>
          <w:szCs w:val="18"/>
        </w:rPr>
        <w:t xml:space="preserve"> </w:t>
      </w:r>
      <w:r>
        <w:rPr>
          <w:rFonts w:eastAsia="SchoolBookSanPin" w:cs="SchoolBookSanPin"/>
          <w:color w:val="231F20"/>
          <w:sz w:val="18"/>
          <w:szCs w:val="18"/>
        </w:rPr>
        <w:t>часов</w:t>
      </w:r>
      <w:r>
        <w:rPr>
          <w:rFonts w:eastAsia="SchoolBookSanPin" w:cs="SchoolBookSanPin"/>
          <w:color w:val="231F20"/>
          <w:spacing w:val="16"/>
          <w:sz w:val="18"/>
          <w:szCs w:val="18"/>
        </w:rPr>
        <w:t xml:space="preserve"> </w:t>
      </w:r>
      <w:r>
        <w:rPr>
          <w:rFonts w:eastAsia="SchoolBookSanPin" w:cs="SchoolBookSanPin"/>
          <w:color w:val="231F20"/>
          <w:sz w:val="18"/>
          <w:szCs w:val="18"/>
        </w:rPr>
        <w:t>оп</w:t>
      </w:r>
      <w:r>
        <w:rPr>
          <w:rFonts w:eastAsia="SchoolBookSanPin" w:cs="SchoolBookSanPin"/>
          <w:color w:val="231F20"/>
          <w:spacing w:val="2"/>
          <w:sz w:val="18"/>
          <w:szCs w:val="18"/>
        </w:rPr>
        <w:t>р</w:t>
      </w:r>
      <w:r>
        <w:rPr>
          <w:rFonts w:eastAsia="SchoolBookSanPin" w:cs="SchoolBookSanPin"/>
          <w:color w:val="231F20"/>
          <w:sz w:val="18"/>
          <w:szCs w:val="18"/>
        </w:rPr>
        <w:t>еделено</w:t>
      </w:r>
      <w:r>
        <w:rPr>
          <w:rFonts w:eastAsia="SchoolBookSanPin" w:cs="SchoolBookSanPin"/>
          <w:color w:val="231F20"/>
          <w:spacing w:val="16"/>
          <w:sz w:val="18"/>
          <w:szCs w:val="18"/>
        </w:rPr>
        <w:t xml:space="preserve"> </w:t>
      </w:r>
      <w:r>
        <w:rPr>
          <w:rFonts w:eastAsia="SchoolBookSanPin" w:cs="SchoolBookSanPin"/>
          <w:color w:val="231F20"/>
          <w:sz w:val="18"/>
          <w:szCs w:val="18"/>
        </w:rPr>
        <w:t>исх</w:t>
      </w:r>
      <w:r>
        <w:rPr>
          <w:rFonts w:eastAsia="SchoolBookSanPin" w:cs="SchoolBookSanPin"/>
          <w:color w:val="231F20"/>
          <w:spacing w:val="-2"/>
          <w:sz w:val="18"/>
          <w:szCs w:val="18"/>
        </w:rPr>
        <w:t>о</w:t>
      </w:r>
      <w:r>
        <w:rPr>
          <w:rFonts w:eastAsia="SchoolBookSanPin" w:cs="SchoolBookSanPin"/>
          <w:color w:val="231F20"/>
          <w:sz w:val="18"/>
          <w:szCs w:val="18"/>
        </w:rPr>
        <w:t>дя</w:t>
      </w:r>
      <w:r>
        <w:rPr>
          <w:rFonts w:eastAsia="SchoolBookSanPin" w:cs="SchoolBookSanPin"/>
          <w:color w:val="231F20"/>
          <w:spacing w:val="16"/>
          <w:sz w:val="18"/>
          <w:szCs w:val="18"/>
        </w:rPr>
        <w:t xml:space="preserve"> </w:t>
      </w:r>
      <w:r>
        <w:rPr>
          <w:rFonts w:eastAsia="SchoolBookSanPin" w:cs="SchoolBookSanPin"/>
          <w:color w:val="231F20"/>
          <w:sz w:val="18"/>
          <w:szCs w:val="18"/>
        </w:rPr>
        <w:t>из</w:t>
      </w:r>
      <w:r>
        <w:rPr>
          <w:rFonts w:eastAsia="SchoolBookSanPin" w:cs="SchoolBookSanPin"/>
          <w:color w:val="231F20"/>
          <w:spacing w:val="16"/>
          <w:sz w:val="18"/>
          <w:szCs w:val="18"/>
        </w:rPr>
        <w:t xml:space="preserve"> </w:t>
      </w:r>
      <w:r>
        <w:rPr>
          <w:rFonts w:eastAsia="SchoolBookSanPin" w:cs="SchoolBookSanPin"/>
          <w:color w:val="231F20"/>
          <w:sz w:val="18"/>
          <w:szCs w:val="18"/>
        </w:rPr>
        <w:t>наг</w:t>
      </w:r>
      <w:r>
        <w:rPr>
          <w:rFonts w:eastAsia="SchoolBookSanPin" w:cs="SchoolBookSanPin"/>
          <w:color w:val="231F20"/>
          <w:spacing w:val="-2"/>
          <w:sz w:val="18"/>
          <w:szCs w:val="18"/>
        </w:rPr>
        <w:t>р</w:t>
      </w:r>
      <w:r>
        <w:rPr>
          <w:rFonts w:eastAsia="SchoolBookSanPin" w:cs="SchoolBookSanPin"/>
          <w:color w:val="231F20"/>
          <w:sz w:val="18"/>
          <w:szCs w:val="18"/>
        </w:rPr>
        <w:t>узки</w:t>
      </w:r>
      <w:r>
        <w:rPr>
          <w:rFonts w:eastAsia="SchoolBookSanPin" w:cs="SchoolBookSanPin"/>
          <w:color w:val="231F20"/>
          <w:spacing w:val="16"/>
          <w:sz w:val="18"/>
          <w:szCs w:val="18"/>
        </w:rPr>
        <w:t xml:space="preserve"> </w:t>
      </w:r>
      <w:r>
        <w:rPr>
          <w:rFonts w:eastAsia="SchoolBookSanPin" w:cs="SchoolBookSanPin"/>
          <w:color w:val="231F20"/>
          <w:sz w:val="18"/>
          <w:szCs w:val="18"/>
        </w:rPr>
        <w:t>2</w:t>
      </w:r>
      <w:r>
        <w:rPr>
          <w:rFonts w:eastAsia="SchoolBookSanPin" w:cs="SchoolBookSanPin"/>
          <w:color w:val="231F20"/>
          <w:spacing w:val="16"/>
          <w:sz w:val="18"/>
          <w:szCs w:val="18"/>
        </w:rPr>
        <w:t xml:space="preserve"> </w:t>
      </w:r>
      <w:r>
        <w:rPr>
          <w:rFonts w:eastAsia="SchoolBookSanPin" w:cs="SchoolBookSanPin"/>
          <w:color w:val="231F20"/>
          <w:sz w:val="18"/>
          <w:szCs w:val="18"/>
        </w:rPr>
        <w:t>ч</w:t>
      </w:r>
      <w:r>
        <w:rPr>
          <w:rFonts w:eastAsia="SchoolBookSanPin" w:cs="SchoolBookSanPin"/>
          <w:color w:val="231F20"/>
          <w:spacing w:val="16"/>
          <w:sz w:val="18"/>
          <w:szCs w:val="18"/>
        </w:rPr>
        <w:t xml:space="preserve"> </w:t>
      </w:r>
      <w:r>
        <w:rPr>
          <w:rFonts w:eastAsia="SchoolBookSanPin" w:cs="SchoolBookSanPin"/>
          <w:color w:val="231F20"/>
          <w:sz w:val="18"/>
          <w:szCs w:val="18"/>
        </w:rPr>
        <w:t>в</w:t>
      </w:r>
      <w:r>
        <w:rPr>
          <w:rFonts w:eastAsia="SchoolBookSanPin" w:cs="SchoolBookSanPin"/>
          <w:color w:val="231F20"/>
          <w:spacing w:val="16"/>
          <w:sz w:val="18"/>
          <w:szCs w:val="18"/>
        </w:rPr>
        <w:t xml:space="preserve"> </w:t>
      </w:r>
      <w:r>
        <w:rPr>
          <w:rFonts w:eastAsia="SchoolBookSanPin" w:cs="SchoolBookSanPin"/>
          <w:color w:val="231F20"/>
          <w:sz w:val="18"/>
          <w:szCs w:val="18"/>
        </w:rPr>
        <w:t>неделю</w:t>
      </w:r>
      <w:r>
        <w:rPr>
          <w:rFonts w:eastAsia="SchoolBookSanPin" w:cs="SchoolBookSanPin"/>
          <w:color w:val="231F20"/>
          <w:spacing w:val="21"/>
          <w:sz w:val="18"/>
          <w:szCs w:val="18"/>
        </w:rPr>
        <w:t xml:space="preserve"> </w:t>
      </w:r>
      <w:r>
        <w:rPr>
          <w:rFonts w:eastAsia="SchoolBookSanPin" w:cs="SchoolBookSanPin"/>
          <w:color w:val="231F20"/>
          <w:sz w:val="18"/>
          <w:szCs w:val="18"/>
        </w:rPr>
        <w:t>при</w:t>
      </w:r>
      <w:r>
        <w:rPr>
          <w:rFonts w:eastAsia="SchoolBookSanPin" w:cs="SchoolBookSanPin"/>
          <w:color w:val="231F20"/>
          <w:spacing w:val="21"/>
          <w:sz w:val="18"/>
          <w:szCs w:val="18"/>
        </w:rPr>
        <w:t xml:space="preserve"> </w:t>
      </w:r>
      <w:r>
        <w:rPr>
          <w:rFonts w:eastAsia="SchoolBookSanPin" w:cs="SchoolBookSanPin"/>
          <w:color w:val="231F20"/>
          <w:sz w:val="18"/>
          <w:szCs w:val="18"/>
        </w:rPr>
        <w:t>34</w:t>
      </w:r>
      <w:r>
        <w:rPr>
          <w:rFonts w:eastAsia="SchoolBookSanPin" w:cs="SchoolBookSanPin"/>
          <w:color w:val="231F20"/>
          <w:spacing w:val="21"/>
          <w:sz w:val="18"/>
          <w:szCs w:val="18"/>
        </w:rPr>
        <w:t xml:space="preserve"> </w:t>
      </w:r>
      <w:r>
        <w:rPr>
          <w:rFonts w:eastAsia="SchoolBookSanPin" w:cs="SchoolBookSanPin"/>
          <w:color w:val="231F20"/>
          <w:sz w:val="18"/>
          <w:szCs w:val="18"/>
        </w:rPr>
        <w:t>учебных</w:t>
      </w:r>
      <w:r>
        <w:rPr>
          <w:rFonts w:eastAsia="SchoolBookSanPin" w:cs="SchoolBookSanPin"/>
          <w:color w:val="231F20"/>
          <w:spacing w:val="21"/>
          <w:sz w:val="18"/>
          <w:szCs w:val="18"/>
        </w:rPr>
        <w:t xml:space="preserve"> </w:t>
      </w:r>
      <w:r>
        <w:rPr>
          <w:rFonts w:eastAsia="SchoolBookSanPin" w:cs="SchoolBookSanPin"/>
          <w:color w:val="231F20"/>
          <w:sz w:val="18"/>
          <w:szCs w:val="18"/>
        </w:rPr>
        <w:t>неделях.</w:t>
      </w:r>
    </w:p>
  </w:footnote>
  <w:footnote w:id="9">
    <w:p w:rsidR="005074D1" w:rsidRDefault="005074D1">
      <w:pPr>
        <w:pStyle w:val="afff6"/>
        <w:rPr>
          <w:sz w:val="22"/>
        </w:rPr>
      </w:pPr>
      <w:r>
        <w:rPr>
          <w:rStyle w:val="afff0"/>
        </w:rPr>
        <w:footnoteRef/>
      </w:r>
      <w:r>
        <w:rPr>
          <w:sz w:val="22"/>
        </w:rPr>
        <w:t xml:space="preserve"> </w:t>
      </w:r>
      <w:r>
        <w:rPr>
          <w:rFonts w:eastAsia="SchoolBookSanPin" w:cs="SchoolBookSanPin"/>
          <w:color w:val="231F20"/>
          <w:sz w:val="18"/>
          <w:szCs w:val="18"/>
        </w:rPr>
        <w:t>Материал</w:t>
      </w:r>
      <w:r>
        <w:rPr>
          <w:rFonts w:eastAsia="SchoolBookSanPin" w:cs="SchoolBookSanPin"/>
          <w:color w:val="231F20"/>
          <w:spacing w:val="28"/>
          <w:sz w:val="18"/>
          <w:szCs w:val="18"/>
        </w:rPr>
        <w:t xml:space="preserve"> </w:t>
      </w:r>
      <w:r>
        <w:rPr>
          <w:rFonts w:eastAsia="SchoolBookSanPin" w:cs="SchoolBookSanPin"/>
          <w:color w:val="231F20"/>
          <w:sz w:val="18"/>
          <w:szCs w:val="18"/>
        </w:rPr>
        <w:t>по</w:t>
      </w:r>
      <w:r>
        <w:rPr>
          <w:rFonts w:eastAsia="SchoolBookSanPin" w:cs="SchoolBookSanPin"/>
          <w:color w:val="231F20"/>
          <w:spacing w:val="28"/>
          <w:sz w:val="18"/>
          <w:szCs w:val="18"/>
        </w:rPr>
        <w:t xml:space="preserve"> </w:t>
      </w:r>
      <w:r>
        <w:rPr>
          <w:rFonts w:eastAsia="SchoolBookSanPin" w:cs="SchoolBookSanPin"/>
          <w:color w:val="231F20"/>
          <w:sz w:val="18"/>
          <w:szCs w:val="18"/>
        </w:rPr>
        <w:t>ист</w:t>
      </w:r>
      <w:r>
        <w:rPr>
          <w:rFonts w:eastAsia="SchoolBookSanPin" w:cs="SchoolBookSanPin"/>
          <w:color w:val="231F20"/>
          <w:spacing w:val="-2"/>
          <w:sz w:val="18"/>
          <w:szCs w:val="18"/>
        </w:rPr>
        <w:t>о</w:t>
      </w:r>
      <w:r>
        <w:rPr>
          <w:rFonts w:eastAsia="SchoolBookSanPin" w:cs="SchoolBookSanPin"/>
          <w:color w:val="231F20"/>
          <w:sz w:val="18"/>
          <w:szCs w:val="18"/>
        </w:rPr>
        <w:t>рии</w:t>
      </w:r>
      <w:r>
        <w:rPr>
          <w:rFonts w:eastAsia="SchoolBookSanPin" w:cs="SchoolBookSanPin"/>
          <w:color w:val="231F20"/>
          <w:spacing w:val="28"/>
          <w:sz w:val="18"/>
          <w:szCs w:val="18"/>
        </w:rPr>
        <w:t xml:space="preserve"> </w:t>
      </w:r>
      <w:r>
        <w:rPr>
          <w:rFonts w:eastAsia="SchoolBookSanPin" w:cs="SchoolBookSanPin"/>
          <w:color w:val="231F20"/>
          <w:sz w:val="18"/>
          <w:szCs w:val="18"/>
        </w:rPr>
        <w:t>с</w:t>
      </w:r>
      <w:r>
        <w:rPr>
          <w:rFonts w:eastAsia="SchoolBookSanPin" w:cs="SchoolBookSanPin"/>
          <w:color w:val="231F20"/>
          <w:spacing w:val="2"/>
          <w:sz w:val="18"/>
          <w:szCs w:val="18"/>
        </w:rPr>
        <w:t>во</w:t>
      </w:r>
      <w:r>
        <w:rPr>
          <w:rFonts w:eastAsia="SchoolBookSanPin" w:cs="SchoolBookSanPin"/>
          <w:color w:val="231F20"/>
          <w:sz w:val="18"/>
          <w:szCs w:val="18"/>
        </w:rPr>
        <w:t>его</w:t>
      </w:r>
      <w:r>
        <w:rPr>
          <w:rFonts w:eastAsia="SchoolBookSanPin" w:cs="SchoolBookSanPin"/>
          <w:color w:val="231F20"/>
          <w:spacing w:val="28"/>
          <w:sz w:val="18"/>
          <w:szCs w:val="18"/>
        </w:rPr>
        <w:t xml:space="preserve"> </w:t>
      </w:r>
      <w:r>
        <w:rPr>
          <w:rFonts w:eastAsia="SchoolBookSanPin" w:cs="SchoolBookSanPin"/>
          <w:color w:val="231F20"/>
          <w:sz w:val="18"/>
          <w:szCs w:val="18"/>
        </w:rPr>
        <w:t>к</w:t>
      </w:r>
      <w:r>
        <w:rPr>
          <w:rFonts w:eastAsia="SchoolBookSanPin" w:cs="SchoolBookSanPin"/>
          <w:color w:val="231F20"/>
          <w:spacing w:val="2"/>
          <w:sz w:val="18"/>
          <w:szCs w:val="18"/>
        </w:rPr>
        <w:t>р</w:t>
      </w:r>
      <w:r>
        <w:rPr>
          <w:rFonts w:eastAsia="SchoolBookSanPin" w:cs="SchoolBookSanPin"/>
          <w:color w:val="231F20"/>
          <w:sz w:val="18"/>
          <w:szCs w:val="18"/>
        </w:rPr>
        <w:t>ая</w:t>
      </w:r>
      <w:r>
        <w:rPr>
          <w:rFonts w:eastAsia="SchoolBookSanPin" w:cs="SchoolBookSanPin"/>
          <w:color w:val="231F20"/>
          <w:spacing w:val="28"/>
          <w:sz w:val="18"/>
          <w:szCs w:val="18"/>
        </w:rPr>
        <w:t xml:space="preserve"> </w:t>
      </w:r>
      <w:r>
        <w:rPr>
          <w:rFonts w:eastAsia="SchoolBookSanPin" w:cs="SchoolBookSanPin"/>
          <w:color w:val="231F20"/>
          <w:sz w:val="18"/>
          <w:szCs w:val="18"/>
        </w:rPr>
        <w:t>при</w:t>
      </w:r>
      <w:r>
        <w:rPr>
          <w:rFonts w:eastAsia="SchoolBookSanPin" w:cs="SchoolBookSanPin"/>
          <w:color w:val="231F20"/>
          <w:spacing w:val="-2"/>
          <w:sz w:val="18"/>
          <w:szCs w:val="18"/>
        </w:rPr>
        <w:t>в</w:t>
      </w:r>
      <w:r>
        <w:rPr>
          <w:rFonts w:eastAsia="SchoolBookSanPin" w:cs="SchoolBookSanPin"/>
          <w:color w:val="231F20"/>
          <w:sz w:val="18"/>
          <w:szCs w:val="18"/>
        </w:rPr>
        <w:t>ле</w:t>
      </w:r>
      <w:r>
        <w:rPr>
          <w:rFonts w:eastAsia="SchoolBookSanPin" w:cs="SchoolBookSanPin"/>
          <w:color w:val="231F20"/>
          <w:spacing w:val="2"/>
          <w:sz w:val="18"/>
          <w:szCs w:val="18"/>
        </w:rPr>
        <w:t>к</w:t>
      </w:r>
      <w:r>
        <w:rPr>
          <w:rFonts w:eastAsia="SchoolBookSanPin" w:cs="SchoolBookSanPin"/>
          <w:color w:val="231F20"/>
          <w:sz w:val="18"/>
          <w:szCs w:val="18"/>
        </w:rPr>
        <w:t>ается</w:t>
      </w:r>
      <w:r>
        <w:rPr>
          <w:rFonts w:eastAsia="SchoolBookSanPin" w:cs="SchoolBookSanPin"/>
          <w:color w:val="231F20"/>
          <w:spacing w:val="28"/>
          <w:sz w:val="18"/>
          <w:szCs w:val="18"/>
        </w:rPr>
        <w:t xml:space="preserve"> </w:t>
      </w:r>
      <w:r>
        <w:rPr>
          <w:rFonts w:eastAsia="SchoolBookSanPin" w:cs="SchoolBookSanPin"/>
          <w:color w:val="231F20"/>
          <w:sz w:val="18"/>
          <w:szCs w:val="18"/>
        </w:rPr>
        <w:t>при</w:t>
      </w:r>
      <w:r>
        <w:rPr>
          <w:rFonts w:eastAsia="SchoolBookSanPin" w:cs="SchoolBookSanPin"/>
          <w:color w:val="231F20"/>
          <w:spacing w:val="28"/>
          <w:sz w:val="18"/>
          <w:szCs w:val="18"/>
        </w:rPr>
        <w:t xml:space="preserve"> </w:t>
      </w:r>
      <w:r>
        <w:rPr>
          <w:rFonts w:eastAsia="SchoolBookSanPin" w:cs="SchoolBookSanPin"/>
          <w:color w:val="231F20"/>
          <w:spacing w:val="2"/>
          <w:sz w:val="18"/>
          <w:szCs w:val="18"/>
        </w:rPr>
        <w:t>р</w:t>
      </w:r>
      <w:r>
        <w:rPr>
          <w:rFonts w:eastAsia="SchoolBookSanPin" w:cs="SchoolBookSanPin"/>
          <w:color w:val="231F20"/>
          <w:sz w:val="18"/>
          <w:szCs w:val="18"/>
        </w:rPr>
        <w:t>ассмот</w:t>
      </w:r>
      <w:r>
        <w:rPr>
          <w:rFonts w:eastAsia="SchoolBookSanPin" w:cs="SchoolBookSanPin"/>
          <w:color w:val="231F20"/>
          <w:spacing w:val="2"/>
          <w:sz w:val="18"/>
          <w:szCs w:val="18"/>
        </w:rPr>
        <w:t>р</w:t>
      </w:r>
      <w:r>
        <w:rPr>
          <w:rFonts w:eastAsia="SchoolBookSanPin" w:cs="SchoolBookSanPin"/>
          <w:color w:val="231F20"/>
          <w:sz w:val="18"/>
          <w:szCs w:val="18"/>
        </w:rPr>
        <w:t>ении ключевых</w:t>
      </w:r>
      <w:r>
        <w:rPr>
          <w:rFonts w:eastAsia="SchoolBookSanPin" w:cs="SchoolBookSanPin"/>
          <w:color w:val="231F20"/>
          <w:spacing w:val="21"/>
          <w:sz w:val="18"/>
          <w:szCs w:val="18"/>
        </w:rPr>
        <w:t xml:space="preserve"> </w:t>
      </w:r>
      <w:r>
        <w:rPr>
          <w:rFonts w:eastAsia="SchoolBookSanPin" w:cs="SchoolBookSanPin"/>
          <w:color w:val="231F20"/>
          <w:sz w:val="18"/>
          <w:szCs w:val="18"/>
        </w:rPr>
        <w:t>с</w:t>
      </w:r>
      <w:r>
        <w:rPr>
          <w:rFonts w:eastAsia="SchoolBookSanPin" w:cs="SchoolBookSanPin"/>
          <w:color w:val="231F20"/>
          <w:spacing w:val="2"/>
          <w:sz w:val="18"/>
          <w:szCs w:val="18"/>
        </w:rPr>
        <w:t>о</w:t>
      </w:r>
      <w:r>
        <w:rPr>
          <w:rFonts w:eastAsia="SchoolBookSanPin" w:cs="SchoolBookSanPin"/>
          <w:color w:val="231F20"/>
          <w:sz w:val="18"/>
          <w:szCs w:val="18"/>
        </w:rPr>
        <w:t>бытий</w:t>
      </w:r>
      <w:r>
        <w:rPr>
          <w:rFonts w:eastAsia="SchoolBookSanPin" w:cs="SchoolBookSanPin"/>
          <w:color w:val="231F20"/>
          <w:spacing w:val="21"/>
          <w:sz w:val="18"/>
          <w:szCs w:val="18"/>
        </w:rPr>
        <w:t xml:space="preserve"> </w:t>
      </w:r>
      <w:r>
        <w:rPr>
          <w:rFonts w:eastAsia="SchoolBookSanPin" w:cs="SchoolBookSanPin"/>
          <w:color w:val="231F20"/>
          <w:sz w:val="18"/>
          <w:szCs w:val="18"/>
        </w:rPr>
        <w:t>и</w:t>
      </w:r>
      <w:r>
        <w:rPr>
          <w:rFonts w:eastAsia="SchoolBookSanPin" w:cs="SchoolBookSanPin"/>
          <w:color w:val="231F20"/>
          <w:spacing w:val="21"/>
          <w:sz w:val="18"/>
          <w:szCs w:val="18"/>
        </w:rPr>
        <w:t xml:space="preserve"> </w:t>
      </w:r>
      <w:r>
        <w:rPr>
          <w:rFonts w:eastAsia="SchoolBookSanPin" w:cs="SchoolBookSanPin"/>
          <w:color w:val="231F20"/>
          <w:sz w:val="18"/>
          <w:szCs w:val="18"/>
        </w:rPr>
        <w:t>п</w:t>
      </w:r>
      <w:r>
        <w:rPr>
          <w:rFonts w:eastAsia="SchoolBookSanPin" w:cs="SchoolBookSanPin"/>
          <w:color w:val="231F20"/>
          <w:spacing w:val="2"/>
          <w:sz w:val="18"/>
          <w:szCs w:val="18"/>
        </w:rPr>
        <w:t>р</w:t>
      </w:r>
      <w:r>
        <w:rPr>
          <w:rFonts w:eastAsia="SchoolBookSanPin" w:cs="SchoolBookSanPin"/>
          <w:color w:val="231F20"/>
          <w:sz w:val="18"/>
          <w:szCs w:val="18"/>
        </w:rPr>
        <w:t>оцессов</w:t>
      </w:r>
      <w:r>
        <w:rPr>
          <w:rFonts w:eastAsia="SchoolBookSanPin" w:cs="SchoolBookSanPin"/>
          <w:color w:val="231F20"/>
          <w:spacing w:val="21"/>
          <w:sz w:val="18"/>
          <w:szCs w:val="18"/>
        </w:rPr>
        <w:t xml:space="preserve"> </w:t>
      </w:r>
      <w:r>
        <w:rPr>
          <w:rFonts w:eastAsia="SchoolBookSanPin" w:cs="SchoolBookSanPin"/>
          <w:color w:val="231F20"/>
          <w:sz w:val="18"/>
          <w:szCs w:val="18"/>
        </w:rPr>
        <w:t>отечест</w:t>
      </w:r>
      <w:r>
        <w:rPr>
          <w:rFonts w:eastAsia="SchoolBookSanPin" w:cs="SchoolBookSanPin"/>
          <w:color w:val="231F20"/>
          <w:spacing w:val="2"/>
          <w:sz w:val="18"/>
          <w:szCs w:val="18"/>
        </w:rPr>
        <w:t>в</w:t>
      </w:r>
      <w:r>
        <w:rPr>
          <w:rFonts w:eastAsia="SchoolBookSanPin" w:cs="SchoolBookSanPin"/>
          <w:color w:val="231F20"/>
          <w:sz w:val="18"/>
          <w:szCs w:val="18"/>
        </w:rPr>
        <w:t>енной</w:t>
      </w:r>
      <w:r>
        <w:rPr>
          <w:rFonts w:eastAsia="SchoolBookSanPin" w:cs="SchoolBookSanPin"/>
          <w:color w:val="231F20"/>
          <w:spacing w:val="21"/>
          <w:sz w:val="18"/>
          <w:szCs w:val="18"/>
        </w:rPr>
        <w:t xml:space="preserve"> </w:t>
      </w:r>
      <w:r>
        <w:rPr>
          <w:rFonts w:eastAsia="SchoolBookSanPin" w:cs="SchoolBookSanPin"/>
          <w:color w:val="231F20"/>
          <w:sz w:val="18"/>
          <w:szCs w:val="18"/>
        </w:rPr>
        <w:t>ист</w:t>
      </w:r>
      <w:r>
        <w:rPr>
          <w:rFonts w:eastAsia="SchoolBookSanPin" w:cs="SchoolBookSanPin"/>
          <w:color w:val="231F20"/>
          <w:spacing w:val="-2"/>
          <w:sz w:val="18"/>
          <w:szCs w:val="18"/>
        </w:rPr>
        <w:t>о</w:t>
      </w:r>
      <w:r>
        <w:rPr>
          <w:rFonts w:eastAsia="SchoolBookSanPin" w:cs="SchoolBookSanPin"/>
          <w:color w:val="231F20"/>
          <w:sz w:val="18"/>
          <w:szCs w:val="18"/>
        </w:rPr>
        <w:t>рии.</w:t>
      </w:r>
    </w:p>
  </w:footnote>
  <w:footnote w:id="10">
    <w:p w:rsidR="005074D1" w:rsidRDefault="005074D1">
      <w:pPr>
        <w:pStyle w:val="afff6"/>
        <w:rPr>
          <w:sz w:val="22"/>
        </w:rPr>
      </w:pPr>
      <w:r>
        <w:rPr>
          <w:rStyle w:val="afff0"/>
        </w:rPr>
        <w:footnoteRef/>
      </w:r>
      <w:r>
        <w:rPr>
          <w:sz w:val="22"/>
        </w:rPr>
        <w:t xml:space="preserve"> </w:t>
      </w:r>
      <w:r>
        <w:rPr>
          <w:rFonts w:eastAsia="SchoolBookSanPin" w:cs="SchoolBookSanPin"/>
          <w:color w:val="231F20"/>
          <w:sz w:val="18"/>
          <w:szCs w:val="18"/>
        </w:rPr>
        <w:t>Цели и</w:t>
      </w:r>
      <w:r>
        <w:rPr>
          <w:rFonts w:eastAsia="SchoolBookSanPin" w:cs="SchoolBookSanPin"/>
          <w:color w:val="231F20"/>
          <w:spacing w:val="-2"/>
          <w:sz w:val="18"/>
          <w:szCs w:val="18"/>
        </w:rPr>
        <w:t>з</w:t>
      </w:r>
      <w:r>
        <w:rPr>
          <w:rFonts w:eastAsia="SchoolBookSanPin" w:cs="SchoolBookSanPin"/>
          <w:color w:val="231F20"/>
          <w:sz w:val="18"/>
          <w:szCs w:val="18"/>
        </w:rPr>
        <w:t>учения данного м</w:t>
      </w:r>
      <w:r>
        <w:rPr>
          <w:rFonts w:eastAsia="SchoolBookSanPin" w:cs="SchoolBookSanPin"/>
          <w:color w:val="231F20"/>
          <w:spacing w:val="-2"/>
          <w:sz w:val="18"/>
          <w:szCs w:val="18"/>
        </w:rPr>
        <w:t>о</w:t>
      </w:r>
      <w:r>
        <w:rPr>
          <w:rFonts w:eastAsia="SchoolBookSanPin" w:cs="SchoolBookSanPin"/>
          <w:color w:val="231F20"/>
          <w:sz w:val="18"/>
          <w:szCs w:val="18"/>
        </w:rPr>
        <w:t>дуля, его с</w:t>
      </w:r>
      <w:r>
        <w:rPr>
          <w:rFonts w:eastAsia="SchoolBookSanPin" w:cs="SchoolBookSanPin"/>
          <w:color w:val="231F20"/>
          <w:spacing w:val="-2"/>
          <w:sz w:val="18"/>
          <w:szCs w:val="18"/>
        </w:rPr>
        <w:t>о</w:t>
      </w:r>
      <w:r>
        <w:rPr>
          <w:rFonts w:eastAsia="SchoolBookSanPin" w:cs="SchoolBookSanPin"/>
          <w:color w:val="231F20"/>
          <w:sz w:val="18"/>
          <w:szCs w:val="18"/>
        </w:rPr>
        <w:t>дер</w:t>
      </w:r>
      <w:r>
        <w:rPr>
          <w:rFonts w:eastAsia="SchoolBookSanPin" w:cs="SchoolBookSanPin"/>
          <w:color w:val="231F20"/>
          <w:spacing w:val="2"/>
          <w:sz w:val="18"/>
          <w:szCs w:val="18"/>
        </w:rPr>
        <w:t>ж</w:t>
      </w:r>
      <w:r>
        <w:rPr>
          <w:rFonts w:eastAsia="SchoolBookSanPin" w:cs="SchoolBookSanPin"/>
          <w:color w:val="231F20"/>
          <w:sz w:val="18"/>
          <w:szCs w:val="18"/>
        </w:rPr>
        <w:t>ание, плани</w:t>
      </w:r>
      <w:r>
        <w:rPr>
          <w:rFonts w:eastAsia="SchoolBookSanPin" w:cs="SchoolBookSanPin"/>
          <w:color w:val="231F20"/>
          <w:spacing w:val="-2"/>
          <w:sz w:val="18"/>
          <w:szCs w:val="18"/>
        </w:rPr>
        <w:t>р</w:t>
      </w:r>
      <w:r>
        <w:rPr>
          <w:rFonts w:eastAsia="SchoolBookSanPin" w:cs="SchoolBookSanPin"/>
          <w:color w:val="231F20"/>
          <w:spacing w:val="-3"/>
          <w:sz w:val="18"/>
          <w:szCs w:val="18"/>
        </w:rPr>
        <w:t>у</w:t>
      </w:r>
      <w:r>
        <w:rPr>
          <w:rFonts w:eastAsia="SchoolBookSanPin" w:cs="SchoolBookSanPin"/>
          <w:color w:val="231F20"/>
          <w:sz w:val="18"/>
          <w:szCs w:val="18"/>
        </w:rPr>
        <w:t xml:space="preserve">емые </w:t>
      </w:r>
      <w:r>
        <w:rPr>
          <w:rFonts w:eastAsia="SchoolBookSanPin" w:cs="SchoolBookSanPin"/>
          <w:color w:val="231F20"/>
          <w:spacing w:val="2"/>
          <w:sz w:val="18"/>
          <w:szCs w:val="18"/>
        </w:rPr>
        <w:t>р</w:t>
      </w:r>
      <w:r>
        <w:rPr>
          <w:rFonts w:eastAsia="SchoolBookSanPin" w:cs="SchoolBookSanPin"/>
          <w:color w:val="231F20"/>
          <w:sz w:val="18"/>
          <w:szCs w:val="18"/>
        </w:rPr>
        <w:t>е</w:t>
      </w:r>
      <w:r>
        <w:rPr>
          <w:rFonts w:eastAsia="SchoolBookSanPin" w:cs="SchoolBookSanPin"/>
          <w:color w:val="231F20"/>
          <w:spacing w:val="-2"/>
          <w:sz w:val="18"/>
          <w:szCs w:val="18"/>
        </w:rPr>
        <w:t>з</w:t>
      </w:r>
      <w:r>
        <w:rPr>
          <w:rFonts w:eastAsia="SchoolBookSanPin" w:cs="SchoolBookSanPin"/>
          <w:color w:val="231F20"/>
          <w:sz w:val="18"/>
          <w:szCs w:val="18"/>
        </w:rPr>
        <w:t>ул</w:t>
      </w:r>
      <w:r>
        <w:rPr>
          <w:rFonts w:eastAsia="SchoolBookSanPin" w:cs="SchoolBookSanPin"/>
          <w:color w:val="231F20"/>
          <w:spacing w:val="-5"/>
          <w:sz w:val="18"/>
          <w:szCs w:val="18"/>
        </w:rPr>
        <w:t>ь</w:t>
      </w:r>
      <w:r>
        <w:rPr>
          <w:rFonts w:eastAsia="SchoolBookSanPin" w:cs="SchoolBookSanPin"/>
          <w:color w:val="231F20"/>
          <w:spacing w:val="-2"/>
          <w:sz w:val="18"/>
          <w:szCs w:val="18"/>
        </w:rPr>
        <w:t>т</w:t>
      </w:r>
      <w:r>
        <w:rPr>
          <w:rFonts w:eastAsia="SchoolBookSanPin" w:cs="SchoolBookSanPin"/>
          <w:color w:val="231F20"/>
          <w:sz w:val="18"/>
          <w:szCs w:val="18"/>
        </w:rPr>
        <w:t xml:space="preserve">аты </w:t>
      </w:r>
      <w:r>
        <w:rPr>
          <w:rFonts w:eastAsia="SchoolBookSanPin" w:cs="SchoolBookSanPin"/>
          <w:color w:val="231F20"/>
          <w:spacing w:val="2"/>
          <w:sz w:val="18"/>
          <w:szCs w:val="18"/>
        </w:rPr>
        <w:t>о</w:t>
      </w:r>
      <w:r>
        <w:rPr>
          <w:rFonts w:eastAsia="SchoolBookSanPin" w:cs="SchoolBookSanPin"/>
          <w:color w:val="231F20"/>
          <w:sz w:val="18"/>
          <w:szCs w:val="18"/>
        </w:rPr>
        <w:t>с</w:t>
      </w:r>
      <w:r>
        <w:rPr>
          <w:rFonts w:eastAsia="SchoolBookSanPin" w:cs="SchoolBookSanPin"/>
          <w:color w:val="231F20"/>
          <w:spacing w:val="2"/>
          <w:sz w:val="18"/>
          <w:szCs w:val="18"/>
        </w:rPr>
        <w:t>во</w:t>
      </w:r>
      <w:r>
        <w:rPr>
          <w:rFonts w:eastAsia="SchoolBookSanPin" w:cs="SchoolBookSanPin"/>
          <w:color w:val="231F20"/>
          <w:sz w:val="18"/>
          <w:szCs w:val="18"/>
        </w:rPr>
        <w:t>ения от</w:t>
      </w:r>
      <w:r>
        <w:rPr>
          <w:rFonts w:eastAsia="SchoolBookSanPin" w:cs="SchoolBookSanPin"/>
          <w:color w:val="231F20"/>
          <w:spacing w:val="2"/>
          <w:sz w:val="18"/>
          <w:szCs w:val="18"/>
        </w:rPr>
        <w:t>р</w:t>
      </w:r>
      <w:r>
        <w:rPr>
          <w:rFonts w:eastAsia="SchoolBookSanPin" w:cs="SchoolBookSanPin"/>
          <w:color w:val="231F20"/>
          <w:sz w:val="18"/>
          <w:szCs w:val="18"/>
        </w:rPr>
        <w:t xml:space="preserve">ажены в федеральной </w:t>
      </w:r>
      <w:r>
        <w:rPr>
          <w:rFonts w:eastAsia="SchoolBookSanPin" w:cs="SchoolBookSanPin"/>
          <w:color w:val="231F20"/>
          <w:spacing w:val="2"/>
          <w:sz w:val="18"/>
          <w:szCs w:val="18"/>
        </w:rPr>
        <w:t>р</w:t>
      </w:r>
      <w:r>
        <w:rPr>
          <w:rFonts w:eastAsia="SchoolBookSanPin" w:cs="SchoolBookSanPin"/>
          <w:color w:val="231F20"/>
          <w:sz w:val="18"/>
          <w:szCs w:val="18"/>
        </w:rPr>
        <w:t>а</w:t>
      </w:r>
      <w:r>
        <w:rPr>
          <w:rFonts w:eastAsia="SchoolBookSanPin" w:cs="SchoolBookSanPin"/>
          <w:color w:val="231F20"/>
          <w:spacing w:val="2"/>
          <w:sz w:val="18"/>
          <w:szCs w:val="18"/>
        </w:rPr>
        <w:t>б</w:t>
      </w:r>
      <w:r>
        <w:rPr>
          <w:rFonts w:eastAsia="SchoolBookSanPin" w:cs="SchoolBookSanPin"/>
          <w:color w:val="231F20"/>
          <w:sz w:val="18"/>
          <w:szCs w:val="18"/>
        </w:rPr>
        <w:t>очей п</w:t>
      </w:r>
      <w:r>
        <w:rPr>
          <w:rFonts w:eastAsia="SchoolBookSanPin" w:cs="SchoolBookSanPin"/>
          <w:color w:val="231F20"/>
          <w:spacing w:val="2"/>
          <w:sz w:val="18"/>
          <w:szCs w:val="18"/>
        </w:rPr>
        <w:t>р</w:t>
      </w:r>
      <w:r>
        <w:rPr>
          <w:rFonts w:eastAsia="SchoolBookSanPin" w:cs="SchoolBookSanPin"/>
          <w:color w:val="231F20"/>
          <w:sz w:val="18"/>
          <w:szCs w:val="18"/>
        </w:rPr>
        <w:t>ог</w:t>
      </w:r>
      <w:r>
        <w:rPr>
          <w:rFonts w:eastAsia="SchoolBookSanPin" w:cs="SchoolBookSanPin"/>
          <w:color w:val="231F20"/>
          <w:spacing w:val="2"/>
          <w:sz w:val="18"/>
          <w:szCs w:val="18"/>
        </w:rPr>
        <w:t>р</w:t>
      </w:r>
      <w:r>
        <w:rPr>
          <w:rFonts w:eastAsia="SchoolBookSanPin" w:cs="SchoolBookSanPin"/>
          <w:color w:val="231F20"/>
          <w:sz w:val="18"/>
          <w:szCs w:val="18"/>
        </w:rPr>
        <w:t>амме учебного</w:t>
      </w:r>
      <w:r>
        <w:rPr>
          <w:rFonts w:eastAsia="SchoolBookSanPin" w:cs="SchoolBookSanPin"/>
          <w:color w:val="231F20"/>
          <w:spacing w:val="21"/>
          <w:sz w:val="18"/>
          <w:szCs w:val="18"/>
        </w:rPr>
        <w:t xml:space="preserve"> </w:t>
      </w:r>
      <w:r>
        <w:rPr>
          <w:rFonts w:eastAsia="SchoolBookSanPin" w:cs="SchoolBookSanPin"/>
          <w:color w:val="231F20"/>
          <w:sz w:val="18"/>
          <w:szCs w:val="18"/>
        </w:rPr>
        <w:t>м</w:t>
      </w:r>
      <w:r>
        <w:rPr>
          <w:rFonts w:eastAsia="SchoolBookSanPin" w:cs="SchoolBookSanPin"/>
          <w:color w:val="231F20"/>
          <w:spacing w:val="-2"/>
          <w:sz w:val="18"/>
          <w:szCs w:val="18"/>
        </w:rPr>
        <w:t>о</w:t>
      </w:r>
      <w:r>
        <w:rPr>
          <w:rFonts w:eastAsia="SchoolBookSanPin" w:cs="SchoolBookSanPin"/>
          <w:color w:val="231F20"/>
          <w:sz w:val="18"/>
          <w:szCs w:val="18"/>
        </w:rPr>
        <w:t>дуля</w:t>
      </w:r>
      <w:r>
        <w:rPr>
          <w:rFonts w:eastAsia="SchoolBookSanPin" w:cs="SchoolBookSanPin"/>
          <w:color w:val="231F20"/>
          <w:spacing w:val="21"/>
          <w:sz w:val="18"/>
          <w:szCs w:val="18"/>
        </w:rPr>
        <w:t xml:space="preserve"> </w:t>
      </w:r>
      <w:r>
        <w:rPr>
          <w:rFonts w:eastAsia="SchoolBookSanPin" w:cs="SchoolBookSanPin"/>
          <w:color w:val="231F20"/>
          <w:sz w:val="18"/>
          <w:szCs w:val="18"/>
        </w:rPr>
        <w:t>«В</w:t>
      </w:r>
      <w:r>
        <w:rPr>
          <w:rFonts w:eastAsia="SchoolBookSanPin" w:cs="SchoolBookSanPin"/>
          <w:color w:val="231F20"/>
          <w:spacing w:val="2"/>
          <w:sz w:val="18"/>
          <w:szCs w:val="18"/>
        </w:rPr>
        <w:t>в</w:t>
      </w:r>
      <w:r>
        <w:rPr>
          <w:rFonts w:eastAsia="SchoolBookSanPin" w:cs="SchoolBookSanPin"/>
          <w:color w:val="231F20"/>
          <w:sz w:val="18"/>
          <w:szCs w:val="18"/>
        </w:rPr>
        <w:t>едение</w:t>
      </w:r>
      <w:r>
        <w:rPr>
          <w:rFonts w:eastAsia="SchoolBookSanPin" w:cs="SchoolBookSanPin"/>
          <w:color w:val="231F20"/>
          <w:spacing w:val="21"/>
          <w:sz w:val="18"/>
          <w:szCs w:val="18"/>
        </w:rPr>
        <w:t xml:space="preserve"> </w:t>
      </w:r>
      <w:r>
        <w:rPr>
          <w:rFonts w:eastAsia="SchoolBookSanPin" w:cs="SchoolBookSanPin"/>
          <w:color w:val="231F20"/>
          <w:sz w:val="18"/>
          <w:szCs w:val="18"/>
        </w:rPr>
        <w:t>в</w:t>
      </w:r>
      <w:r>
        <w:rPr>
          <w:rFonts w:eastAsia="SchoolBookSanPin" w:cs="SchoolBookSanPin"/>
          <w:color w:val="231F20"/>
          <w:spacing w:val="21"/>
          <w:sz w:val="18"/>
          <w:szCs w:val="18"/>
        </w:rPr>
        <w:t xml:space="preserve"> </w:t>
      </w:r>
      <w:r>
        <w:rPr>
          <w:rFonts w:eastAsia="SchoolBookSanPin" w:cs="SchoolBookSanPin"/>
          <w:color w:val="231F20"/>
          <w:sz w:val="18"/>
          <w:szCs w:val="18"/>
        </w:rPr>
        <w:t>Но</w:t>
      </w:r>
      <w:r>
        <w:rPr>
          <w:rFonts w:eastAsia="SchoolBookSanPin" w:cs="SchoolBookSanPin"/>
          <w:color w:val="231F20"/>
          <w:spacing w:val="2"/>
          <w:sz w:val="18"/>
          <w:szCs w:val="18"/>
        </w:rPr>
        <w:t>в</w:t>
      </w:r>
      <w:r>
        <w:rPr>
          <w:rFonts w:eastAsia="SchoolBookSanPin" w:cs="SchoolBookSanPin"/>
          <w:color w:val="231F20"/>
          <w:sz w:val="18"/>
          <w:szCs w:val="18"/>
        </w:rPr>
        <w:t>ейшую</w:t>
      </w:r>
      <w:r>
        <w:rPr>
          <w:rFonts w:eastAsia="SchoolBookSanPin" w:cs="SchoolBookSanPin"/>
          <w:color w:val="231F20"/>
          <w:spacing w:val="21"/>
          <w:sz w:val="18"/>
          <w:szCs w:val="18"/>
        </w:rPr>
        <w:t xml:space="preserve"> </w:t>
      </w:r>
      <w:r>
        <w:rPr>
          <w:rFonts w:eastAsia="SchoolBookSanPin" w:cs="SchoolBookSanPin"/>
          <w:color w:val="231F20"/>
          <w:sz w:val="18"/>
          <w:szCs w:val="18"/>
        </w:rPr>
        <w:t>ист</w:t>
      </w:r>
      <w:r>
        <w:rPr>
          <w:rFonts w:eastAsia="SchoolBookSanPin" w:cs="SchoolBookSanPin"/>
          <w:color w:val="231F20"/>
          <w:spacing w:val="-2"/>
          <w:sz w:val="18"/>
          <w:szCs w:val="18"/>
        </w:rPr>
        <w:t>о</w:t>
      </w:r>
      <w:r>
        <w:rPr>
          <w:rFonts w:eastAsia="SchoolBookSanPin" w:cs="SchoolBookSanPin"/>
          <w:color w:val="231F20"/>
          <w:sz w:val="18"/>
          <w:szCs w:val="18"/>
        </w:rPr>
        <w:t>рию</w:t>
      </w:r>
      <w:r>
        <w:rPr>
          <w:rFonts w:eastAsia="SchoolBookSanPin" w:cs="SchoolBookSanPin"/>
          <w:color w:val="231F20"/>
          <w:spacing w:val="21"/>
          <w:sz w:val="18"/>
          <w:szCs w:val="18"/>
        </w:rPr>
        <w:t xml:space="preserve"> </w:t>
      </w:r>
      <w:r>
        <w:rPr>
          <w:rFonts w:eastAsia="SchoolBookSanPin" w:cs="SchoolBookSanPin"/>
          <w:color w:val="231F20"/>
          <w:sz w:val="18"/>
          <w:szCs w:val="18"/>
        </w:rPr>
        <w:t>Р</w:t>
      </w:r>
      <w:r>
        <w:rPr>
          <w:rFonts w:eastAsia="SchoolBookSanPin" w:cs="SchoolBookSanPin"/>
          <w:color w:val="231F20"/>
          <w:spacing w:val="2"/>
          <w:sz w:val="18"/>
          <w:szCs w:val="18"/>
        </w:rPr>
        <w:t>о</w:t>
      </w:r>
      <w:r>
        <w:rPr>
          <w:rFonts w:eastAsia="SchoolBookSanPin" w:cs="SchoolBookSanPin"/>
          <w:color w:val="231F20"/>
          <w:sz w:val="18"/>
          <w:szCs w:val="18"/>
        </w:rPr>
        <w:t>ссии».</w:t>
      </w:r>
    </w:p>
  </w:footnote>
  <w:footnote w:id="11">
    <w:p w:rsidR="005074D1" w:rsidRDefault="005074D1">
      <w:pPr>
        <w:pStyle w:val="afff6"/>
        <w:rPr>
          <w:sz w:val="22"/>
        </w:rPr>
      </w:pPr>
      <w:r>
        <w:rPr>
          <w:rStyle w:val="afff0"/>
        </w:rPr>
        <w:footnoteRef/>
      </w:r>
      <w:r>
        <w:rPr>
          <w:sz w:val="22"/>
        </w:rPr>
        <w:t xml:space="preserve"> </w:t>
      </w:r>
      <w:r>
        <w:rPr>
          <w:rFonts w:eastAsia="SchoolBookSanPin" w:cs="SchoolBookSanPin"/>
          <w:i/>
          <w:color w:val="231F20"/>
          <w:sz w:val="18"/>
          <w:szCs w:val="18"/>
        </w:rPr>
        <w:t>Исторические</w:t>
      </w:r>
      <w:r>
        <w:rPr>
          <w:rFonts w:eastAsia="SchoolBookSanPin" w:cs="SchoolBookSanPin"/>
          <w:i/>
          <w:color w:val="231F20"/>
          <w:spacing w:val="39"/>
          <w:sz w:val="18"/>
          <w:szCs w:val="18"/>
        </w:rPr>
        <w:t xml:space="preserve"> </w:t>
      </w:r>
      <w:r>
        <w:rPr>
          <w:rFonts w:eastAsia="SchoolBookSanPin" w:cs="SchoolBookSanPin"/>
          <w:i/>
          <w:color w:val="231F20"/>
          <w:sz w:val="18"/>
          <w:szCs w:val="18"/>
        </w:rPr>
        <w:t>источники</w:t>
      </w:r>
      <w:r>
        <w:rPr>
          <w:rFonts w:eastAsia="SchoolBookSanPin" w:cs="SchoolBookSanPin"/>
          <w:i/>
          <w:color w:val="231F20"/>
          <w:spacing w:val="38"/>
          <w:sz w:val="18"/>
          <w:szCs w:val="18"/>
        </w:rPr>
        <w:t xml:space="preserve"> </w:t>
      </w:r>
      <w:r>
        <w:rPr>
          <w:rFonts w:eastAsia="SchoolBookSanPin" w:cs="SchoolBookSanPin"/>
          <w:color w:val="231F20"/>
          <w:sz w:val="18"/>
          <w:szCs w:val="18"/>
        </w:rPr>
        <w:t>выделены</w:t>
      </w:r>
      <w:r>
        <w:rPr>
          <w:rFonts w:eastAsia="SchoolBookSanPin" w:cs="SchoolBookSanPin"/>
          <w:color w:val="231F20"/>
          <w:spacing w:val="38"/>
          <w:sz w:val="18"/>
          <w:szCs w:val="18"/>
        </w:rPr>
        <w:t xml:space="preserve"> </w:t>
      </w:r>
      <w:r>
        <w:rPr>
          <w:rFonts w:eastAsia="SchoolBookSanPin" w:cs="SchoolBookSanPin"/>
          <w:color w:val="231F20"/>
          <w:sz w:val="18"/>
          <w:szCs w:val="18"/>
        </w:rPr>
        <w:t>из</w:t>
      </w:r>
      <w:r>
        <w:rPr>
          <w:rFonts w:eastAsia="SchoolBookSanPin" w:cs="SchoolBookSanPin"/>
          <w:color w:val="231F20"/>
          <w:spacing w:val="38"/>
          <w:sz w:val="18"/>
          <w:szCs w:val="18"/>
        </w:rPr>
        <w:t xml:space="preserve"> </w:t>
      </w:r>
      <w:r>
        <w:rPr>
          <w:rFonts w:eastAsia="SchoolBookSanPin" w:cs="SchoolBookSanPin"/>
          <w:color w:val="231F20"/>
          <w:sz w:val="18"/>
          <w:szCs w:val="18"/>
        </w:rPr>
        <w:t>ши</w:t>
      </w:r>
      <w:r>
        <w:rPr>
          <w:rFonts w:eastAsia="SchoolBookSanPin" w:cs="SchoolBookSanPin"/>
          <w:color w:val="231F20"/>
          <w:spacing w:val="2"/>
          <w:sz w:val="18"/>
          <w:szCs w:val="18"/>
        </w:rPr>
        <w:t>р</w:t>
      </w:r>
      <w:r>
        <w:rPr>
          <w:rFonts w:eastAsia="SchoolBookSanPin" w:cs="SchoolBookSanPin"/>
          <w:color w:val="231F20"/>
          <w:sz w:val="18"/>
          <w:szCs w:val="18"/>
        </w:rPr>
        <w:t>окого</w:t>
      </w:r>
      <w:r>
        <w:rPr>
          <w:rFonts w:eastAsia="SchoolBookSanPin" w:cs="SchoolBookSanPin"/>
          <w:color w:val="231F20"/>
          <w:spacing w:val="38"/>
          <w:sz w:val="18"/>
          <w:szCs w:val="18"/>
        </w:rPr>
        <w:t xml:space="preserve"> </w:t>
      </w:r>
      <w:r>
        <w:rPr>
          <w:rFonts w:eastAsia="SchoolBookSanPin" w:cs="SchoolBookSanPin"/>
          <w:color w:val="231F20"/>
          <w:sz w:val="18"/>
          <w:szCs w:val="18"/>
        </w:rPr>
        <w:t>к</w:t>
      </w:r>
      <w:r>
        <w:rPr>
          <w:rFonts w:eastAsia="SchoolBookSanPin" w:cs="SchoolBookSanPin"/>
          <w:color w:val="231F20"/>
          <w:spacing w:val="-2"/>
          <w:sz w:val="18"/>
          <w:szCs w:val="18"/>
        </w:rPr>
        <w:t>р</w:t>
      </w:r>
      <w:r>
        <w:rPr>
          <w:rFonts w:eastAsia="SchoolBookSanPin" w:cs="SchoolBookSanPin"/>
          <w:color w:val="231F20"/>
          <w:sz w:val="18"/>
          <w:szCs w:val="18"/>
        </w:rPr>
        <w:t>у</w:t>
      </w:r>
      <w:r>
        <w:rPr>
          <w:rFonts w:eastAsia="SchoolBookSanPin" w:cs="SchoolBookSanPin"/>
          <w:color w:val="231F20"/>
          <w:spacing w:val="-2"/>
          <w:sz w:val="18"/>
          <w:szCs w:val="18"/>
        </w:rPr>
        <w:t>г</w:t>
      </w:r>
      <w:r>
        <w:rPr>
          <w:rFonts w:eastAsia="SchoolBookSanPin" w:cs="SchoolBookSanPin"/>
          <w:color w:val="231F20"/>
          <w:sz w:val="18"/>
          <w:szCs w:val="18"/>
        </w:rPr>
        <w:t>а</w:t>
      </w:r>
      <w:r>
        <w:rPr>
          <w:rFonts w:eastAsia="SchoolBookSanPin" w:cs="SchoolBookSanPin"/>
          <w:color w:val="231F20"/>
          <w:spacing w:val="38"/>
          <w:sz w:val="18"/>
          <w:szCs w:val="18"/>
        </w:rPr>
        <w:t xml:space="preserve"> </w:t>
      </w:r>
      <w:r>
        <w:rPr>
          <w:rFonts w:eastAsia="SchoolBookSanPin" w:cs="SchoolBookSanPin"/>
          <w:color w:val="231F20"/>
          <w:sz w:val="18"/>
          <w:szCs w:val="18"/>
        </w:rPr>
        <w:t>источников ист</w:t>
      </w:r>
      <w:r>
        <w:rPr>
          <w:rFonts w:eastAsia="SchoolBookSanPin" w:cs="SchoolBookSanPin"/>
          <w:color w:val="231F20"/>
          <w:spacing w:val="-2"/>
          <w:sz w:val="18"/>
          <w:szCs w:val="18"/>
        </w:rPr>
        <w:t>о</w:t>
      </w:r>
      <w:r>
        <w:rPr>
          <w:rFonts w:eastAsia="SchoolBookSanPin" w:cs="SchoolBookSanPin"/>
          <w:color w:val="231F20"/>
          <w:sz w:val="18"/>
          <w:szCs w:val="18"/>
        </w:rPr>
        <w:t>рической учебной и внеучебной ин</w:t>
      </w:r>
      <w:r>
        <w:rPr>
          <w:rFonts w:eastAsia="SchoolBookSanPin" w:cs="SchoolBookSanPin"/>
          <w:color w:val="231F20"/>
          <w:spacing w:val="3"/>
          <w:sz w:val="18"/>
          <w:szCs w:val="18"/>
        </w:rPr>
        <w:t>ф</w:t>
      </w:r>
      <w:r>
        <w:rPr>
          <w:rFonts w:eastAsia="SchoolBookSanPin" w:cs="SchoolBookSanPin"/>
          <w:color w:val="231F20"/>
          <w:spacing w:val="-2"/>
          <w:sz w:val="18"/>
          <w:szCs w:val="18"/>
        </w:rPr>
        <w:t>о</w:t>
      </w:r>
      <w:r>
        <w:rPr>
          <w:rFonts w:eastAsia="SchoolBookSanPin" w:cs="SchoolBookSanPin"/>
          <w:color w:val="231F20"/>
          <w:sz w:val="18"/>
          <w:szCs w:val="18"/>
        </w:rPr>
        <w:t xml:space="preserve">рмации </w:t>
      </w:r>
      <w:r>
        <w:rPr>
          <w:rFonts w:eastAsia="SchoolBookSanPin" w:cs="SchoolBookSanPin"/>
          <w:color w:val="231F20"/>
          <w:spacing w:val="2"/>
          <w:sz w:val="18"/>
          <w:szCs w:val="18"/>
        </w:rPr>
        <w:t>к</w:t>
      </w:r>
      <w:r>
        <w:rPr>
          <w:rFonts w:eastAsia="SchoolBookSanPin" w:cs="SchoolBookSanPin"/>
          <w:color w:val="231F20"/>
          <w:sz w:val="18"/>
          <w:szCs w:val="18"/>
        </w:rPr>
        <w:t xml:space="preserve">ак </w:t>
      </w:r>
      <w:r>
        <w:rPr>
          <w:rFonts w:eastAsia="SchoolBookSanPin" w:cs="SchoolBookSanPin"/>
          <w:color w:val="231F20"/>
          <w:spacing w:val="2"/>
          <w:sz w:val="18"/>
          <w:szCs w:val="18"/>
        </w:rPr>
        <w:t>о</w:t>
      </w:r>
      <w:r>
        <w:rPr>
          <w:rFonts w:eastAsia="SchoolBookSanPin" w:cs="SchoolBookSanPin"/>
          <w:color w:val="231F20"/>
          <w:sz w:val="18"/>
          <w:szCs w:val="18"/>
        </w:rPr>
        <w:t>с</w:t>
      </w:r>
      <w:r>
        <w:rPr>
          <w:rFonts w:eastAsia="SchoolBookSanPin" w:cs="SchoolBookSanPin"/>
          <w:color w:val="231F20"/>
          <w:spacing w:val="2"/>
          <w:sz w:val="18"/>
          <w:szCs w:val="18"/>
        </w:rPr>
        <w:t>об</w:t>
      </w:r>
      <w:r>
        <w:rPr>
          <w:rFonts w:eastAsia="SchoolBookSanPin" w:cs="SchoolBookSanPin"/>
          <w:color w:val="231F20"/>
          <w:sz w:val="18"/>
          <w:szCs w:val="18"/>
        </w:rPr>
        <w:t>ая со</w:t>
      </w:r>
      <w:r>
        <w:rPr>
          <w:rFonts w:eastAsia="SchoolBookSanPin" w:cs="SchoolBookSanPin"/>
          <w:color w:val="231F20"/>
          <w:spacing w:val="2"/>
          <w:sz w:val="18"/>
          <w:szCs w:val="18"/>
        </w:rPr>
        <w:t>в</w:t>
      </w:r>
      <w:r>
        <w:rPr>
          <w:rFonts w:eastAsia="SchoolBookSanPin" w:cs="SchoolBookSanPin"/>
          <w:color w:val="231F20"/>
          <w:sz w:val="18"/>
          <w:szCs w:val="18"/>
        </w:rPr>
        <w:t>о</w:t>
      </w:r>
      <w:r>
        <w:rPr>
          <w:rFonts w:eastAsia="SchoolBookSanPin" w:cs="SchoolBookSanPin"/>
          <w:color w:val="231F20"/>
          <w:spacing w:val="-3"/>
          <w:sz w:val="18"/>
          <w:szCs w:val="18"/>
        </w:rPr>
        <w:t>к</w:t>
      </w:r>
      <w:r>
        <w:rPr>
          <w:rFonts w:eastAsia="SchoolBookSanPin" w:cs="SchoolBookSanPin"/>
          <w:color w:val="231F20"/>
          <w:sz w:val="18"/>
          <w:szCs w:val="18"/>
        </w:rPr>
        <w:t>упн</w:t>
      </w:r>
      <w:r>
        <w:rPr>
          <w:rFonts w:eastAsia="SchoolBookSanPin" w:cs="SchoolBookSanPin"/>
          <w:color w:val="231F20"/>
          <w:spacing w:val="2"/>
          <w:sz w:val="18"/>
          <w:szCs w:val="18"/>
        </w:rPr>
        <w:t>о</w:t>
      </w:r>
      <w:r>
        <w:rPr>
          <w:rFonts w:eastAsia="SchoolBookSanPin" w:cs="SchoolBookSanPin"/>
          <w:color w:val="231F20"/>
          <w:sz w:val="18"/>
          <w:szCs w:val="18"/>
        </w:rPr>
        <w:t>сть материалов ист</w:t>
      </w:r>
      <w:r>
        <w:rPr>
          <w:rFonts w:eastAsia="SchoolBookSanPin" w:cs="SchoolBookSanPin"/>
          <w:color w:val="231F20"/>
          <w:spacing w:val="-2"/>
          <w:sz w:val="18"/>
          <w:szCs w:val="18"/>
        </w:rPr>
        <w:t>о</w:t>
      </w:r>
      <w:r>
        <w:rPr>
          <w:rFonts w:eastAsia="SchoolBookSanPin" w:cs="SchoolBookSanPin"/>
          <w:color w:val="231F20"/>
          <w:sz w:val="18"/>
          <w:szCs w:val="18"/>
        </w:rPr>
        <w:t xml:space="preserve">рических эпох и специальный </w:t>
      </w:r>
      <w:r>
        <w:rPr>
          <w:rFonts w:eastAsia="SchoolBookSanPin" w:cs="SchoolBookSanPin"/>
          <w:color w:val="231F20"/>
          <w:spacing w:val="2"/>
          <w:sz w:val="18"/>
          <w:szCs w:val="18"/>
        </w:rPr>
        <w:t>о</w:t>
      </w:r>
      <w:r>
        <w:rPr>
          <w:rFonts w:eastAsia="SchoolBookSanPin" w:cs="SchoolBookSanPin"/>
          <w:color w:val="231F20"/>
          <w:sz w:val="18"/>
          <w:szCs w:val="18"/>
        </w:rPr>
        <w:t>бъе</w:t>
      </w:r>
      <w:r>
        <w:rPr>
          <w:rFonts w:eastAsia="SchoolBookSanPin" w:cs="SchoolBookSanPin"/>
          <w:color w:val="231F20"/>
          <w:spacing w:val="-2"/>
          <w:sz w:val="18"/>
          <w:szCs w:val="18"/>
        </w:rPr>
        <w:t>к</w:t>
      </w:r>
      <w:r>
        <w:rPr>
          <w:rFonts w:eastAsia="SchoolBookSanPin" w:cs="SchoolBookSanPin"/>
          <w:color w:val="231F20"/>
          <w:sz w:val="18"/>
          <w:szCs w:val="18"/>
        </w:rPr>
        <w:t>т ист</w:t>
      </w:r>
      <w:r>
        <w:rPr>
          <w:rFonts w:eastAsia="SchoolBookSanPin" w:cs="SchoolBookSanPin"/>
          <w:color w:val="231F20"/>
          <w:spacing w:val="-2"/>
          <w:sz w:val="18"/>
          <w:szCs w:val="18"/>
        </w:rPr>
        <w:t>о</w:t>
      </w:r>
      <w:r>
        <w:rPr>
          <w:rFonts w:eastAsia="SchoolBookSanPin" w:cs="SchoolBookSanPin"/>
          <w:color w:val="231F20"/>
          <w:sz w:val="18"/>
          <w:szCs w:val="18"/>
        </w:rPr>
        <w:t>рического</w:t>
      </w:r>
      <w:r>
        <w:rPr>
          <w:rFonts w:eastAsia="SchoolBookSanPin" w:cs="SchoolBookSanPin"/>
          <w:color w:val="231F20"/>
          <w:spacing w:val="21"/>
          <w:sz w:val="18"/>
          <w:szCs w:val="18"/>
        </w:rPr>
        <w:t xml:space="preserve"> </w:t>
      </w:r>
      <w:r>
        <w:rPr>
          <w:rFonts w:eastAsia="SchoolBookSanPin" w:cs="SchoolBookSanPin"/>
          <w:color w:val="231F20"/>
          <w:sz w:val="18"/>
          <w:szCs w:val="18"/>
        </w:rPr>
        <w:t>анали</w:t>
      </w:r>
      <w:r>
        <w:rPr>
          <w:rFonts w:eastAsia="SchoolBookSanPin" w:cs="SchoolBookSanPin"/>
          <w:color w:val="231F20"/>
          <w:spacing w:val="2"/>
          <w:sz w:val="18"/>
          <w:szCs w:val="18"/>
        </w:rPr>
        <w:t>з</w:t>
      </w:r>
      <w:r>
        <w:rPr>
          <w:rFonts w:eastAsia="SchoolBookSanPin" w:cs="SchoolBookSanPin"/>
          <w:color w:val="231F20"/>
          <w:sz w:val="18"/>
          <w:szCs w:val="18"/>
        </w:rPr>
        <w:t>а.</w:t>
      </w:r>
    </w:p>
  </w:footnote>
  <w:footnote w:id="12">
    <w:p w:rsidR="005074D1" w:rsidRDefault="005074D1">
      <w:pPr>
        <w:pStyle w:val="afff6"/>
        <w:rPr>
          <w:sz w:val="22"/>
        </w:rPr>
      </w:pPr>
      <w:r>
        <w:rPr>
          <w:rStyle w:val="afff0"/>
        </w:rPr>
        <w:footnoteRef/>
      </w:r>
      <w:r>
        <w:rPr>
          <w:sz w:val="22"/>
        </w:rPr>
        <w:t xml:space="preserve"> </w:t>
      </w:r>
      <w:r>
        <w:rPr>
          <w:rFonts w:eastAsia="SchoolBookSanPin" w:cs="SchoolBookSanPin"/>
          <w:color w:val="231F20"/>
          <w:sz w:val="18"/>
          <w:szCs w:val="18"/>
        </w:rPr>
        <w:t>П</w:t>
      </w:r>
      <w:r>
        <w:rPr>
          <w:rFonts w:eastAsia="SchoolBookSanPin" w:cs="SchoolBookSanPin"/>
          <w:color w:val="231F20"/>
          <w:spacing w:val="2"/>
          <w:sz w:val="18"/>
          <w:szCs w:val="18"/>
        </w:rPr>
        <w:t>р</w:t>
      </w:r>
      <w:r>
        <w:rPr>
          <w:rFonts w:eastAsia="SchoolBookSanPin" w:cs="SchoolBookSanPin"/>
          <w:color w:val="231F20"/>
          <w:sz w:val="18"/>
          <w:szCs w:val="18"/>
        </w:rPr>
        <w:t xml:space="preserve">едметные </w:t>
      </w:r>
      <w:r>
        <w:rPr>
          <w:rFonts w:eastAsia="SchoolBookSanPin" w:cs="SchoolBookSanPin"/>
          <w:color w:val="231F20"/>
          <w:spacing w:val="2"/>
          <w:sz w:val="18"/>
          <w:szCs w:val="18"/>
        </w:rPr>
        <w:t>р</w:t>
      </w:r>
      <w:r>
        <w:rPr>
          <w:rFonts w:eastAsia="SchoolBookSanPin" w:cs="SchoolBookSanPin"/>
          <w:color w:val="231F20"/>
          <w:sz w:val="18"/>
          <w:szCs w:val="18"/>
        </w:rPr>
        <w:t>е</w:t>
      </w:r>
      <w:r>
        <w:rPr>
          <w:rFonts w:eastAsia="SchoolBookSanPin" w:cs="SchoolBookSanPin"/>
          <w:color w:val="231F20"/>
          <w:spacing w:val="-2"/>
          <w:sz w:val="18"/>
          <w:szCs w:val="18"/>
        </w:rPr>
        <w:t>з</w:t>
      </w:r>
      <w:r>
        <w:rPr>
          <w:rFonts w:eastAsia="SchoolBookSanPin" w:cs="SchoolBookSanPin"/>
          <w:color w:val="231F20"/>
          <w:sz w:val="18"/>
          <w:szCs w:val="18"/>
        </w:rPr>
        <w:t>ул</w:t>
      </w:r>
      <w:r>
        <w:rPr>
          <w:rFonts w:eastAsia="SchoolBookSanPin" w:cs="SchoolBookSanPin"/>
          <w:color w:val="231F20"/>
          <w:spacing w:val="-5"/>
          <w:sz w:val="18"/>
          <w:szCs w:val="18"/>
        </w:rPr>
        <w:t>ь</w:t>
      </w:r>
      <w:r>
        <w:rPr>
          <w:rFonts w:eastAsia="SchoolBookSanPin" w:cs="SchoolBookSanPin"/>
          <w:color w:val="231F20"/>
          <w:spacing w:val="-2"/>
          <w:sz w:val="18"/>
          <w:szCs w:val="18"/>
        </w:rPr>
        <w:t>т</w:t>
      </w:r>
      <w:r>
        <w:rPr>
          <w:rFonts w:eastAsia="SchoolBookSanPin" w:cs="SchoolBookSanPin"/>
          <w:color w:val="231F20"/>
          <w:sz w:val="18"/>
          <w:szCs w:val="18"/>
        </w:rPr>
        <w:t>аты п</w:t>
      </w:r>
      <w:r>
        <w:rPr>
          <w:rFonts w:eastAsia="SchoolBookSanPin" w:cs="SchoolBookSanPin"/>
          <w:color w:val="231F20"/>
          <w:spacing w:val="2"/>
          <w:sz w:val="18"/>
          <w:szCs w:val="18"/>
        </w:rPr>
        <w:t>р</w:t>
      </w:r>
      <w:r>
        <w:rPr>
          <w:rFonts w:eastAsia="SchoolBookSanPin" w:cs="SchoolBookSanPin"/>
          <w:color w:val="231F20"/>
          <w:sz w:val="18"/>
          <w:szCs w:val="18"/>
        </w:rPr>
        <w:t>едс</w:t>
      </w:r>
      <w:r>
        <w:rPr>
          <w:rFonts w:eastAsia="SchoolBookSanPin" w:cs="SchoolBookSanPin"/>
          <w:color w:val="231F20"/>
          <w:spacing w:val="-2"/>
          <w:sz w:val="18"/>
          <w:szCs w:val="18"/>
        </w:rPr>
        <w:t>т</w:t>
      </w:r>
      <w:r>
        <w:rPr>
          <w:rFonts w:eastAsia="SchoolBookSanPin" w:cs="SchoolBookSanPin"/>
          <w:color w:val="231F20"/>
          <w:sz w:val="18"/>
          <w:szCs w:val="18"/>
        </w:rPr>
        <w:t>а</w:t>
      </w:r>
      <w:r>
        <w:rPr>
          <w:rFonts w:eastAsia="SchoolBookSanPin" w:cs="SchoolBookSanPin"/>
          <w:color w:val="231F20"/>
          <w:spacing w:val="-2"/>
          <w:sz w:val="18"/>
          <w:szCs w:val="18"/>
        </w:rPr>
        <w:t>в</w:t>
      </w:r>
      <w:r>
        <w:rPr>
          <w:rFonts w:eastAsia="SchoolBookSanPin" w:cs="SchoolBookSanPin"/>
          <w:color w:val="231F20"/>
          <w:sz w:val="18"/>
          <w:szCs w:val="18"/>
        </w:rPr>
        <w:t xml:space="preserve">лены в виде </w:t>
      </w:r>
      <w:r>
        <w:rPr>
          <w:rFonts w:eastAsia="SchoolBookSanPin" w:cs="SchoolBookSanPin"/>
          <w:color w:val="231F20"/>
          <w:spacing w:val="2"/>
          <w:sz w:val="18"/>
          <w:szCs w:val="18"/>
        </w:rPr>
        <w:t>о</w:t>
      </w:r>
      <w:r>
        <w:rPr>
          <w:rFonts w:eastAsia="SchoolBookSanPin" w:cs="SchoolBookSanPin"/>
          <w:color w:val="231F20"/>
          <w:sz w:val="18"/>
          <w:szCs w:val="18"/>
        </w:rPr>
        <w:t>бщего пе</w:t>
      </w:r>
      <w:r>
        <w:rPr>
          <w:rFonts w:eastAsia="SchoolBookSanPin" w:cs="SchoolBookSanPin"/>
          <w:color w:val="231F20"/>
          <w:spacing w:val="2"/>
          <w:sz w:val="18"/>
          <w:szCs w:val="18"/>
        </w:rPr>
        <w:t>р</w:t>
      </w:r>
      <w:r>
        <w:rPr>
          <w:rFonts w:eastAsia="SchoolBookSanPin" w:cs="SchoolBookSanPin"/>
          <w:color w:val="231F20"/>
          <w:sz w:val="18"/>
          <w:szCs w:val="18"/>
        </w:rPr>
        <w:t xml:space="preserve">ечня для </w:t>
      </w:r>
      <w:r>
        <w:rPr>
          <w:rFonts w:eastAsia="SchoolBookSanPin" w:cs="SchoolBookSanPin"/>
          <w:color w:val="231F20"/>
          <w:spacing w:val="-3"/>
          <w:sz w:val="18"/>
          <w:szCs w:val="18"/>
        </w:rPr>
        <w:t>к</w:t>
      </w:r>
      <w:r>
        <w:rPr>
          <w:rFonts w:eastAsia="SchoolBookSanPin" w:cs="SchoolBookSanPin"/>
          <w:color w:val="231F20"/>
          <w:sz w:val="18"/>
          <w:szCs w:val="18"/>
        </w:rPr>
        <w:t>у</w:t>
      </w:r>
      <w:r>
        <w:rPr>
          <w:rFonts w:eastAsia="SchoolBookSanPin" w:cs="SchoolBookSanPin"/>
          <w:color w:val="231F20"/>
          <w:spacing w:val="2"/>
          <w:sz w:val="18"/>
          <w:szCs w:val="18"/>
        </w:rPr>
        <w:t>р</w:t>
      </w:r>
      <w:r>
        <w:rPr>
          <w:rFonts w:eastAsia="SchoolBookSanPin" w:cs="SchoolBookSanPin"/>
          <w:color w:val="231F20"/>
          <w:sz w:val="18"/>
          <w:szCs w:val="18"/>
        </w:rPr>
        <w:t>сов отечест</w:t>
      </w:r>
      <w:r>
        <w:rPr>
          <w:rFonts w:eastAsia="SchoolBookSanPin" w:cs="SchoolBookSanPin"/>
          <w:color w:val="231F20"/>
          <w:spacing w:val="2"/>
          <w:sz w:val="18"/>
          <w:szCs w:val="18"/>
        </w:rPr>
        <w:t>в</w:t>
      </w:r>
      <w:r>
        <w:rPr>
          <w:rFonts w:eastAsia="SchoolBookSanPin" w:cs="SchoolBookSanPin"/>
          <w:color w:val="231F20"/>
          <w:sz w:val="18"/>
          <w:szCs w:val="18"/>
        </w:rPr>
        <w:t xml:space="preserve">енной и </w:t>
      </w:r>
      <w:r>
        <w:rPr>
          <w:rFonts w:eastAsia="SchoolBookSanPin" w:cs="SchoolBookSanPin"/>
          <w:color w:val="231F20"/>
          <w:spacing w:val="2"/>
          <w:sz w:val="18"/>
          <w:szCs w:val="18"/>
        </w:rPr>
        <w:t>в</w:t>
      </w:r>
      <w:r>
        <w:rPr>
          <w:rFonts w:eastAsia="SchoolBookSanPin" w:cs="SchoolBookSanPin"/>
          <w:color w:val="231F20"/>
          <w:sz w:val="18"/>
          <w:szCs w:val="18"/>
        </w:rPr>
        <w:t>се</w:t>
      </w:r>
      <w:r>
        <w:rPr>
          <w:rFonts w:eastAsia="SchoolBookSanPin" w:cs="SchoolBookSanPin"/>
          <w:color w:val="231F20"/>
          <w:spacing w:val="2"/>
          <w:sz w:val="18"/>
          <w:szCs w:val="18"/>
        </w:rPr>
        <w:t>о</w:t>
      </w:r>
      <w:r>
        <w:rPr>
          <w:rFonts w:eastAsia="SchoolBookSanPin" w:cs="SchoolBookSanPin"/>
          <w:color w:val="231F20"/>
          <w:sz w:val="18"/>
          <w:szCs w:val="18"/>
        </w:rPr>
        <w:t>бщей ист</w:t>
      </w:r>
      <w:r>
        <w:rPr>
          <w:rFonts w:eastAsia="SchoolBookSanPin" w:cs="SchoolBookSanPin"/>
          <w:color w:val="231F20"/>
          <w:spacing w:val="-2"/>
          <w:sz w:val="18"/>
          <w:szCs w:val="18"/>
        </w:rPr>
        <w:t>о</w:t>
      </w:r>
      <w:r>
        <w:rPr>
          <w:rFonts w:eastAsia="SchoolBookSanPin" w:cs="SchoolBookSanPin"/>
          <w:color w:val="231F20"/>
          <w:sz w:val="18"/>
          <w:szCs w:val="18"/>
        </w:rPr>
        <w:t>рии, что д</w:t>
      </w:r>
      <w:r>
        <w:rPr>
          <w:rFonts w:eastAsia="SchoolBookSanPin" w:cs="SchoolBookSanPin"/>
          <w:color w:val="231F20"/>
          <w:spacing w:val="-2"/>
          <w:sz w:val="18"/>
          <w:szCs w:val="18"/>
        </w:rPr>
        <w:t>о</w:t>
      </w:r>
      <w:r>
        <w:rPr>
          <w:rFonts w:eastAsia="SchoolBookSanPin" w:cs="SchoolBookSanPin"/>
          <w:color w:val="231F20"/>
          <w:sz w:val="18"/>
          <w:szCs w:val="18"/>
        </w:rPr>
        <w:t>лжно сп</w:t>
      </w:r>
      <w:r>
        <w:rPr>
          <w:rFonts w:eastAsia="SchoolBookSanPin" w:cs="SchoolBookSanPin"/>
          <w:color w:val="231F20"/>
          <w:spacing w:val="2"/>
          <w:sz w:val="18"/>
          <w:szCs w:val="18"/>
        </w:rPr>
        <w:t>о</w:t>
      </w:r>
      <w:r>
        <w:rPr>
          <w:rFonts w:eastAsia="SchoolBookSanPin" w:cs="SchoolBookSanPin"/>
          <w:color w:val="231F20"/>
          <w:sz w:val="18"/>
          <w:szCs w:val="18"/>
        </w:rPr>
        <w:t>с</w:t>
      </w:r>
      <w:r>
        <w:rPr>
          <w:rFonts w:eastAsia="SchoolBookSanPin" w:cs="SchoolBookSanPin"/>
          <w:color w:val="231F20"/>
          <w:spacing w:val="2"/>
          <w:sz w:val="18"/>
          <w:szCs w:val="18"/>
        </w:rPr>
        <w:t>об</w:t>
      </w:r>
      <w:r>
        <w:rPr>
          <w:rFonts w:eastAsia="SchoolBookSanPin" w:cs="SchoolBookSanPin"/>
          <w:color w:val="231F20"/>
          <w:sz w:val="18"/>
          <w:szCs w:val="18"/>
        </w:rPr>
        <w:t>ст</w:t>
      </w:r>
      <w:r>
        <w:rPr>
          <w:rFonts w:eastAsia="SchoolBookSanPin" w:cs="SchoolBookSanPin"/>
          <w:color w:val="231F20"/>
          <w:spacing w:val="2"/>
          <w:sz w:val="18"/>
          <w:szCs w:val="18"/>
        </w:rPr>
        <w:t>в</w:t>
      </w:r>
      <w:r>
        <w:rPr>
          <w:rFonts w:eastAsia="SchoolBookSanPin" w:cs="SchoolBookSanPin"/>
          <w:color w:val="231F20"/>
          <w:sz w:val="18"/>
          <w:szCs w:val="18"/>
        </w:rPr>
        <w:t>о</w:t>
      </w:r>
      <w:r>
        <w:rPr>
          <w:rFonts w:eastAsia="SchoolBookSanPin" w:cs="SchoolBookSanPin"/>
          <w:color w:val="231F20"/>
          <w:spacing w:val="2"/>
          <w:sz w:val="18"/>
          <w:szCs w:val="18"/>
        </w:rPr>
        <w:t>в</w:t>
      </w:r>
      <w:r>
        <w:rPr>
          <w:rFonts w:eastAsia="SchoolBookSanPin" w:cs="SchoolBookSanPin"/>
          <w:color w:val="231F20"/>
          <w:sz w:val="18"/>
          <w:szCs w:val="18"/>
        </w:rPr>
        <w:t>ать у</w:t>
      </w:r>
      <w:r>
        <w:rPr>
          <w:rFonts w:eastAsia="SchoolBookSanPin" w:cs="SchoolBookSanPin"/>
          <w:color w:val="231F20"/>
          <w:spacing w:val="-9"/>
          <w:sz w:val="18"/>
          <w:szCs w:val="18"/>
        </w:rPr>
        <w:t>г</w:t>
      </w:r>
      <w:r>
        <w:rPr>
          <w:rFonts w:eastAsia="SchoolBookSanPin" w:cs="SchoolBookSanPin"/>
          <w:color w:val="231F20"/>
          <w:sz w:val="18"/>
          <w:szCs w:val="18"/>
        </w:rPr>
        <w:t>лу</w:t>
      </w:r>
      <w:r>
        <w:rPr>
          <w:rFonts w:eastAsia="SchoolBookSanPin" w:cs="SchoolBookSanPin"/>
          <w:color w:val="231F20"/>
          <w:spacing w:val="-2"/>
          <w:sz w:val="18"/>
          <w:szCs w:val="18"/>
        </w:rPr>
        <w:t>б</w:t>
      </w:r>
      <w:r>
        <w:rPr>
          <w:rFonts w:eastAsia="SchoolBookSanPin" w:cs="SchoolBookSanPin"/>
          <w:color w:val="231F20"/>
          <w:sz w:val="18"/>
          <w:szCs w:val="18"/>
        </w:rPr>
        <w:t>лению с</w:t>
      </w:r>
      <w:r>
        <w:rPr>
          <w:rFonts w:eastAsia="SchoolBookSanPin" w:cs="SchoolBookSanPin"/>
          <w:color w:val="231F20"/>
          <w:spacing w:val="-2"/>
          <w:sz w:val="18"/>
          <w:szCs w:val="18"/>
        </w:rPr>
        <w:t>о</w:t>
      </w:r>
      <w:r>
        <w:rPr>
          <w:rFonts w:eastAsia="SchoolBookSanPin" w:cs="SchoolBookSanPin"/>
          <w:color w:val="231F20"/>
          <w:sz w:val="18"/>
          <w:szCs w:val="18"/>
        </w:rPr>
        <w:t>дер</w:t>
      </w:r>
      <w:r>
        <w:rPr>
          <w:rFonts w:eastAsia="SchoolBookSanPin" w:cs="SchoolBookSanPin"/>
          <w:color w:val="231F20"/>
          <w:spacing w:val="2"/>
          <w:sz w:val="18"/>
          <w:szCs w:val="18"/>
        </w:rPr>
        <w:t>ж</w:t>
      </w:r>
      <w:r>
        <w:rPr>
          <w:rFonts w:eastAsia="SchoolBookSanPin" w:cs="SchoolBookSanPin"/>
          <w:color w:val="231F20"/>
          <w:sz w:val="18"/>
          <w:szCs w:val="18"/>
        </w:rPr>
        <w:t>ательных свя</w:t>
      </w:r>
      <w:r>
        <w:rPr>
          <w:rFonts w:eastAsia="SchoolBookSanPin" w:cs="SchoolBookSanPin"/>
          <w:color w:val="231F20"/>
          <w:spacing w:val="2"/>
          <w:sz w:val="18"/>
          <w:szCs w:val="18"/>
        </w:rPr>
        <w:t>з</w:t>
      </w:r>
      <w:r>
        <w:rPr>
          <w:rFonts w:eastAsia="SchoolBookSanPin" w:cs="SchoolBookSanPin"/>
          <w:color w:val="231F20"/>
          <w:sz w:val="18"/>
          <w:szCs w:val="18"/>
        </w:rPr>
        <w:t>ей д</w:t>
      </w:r>
      <w:r>
        <w:rPr>
          <w:rFonts w:eastAsia="SchoolBookSanPin" w:cs="SchoolBookSanPin"/>
          <w:color w:val="231F20"/>
          <w:spacing w:val="-3"/>
          <w:sz w:val="18"/>
          <w:szCs w:val="18"/>
        </w:rPr>
        <w:t>в</w:t>
      </w:r>
      <w:r>
        <w:rPr>
          <w:rFonts w:eastAsia="SchoolBookSanPin" w:cs="SchoolBookSanPin"/>
          <w:color w:val="231F20"/>
          <w:sz w:val="18"/>
          <w:szCs w:val="18"/>
        </w:rPr>
        <w:t xml:space="preserve">ух </w:t>
      </w:r>
      <w:r>
        <w:rPr>
          <w:rFonts w:eastAsia="SchoolBookSanPin" w:cs="SchoolBookSanPin"/>
          <w:color w:val="231F20"/>
          <w:spacing w:val="-3"/>
          <w:sz w:val="18"/>
          <w:szCs w:val="18"/>
        </w:rPr>
        <w:t>к</w:t>
      </w:r>
      <w:r>
        <w:rPr>
          <w:rFonts w:eastAsia="SchoolBookSanPin" w:cs="SchoolBookSanPin"/>
          <w:color w:val="231F20"/>
          <w:sz w:val="18"/>
          <w:szCs w:val="18"/>
        </w:rPr>
        <w:t>у</w:t>
      </w:r>
      <w:r>
        <w:rPr>
          <w:rFonts w:eastAsia="SchoolBookSanPin" w:cs="SchoolBookSanPin"/>
          <w:color w:val="231F20"/>
          <w:spacing w:val="2"/>
          <w:sz w:val="18"/>
          <w:szCs w:val="18"/>
        </w:rPr>
        <w:t>р</w:t>
      </w:r>
      <w:r>
        <w:rPr>
          <w:rFonts w:eastAsia="SchoolBookSanPin" w:cs="SchoolBookSanPin"/>
          <w:color w:val="231F20"/>
          <w:sz w:val="18"/>
          <w:szCs w:val="18"/>
        </w:rPr>
        <w:t>сов, выст</w:t>
      </w:r>
      <w:r>
        <w:rPr>
          <w:rFonts w:eastAsia="SchoolBookSanPin" w:cs="SchoolBookSanPin"/>
          <w:color w:val="231F20"/>
          <w:spacing w:val="2"/>
          <w:sz w:val="18"/>
          <w:szCs w:val="18"/>
        </w:rPr>
        <w:t>р</w:t>
      </w:r>
      <w:r>
        <w:rPr>
          <w:rFonts w:eastAsia="SchoolBookSanPin" w:cs="SchoolBookSanPin"/>
          <w:color w:val="231F20"/>
          <w:sz w:val="18"/>
          <w:szCs w:val="18"/>
        </w:rPr>
        <w:t>аи</w:t>
      </w:r>
      <w:r>
        <w:rPr>
          <w:rFonts w:eastAsia="SchoolBookSanPin" w:cs="SchoolBookSanPin"/>
          <w:color w:val="231F20"/>
          <w:spacing w:val="2"/>
          <w:sz w:val="18"/>
          <w:szCs w:val="18"/>
        </w:rPr>
        <w:t>в</w:t>
      </w:r>
      <w:r>
        <w:rPr>
          <w:rFonts w:eastAsia="SchoolBookSanPin" w:cs="SchoolBookSanPin"/>
          <w:color w:val="231F20"/>
          <w:sz w:val="18"/>
          <w:szCs w:val="18"/>
        </w:rPr>
        <w:t xml:space="preserve">анию единой линии </w:t>
      </w:r>
      <w:r>
        <w:rPr>
          <w:rFonts w:eastAsia="SchoolBookSanPin" w:cs="SchoolBookSanPin"/>
          <w:color w:val="231F20"/>
          <w:spacing w:val="2"/>
          <w:sz w:val="18"/>
          <w:szCs w:val="18"/>
        </w:rPr>
        <w:t>р</w:t>
      </w:r>
      <w:r>
        <w:rPr>
          <w:rFonts w:eastAsia="SchoolBookSanPin" w:cs="SchoolBookSanPin"/>
          <w:color w:val="231F20"/>
          <w:sz w:val="18"/>
          <w:szCs w:val="18"/>
        </w:rPr>
        <w:t>азвития позна</w:t>
      </w:r>
      <w:r>
        <w:rPr>
          <w:rFonts w:eastAsia="SchoolBookSanPin" w:cs="SchoolBookSanPin"/>
          <w:color w:val="231F20"/>
          <w:spacing w:val="2"/>
          <w:sz w:val="18"/>
          <w:szCs w:val="18"/>
        </w:rPr>
        <w:t>в</w:t>
      </w:r>
      <w:r>
        <w:rPr>
          <w:rFonts w:eastAsia="SchoolBookSanPin" w:cs="SchoolBookSanPin"/>
          <w:color w:val="231F20"/>
          <w:sz w:val="18"/>
          <w:szCs w:val="18"/>
        </w:rPr>
        <w:t>ательной деятельн</w:t>
      </w:r>
      <w:r>
        <w:rPr>
          <w:rFonts w:eastAsia="SchoolBookSanPin" w:cs="SchoolBookSanPin"/>
          <w:color w:val="231F20"/>
          <w:spacing w:val="2"/>
          <w:sz w:val="18"/>
          <w:szCs w:val="18"/>
        </w:rPr>
        <w:t>о</w:t>
      </w:r>
      <w:r>
        <w:rPr>
          <w:rFonts w:eastAsia="SchoolBookSanPin" w:cs="SchoolBookSanPin"/>
          <w:color w:val="231F20"/>
          <w:sz w:val="18"/>
          <w:szCs w:val="18"/>
        </w:rPr>
        <w:t>сти учащихся.</w:t>
      </w:r>
      <w:r>
        <w:rPr>
          <w:rFonts w:eastAsia="SchoolBookSanPin" w:cs="SchoolBookSanPin"/>
          <w:color w:val="231F20"/>
          <w:spacing w:val="-8"/>
          <w:sz w:val="18"/>
          <w:szCs w:val="18"/>
        </w:rPr>
        <w:t xml:space="preserve"> </w:t>
      </w:r>
      <w:r>
        <w:rPr>
          <w:rFonts w:eastAsia="SchoolBookSanPin" w:cs="SchoolBookSanPin"/>
          <w:color w:val="231F20"/>
          <w:sz w:val="18"/>
          <w:szCs w:val="18"/>
        </w:rPr>
        <w:t>Наз</w:t>
      </w:r>
      <w:r>
        <w:rPr>
          <w:rFonts w:eastAsia="SchoolBookSanPin" w:cs="SchoolBookSanPin"/>
          <w:color w:val="231F20"/>
          <w:spacing w:val="2"/>
          <w:sz w:val="18"/>
          <w:szCs w:val="18"/>
        </w:rPr>
        <w:t>в</w:t>
      </w:r>
      <w:r>
        <w:rPr>
          <w:rFonts w:eastAsia="SchoolBookSanPin" w:cs="SchoolBookSanPin"/>
          <w:color w:val="231F20"/>
          <w:sz w:val="18"/>
          <w:szCs w:val="18"/>
        </w:rPr>
        <w:t>анные</w:t>
      </w:r>
      <w:r>
        <w:rPr>
          <w:rFonts w:eastAsia="SchoolBookSanPin" w:cs="SchoolBookSanPin"/>
          <w:color w:val="231F20"/>
          <w:spacing w:val="-8"/>
          <w:sz w:val="18"/>
          <w:szCs w:val="18"/>
        </w:rPr>
        <w:t xml:space="preserve"> </w:t>
      </w:r>
      <w:r>
        <w:rPr>
          <w:rFonts w:eastAsia="SchoolBookSanPin" w:cs="SchoolBookSanPin"/>
          <w:color w:val="231F20"/>
          <w:sz w:val="18"/>
          <w:szCs w:val="18"/>
        </w:rPr>
        <w:t>ниже</w:t>
      </w:r>
      <w:r>
        <w:rPr>
          <w:rFonts w:eastAsia="SchoolBookSanPin" w:cs="SchoolBookSanPin"/>
          <w:color w:val="231F20"/>
          <w:spacing w:val="-8"/>
          <w:sz w:val="18"/>
          <w:szCs w:val="18"/>
        </w:rPr>
        <w:t xml:space="preserve"> </w:t>
      </w:r>
      <w:r>
        <w:rPr>
          <w:rFonts w:eastAsia="SchoolBookSanPin" w:cs="SchoolBookSanPin"/>
          <w:color w:val="231F20"/>
          <w:spacing w:val="2"/>
          <w:sz w:val="18"/>
          <w:szCs w:val="18"/>
        </w:rPr>
        <w:t>р</w:t>
      </w:r>
      <w:r>
        <w:rPr>
          <w:rFonts w:eastAsia="SchoolBookSanPin" w:cs="SchoolBookSanPin"/>
          <w:color w:val="231F20"/>
          <w:sz w:val="18"/>
          <w:szCs w:val="18"/>
        </w:rPr>
        <w:t>е</w:t>
      </w:r>
      <w:r>
        <w:rPr>
          <w:rFonts w:eastAsia="SchoolBookSanPin" w:cs="SchoolBookSanPin"/>
          <w:color w:val="231F20"/>
          <w:spacing w:val="-2"/>
          <w:sz w:val="18"/>
          <w:szCs w:val="18"/>
        </w:rPr>
        <w:t>з</w:t>
      </w:r>
      <w:r>
        <w:rPr>
          <w:rFonts w:eastAsia="SchoolBookSanPin" w:cs="SchoolBookSanPin"/>
          <w:color w:val="231F20"/>
          <w:sz w:val="18"/>
          <w:szCs w:val="18"/>
        </w:rPr>
        <w:t>ул</w:t>
      </w:r>
      <w:r>
        <w:rPr>
          <w:rFonts w:eastAsia="SchoolBookSanPin" w:cs="SchoolBookSanPin"/>
          <w:color w:val="231F20"/>
          <w:spacing w:val="-5"/>
          <w:sz w:val="18"/>
          <w:szCs w:val="18"/>
        </w:rPr>
        <w:t>ь</w:t>
      </w:r>
      <w:r>
        <w:rPr>
          <w:rFonts w:eastAsia="SchoolBookSanPin" w:cs="SchoolBookSanPin"/>
          <w:color w:val="231F20"/>
          <w:spacing w:val="-2"/>
          <w:sz w:val="18"/>
          <w:szCs w:val="18"/>
        </w:rPr>
        <w:t>т</w:t>
      </w:r>
      <w:r>
        <w:rPr>
          <w:rFonts w:eastAsia="SchoolBookSanPin" w:cs="SchoolBookSanPin"/>
          <w:color w:val="231F20"/>
          <w:sz w:val="18"/>
          <w:szCs w:val="18"/>
        </w:rPr>
        <w:t>аты</w:t>
      </w:r>
      <w:r>
        <w:rPr>
          <w:rFonts w:eastAsia="SchoolBookSanPin" w:cs="SchoolBookSanPin"/>
          <w:color w:val="231F20"/>
          <w:spacing w:val="-8"/>
          <w:sz w:val="18"/>
          <w:szCs w:val="18"/>
        </w:rPr>
        <w:t xml:space="preserve"> </w:t>
      </w:r>
      <w:r>
        <w:rPr>
          <w:rFonts w:eastAsia="SchoolBookSanPin" w:cs="SchoolBookSanPin"/>
          <w:color w:val="231F20"/>
          <w:spacing w:val="3"/>
          <w:sz w:val="18"/>
          <w:szCs w:val="18"/>
        </w:rPr>
        <w:t>ф</w:t>
      </w:r>
      <w:r>
        <w:rPr>
          <w:rFonts w:eastAsia="SchoolBookSanPin" w:cs="SchoolBookSanPin"/>
          <w:color w:val="231F20"/>
          <w:spacing w:val="-2"/>
          <w:sz w:val="18"/>
          <w:szCs w:val="18"/>
        </w:rPr>
        <w:t>о</w:t>
      </w:r>
      <w:r>
        <w:rPr>
          <w:rFonts w:eastAsia="SchoolBookSanPin" w:cs="SchoolBookSanPin"/>
          <w:color w:val="231F20"/>
          <w:sz w:val="18"/>
          <w:szCs w:val="18"/>
        </w:rPr>
        <w:t>рми</w:t>
      </w:r>
      <w:r>
        <w:rPr>
          <w:rFonts w:eastAsia="SchoolBookSanPin" w:cs="SchoolBookSanPin"/>
          <w:color w:val="231F20"/>
          <w:spacing w:val="-2"/>
          <w:sz w:val="18"/>
          <w:szCs w:val="18"/>
        </w:rPr>
        <w:t>р</w:t>
      </w:r>
      <w:r>
        <w:rPr>
          <w:rFonts w:eastAsia="SchoolBookSanPin" w:cs="SchoolBookSanPin"/>
          <w:color w:val="231F20"/>
          <w:sz w:val="18"/>
          <w:szCs w:val="18"/>
        </w:rPr>
        <w:t>уются</w:t>
      </w:r>
      <w:r>
        <w:rPr>
          <w:rFonts w:eastAsia="SchoolBookSanPin" w:cs="SchoolBookSanPin"/>
          <w:color w:val="231F20"/>
          <w:spacing w:val="-8"/>
          <w:sz w:val="18"/>
          <w:szCs w:val="18"/>
        </w:rPr>
        <w:t xml:space="preserve"> </w:t>
      </w:r>
      <w:r>
        <w:rPr>
          <w:rFonts w:eastAsia="SchoolBookSanPin" w:cs="SchoolBookSanPin"/>
          <w:color w:val="231F20"/>
          <w:sz w:val="18"/>
          <w:szCs w:val="18"/>
        </w:rPr>
        <w:t>в</w:t>
      </w:r>
      <w:r>
        <w:rPr>
          <w:rFonts w:eastAsia="SchoolBookSanPin" w:cs="SchoolBookSanPin"/>
          <w:color w:val="231F20"/>
          <w:spacing w:val="-8"/>
          <w:sz w:val="18"/>
          <w:szCs w:val="18"/>
        </w:rPr>
        <w:t xml:space="preserve"> </w:t>
      </w:r>
      <w:r>
        <w:rPr>
          <w:rFonts w:eastAsia="SchoolBookSanPin" w:cs="SchoolBookSanPin"/>
          <w:color w:val="231F20"/>
          <w:spacing w:val="2"/>
          <w:sz w:val="18"/>
          <w:szCs w:val="18"/>
        </w:rPr>
        <w:t>р</w:t>
      </w:r>
      <w:r>
        <w:rPr>
          <w:rFonts w:eastAsia="SchoolBookSanPin" w:cs="SchoolBookSanPin"/>
          <w:color w:val="231F20"/>
          <w:sz w:val="18"/>
          <w:szCs w:val="18"/>
        </w:rPr>
        <w:t>а</w:t>
      </w:r>
      <w:r>
        <w:rPr>
          <w:rFonts w:eastAsia="SchoolBookSanPin" w:cs="SchoolBookSanPin"/>
          <w:color w:val="231F20"/>
          <w:spacing w:val="2"/>
          <w:sz w:val="18"/>
          <w:szCs w:val="18"/>
        </w:rPr>
        <w:t>б</w:t>
      </w:r>
      <w:r>
        <w:rPr>
          <w:rFonts w:eastAsia="SchoolBookSanPin" w:cs="SchoolBookSanPin"/>
          <w:color w:val="231F20"/>
          <w:sz w:val="18"/>
          <w:szCs w:val="18"/>
        </w:rPr>
        <w:t>оте</w:t>
      </w:r>
      <w:r>
        <w:rPr>
          <w:rFonts w:eastAsia="SchoolBookSanPin" w:cs="SchoolBookSanPin"/>
          <w:color w:val="231F20"/>
          <w:spacing w:val="-8"/>
          <w:sz w:val="18"/>
          <w:szCs w:val="18"/>
        </w:rPr>
        <w:t xml:space="preserve"> </w:t>
      </w:r>
      <w:r>
        <w:rPr>
          <w:rFonts w:eastAsia="SchoolBookSanPin" w:cs="SchoolBookSanPin"/>
          <w:color w:val="231F20"/>
          <w:sz w:val="18"/>
          <w:szCs w:val="18"/>
        </w:rPr>
        <w:t>с</w:t>
      </w:r>
      <w:r>
        <w:rPr>
          <w:rFonts w:eastAsia="SchoolBookSanPin" w:cs="SchoolBookSanPin"/>
          <w:color w:val="231F20"/>
          <w:spacing w:val="-8"/>
          <w:sz w:val="18"/>
          <w:szCs w:val="18"/>
        </w:rPr>
        <w:t xml:space="preserve"> </w:t>
      </w:r>
      <w:r>
        <w:rPr>
          <w:rFonts w:eastAsia="SchoolBookSanPin" w:cs="SchoolBookSanPin"/>
          <w:color w:val="231F20"/>
          <w:sz w:val="18"/>
          <w:szCs w:val="18"/>
        </w:rPr>
        <w:t>комплексом учебных п</w:t>
      </w:r>
      <w:r>
        <w:rPr>
          <w:rFonts w:eastAsia="SchoolBookSanPin" w:cs="SchoolBookSanPin"/>
          <w:color w:val="231F20"/>
          <w:spacing w:val="2"/>
          <w:sz w:val="18"/>
          <w:szCs w:val="18"/>
        </w:rPr>
        <w:t>о</w:t>
      </w:r>
      <w:r>
        <w:rPr>
          <w:rFonts w:eastAsia="SchoolBookSanPin" w:cs="SchoolBookSanPin"/>
          <w:color w:val="231F20"/>
          <w:sz w:val="18"/>
          <w:szCs w:val="18"/>
        </w:rPr>
        <w:t>с</w:t>
      </w:r>
      <w:r>
        <w:rPr>
          <w:rFonts w:eastAsia="SchoolBookSanPin" w:cs="SchoolBookSanPin"/>
          <w:color w:val="231F20"/>
          <w:spacing w:val="2"/>
          <w:sz w:val="18"/>
          <w:szCs w:val="18"/>
        </w:rPr>
        <w:t>о</w:t>
      </w:r>
      <w:r>
        <w:rPr>
          <w:rFonts w:eastAsia="SchoolBookSanPin" w:cs="SchoolBookSanPin"/>
          <w:color w:val="231F20"/>
          <w:sz w:val="18"/>
          <w:szCs w:val="18"/>
        </w:rPr>
        <w:t>бий — учебни</w:t>
      </w:r>
      <w:r>
        <w:rPr>
          <w:rFonts w:eastAsia="SchoolBookSanPin" w:cs="SchoolBookSanPin"/>
          <w:color w:val="231F20"/>
          <w:spacing w:val="2"/>
          <w:sz w:val="18"/>
          <w:szCs w:val="18"/>
        </w:rPr>
        <w:t>к</w:t>
      </w:r>
      <w:r>
        <w:rPr>
          <w:rFonts w:eastAsia="SchoolBookSanPin" w:cs="SchoolBookSanPin"/>
          <w:color w:val="231F20"/>
          <w:sz w:val="18"/>
          <w:szCs w:val="18"/>
        </w:rPr>
        <w:t xml:space="preserve">ами, настенными и </w:t>
      </w:r>
      <w:r>
        <w:rPr>
          <w:rFonts w:eastAsia="SchoolBookSanPin" w:cs="SchoolBookSanPin"/>
          <w:color w:val="231F20"/>
          <w:spacing w:val="-2"/>
          <w:sz w:val="18"/>
          <w:szCs w:val="18"/>
        </w:rPr>
        <w:t>э</w:t>
      </w:r>
      <w:r>
        <w:rPr>
          <w:rFonts w:eastAsia="SchoolBookSanPin" w:cs="SchoolBookSanPin"/>
          <w:color w:val="231F20"/>
          <w:sz w:val="18"/>
          <w:szCs w:val="18"/>
        </w:rPr>
        <w:t>ле</w:t>
      </w:r>
      <w:r>
        <w:rPr>
          <w:rFonts w:eastAsia="SchoolBookSanPin" w:cs="SchoolBookSanPin"/>
          <w:color w:val="231F20"/>
          <w:spacing w:val="-2"/>
          <w:sz w:val="18"/>
          <w:szCs w:val="18"/>
        </w:rPr>
        <w:t>к</w:t>
      </w:r>
      <w:r>
        <w:rPr>
          <w:rFonts w:eastAsia="SchoolBookSanPin" w:cs="SchoolBookSanPin"/>
          <w:color w:val="231F20"/>
          <w:sz w:val="18"/>
          <w:szCs w:val="18"/>
        </w:rPr>
        <w:t>т</w:t>
      </w:r>
      <w:r>
        <w:rPr>
          <w:rFonts w:eastAsia="SchoolBookSanPin" w:cs="SchoolBookSanPin"/>
          <w:color w:val="231F20"/>
          <w:spacing w:val="2"/>
          <w:sz w:val="18"/>
          <w:szCs w:val="18"/>
        </w:rPr>
        <w:t>р</w:t>
      </w:r>
      <w:r>
        <w:rPr>
          <w:rFonts w:eastAsia="SchoolBookSanPin" w:cs="SchoolBookSanPin"/>
          <w:color w:val="231F20"/>
          <w:sz w:val="18"/>
          <w:szCs w:val="18"/>
        </w:rPr>
        <w:t xml:space="preserve">онными </w:t>
      </w:r>
      <w:r>
        <w:rPr>
          <w:rFonts w:eastAsia="SchoolBookSanPin" w:cs="SchoolBookSanPin"/>
          <w:color w:val="231F20"/>
          <w:spacing w:val="2"/>
          <w:sz w:val="18"/>
          <w:szCs w:val="18"/>
        </w:rPr>
        <w:t>к</w:t>
      </w:r>
      <w:r>
        <w:rPr>
          <w:rFonts w:eastAsia="SchoolBookSanPin" w:cs="SchoolBookSanPin"/>
          <w:color w:val="231F20"/>
          <w:sz w:val="18"/>
          <w:szCs w:val="18"/>
        </w:rPr>
        <w:t>ар</w:t>
      </w:r>
      <w:r>
        <w:rPr>
          <w:rFonts w:eastAsia="SchoolBookSanPin" w:cs="SchoolBookSanPin"/>
          <w:color w:val="231F20"/>
          <w:spacing w:val="-2"/>
          <w:sz w:val="18"/>
          <w:szCs w:val="18"/>
        </w:rPr>
        <w:t>т</w:t>
      </w:r>
      <w:r>
        <w:rPr>
          <w:rFonts w:eastAsia="SchoolBookSanPin" w:cs="SchoolBookSanPin"/>
          <w:color w:val="231F20"/>
          <w:sz w:val="18"/>
          <w:szCs w:val="18"/>
        </w:rPr>
        <w:t>ами и а</w:t>
      </w:r>
      <w:r>
        <w:rPr>
          <w:rFonts w:eastAsia="SchoolBookSanPin" w:cs="SchoolBookSanPin"/>
          <w:color w:val="231F20"/>
          <w:spacing w:val="-7"/>
          <w:sz w:val="18"/>
          <w:szCs w:val="18"/>
        </w:rPr>
        <w:t>т</w:t>
      </w:r>
      <w:r>
        <w:rPr>
          <w:rFonts w:eastAsia="SchoolBookSanPin" w:cs="SchoolBookSanPin"/>
          <w:color w:val="231F20"/>
          <w:sz w:val="18"/>
          <w:szCs w:val="18"/>
        </w:rPr>
        <w:t>ласами, х</w:t>
      </w:r>
      <w:r>
        <w:rPr>
          <w:rFonts w:eastAsia="SchoolBookSanPin" w:cs="SchoolBookSanPin"/>
          <w:color w:val="231F20"/>
          <w:spacing w:val="2"/>
          <w:sz w:val="18"/>
          <w:szCs w:val="18"/>
        </w:rPr>
        <w:t>р</w:t>
      </w:r>
      <w:r>
        <w:rPr>
          <w:rFonts w:eastAsia="SchoolBookSanPin" w:cs="SchoolBookSanPin"/>
          <w:color w:val="231F20"/>
          <w:sz w:val="18"/>
          <w:szCs w:val="18"/>
        </w:rPr>
        <w:t xml:space="preserve">естоматиями и </w:t>
      </w:r>
      <w:r>
        <w:rPr>
          <w:rFonts w:eastAsia="SchoolBookSanPin" w:cs="SchoolBookSanPin"/>
          <w:color w:val="231F20"/>
          <w:spacing w:val="-4"/>
          <w:sz w:val="18"/>
          <w:szCs w:val="18"/>
        </w:rPr>
        <w:t>т</w:t>
      </w:r>
      <w:r>
        <w:rPr>
          <w:rFonts w:eastAsia="SchoolBookSanPin" w:cs="SchoolBookSanPin"/>
          <w:color w:val="231F20"/>
          <w:sz w:val="18"/>
          <w:szCs w:val="18"/>
        </w:rPr>
        <w:t>. д. Это п</w:t>
      </w:r>
      <w:r>
        <w:rPr>
          <w:rFonts w:eastAsia="SchoolBookSanPin" w:cs="SchoolBookSanPin"/>
          <w:color w:val="231F20"/>
          <w:spacing w:val="2"/>
          <w:sz w:val="18"/>
          <w:szCs w:val="18"/>
        </w:rPr>
        <w:t>р</w:t>
      </w:r>
      <w:r>
        <w:rPr>
          <w:rFonts w:eastAsia="SchoolBookSanPin" w:cs="SchoolBookSanPin"/>
          <w:color w:val="231F20"/>
          <w:sz w:val="18"/>
          <w:szCs w:val="18"/>
        </w:rPr>
        <w:t>едп</w:t>
      </w:r>
      <w:r>
        <w:rPr>
          <w:rFonts w:eastAsia="SchoolBookSanPin" w:cs="SchoolBookSanPin"/>
          <w:color w:val="231F20"/>
          <w:spacing w:val="-2"/>
          <w:sz w:val="18"/>
          <w:szCs w:val="18"/>
        </w:rPr>
        <w:t>о</w:t>
      </w:r>
      <w:r>
        <w:rPr>
          <w:rFonts w:eastAsia="SchoolBookSanPin" w:cs="SchoolBookSanPin"/>
          <w:color w:val="231F20"/>
          <w:sz w:val="18"/>
          <w:szCs w:val="18"/>
        </w:rPr>
        <w:t>ла</w:t>
      </w:r>
      <w:r>
        <w:rPr>
          <w:rFonts w:eastAsia="SchoolBookSanPin" w:cs="SchoolBookSanPin"/>
          <w:color w:val="231F20"/>
          <w:spacing w:val="-2"/>
          <w:sz w:val="18"/>
          <w:szCs w:val="18"/>
        </w:rPr>
        <w:t>г</w:t>
      </w:r>
      <w:r>
        <w:rPr>
          <w:rFonts w:eastAsia="SchoolBookSanPin" w:cs="SchoolBookSanPin"/>
          <w:color w:val="231F20"/>
          <w:sz w:val="18"/>
          <w:szCs w:val="18"/>
        </w:rPr>
        <w:t>ается по оп</w:t>
      </w:r>
      <w:r>
        <w:rPr>
          <w:rFonts w:eastAsia="SchoolBookSanPin" w:cs="SchoolBookSanPin"/>
          <w:color w:val="231F20"/>
          <w:spacing w:val="2"/>
          <w:sz w:val="18"/>
          <w:szCs w:val="18"/>
        </w:rPr>
        <w:t>р</w:t>
      </w:r>
      <w:r>
        <w:rPr>
          <w:rFonts w:eastAsia="SchoolBookSanPin" w:cs="SchoolBookSanPin"/>
          <w:color w:val="231F20"/>
          <w:spacing w:val="1"/>
          <w:sz w:val="18"/>
          <w:szCs w:val="18"/>
        </w:rPr>
        <w:t>е</w:t>
      </w:r>
      <w:r>
        <w:rPr>
          <w:rFonts w:eastAsia="SchoolBookSanPin" w:cs="SchoolBookSanPin"/>
          <w:color w:val="231F20"/>
          <w:sz w:val="18"/>
          <w:szCs w:val="18"/>
        </w:rPr>
        <w:t>делению, но не повт</w:t>
      </w:r>
      <w:r>
        <w:rPr>
          <w:rFonts w:eastAsia="SchoolBookSanPin" w:cs="SchoolBookSanPin"/>
          <w:color w:val="231F20"/>
          <w:spacing w:val="-2"/>
          <w:sz w:val="18"/>
          <w:szCs w:val="18"/>
        </w:rPr>
        <w:t>о</w:t>
      </w:r>
      <w:r>
        <w:rPr>
          <w:rFonts w:eastAsia="SchoolBookSanPin" w:cs="SchoolBookSanPin"/>
          <w:color w:val="231F20"/>
          <w:sz w:val="18"/>
          <w:szCs w:val="18"/>
        </w:rPr>
        <w:t xml:space="preserve">ряется для </w:t>
      </w:r>
      <w:r>
        <w:rPr>
          <w:rFonts w:eastAsia="SchoolBookSanPin" w:cs="SchoolBookSanPin"/>
          <w:color w:val="231F20"/>
          <w:spacing w:val="2"/>
          <w:sz w:val="18"/>
          <w:szCs w:val="18"/>
        </w:rPr>
        <w:t>к</w:t>
      </w:r>
      <w:r>
        <w:rPr>
          <w:rFonts w:eastAsia="SchoolBookSanPin" w:cs="SchoolBookSanPin"/>
          <w:color w:val="231F20"/>
          <w:sz w:val="18"/>
          <w:szCs w:val="18"/>
        </w:rPr>
        <w:t xml:space="preserve">аждого </w:t>
      </w:r>
      <w:r>
        <w:rPr>
          <w:rFonts w:eastAsia="SchoolBookSanPin" w:cs="SchoolBookSanPin"/>
          <w:color w:val="231F20"/>
          <w:spacing w:val="2"/>
          <w:sz w:val="18"/>
          <w:szCs w:val="18"/>
        </w:rPr>
        <w:t>р</w:t>
      </w:r>
      <w:r>
        <w:rPr>
          <w:rFonts w:eastAsia="SchoolBookSanPin" w:cs="SchoolBookSanPin"/>
          <w:color w:val="231F20"/>
          <w:sz w:val="18"/>
          <w:szCs w:val="18"/>
        </w:rPr>
        <w:t>е</w:t>
      </w:r>
      <w:r>
        <w:rPr>
          <w:rFonts w:eastAsia="SchoolBookSanPin" w:cs="SchoolBookSanPin"/>
          <w:color w:val="231F20"/>
          <w:spacing w:val="-2"/>
          <w:sz w:val="18"/>
          <w:szCs w:val="18"/>
        </w:rPr>
        <w:t>з</w:t>
      </w:r>
      <w:r>
        <w:rPr>
          <w:rFonts w:eastAsia="SchoolBookSanPin" w:cs="SchoolBookSanPin"/>
          <w:color w:val="231F20"/>
          <w:sz w:val="18"/>
          <w:szCs w:val="18"/>
        </w:rPr>
        <w:t>ул</w:t>
      </w:r>
      <w:r>
        <w:rPr>
          <w:rFonts w:eastAsia="SchoolBookSanPin" w:cs="SchoolBookSanPin"/>
          <w:color w:val="231F20"/>
          <w:spacing w:val="-5"/>
          <w:sz w:val="18"/>
          <w:szCs w:val="18"/>
        </w:rPr>
        <w:t>ь</w:t>
      </w:r>
      <w:r>
        <w:rPr>
          <w:rFonts w:eastAsia="SchoolBookSanPin" w:cs="SchoolBookSanPin"/>
          <w:color w:val="231F20"/>
          <w:spacing w:val="-2"/>
          <w:sz w:val="18"/>
          <w:szCs w:val="18"/>
        </w:rPr>
        <w:t>т</w:t>
      </w:r>
      <w:r>
        <w:rPr>
          <w:rFonts w:eastAsia="SchoolBookSanPin" w:cs="SchoolBookSanPin"/>
          <w:color w:val="231F20"/>
          <w:sz w:val="18"/>
          <w:szCs w:val="18"/>
        </w:rPr>
        <w:t>а</w:t>
      </w:r>
      <w:r>
        <w:rPr>
          <w:rFonts w:eastAsia="SchoolBookSanPin" w:cs="SchoolBookSanPin"/>
          <w:color w:val="231F20"/>
          <w:spacing w:val="-2"/>
          <w:sz w:val="18"/>
          <w:szCs w:val="18"/>
        </w:rPr>
        <w:t>т</w:t>
      </w:r>
      <w:r>
        <w:rPr>
          <w:rFonts w:eastAsia="SchoolBookSanPin" w:cs="SchoolBookSanPin"/>
          <w:color w:val="231F20"/>
          <w:sz w:val="18"/>
          <w:szCs w:val="18"/>
        </w:rPr>
        <w:t>а из с</w:t>
      </w:r>
      <w:r>
        <w:rPr>
          <w:rFonts w:eastAsia="SchoolBookSanPin" w:cs="SchoolBookSanPin"/>
          <w:color w:val="231F20"/>
          <w:spacing w:val="2"/>
          <w:sz w:val="18"/>
          <w:szCs w:val="18"/>
        </w:rPr>
        <w:t>оо</w:t>
      </w:r>
      <w:r>
        <w:rPr>
          <w:rFonts w:eastAsia="SchoolBookSanPin" w:cs="SchoolBookSanPin"/>
          <w:color w:val="231F20"/>
          <w:spacing w:val="-2"/>
          <w:sz w:val="18"/>
          <w:szCs w:val="18"/>
        </w:rPr>
        <w:t>б</w:t>
      </w:r>
      <w:r>
        <w:rPr>
          <w:rFonts w:eastAsia="SchoolBookSanPin" w:cs="SchoolBookSanPin"/>
          <w:color w:val="231F20"/>
          <w:spacing w:val="2"/>
          <w:sz w:val="18"/>
          <w:szCs w:val="18"/>
        </w:rPr>
        <w:t>р</w:t>
      </w:r>
      <w:r>
        <w:rPr>
          <w:rFonts w:eastAsia="SchoolBookSanPin" w:cs="SchoolBookSanPin"/>
          <w:color w:val="231F20"/>
          <w:sz w:val="18"/>
          <w:szCs w:val="18"/>
        </w:rPr>
        <w:t>ажений компа</w:t>
      </w:r>
      <w:r>
        <w:rPr>
          <w:rFonts w:eastAsia="SchoolBookSanPin" w:cs="SchoolBookSanPin"/>
          <w:color w:val="231F20"/>
          <w:spacing w:val="-2"/>
          <w:sz w:val="18"/>
          <w:szCs w:val="18"/>
        </w:rPr>
        <w:t>к</w:t>
      </w:r>
      <w:r>
        <w:rPr>
          <w:rFonts w:eastAsia="SchoolBookSanPin" w:cs="SchoolBookSanPin"/>
          <w:color w:val="231F20"/>
          <w:sz w:val="18"/>
          <w:szCs w:val="18"/>
        </w:rPr>
        <w:t>тн</w:t>
      </w:r>
      <w:r>
        <w:rPr>
          <w:rFonts w:eastAsia="SchoolBookSanPin" w:cs="SchoolBookSanPin"/>
          <w:color w:val="231F20"/>
          <w:spacing w:val="2"/>
          <w:sz w:val="18"/>
          <w:szCs w:val="18"/>
        </w:rPr>
        <w:t>о</w:t>
      </w:r>
      <w:r>
        <w:rPr>
          <w:rFonts w:eastAsia="SchoolBookSanPin" w:cs="SchoolBookSanPin"/>
          <w:color w:val="231F20"/>
          <w:sz w:val="18"/>
          <w:szCs w:val="18"/>
        </w:rPr>
        <w:t>сти</w:t>
      </w:r>
      <w:r>
        <w:rPr>
          <w:rFonts w:eastAsia="SchoolBookSanPin" w:cs="SchoolBookSanPin"/>
          <w:color w:val="231F20"/>
          <w:spacing w:val="21"/>
          <w:sz w:val="18"/>
          <w:szCs w:val="18"/>
        </w:rPr>
        <w:t xml:space="preserve"> </w:t>
      </w:r>
      <w:r>
        <w:rPr>
          <w:rFonts w:eastAsia="SchoolBookSanPin" w:cs="SchoolBookSanPin"/>
          <w:color w:val="231F20"/>
          <w:sz w:val="18"/>
          <w:szCs w:val="18"/>
        </w:rPr>
        <w:t>и</w:t>
      </w:r>
      <w:r>
        <w:rPr>
          <w:rFonts w:eastAsia="SchoolBookSanPin" w:cs="SchoolBookSanPin"/>
          <w:color w:val="231F20"/>
          <w:spacing w:val="-2"/>
          <w:sz w:val="18"/>
          <w:szCs w:val="18"/>
        </w:rPr>
        <w:t>з</w:t>
      </w:r>
      <w:r>
        <w:rPr>
          <w:rFonts w:eastAsia="SchoolBookSanPin" w:cs="SchoolBookSanPin"/>
          <w:color w:val="231F20"/>
          <w:sz w:val="18"/>
          <w:szCs w:val="18"/>
        </w:rPr>
        <w:t>ложения.</w:t>
      </w:r>
    </w:p>
  </w:footnote>
  <w:footnote w:id="13">
    <w:p w:rsidR="005074D1" w:rsidRDefault="005074D1">
      <w:pPr>
        <w:spacing w:before="31"/>
        <w:ind w:left="117" w:right="-20"/>
      </w:pPr>
      <w:r>
        <w:rPr>
          <w:rStyle w:val="afff0"/>
        </w:rPr>
        <w:footnoteRef/>
      </w:r>
      <w:r>
        <w:t xml:space="preserve"> </w:t>
      </w:r>
      <w:r>
        <w:rPr>
          <w:rFonts w:eastAsia="SchoolBookSanPin" w:cs="SchoolBookSanPin"/>
          <w:color w:val="231F20"/>
          <w:sz w:val="18"/>
          <w:szCs w:val="18"/>
        </w:rPr>
        <w:t>У</w:t>
      </w:r>
      <w:r>
        <w:rPr>
          <w:rFonts w:eastAsia="SchoolBookSanPin" w:cs="SchoolBookSanPin"/>
          <w:color w:val="231F20"/>
          <w:spacing w:val="2"/>
          <w:sz w:val="18"/>
          <w:szCs w:val="18"/>
        </w:rPr>
        <w:t>к</w:t>
      </w:r>
      <w:r>
        <w:rPr>
          <w:rFonts w:eastAsia="SchoolBookSanPin" w:cs="SchoolBookSanPin"/>
          <w:color w:val="231F20"/>
          <w:sz w:val="18"/>
          <w:szCs w:val="18"/>
        </w:rPr>
        <w:t>аз П</w:t>
      </w:r>
      <w:r>
        <w:rPr>
          <w:rFonts w:eastAsia="SchoolBookSanPin" w:cs="SchoolBookSanPin"/>
          <w:color w:val="231F20"/>
          <w:spacing w:val="2"/>
          <w:sz w:val="18"/>
          <w:szCs w:val="18"/>
        </w:rPr>
        <w:t>р</w:t>
      </w:r>
      <w:r>
        <w:rPr>
          <w:rFonts w:eastAsia="SchoolBookSanPin" w:cs="SchoolBookSanPin"/>
          <w:color w:val="231F20"/>
          <w:sz w:val="18"/>
          <w:szCs w:val="18"/>
        </w:rPr>
        <w:t>езиден</w:t>
      </w:r>
      <w:r>
        <w:rPr>
          <w:rFonts w:eastAsia="SchoolBookSanPin" w:cs="SchoolBookSanPin"/>
          <w:color w:val="231F20"/>
          <w:spacing w:val="-2"/>
          <w:sz w:val="18"/>
          <w:szCs w:val="18"/>
        </w:rPr>
        <w:t>т</w:t>
      </w:r>
      <w:r>
        <w:rPr>
          <w:rFonts w:eastAsia="SchoolBookSanPin" w:cs="SchoolBookSanPin"/>
          <w:color w:val="231F20"/>
          <w:sz w:val="18"/>
          <w:szCs w:val="18"/>
        </w:rPr>
        <w:t>а Р</w:t>
      </w:r>
      <w:r>
        <w:rPr>
          <w:rFonts w:eastAsia="SchoolBookSanPin" w:cs="SchoolBookSanPin"/>
          <w:color w:val="231F20"/>
          <w:spacing w:val="2"/>
          <w:sz w:val="18"/>
          <w:szCs w:val="18"/>
        </w:rPr>
        <w:t>о</w:t>
      </w:r>
      <w:r>
        <w:rPr>
          <w:rFonts w:eastAsia="SchoolBookSanPin" w:cs="SchoolBookSanPin"/>
          <w:color w:val="231F20"/>
          <w:sz w:val="18"/>
          <w:szCs w:val="18"/>
        </w:rPr>
        <w:t xml:space="preserve">ссийской </w:t>
      </w:r>
      <w:r>
        <w:rPr>
          <w:rFonts w:eastAsia="SchoolBookSanPin" w:cs="SchoolBookSanPin"/>
          <w:color w:val="231F20"/>
          <w:spacing w:val="3"/>
          <w:sz w:val="18"/>
          <w:szCs w:val="18"/>
        </w:rPr>
        <w:t>Ф</w:t>
      </w:r>
      <w:r>
        <w:rPr>
          <w:rFonts w:eastAsia="SchoolBookSanPin" w:cs="SchoolBookSanPin"/>
          <w:color w:val="231F20"/>
          <w:sz w:val="18"/>
          <w:szCs w:val="18"/>
        </w:rPr>
        <w:t>еде</w:t>
      </w:r>
      <w:r>
        <w:rPr>
          <w:rFonts w:eastAsia="SchoolBookSanPin" w:cs="SchoolBookSanPin"/>
          <w:color w:val="231F20"/>
          <w:spacing w:val="2"/>
          <w:sz w:val="18"/>
          <w:szCs w:val="18"/>
        </w:rPr>
        <w:t>р</w:t>
      </w:r>
      <w:r>
        <w:rPr>
          <w:rFonts w:eastAsia="SchoolBookSanPin" w:cs="SchoolBookSanPin"/>
          <w:color w:val="231F20"/>
          <w:sz w:val="18"/>
          <w:szCs w:val="18"/>
        </w:rPr>
        <w:t xml:space="preserve">ации от 02.07.2021 № 400 </w:t>
      </w:r>
      <w:r>
        <w:rPr>
          <w:rFonts w:eastAsia="SchoolBookSanPin" w:cs="SchoolBookSanPin"/>
          <w:color w:val="231F20"/>
          <w:position w:val="1"/>
          <w:sz w:val="18"/>
          <w:szCs w:val="18"/>
        </w:rPr>
        <w:t>«О</w:t>
      </w:r>
      <w:r>
        <w:rPr>
          <w:rFonts w:eastAsia="SchoolBookSanPin" w:cs="SchoolBookSanPin"/>
          <w:color w:val="231F20"/>
          <w:spacing w:val="24"/>
          <w:position w:val="1"/>
          <w:sz w:val="18"/>
          <w:szCs w:val="18"/>
        </w:rPr>
        <w:t xml:space="preserve"> </w:t>
      </w:r>
      <w:r>
        <w:rPr>
          <w:rFonts w:eastAsia="SchoolBookSanPin" w:cs="SchoolBookSanPin"/>
          <w:color w:val="231F20"/>
          <w:position w:val="1"/>
          <w:sz w:val="18"/>
          <w:szCs w:val="18"/>
        </w:rPr>
        <w:t>Ст</w:t>
      </w:r>
      <w:r>
        <w:rPr>
          <w:rFonts w:eastAsia="SchoolBookSanPin" w:cs="SchoolBookSanPin"/>
          <w:color w:val="231F20"/>
          <w:spacing w:val="2"/>
          <w:position w:val="1"/>
          <w:sz w:val="18"/>
          <w:szCs w:val="18"/>
        </w:rPr>
        <w:t>р</w:t>
      </w:r>
      <w:r>
        <w:rPr>
          <w:rFonts w:eastAsia="SchoolBookSanPin" w:cs="SchoolBookSanPin"/>
          <w:color w:val="231F20"/>
          <w:position w:val="1"/>
          <w:sz w:val="18"/>
          <w:szCs w:val="18"/>
        </w:rPr>
        <w:t>атегии</w:t>
      </w:r>
      <w:r>
        <w:rPr>
          <w:rFonts w:eastAsia="SchoolBookSanPin" w:cs="SchoolBookSanPin"/>
          <w:color w:val="231F20"/>
          <w:spacing w:val="24"/>
          <w:position w:val="1"/>
          <w:sz w:val="18"/>
          <w:szCs w:val="18"/>
        </w:rPr>
        <w:t xml:space="preserve"> </w:t>
      </w:r>
      <w:r>
        <w:rPr>
          <w:rFonts w:eastAsia="SchoolBookSanPin" w:cs="SchoolBookSanPin"/>
          <w:color w:val="231F20"/>
          <w:position w:val="1"/>
          <w:sz w:val="18"/>
          <w:szCs w:val="18"/>
        </w:rPr>
        <w:t>национальной</w:t>
      </w:r>
      <w:r>
        <w:rPr>
          <w:rFonts w:eastAsia="SchoolBookSanPin" w:cs="SchoolBookSanPin"/>
          <w:color w:val="231F20"/>
          <w:spacing w:val="24"/>
          <w:position w:val="1"/>
          <w:sz w:val="18"/>
          <w:szCs w:val="18"/>
        </w:rPr>
        <w:t xml:space="preserve"> </w:t>
      </w:r>
      <w:r>
        <w:rPr>
          <w:rFonts w:eastAsia="SchoolBookSanPin" w:cs="SchoolBookSanPin"/>
          <w:color w:val="231F20"/>
          <w:spacing w:val="2"/>
          <w:position w:val="1"/>
          <w:sz w:val="18"/>
          <w:szCs w:val="18"/>
        </w:rPr>
        <w:t>б</w:t>
      </w:r>
      <w:r>
        <w:rPr>
          <w:rFonts w:eastAsia="SchoolBookSanPin" w:cs="SchoolBookSanPin"/>
          <w:color w:val="231F20"/>
          <w:position w:val="1"/>
          <w:sz w:val="18"/>
          <w:szCs w:val="18"/>
        </w:rPr>
        <w:t>е</w:t>
      </w:r>
      <w:r>
        <w:rPr>
          <w:rFonts w:eastAsia="SchoolBookSanPin" w:cs="SchoolBookSanPin"/>
          <w:color w:val="231F20"/>
          <w:spacing w:val="2"/>
          <w:position w:val="1"/>
          <w:sz w:val="18"/>
          <w:szCs w:val="18"/>
        </w:rPr>
        <w:t>з</w:t>
      </w:r>
      <w:r>
        <w:rPr>
          <w:rFonts w:eastAsia="SchoolBookSanPin" w:cs="SchoolBookSanPin"/>
          <w:color w:val="231F20"/>
          <w:position w:val="1"/>
          <w:sz w:val="18"/>
          <w:szCs w:val="18"/>
        </w:rPr>
        <w:t>опасн</w:t>
      </w:r>
      <w:r>
        <w:rPr>
          <w:rFonts w:eastAsia="SchoolBookSanPin" w:cs="SchoolBookSanPin"/>
          <w:color w:val="231F20"/>
          <w:spacing w:val="2"/>
          <w:position w:val="1"/>
          <w:sz w:val="18"/>
          <w:szCs w:val="18"/>
        </w:rPr>
        <w:t>о</w:t>
      </w:r>
      <w:r>
        <w:rPr>
          <w:rFonts w:eastAsia="SchoolBookSanPin" w:cs="SchoolBookSanPin"/>
          <w:color w:val="231F20"/>
          <w:position w:val="1"/>
          <w:sz w:val="18"/>
          <w:szCs w:val="18"/>
        </w:rPr>
        <w:t>сти</w:t>
      </w:r>
      <w:r>
        <w:rPr>
          <w:rFonts w:eastAsia="SchoolBookSanPin" w:cs="SchoolBookSanPin"/>
          <w:color w:val="231F20"/>
          <w:spacing w:val="24"/>
          <w:position w:val="1"/>
          <w:sz w:val="18"/>
          <w:szCs w:val="18"/>
        </w:rPr>
        <w:t xml:space="preserve"> </w:t>
      </w:r>
      <w:r>
        <w:rPr>
          <w:rFonts w:eastAsia="SchoolBookSanPin" w:cs="SchoolBookSanPin"/>
          <w:color w:val="231F20"/>
          <w:position w:val="1"/>
          <w:sz w:val="18"/>
          <w:szCs w:val="18"/>
        </w:rPr>
        <w:t>Р</w:t>
      </w:r>
      <w:r>
        <w:rPr>
          <w:rFonts w:eastAsia="SchoolBookSanPin" w:cs="SchoolBookSanPin"/>
          <w:color w:val="231F20"/>
          <w:spacing w:val="2"/>
          <w:position w:val="1"/>
          <w:sz w:val="18"/>
          <w:szCs w:val="18"/>
        </w:rPr>
        <w:t>о</w:t>
      </w:r>
      <w:r>
        <w:rPr>
          <w:rFonts w:eastAsia="SchoolBookSanPin" w:cs="SchoolBookSanPin"/>
          <w:color w:val="231F20"/>
          <w:position w:val="1"/>
          <w:sz w:val="18"/>
          <w:szCs w:val="18"/>
        </w:rPr>
        <w:t>ссийской</w:t>
      </w:r>
      <w:r>
        <w:rPr>
          <w:rFonts w:eastAsia="SchoolBookSanPin" w:cs="SchoolBookSanPin"/>
          <w:color w:val="231F20"/>
          <w:spacing w:val="24"/>
          <w:position w:val="1"/>
          <w:sz w:val="18"/>
          <w:szCs w:val="18"/>
        </w:rPr>
        <w:t xml:space="preserve"> </w:t>
      </w:r>
      <w:r>
        <w:rPr>
          <w:rFonts w:eastAsia="SchoolBookSanPin" w:cs="SchoolBookSanPin"/>
          <w:color w:val="231F20"/>
          <w:spacing w:val="3"/>
          <w:position w:val="1"/>
          <w:sz w:val="18"/>
          <w:szCs w:val="18"/>
        </w:rPr>
        <w:t>Ф</w:t>
      </w:r>
      <w:r>
        <w:rPr>
          <w:rFonts w:eastAsia="SchoolBookSanPin" w:cs="SchoolBookSanPin"/>
          <w:color w:val="231F20"/>
          <w:position w:val="1"/>
          <w:sz w:val="18"/>
          <w:szCs w:val="18"/>
        </w:rPr>
        <w:t>еде</w:t>
      </w:r>
      <w:r>
        <w:rPr>
          <w:rFonts w:eastAsia="SchoolBookSanPin" w:cs="SchoolBookSanPin"/>
          <w:color w:val="231F20"/>
          <w:spacing w:val="2"/>
          <w:position w:val="1"/>
          <w:sz w:val="18"/>
          <w:szCs w:val="18"/>
        </w:rPr>
        <w:t>р</w:t>
      </w:r>
      <w:r>
        <w:rPr>
          <w:rFonts w:eastAsia="SchoolBookSanPin" w:cs="SchoolBookSanPin"/>
          <w:color w:val="231F20"/>
          <w:position w:val="1"/>
          <w:sz w:val="18"/>
          <w:szCs w:val="18"/>
        </w:rPr>
        <w:t>ации»</w:t>
      </w:r>
    </w:p>
  </w:footnote>
  <w:footnote w:id="14">
    <w:p w:rsidR="005074D1" w:rsidRDefault="005074D1">
      <w:pPr>
        <w:spacing w:line="211" w:lineRule="exact"/>
        <w:ind w:left="117" w:right="-20"/>
        <w:rPr>
          <w:rFonts w:eastAsia="SchoolBookSanPin" w:cs="SchoolBookSanPin"/>
          <w:sz w:val="18"/>
          <w:szCs w:val="18"/>
        </w:rPr>
      </w:pPr>
      <w:r>
        <w:rPr>
          <w:rStyle w:val="afff0"/>
        </w:rPr>
        <w:footnoteRef/>
      </w:r>
      <w:r>
        <w:t xml:space="preserve"> </w:t>
      </w:r>
      <w:r>
        <w:rPr>
          <w:rFonts w:eastAsia="SchoolBookSanPin" w:cs="SchoolBookSanPin"/>
          <w:color w:val="231F20"/>
          <w:position w:val="1"/>
          <w:sz w:val="18"/>
          <w:szCs w:val="18"/>
        </w:rPr>
        <w:t>Ци</w:t>
      </w:r>
      <w:r>
        <w:rPr>
          <w:rFonts w:eastAsia="SchoolBookSanPin" w:cs="SchoolBookSanPin"/>
          <w:color w:val="231F20"/>
          <w:spacing w:val="-4"/>
          <w:position w:val="1"/>
          <w:sz w:val="18"/>
          <w:szCs w:val="18"/>
        </w:rPr>
        <w:t>т</w:t>
      </w:r>
      <w:r>
        <w:rPr>
          <w:rFonts w:eastAsia="SchoolBookSanPin" w:cs="SchoolBookSanPin"/>
          <w:color w:val="231F20"/>
          <w:position w:val="1"/>
          <w:sz w:val="18"/>
          <w:szCs w:val="18"/>
        </w:rPr>
        <w:t>.</w:t>
      </w:r>
      <w:r>
        <w:rPr>
          <w:rFonts w:eastAsia="SchoolBookSanPin" w:cs="SchoolBookSanPin"/>
          <w:color w:val="231F20"/>
          <w:spacing w:val="31"/>
          <w:position w:val="1"/>
          <w:sz w:val="18"/>
          <w:szCs w:val="18"/>
        </w:rPr>
        <w:t xml:space="preserve"> </w:t>
      </w:r>
      <w:r>
        <w:rPr>
          <w:rFonts w:eastAsia="SchoolBookSanPin" w:cs="SchoolBookSanPin"/>
          <w:color w:val="231F20"/>
          <w:position w:val="1"/>
          <w:sz w:val="18"/>
          <w:szCs w:val="18"/>
        </w:rPr>
        <w:t>по:</w:t>
      </w:r>
      <w:r>
        <w:rPr>
          <w:rFonts w:eastAsia="SchoolBookSanPin" w:cs="SchoolBookSanPin"/>
          <w:color w:val="231F20"/>
          <w:spacing w:val="31"/>
          <w:position w:val="1"/>
          <w:sz w:val="18"/>
          <w:szCs w:val="18"/>
        </w:rPr>
        <w:t xml:space="preserve"> </w:t>
      </w:r>
      <w:r>
        <w:rPr>
          <w:rFonts w:eastAsia="SchoolBookSanPin" w:cs="SchoolBookSanPin"/>
          <w:color w:val="231F20"/>
          <w:position w:val="1"/>
          <w:sz w:val="18"/>
          <w:szCs w:val="18"/>
        </w:rPr>
        <w:t>П</w:t>
      </w:r>
      <w:r>
        <w:rPr>
          <w:rFonts w:eastAsia="SchoolBookSanPin" w:cs="SchoolBookSanPin"/>
          <w:color w:val="231F20"/>
          <w:spacing w:val="2"/>
          <w:position w:val="1"/>
          <w:sz w:val="18"/>
          <w:szCs w:val="18"/>
        </w:rPr>
        <w:t>р</w:t>
      </w:r>
      <w:r>
        <w:rPr>
          <w:rFonts w:eastAsia="SchoolBookSanPin" w:cs="SchoolBookSanPin"/>
          <w:color w:val="231F20"/>
          <w:position w:val="1"/>
          <w:sz w:val="18"/>
          <w:szCs w:val="18"/>
        </w:rPr>
        <w:t>еп</w:t>
      </w:r>
      <w:r>
        <w:rPr>
          <w:rFonts w:eastAsia="SchoolBookSanPin" w:cs="SchoolBookSanPin"/>
          <w:color w:val="231F20"/>
          <w:spacing w:val="-2"/>
          <w:position w:val="1"/>
          <w:sz w:val="18"/>
          <w:szCs w:val="18"/>
        </w:rPr>
        <w:t>о</w:t>
      </w:r>
      <w:r>
        <w:rPr>
          <w:rFonts w:eastAsia="SchoolBookSanPin" w:cs="SchoolBookSanPin"/>
          <w:color w:val="231F20"/>
          <w:position w:val="1"/>
          <w:sz w:val="18"/>
          <w:szCs w:val="18"/>
        </w:rPr>
        <w:t>да</w:t>
      </w:r>
      <w:r>
        <w:rPr>
          <w:rFonts w:eastAsia="SchoolBookSanPin" w:cs="SchoolBookSanPin"/>
          <w:color w:val="231F20"/>
          <w:spacing w:val="2"/>
          <w:position w:val="1"/>
          <w:sz w:val="18"/>
          <w:szCs w:val="18"/>
        </w:rPr>
        <w:t>в</w:t>
      </w:r>
      <w:r>
        <w:rPr>
          <w:rFonts w:eastAsia="SchoolBookSanPin" w:cs="SchoolBookSanPin"/>
          <w:color w:val="231F20"/>
          <w:position w:val="1"/>
          <w:sz w:val="18"/>
          <w:szCs w:val="18"/>
        </w:rPr>
        <w:t>ание</w:t>
      </w:r>
      <w:r>
        <w:rPr>
          <w:rFonts w:eastAsia="SchoolBookSanPin" w:cs="SchoolBookSanPin"/>
          <w:color w:val="231F20"/>
          <w:spacing w:val="31"/>
          <w:position w:val="1"/>
          <w:sz w:val="18"/>
          <w:szCs w:val="18"/>
        </w:rPr>
        <w:t xml:space="preserve"> </w:t>
      </w:r>
      <w:r>
        <w:rPr>
          <w:rFonts w:eastAsia="SchoolBookSanPin" w:cs="SchoolBookSanPin"/>
          <w:color w:val="231F20"/>
          <w:position w:val="1"/>
          <w:sz w:val="18"/>
          <w:szCs w:val="18"/>
        </w:rPr>
        <w:t>ист</w:t>
      </w:r>
      <w:r>
        <w:rPr>
          <w:rFonts w:eastAsia="SchoolBookSanPin" w:cs="SchoolBookSanPin"/>
          <w:color w:val="231F20"/>
          <w:spacing w:val="-2"/>
          <w:position w:val="1"/>
          <w:sz w:val="18"/>
          <w:szCs w:val="18"/>
        </w:rPr>
        <w:t>о</w:t>
      </w:r>
      <w:r>
        <w:rPr>
          <w:rFonts w:eastAsia="SchoolBookSanPin" w:cs="SchoolBookSanPin"/>
          <w:color w:val="231F20"/>
          <w:position w:val="1"/>
          <w:sz w:val="18"/>
          <w:szCs w:val="18"/>
        </w:rPr>
        <w:t>рии</w:t>
      </w:r>
      <w:r>
        <w:rPr>
          <w:rFonts w:eastAsia="SchoolBookSanPin" w:cs="SchoolBookSanPin"/>
          <w:color w:val="231F20"/>
          <w:spacing w:val="31"/>
          <w:position w:val="1"/>
          <w:sz w:val="18"/>
          <w:szCs w:val="18"/>
        </w:rPr>
        <w:t xml:space="preserve"> </w:t>
      </w:r>
      <w:r>
        <w:rPr>
          <w:rFonts w:eastAsia="SchoolBookSanPin" w:cs="SchoolBookSanPin"/>
          <w:color w:val="231F20"/>
          <w:position w:val="1"/>
          <w:sz w:val="18"/>
          <w:szCs w:val="18"/>
        </w:rPr>
        <w:t>и</w:t>
      </w:r>
      <w:r>
        <w:rPr>
          <w:rFonts w:eastAsia="SchoolBookSanPin" w:cs="SchoolBookSanPin"/>
          <w:color w:val="231F20"/>
          <w:spacing w:val="31"/>
          <w:position w:val="1"/>
          <w:sz w:val="18"/>
          <w:szCs w:val="18"/>
        </w:rPr>
        <w:t xml:space="preserve"> </w:t>
      </w:r>
      <w:r>
        <w:rPr>
          <w:rFonts w:eastAsia="SchoolBookSanPin" w:cs="SchoolBookSanPin"/>
          <w:color w:val="231F20"/>
          <w:spacing w:val="2"/>
          <w:position w:val="1"/>
          <w:sz w:val="18"/>
          <w:szCs w:val="18"/>
        </w:rPr>
        <w:t>о</w:t>
      </w:r>
      <w:r>
        <w:rPr>
          <w:rFonts w:eastAsia="SchoolBookSanPin" w:cs="SchoolBookSanPin"/>
          <w:color w:val="231F20"/>
          <w:position w:val="1"/>
          <w:sz w:val="18"/>
          <w:szCs w:val="18"/>
        </w:rPr>
        <w:t>бщест</w:t>
      </w:r>
      <w:r>
        <w:rPr>
          <w:rFonts w:eastAsia="SchoolBookSanPin" w:cs="SchoolBookSanPin"/>
          <w:color w:val="231F20"/>
          <w:spacing w:val="2"/>
          <w:position w:val="1"/>
          <w:sz w:val="18"/>
          <w:szCs w:val="18"/>
        </w:rPr>
        <w:t>в</w:t>
      </w:r>
      <w:r>
        <w:rPr>
          <w:rFonts w:eastAsia="SchoolBookSanPin" w:cs="SchoolBookSanPin"/>
          <w:color w:val="231F20"/>
          <w:position w:val="1"/>
          <w:sz w:val="18"/>
          <w:szCs w:val="18"/>
        </w:rPr>
        <w:t>ознания</w:t>
      </w:r>
      <w:r>
        <w:rPr>
          <w:rFonts w:eastAsia="SchoolBookSanPin" w:cs="SchoolBookSanPin"/>
          <w:color w:val="231F20"/>
          <w:spacing w:val="31"/>
          <w:position w:val="1"/>
          <w:sz w:val="18"/>
          <w:szCs w:val="18"/>
        </w:rPr>
        <w:t xml:space="preserve"> </w:t>
      </w:r>
      <w:r>
        <w:rPr>
          <w:rFonts w:eastAsia="SchoolBookSanPin" w:cs="SchoolBookSanPin"/>
          <w:color w:val="231F20"/>
          <w:position w:val="1"/>
          <w:sz w:val="18"/>
          <w:szCs w:val="18"/>
        </w:rPr>
        <w:t>в</w:t>
      </w:r>
      <w:r>
        <w:rPr>
          <w:rFonts w:eastAsia="SchoolBookSanPin" w:cs="SchoolBookSanPin"/>
          <w:color w:val="231F20"/>
          <w:spacing w:val="31"/>
          <w:position w:val="1"/>
          <w:sz w:val="18"/>
          <w:szCs w:val="18"/>
        </w:rPr>
        <w:t xml:space="preserve"> </w:t>
      </w:r>
      <w:r>
        <w:rPr>
          <w:rFonts w:eastAsia="SchoolBookSanPin" w:cs="SchoolBookSanPin"/>
          <w:color w:val="231F20"/>
          <w:position w:val="1"/>
          <w:sz w:val="18"/>
          <w:szCs w:val="18"/>
        </w:rPr>
        <w:t>шк</w:t>
      </w:r>
      <w:r>
        <w:rPr>
          <w:rFonts w:eastAsia="SchoolBookSanPin" w:cs="SchoolBookSanPin"/>
          <w:color w:val="231F20"/>
          <w:spacing w:val="-2"/>
          <w:position w:val="1"/>
          <w:sz w:val="18"/>
          <w:szCs w:val="18"/>
        </w:rPr>
        <w:t>о</w:t>
      </w:r>
      <w:r>
        <w:rPr>
          <w:rFonts w:eastAsia="SchoolBookSanPin" w:cs="SchoolBookSanPin"/>
          <w:color w:val="231F20"/>
          <w:position w:val="1"/>
          <w:sz w:val="18"/>
          <w:szCs w:val="18"/>
        </w:rPr>
        <w:t>ле.</w:t>
      </w:r>
      <w:r>
        <w:rPr>
          <w:rFonts w:eastAsia="SchoolBookSanPin" w:cs="SchoolBookSanPin"/>
          <w:color w:val="231F20"/>
          <w:spacing w:val="31"/>
          <w:position w:val="1"/>
          <w:sz w:val="18"/>
          <w:szCs w:val="18"/>
        </w:rPr>
        <w:t xml:space="preserve"> </w:t>
      </w:r>
      <w:r>
        <w:rPr>
          <w:rFonts w:eastAsia="SchoolBookSanPin" w:cs="SchoolBookSanPin"/>
          <w:color w:val="231F20"/>
          <w:position w:val="1"/>
          <w:sz w:val="18"/>
          <w:szCs w:val="18"/>
        </w:rPr>
        <w:t>2020,</w:t>
      </w:r>
    </w:p>
    <w:p w:rsidR="005074D1" w:rsidRDefault="005074D1">
      <w:pPr>
        <w:pStyle w:val="afff6"/>
        <w:rPr>
          <w:sz w:val="22"/>
        </w:rPr>
      </w:pPr>
      <w:r>
        <w:rPr>
          <w:rFonts w:eastAsia="SchoolBookSanPin" w:cs="SchoolBookSanPin"/>
          <w:color w:val="231F20"/>
          <w:position w:val="1"/>
          <w:sz w:val="18"/>
          <w:szCs w:val="18"/>
        </w:rPr>
        <w:t>№ 8. С. 7—8.</w:t>
      </w:r>
    </w:p>
  </w:footnote>
  <w:footnote w:id="15">
    <w:p w:rsidR="005074D1" w:rsidRDefault="005074D1">
      <w:pPr>
        <w:pStyle w:val="afff6"/>
        <w:rPr>
          <w:sz w:val="22"/>
        </w:rPr>
      </w:pPr>
      <w:r>
        <w:rPr>
          <w:rStyle w:val="afff0"/>
        </w:rPr>
        <w:footnoteRef/>
      </w:r>
      <w:r>
        <w:rPr>
          <w:sz w:val="22"/>
        </w:rPr>
        <w:t xml:space="preserve"> </w:t>
      </w:r>
      <w:r>
        <w:rPr>
          <w:rFonts w:eastAsia="SchoolBookSanPin" w:cs="SchoolBookSanPin"/>
          <w:color w:val="231F20"/>
          <w:spacing w:val="-2"/>
          <w:sz w:val="18"/>
          <w:szCs w:val="18"/>
        </w:rPr>
        <w:t>К</w:t>
      </w:r>
      <w:r>
        <w:rPr>
          <w:rFonts w:eastAsia="SchoolBookSanPin" w:cs="SchoolBookSanPin"/>
          <w:color w:val="231F20"/>
          <w:sz w:val="18"/>
          <w:szCs w:val="18"/>
        </w:rPr>
        <w:t>у</w:t>
      </w:r>
      <w:r>
        <w:rPr>
          <w:rFonts w:eastAsia="SchoolBookSanPin" w:cs="SchoolBookSanPin"/>
          <w:color w:val="231F20"/>
          <w:spacing w:val="2"/>
          <w:sz w:val="18"/>
          <w:szCs w:val="18"/>
        </w:rPr>
        <w:t>р</w:t>
      </w:r>
      <w:r>
        <w:rPr>
          <w:rFonts w:eastAsia="SchoolBookSanPin" w:cs="SchoolBookSanPin"/>
          <w:color w:val="231F20"/>
          <w:sz w:val="18"/>
          <w:szCs w:val="18"/>
        </w:rPr>
        <w:t>си</w:t>
      </w:r>
      <w:r>
        <w:rPr>
          <w:rFonts w:eastAsia="SchoolBookSanPin" w:cs="SchoolBookSanPin"/>
          <w:color w:val="231F20"/>
          <w:spacing w:val="2"/>
          <w:sz w:val="18"/>
          <w:szCs w:val="18"/>
        </w:rPr>
        <w:t>в</w:t>
      </w:r>
      <w:r>
        <w:rPr>
          <w:rFonts w:eastAsia="SchoolBookSanPin" w:cs="SchoolBookSanPin"/>
          <w:color w:val="231F20"/>
          <w:sz w:val="18"/>
          <w:szCs w:val="18"/>
        </w:rPr>
        <w:t>ом в с</w:t>
      </w:r>
      <w:r>
        <w:rPr>
          <w:rFonts w:eastAsia="SchoolBookSanPin" w:cs="SchoolBookSanPin"/>
          <w:color w:val="231F20"/>
          <w:spacing w:val="-2"/>
          <w:sz w:val="18"/>
          <w:szCs w:val="18"/>
        </w:rPr>
        <w:t>о</w:t>
      </w:r>
      <w:r>
        <w:rPr>
          <w:rFonts w:eastAsia="SchoolBookSanPin" w:cs="SchoolBookSanPin"/>
          <w:color w:val="231F20"/>
          <w:sz w:val="18"/>
          <w:szCs w:val="18"/>
        </w:rPr>
        <w:t>дер</w:t>
      </w:r>
      <w:r>
        <w:rPr>
          <w:rFonts w:eastAsia="SchoolBookSanPin" w:cs="SchoolBookSanPin"/>
          <w:color w:val="231F20"/>
          <w:spacing w:val="2"/>
          <w:sz w:val="18"/>
          <w:szCs w:val="18"/>
        </w:rPr>
        <w:t>ж</w:t>
      </w:r>
      <w:r>
        <w:rPr>
          <w:rFonts w:eastAsia="SchoolBookSanPin" w:cs="SchoolBookSanPin"/>
          <w:color w:val="231F20"/>
          <w:sz w:val="18"/>
          <w:szCs w:val="18"/>
        </w:rPr>
        <w:t>ании п</w:t>
      </w:r>
      <w:r>
        <w:rPr>
          <w:rFonts w:eastAsia="SchoolBookSanPin" w:cs="SchoolBookSanPin"/>
          <w:color w:val="231F20"/>
          <w:spacing w:val="2"/>
          <w:sz w:val="18"/>
          <w:szCs w:val="18"/>
        </w:rPr>
        <w:t>р</w:t>
      </w:r>
      <w:r>
        <w:rPr>
          <w:rFonts w:eastAsia="SchoolBookSanPin" w:cs="SchoolBookSanPin"/>
          <w:color w:val="231F20"/>
          <w:sz w:val="18"/>
          <w:szCs w:val="18"/>
        </w:rPr>
        <w:t>ог</w:t>
      </w:r>
      <w:r>
        <w:rPr>
          <w:rFonts w:eastAsia="SchoolBookSanPin" w:cs="SchoolBookSanPin"/>
          <w:color w:val="231F20"/>
          <w:spacing w:val="2"/>
          <w:sz w:val="18"/>
          <w:szCs w:val="18"/>
        </w:rPr>
        <w:t>р</w:t>
      </w:r>
      <w:r>
        <w:rPr>
          <w:rFonts w:eastAsia="SchoolBookSanPin" w:cs="SchoolBookSanPin"/>
          <w:color w:val="231F20"/>
          <w:sz w:val="18"/>
          <w:szCs w:val="18"/>
        </w:rPr>
        <w:t>аммы выделяется материал, кот</w:t>
      </w:r>
      <w:r>
        <w:rPr>
          <w:rFonts w:eastAsia="SchoolBookSanPin" w:cs="SchoolBookSanPin"/>
          <w:color w:val="231F20"/>
          <w:spacing w:val="-2"/>
          <w:sz w:val="18"/>
          <w:szCs w:val="18"/>
        </w:rPr>
        <w:t>о</w:t>
      </w:r>
      <w:r>
        <w:rPr>
          <w:rFonts w:eastAsia="SchoolBookSanPin" w:cs="SchoolBookSanPin"/>
          <w:color w:val="231F20"/>
          <w:sz w:val="18"/>
          <w:szCs w:val="18"/>
        </w:rPr>
        <w:t>рый не я</w:t>
      </w:r>
      <w:r>
        <w:rPr>
          <w:rFonts w:eastAsia="SchoolBookSanPin" w:cs="SchoolBookSanPin"/>
          <w:color w:val="231F20"/>
          <w:spacing w:val="-2"/>
          <w:sz w:val="18"/>
          <w:szCs w:val="18"/>
        </w:rPr>
        <w:t>в</w:t>
      </w:r>
      <w:r>
        <w:rPr>
          <w:rFonts w:eastAsia="SchoolBookSanPin" w:cs="SchoolBookSanPin"/>
          <w:color w:val="231F20"/>
          <w:sz w:val="18"/>
          <w:szCs w:val="18"/>
        </w:rPr>
        <w:t xml:space="preserve">ляется </w:t>
      </w:r>
      <w:r>
        <w:rPr>
          <w:rFonts w:eastAsia="SchoolBookSanPin" w:cs="SchoolBookSanPin"/>
          <w:color w:val="231F20"/>
          <w:spacing w:val="2"/>
          <w:sz w:val="18"/>
          <w:szCs w:val="18"/>
        </w:rPr>
        <w:t>о</w:t>
      </w:r>
      <w:r>
        <w:rPr>
          <w:rFonts w:eastAsia="SchoolBookSanPin" w:cs="SchoolBookSanPin"/>
          <w:color w:val="231F20"/>
          <w:sz w:val="18"/>
          <w:szCs w:val="18"/>
        </w:rPr>
        <w:t>бя</w:t>
      </w:r>
      <w:r>
        <w:rPr>
          <w:rFonts w:eastAsia="SchoolBookSanPin" w:cs="SchoolBookSanPin"/>
          <w:color w:val="231F20"/>
          <w:spacing w:val="2"/>
          <w:sz w:val="18"/>
          <w:szCs w:val="18"/>
        </w:rPr>
        <w:t>з</w:t>
      </w:r>
      <w:r>
        <w:rPr>
          <w:rFonts w:eastAsia="SchoolBookSanPin" w:cs="SchoolBookSanPin"/>
          <w:color w:val="231F20"/>
          <w:sz w:val="18"/>
          <w:szCs w:val="18"/>
        </w:rPr>
        <w:t>ательным при и</w:t>
      </w:r>
      <w:r>
        <w:rPr>
          <w:rFonts w:eastAsia="SchoolBookSanPin" w:cs="SchoolBookSanPin"/>
          <w:color w:val="231F20"/>
          <w:spacing w:val="-2"/>
          <w:sz w:val="18"/>
          <w:szCs w:val="18"/>
        </w:rPr>
        <w:t>з</w:t>
      </w:r>
      <w:r>
        <w:rPr>
          <w:rFonts w:eastAsia="SchoolBookSanPin" w:cs="SchoolBookSanPin"/>
          <w:color w:val="231F20"/>
          <w:sz w:val="18"/>
          <w:szCs w:val="18"/>
        </w:rPr>
        <w:t>учении и не вх</w:t>
      </w:r>
      <w:r>
        <w:rPr>
          <w:rFonts w:eastAsia="SchoolBookSanPin" w:cs="SchoolBookSanPin"/>
          <w:color w:val="231F20"/>
          <w:spacing w:val="-2"/>
          <w:sz w:val="18"/>
          <w:szCs w:val="18"/>
        </w:rPr>
        <w:t>о</w:t>
      </w:r>
      <w:r>
        <w:rPr>
          <w:rFonts w:eastAsia="SchoolBookSanPin" w:cs="SchoolBookSanPin"/>
          <w:color w:val="231F20"/>
          <w:sz w:val="18"/>
          <w:szCs w:val="18"/>
        </w:rPr>
        <w:t>дит в с</w:t>
      </w:r>
      <w:r>
        <w:rPr>
          <w:rFonts w:eastAsia="SchoolBookSanPin" w:cs="SchoolBookSanPin"/>
          <w:color w:val="231F20"/>
          <w:spacing w:val="-2"/>
          <w:sz w:val="18"/>
          <w:szCs w:val="18"/>
        </w:rPr>
        <w:t>о</w:t>
      </w:r>
      <w:r>
        <w:rPr>
          <w:rFonts w:eastAsia="SchoolBookSanPin" w:cs="SchoolBookSanPin"/>
          <w:color w:val="231F20"/>
          <w:sz w:val="18"/>
          <w:szCs w:val="18"/>
        </w:rPr>
        <w:t>дер</w:t>
      </w:r>
      <w:r>
        <w:rPr>
          <w:rFonts w:eastAsia="SchoolBookSanPin" w:cs="SchoolBookSanPin"/>
          <w:color w:val="231F20"/>
          <w:spacing w:val="2"/>
          <w:sz w:val="18"/>
          <w:szCs w:val="18"/>
        </w:rPr>
        <w:t>ж</w:t>
      </w:r>
      <w:r>
        <w:rPr>
          <w:rFonts w:eastAsia="SchoolBookSanPin" w:cs="SchoolBookSanPin"/>
          <w:color w:val="231F20"/>
          <w:sz w:val="18"/>
          <w:szCs w:val="18"/>
        </w:rPr>
        <w:t>ание п</w:t>
      </w:r>
      <w:r>
        <w:rPr>
          <w:rFonts w:eastAsia="SchoolBookSanPin" w:cs="SchoolBookSanPin"/>
          <w:color w:val="231F20"/>
          <w:spacing w:val="2"/>
          <w:sz w:val="18"/>
          <w:szCs w:val="18"/>
        </w:rPr>
        <w:t>р</w:t>
      </w:r>
      <w:r>
        <w:rPr>
          <w:rFonts w:eastAsia="SchoolBookSanPin" w:cs="SchoolBookSanPin"/>
          <w:color w:val="231F20"/>
          <w:sz w:val="18"/>
          <w:szCs w:val="18"/>
        </w:rPr>
        <w:t>оме</w:t>
      </w:r>
      <w:r>
        <w:rPr>
          <w:rFonts w:eastAsia="SchoolBookSanPin" w:cs="SchoolBookSanPin"/>
          <w:color w:val="231F20"/>
          <w:spacing w:val="-3"/>
          <w:sz w:val="18"/>
          <w:szCs w:val="18"/>
        </w:rPr>
        <w:t>ж</w:t>
      </w:r>
      <w:r>
        <w:rPr>
          <w:rFonts w:eastAsia="SchoolBookSanPin" w:cs="SchoolBookSanPin"/>
          <w:color w:val="231F20"/>
          <w:sz w:val="18"/>
          <w:szCs w:val="18"/>
        </w:rPr>
        <w:t>уточной</w:t>
      </w:r>
      <w:r>
        <w:rPr>
          <w:rFonts w:eastAsia="SchoolBookSanPin" w:cs="SchoolBookSanPin"/>
          <w:color w:val="231F20"/>
          <w:spacing w:val="21"/>
          <w:sz w:val="18"/>
          <w:szCs w:val="18"/>
        </w:rPr>
        <w:t xml:space="preserve"> </w:t>
      </w:r>
      <w:r>
        <w:rPr>
          <w:rFonts w:eastAsia="SchoolBookSanPin" w:cs="SchoolBookSanPin"/>
          <w:color w:val="231F20"/>
          <w:sz w:val="18"/>
          <w:szCs w:val="18"/>
        </w:rPr>
        <w:t>или</w:t>
      </w:r>
      <w:r>
        <w:rPr>
          <w:rFonts w:eastAsia="SchoolBookSanPin" w:cs="SchoolBookSanPin"/>
          <w:color w:val="231F20"/>
          <w:spacing w:val="21"/>
          <w:sz w:val="18"/>
          <w:szCs w:val="18"/>
        </w:rPr>
        <w:t xml:space="preserve"> </w:t>
      </w:r>
      <w:r>
        <w:rPr>
          <w:rFonts w:eastAsia="SchoolBookSanPin" w:cs="SchoolBookSanPin"/>
          <w:color w:val="231F20"/>
          <w:sz w:val="18"/>
          <w:szCs w:val="18"/>
        </w:rPr>
        <w:t>итого</w:t>
      </w:r>
      <w:r>
        <w:rPr>
          <w:rFonts w:eastAsia="SchoolBookSanPin" w:cs="SchoolBookSanPin"/>
          <w:color w:val="231F20"/>
          <w:spacing w:val="2"/>
          <w:sz w:val="18"/>
          <w:szCs w:val="18"/>
        </w:rPr>
        <w:t>в</w:t>
      </w:r>
      <w:r>
        <w:rPr>
          <w:rFonts w:eastAsia="SchoolBookSanPin" w:cs="SchoolBookSanPin"/>
          <w:color w:val="231F20"/>
          <w:sz w:val="18"/>
          <w:szCs w:val="18"/>
        </w:rPr>
        <w:t>ой</w:t>
      </w:r>
      <w:r>
        <w:rPr>
          <w:rFonts w:eastAsia="SchoolBookSanPin" w:cs="SchoolBookSanPin"/>
          <w:color w:val="231F20"/>
          <w:spacing w:val="21"/>
          <w:sz w:val="18"/>
          <w:szCs w:val="18"/>
        </w:rPr>
        <w:t xml:space="preserve"> </w:t>
      </w:r>
      <w:r>
        <w:rPr>
          <w:rFonts w:eastAsia="SchoolBookSanPin" w:cs="SchoolBookSanPin"/>
          <w:color w:val="231F20"/>
          <w:sz w:val="18"/>
          <w:szCs w:val="18"/>
        </w:rPr>
        <w:t>аттес</w:t>
      </w:r>
      <w:r>
        <w:rPr>
          <w:rFonts w:eastAsia="SchoolBookSanPin" w:cs="SchoolBookSanPin"/>
          <w:color w:val="231F20"/>
          <w:spacing w:val="-2"/>
          <w:sz w:val="18"/>
          <w:szCs w:val="18"/>
        </w:rPr>
        <w:t>т</w:t>
      </w:r>
      <w:r>
        <w:rPr>
          <w:rFonts w:eastAsia="SchoolBookSanPin" w:cs="SchoolBookSanPin"/>
          <w:color w:val="231F20"/>
          <w:sz w:val="18"/>
          <w:szCs w:val="18"/>
        </w:rPr>
        <w:t>ации</w:t>
      </w:r>
      <w:r>
        <w:rPr>
          <w:rFonts w:eastAsia="SchoolBookSanPin" w:cs="SchoolBookSanPin"/>
          <w:color w:val="231F20"/>
          <w:spacing w:val="21"/>
          <w:sz w:val="18"/>
          <w:szCs w:val="18"/>
        </w:rPr>
        <w:t xml:space="preserve"> </w:t>
      </w:r>
      <w:r>
        <w:rPr>
          <w:rFonts w:eastAsia="SchoolBookSanPin" w:cs="SchoolBookSanPin"/>
          <w:color w:val="231F20"/>
          <w:sz w:val="18"/>
          <w:szCs w:val="18"/>
        </w:rPr>
        <w:t>по</w:t>
      </w:r>
      <w:r>
        <w:rPr>
          <w:rFonts w:eastAsia="SchoolBookSanPin" w:cs="SchoolBookSanPin"/>
          <w:color w:val="231F20"/>
          <w:spacing w:val="21"/>
          <w:sz w:val="18"/>
          <w:szCs w:val="18"/>
        </w:rPr>
        <w:t xml:space="preserve"> </w:t>
      </w:r>
      <w:r>
        <w:rPr>
          <w:rFonts w:eastAsia="SchoolBookSanPin" w:cs="SchoolBookSanPin"/>
          <w:color w:val="231F20"/>
          <w:sz w:val="18"/>
          <w:szCs w:val="18"/>
        </w:rPr>
        <w:t>п</w:t>
      </w:r>
      <w:r>
        <w:rPr>
          <w:rFonts w:eastAsia="SchoolBookSanPin" w:cs="SchoolBookSanPin"/>
          <w:color w:val="231F20"/>
          <w:spacing w:val="2"/>
          <w:sz w:val="18"/>
          <w:szCs w:val="18"/>
        </w:rPr>
        <w:t>р</w:t>
      </w:r>
      <w:r>
        <w:rPr>
          <w:rFonts w:eastAsia="SchoolBookSanPin" w:cs="SchoolBookSanPin"/>
          <w:color w:val="231F20"/>
          <w:sz w:val="18"/>
          <w:szCs w:val="18"/>
        </w:rPr>
        <w:t>едмет</w:t>
      </w:r>
      <w:r>
        <w:rPr>
          <w:rFonts w:eastAsia="SchoolBookSanPin" w:cs="SchoolBookSanPin"/>
          <w:color w:val="231F20"/>
          <w:spacing w:val="-6"/>
          <w:sz w:val="18"/>
          <w:szCs w:val="18"/>
        </w:rPr>
        <w:t>у</w:t>
      </w:r>
      <w:r>
        <w:rPr>
          <w:rFonts w:eastAsia="SchoolBookSanPin" w:cs="SchoolBookSanPin"/>
          <w:color w:val="231F20"/>
          <w:sz w:val="18"/>
          <w:szCs w:val="18"/>
        </w:rPr>
        <w:t>.</w:t>
      </w:r>
    </w:p>
  </w:footnote>
  <w:footnote w:id="16">
    <w:p w:rsidR="005074D1" w:rsidRDefault="005074D1">
      <w:pPr>
        <w:pStyle w:val="afff6"/>
        <w:rPr>
          <w:sz w:val="22"/>
        </w:rPr>
      </w:pPr>
      <w:r>
        <w:rPr>
          <w:rStyle w:val="afff0"/>
        </w:rPr>
        <w:footnoteRef/>
      </w:r>
      <w:r>
        <w:rPr>
          <w:sz w:val="22"/>
        </w:rPr>
        <w:t xml:space="preserve"> </w:t>
      </w:r>
      <w:r>
        <w:rPr>
          <w:rFonts w:eastAsia="SchoolBookSanPin" w:cs="SchoolBookSanPin"/>
          <w:color w:val="231F20"/>
          <w:sz w:val="18"/>
          <w:szCs w:val="18"/>
        </w:rPr>
        <w:t xml:space="preserve">Анализ </w:t>
      </w:r>
      <w:r>
        <w:rPr>
          <w:rFonts w:eastAsia="SchoolBookSanPin" w:cs="SchoolBookSanPin"/>
          <w:color w:val="231F20"/>
          <w:spacing w:val="2"/>
          <w:sz w:val="18"/>
          <w:szCs w:val="18"/>
        </w:rPr>
        <w:t>р</w:t>
      </w:r>
      <w:r>
        <w:rPr>
          <w:rFonts w:eastAsia="SchoolBookSanPin" w:cs="SchoolBookSanPin"/>
          <w:color w:val="231F20"/>
          <w:sz w:val="18"/>
          <w:szCs w:val="18"/>
        </w:rPr>
        <w:t>е</w:t>
      </w:r>
      <w:r>
        <w:rPr>
          <w:rFonts w:eastAsia="SchoolBookSanPin" w:cs="SchoolBookSanPin"/>
          <w:color w:val="231F20"/>
          <w:spacing w:val="-2"/>
          <w:sz w:val="18"/>
          <w:szCs w:val="18"/>
        </w:rPr>
        <w:t>з</w:t>
      </w:r>
      <w:r>
        <w:rPr>
          <w:rFonts w:eastAsia="SchoolBookSanPin" w:cs="SchoolBookSanPin"/>
          <w:color w:val="231F20"/>
          <w:sz w:val="18"/>
          <w:szCs w:val="18"/>
        </w:rPr>
        <w:t>ул</w:t>
      </w:r>
      <w:r>
        <w:rPr>
          <w:rFonts w:eastAsia="SchoolBookSanPin" w:cs="SchoolBookSanPin"/>
          <w:color w:val="231F20"/>
          <w:spacing w:val="-5"/>
          <w:sz w:val="18"/>
          <w:szCs w:val="18"/>
        </w:rPr>
        <w:t>ь</w:t>
      </w:r>
      <w:r>
        <w:rPr>
          <w:rFonts w:eastAsia="SchoolBookSanPin" w:cs="SchoolBookSanPin"/>
          <w:color w:val="231F20"/>
          <w:spacing w:val="-2"/>
          <w:sz w:val="18"/>
          <w:szCs w:val="18"/>
        </w:rPr>
        <w:t>т</w:t>
      </w:r>
      <w:r>
        <w:rPr>
          <w:rFonts w:eastAsia="SchoolBookSanPin" w:cs="SchoolBookSanPin"/>
          <w:color w:val="231F20"/>
          <w:sz w:val="18"/>
          <w:szCs w:val="18"/>
        </w:rPr>
        <w:t xml:space="preserve">атов </w:t>
      </w:r>
      <w:r>
        <w:rPr>
          <w:rFonts w:eastAsia="SchoolBookSanPin" w:cs="SchoolBookSanPin"/>
          <w:color w:val="231F20"/>
          <w:spacing w:val="3"/>
          <w:sz w:val="18"/>
          <w:szCs w:val="18"/>
        </w:rPr>
        <w:t>ф</w:t>
      </w:r>
      <w:r>
        <w:rPr>
          <w:rFonts w:eastAsia="SchoolBookSanPin" w:cs="SchoolBookSanPin"/>
          <w:color w:val="231F20"/>
          <w:sz w:val="18"/>
          <w:szCs w:val="18"/>
        </w:rPr>
        <w:t>ен</w:t>
      </w:r>
      <w:r>
        <w:rPr>
          <w:rFonts w:eastAsia="SchoolBookSanPin" w:cs="SchoolBookSanPin"/>
          <w:color w:val="231F20"/>
          <w:spacing w:val="-2"/>
          <w:sz w:val="18"/>
          <w:szCs w:val="18"/>
        </w:rPr>
        <w:t>о</w:t>
      </w:r>
      <w:r>
        <w:rPr>
          <w:rFonts w:eastAsia="SchoolBookSanPin" w:cs="SchoolBookSanPin"/>
          <w:color w:val="231F20"/>
          <w:sz w:val="18"/>
          <w:szCs w:val="18"/>
        </w:rPr>
        <w:t>логических на</w:t>
      </w:r>
      <w:r>
        <w:rPr>
          <w:rFonts w:eastAsia="SchoolBookSanPin" w:cs="SchoolBookSanPin"/>
          <w:color w:val="231F20"/>
          <w:spacing w:val="-2"/>
          <w:sz w:val="18"/>
          <w:szCs w:val="18"/>
        </w:rPr>
        <w:t>б</w:t>
      </w:r>
      <w:r>
        <w:rPr>
          <w:rFonts w:eastAsia="SchoolBookSanPin" w:cs="SchoolBookSanPin"/>
          <w:color w:val="231F20"/>
          <w:sz w:val="18"/>
          <w:szCs w:val="18"/>
        </w:rPr>
        <w:t>л</w:t>
      </w:r>
      <w:r>
        <w:rPr>
          <w:rFonts w:eastAsia="SchoolBookSanPin" w:cs="SchoolBookSanPin"/>
          <w:color w:val="231F20"/>
          <w:spacing w:val="-2"/>
          <w:sz w:val="18"/>
          <w:szCs w:val="18"/>
        </w:rPr>
        <w:t>ю</w:t>
      </w:r>
      <w:r>
        <w:rPr>
          <w:rFonts w:eastAsia="SchoolBookSanPin" w:cs="SchoolBookSanPin"/>
          <w:color w:val="231F20"/>
          <w:sz w:val="18"/>
          <w:szCs w:val="18"/>
        </w:rPr>
        <w:t>дений и на</w:t>
      </w:r>
      <w:r>
        <w:rPr>
          <w:rFonts w:eastAsia="SchoolBookSanPin" w:cs="SchoolBookSanPin"/>
          <w:color w:val="231F20"/>
          <w:spacing w:val="-2"/>
          <w:sz w:val="18"/>
          <w:szCs w:val="18"/>
        </w:rPr>
        <w:t>б</w:t>
      </w:r>
      <w:r>
        <w:rPr>
          <w:rFonts w:eastAsia="SchoolBookSanPin" w:cs="SchoolBookSanPin"/>
          <w:color w:val="231F20"/>
          <w:sz w:val="18"/>
          <w:szCs w:val="18"/>
        </w:rPr>
        <w:t>л</w:t>
      </w:r>
      <w:r>
        <w:rPr>
          <w:rFonts w:eastAsia="SchoolBookSanPin" w:cs="SchoolBookSanPin"/>
          <w:color w:val="231F20"/>
          <w:spacing w:val="-2"/>
          <w:sz w:val="18"/>
          <w:szCs w:val="18"/>
        </w:rPr>
        <w:t>ю</w:t>
      </w:r>
      <w:r>
        <w:rPr>
          <w:rFonts w:eastAsia="SchoolBookSanPin" w:cs="SchoolBookSanPin"/>
          <w:color w:val="231F20"/>
          <w:sz w:val="18"/>
          <w:szCs w:val="18"/>
        </w:rPr>
        <w:t xml:space="preserve">дений </w:t>
      </w:r>
      <w:r>
        <w:rPr>
          <w:rFonts w:eastAsia="SchoolBookSanPin" w:cs="SchoolBookSanPin"/>
          <w:color w:val="231F20"/>
          <w:spacing w:val="2"/>
          <w:sz w:val="18"/>
          <w:szCs w:val="18"/>
        </w:rPr>
        <w:t>з</w:t>
      </w:r>
      <w:r>
        <w:rPr>
          <w:rFonts w:eastAsia="SchoolBookSanPin" w:cs="SchoolBookSanPin"/>
          <w:color w:val="231F20"/>
          <w:sz w:val="18"/>
          <w:szCs w:val="18"/>
        </w:rPr>
        <w:t>а пог</w:t>
      </w:r>
      <w:r>
        <w:rPr>
          <w:rFonts w:eastAsia="SchoolBookSanPin" w:cs="SchoolBookSanPin"/>
          <w:color w:val="231F20"/>
          <w:spacing w:val="-2"/>
          <w:sz w:val="18"/>
          <w:szCs w:val="18"/>
        </w:rPr>
        <w:t>о</w:t>
      </w:r>
      <w:r>
        <w:rPr>
          <w:rFonts w:eastAsia="SchoolBookSanPin" w:cs="SchoolBookSanPin"/>
          <w:color w:val="231F20"/>
          <w:sz w:val="18"/>
          <w:szCs w:val="18"/>
        </w:rPr>
        <w:t>дой</w:t>
      </w:r>
      <w:r>
        <w:rPr>
          <w:rFonts w:eastAsia="SchoolBookSanPin" w:cs="SchoolBookSanPin"/>
          <w:color w:val="231F20"/>
          <w:spacing w:val="21"/>
          <w:sz w:val="18"/>
          <w:szCs w:val="18"/>
        </w:rPr>
        <w:t xml:space="preserve"> </w:t>
      </w:r>
      <w:r>
        <w:rPr>
          <w:rFonts w:eastAsia="SchoolBookSanPin" w:cs="SchoolBookSanPin"/>
          <w:color w:val="231F20"/>
          <w:spacing w:val="2"/>
          <w:sz w:val="18"/>
          <w:szCs w:val="18"/>
        </w:rPr>
        <w:t>о</w:t>
      </w:r>
      <w:r>
        <w:rPr>
          <w:rFonts w:eastAsia="SchoolBookSanPin" w:cs="SchoolBookSanPin"/>
          <w:color w:val="231F20"/>
          <w:sz w:val="18"/>
          <w:szCs w:val="18"/>
        </w:rPr>
        <w:t>сущест</w:t>
      </w:r>
      <w:r>
        <w:rPr>
          <w:rFonts w:eastAsia="SchoolBookSanPin" w:cs="SchoolBookSanPin"/>
          <w:color w:val="231F20"/>
          <w:spacing w:val="-2"/>
          <w:sz w:val="18"/>
          <w:szCs w:val="18"/>
        </w:rPr>
        <w:t>в</w:t>
      </w:r>
      <w:r>
        <w:rPr>
          <w:rFonts w:eastAsia="SchoolBookSanPin" w:cs="SchoolBookSanPin"/>
          <w:color w:val="231F20"/>
          <w:sz w:val="18"/>
          <w:szCs w:val="18"/>
        </w:rPr>
        <w:t>ляется</w:t>
      </w:r>
      <w:r>
        <w:rPr>
          <w:rFonts w:eastAsia="SchoolBookSanPin" w:cs="SchoolBookSanPin"/>
          <w:color w:val="231F20"/>
          <w:spacing w:val="21"/>
          <w:sz w:val="18"/>
          <w:szCs w:val="18"/>
        </w:rPr>
        <w:t xml:space="preserve"> </w:t>
      </w:r>
      <w:r>
        <w:rPr>
          <w:rFonts w:eastAsia="SchoolBookSanPin" w:cs="SchoolBookSanPin"/>
          <w:color w:val="231F20"/>
          <w:sz w:val="18"/>
          <w:szCs w:val="18"/>
        </w:rPr>
        <w:t>в</w:t>
      </w:r>
      <w:r>
        <w:rPr>
          <w:rFonts w:eastAsia="SchoolBookSanPin" w:cs="SchoolBookSanPin"/>
          <w:color w:val="231F20"/>
          <w:spacing w:val="21"/>
          <w:sz w:val="18"/>
          <w:szCs w:val="18"/>
        </w:rPr>
        <w:t xml:space="preserve"> </w:t>
      </w:r>
      <w:r>
        <w:rPr>
          <w:rFonts w:eastAsia="SchoolBookSanPin" w:cs="SchoolBookSanPin"/>
          <w:color w:val="231F20"/>
          <w:sz w:val="18"/>
          <w:szCs w:val="18"/>
        </w:rPr>
        <w:t>конце</w:t>
      </w:r>
      <w:r>
        <w:rPr>
          <w:rFonts w:eastAsia="SchoolBookSanPin" w:cs="SchoolBookSanPin"/>
          <w:color w:val="231F20"/>
          <w:spacing w:val="21"/>
          <w:sz w:val="18"/>
          <w:szCs w:val="18"/>
        </w:rPr>
        <w:t xml:space="preserve"> </w:t>
      </w:r>
      <w:r>
        <w:rPr>
          <w:rFonts w:eastAsia="SchoolBookSanPin" w:cs="SchoolBookSanPin"/>
          <w:color w:val="231F20"/>
          <w:sz w:val="18"/>
          <w:szCs w:val="18"/>
        </w:rPr>
        <w:t>учебного</w:t>
      </w:r>
      <w:r>
        <w:rPr>
          <w:rFonts w:eastAsia="SchoolBookSanPin" w:cs="SchoolBookSanPin"/>
          <w:color w:val="231F20"/>
          <w:spacing w:val="21"/>
          <w:sz w:val="18"/>
          <w:szCs w:val="18"/>
        </w:rPr>
        <w:t xml:space="preserve"> </w:t>
      </w:r>
      <w:r>
        <w:rPr>
          <w:rFonts w:eastAsia="SchoolBookSanPin" w:cs="SchoolBookSanPin"/>
          <w:color w:val="231F20"/>
          <w:sz w:val="18"/>
          <w:szCs w:val="18"/>
        </w:rPr>
        <w:t>г</w:t>
      </w:r>
      <w:r>
        <w:rPr>
          <w:rFonts w:eastAsia="SchoolBookSanPin" w:cs="SchoolBookSanPin"/>
          <w:color w:val="231F20"/>
          <w:spacing w:val="-2"/>
          <w:sz w:val="18"/>
          <w:szCs w:val="18"/>
        </w:rPr>
        <w:t>о</w:t>
      </w:r>
      <w:r>
        <w:rPr>
          <w:rFonts w:eastAsia="SchoolBookSanPin" w:cs="SchoolBookSanPin"/>
          <w:color w:val="231F20"/>
          <w:sz w:val="18"/>
          <w:szCs w:val="18"/>
        </w:rPr>
        <w:t>да.</w:t>
      </w:r>
    </w:p>
  </w:footnote>
  <w:footnote w:id="17">
    <w:p w:rsidR="005074D1" w:rsidRDefault="005074D1">
      <w:pPr>
        <w:pStyle w:val="afff6"/>
        <w:rPr>
          <w:rFonts w:ascii="Times New Roman" w:hAnsi="Times New Roman" w:cs="Times New Roman"/>
          <w:sz w:val="16"/>
          <w:szCs w:val="16"/>
        </w:rPr>
      </w:pPr>
      <w:r>
        <w:rPr>
          <w:rStyle w:val="afff0"/>
        </w:rPr>
        <w:footnoteRef/>
      </w:r>
      <w:r>
        <w:rPr>
          <w:rFonts w:ascii="Times New Roman" w:eastAsia="Times New Roman" w:hAnsi="Times New Roman" w:cs="Times New Roman"/>
          <w:sz w:val="16"/>
          <w:szCs w:val="16"/>
        </w:rPr>
        <w:t xml:space="preserve"> </w:t>
      </w:r>
      <w:r>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Pr>
          <w:rFonts w:ascii="Times New Roman" w:hAnsi="Times New Roman" w:cs="Times New Roman"/>
          <w:sz w:val="16"/>
          <w:szCs w:val="16"/>
        </w:rPr>
        <w:softHyphen/>
        <w:t>формация исключается из основной образовательной программы.</w:t>
      </w:r>
    </w:p>
  </w:footnote>
  <w:footnote w:id="18">
    <w:p w:rsidR="005074D1" w:rsidRDefault="005074D1">
      <w:pPr>
        <w:pStyle w:val="afff6"/>
        <w:rPr>
          <w:rFonts w:ascii="Times New Roman" w:hAnsi="Times New Roman" w:cs="Times New Roman"/>
          <w:sz w:val="16"/>
          <w:szCs w:val="16"/>
        </w:rPr>
      </w:pPr>
      <w:r>
        <w:rPr>
          <w:rStyle w:val="afff0"/>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4D1" w:rsidRDefault="005074D1">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74D1" w:rsidRDefault="005074D1">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400A"/>
    <w:multiLevelType w:val="multilevel"/>
    <w:tmpl w:val="DBC833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 w15:restartNumberingAfterBreak="0">
    <w:nsid w:val="00A60E55"/>
    <w:multiLevelType w:val="multilevel"/>
    <w:tmpl w:val="E94EEF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18B5A7B"/>
    <w:multiLevelType w:val="multilevel"/>
    <w:tmpl w:val="DDBCFC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25E0A8D"/>
    <w:multiLevelType w:val="multilevel"/>
    <w:tmpl w:val="07D48C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AB10AF"/>
    <w:multiLevelType w:val="multilevel"/>
    <w:tmpl w:val="6A54B3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15:restartNumberingAfterBreak="0">
    <w:nsid w:val="02AC296A"/>
    <w:multiLevelType w:val="multilevel"/>
    <w:tmpl w:val="FCCA85FE"/>
    <w:lvl w:ilvl="0">
      <w:start w:val="1"/>
      <w:numFmt w:val="bullet"/>
      <w:lvlText w:val="▪"/>
      <w:lvlJc w:val="left"/>
      <w:pPr>
        <w:tabs>
          <w:tab w:val="num" w:pos="0"/>
        </w:tabs>
        <w:ind w:left="720" w:hanging="360"/>
      </w:pPr>
      <w:rPr>
        <w:rFonts w:ascii="Segoe UI Symbol" w:hAnsi="Segoe UI Symbol" w:cs="Segoe UI 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2CB5478"/>
    <w:multiLevelType w:val="multilevel"/>
    <w:tmpl w:val="A7AE6B62"/>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15:restartNumberingAfterBreak="0">
    <w:nsid w:val="02E12DD2"/>
    <w:multiLevelType w:val="hybridMultilevel"/>
    <w:tmpl w:val="2D3264F2"/>
    <w:lvl w:ilvl="0" w:tplc="876A74B2">
      <w:start w:val="6"/>
      <w:numFmt w:val="decimal"/>
      <w:lvlText w:val="%1"/>
      <w:lvlJc w:val="left"/>
      <w:pPr>
        <w:ind w:left="720" w:hanging="360"/>
      </w:pPr>
      <w:rPr>
        <w:rFonts w:eastAsiaTheme="minorHAnsi"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782F05"/>
    <w:multiLevelType w:val="multilevel"/>
    <w:tmpl w:val="3AEE3938"/>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9" w15:restartNumberingAfterBreak="0">
    <w:nsid w:val="037C616D"/>
    <w:multiLevelType w:val="multilevel"/>
    <w:tmpl w:val="B3020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3AC7AD7"/>
    <w:multiLevelType w:val="multilevel"/>
    <w:tmpl w:val="94D400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3E7748F"/>
    <w:multiLevelType w:val="multilevel"/>
    <w:tmpl w:val="B6C409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3F90C35"/>
    <w:multiLevelType w:val="multilevel"/>
    <w:tmpl w:val="E34ECEB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4B13181"/>
    <w:multiLevelType w:val="multilevel"/>
    <w:tmpl w:val="9D5EB08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58A40AF"/>
    <w:multiLevelType w:val="multilevel"/>
    <w:tmpl w:val="7E421CB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5985477"/>
    <w:multiLevelType w:val="multilevel"/>
    <w:tmpl w:val="6570EC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6" w15:restartNumberingAfterBreak="0">
    <w:nsid w:val="05F3605B"/>
    <w:multiLevelType w:val="multilevel"/>
    <w:tmpl w:val="BF269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62B5DB4"/>
    <w:multiLevelType w:val="multilevel"/>
    <w:tmpl w:val="F7BA28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07364A50"/>
    <w:multiLevelType w:val="multilevel"/>
    <w:tmpl w:val="38FECF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075B69DC"/>
    <w:multiLevelType w:val="multilevel"/>
    <w:tmpl w:val="BC68964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07D238CB"/>
    <w:multiLevelType w:val="multilevel"/>
    <w:tmpl w:val="E6864BFE"/>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534" w:firstLine="0"/>
      </w:pPr>
      <w:rPr>
        <w:rFonts w:ascii="Times New Roman" w:hAnsi="Times New Roman" w:cs="Times New Roman" w:hint="default"/>
      </w:rPr>
    </w:lvl>
    <w:lvl w:ilvl="2">
      <w:start w:val="1"/>
      <w:numFmt w:val="bullet"/>
      <w:lvlText w:val="▪"/>
      <w:lvlJc w:val="left"/>
      <w:pPr>
        <w:tabs>
          <w:tab w:val="num" w:pos="0"/>
        </w:tabs>
        <w:ind w:left="2254" w:firstLine="0"/>
      </w:pPr>
      <w:rPr>
        <w:rFonts w:ascii="Times New Roman" w:hAnsi="Times New Roman" w:cs="Times New Roman" w:hint="default"/>
      </w:rPr>
    </w:lvl>
    <w:lvl w:ilvl="3">
      <w:start w:val="1"/>
      <w:numFmt w:val="bullet"/>
      <w:lvlText w:val="•"/>
      <w:lvlJc w:val="left"/>
      <w:pPr>
        <w:tabs>
          <w:tab w:val="num" w:pos="0"/>
        </w:tabs>
        <w:ind w:left="2974" w:firstLine="0"/>
      </w:pPr>
      <w:rPr>
        <w:rFonts w:ascii="Times New Roman" w:hAnsi="Times New Roman" w:cs="Times New Roman" w:hint="default"/>
      </w:rPr>
    </w:lvl>
    <w:lvl w:ilvl="4">
      <w:start w:val="1"/>
      <w:numFmt w:val="bullet"/>
      <w:lvlText w:val="o"/>
      <w:lvlJc w:val="left"/>
      <w:pPr>
        <w:tabs>
          <w:tab w:val="num" w:pos="0"/>
        </w:tabs>
        <w:ind w:left="3694" w:firstLine="0"/>
      </w:pPr>
      <w:rPr>
        <w:rFonts w:ascii="Times New Roman" w:hAnsi="Times New Roman" w:cs="Times New Roman" w:hint="default"/>
      </w:rPr>
    </w:lvl>
    <w:lvl w:ilvl="5">
      <w:start w:val="1"/>
      <w:numFmt w:val="bullet"/>
      <w:lvlText w:val="▪"/>
      <w:lvlJc w:val="left"/>
      <w:pPr>
        <w:tabs>
          <w:tab w:val="num" w:pos="0"/>
        </w:tabs>
        <w:ind w:left="4414" w:firstLine="0"/>
      </w:pPr>
      <w:rPr>
        <w:rFonts w:ascii="Times New Roman" w:hAnsi="Times New Roman" w:cs="Times New Roman" w:hint="default"/>
      </w:rPr>
    </w:lvl>
    <w:lvl w:ilvl="6">
      <w:start w:val="1"/>
      <w:numFmt w:val="bullet"/>
      <w:lvlText w:val="•"/>
      <w:lvlJc w:val="left"/>
      <w:pPr>
        <w:tabs>
          <w:tab w:val="num" w:pos="0"/>
        </w:tabs>
        <w:ind w:left="5134" w:firstLine="0"/>
      </w:pPr>
      <w:rPr>
        <w:rFonts w:ascii="Times New Roman" w:hAnsi="Times New Roman" w:cs="Times New Roman" w:hint="default"/>
      </w:rPr>
    </w:lvl>
    <w:lvl w:ilvl="7">
      <w:start w:val="1"/>
      <w:numFmt w:val="bullet"/>
      <w:lvlText w:val="o"/>
      <w:lvlJc w:val="left"/>
      <w:pPr>
        <w:tabs>
          <w:tab w:val="num" w:pos="0"/>
        </w:tabs>
        <w:ind w:left="5854" w:firstLine="0"/>
      </w:pPr>
      <w:rPr>
        <w:rFonts w:ascii="Times New Roman" w:hAnsi="Times New Roman" w:cs="Times New Roman" w:hint="default"/>
      </w:rPr>
    </w:lvl>
    <w:lvl w:ilvl="8">
      <w:start w:val="1"/>
      <w:numFmt w:val="bullet"/>
      <w:lvlText w:val="▪"/>
      <w:lvlJc w:val="left"/>
      <w:pPr>
        <w:tabs>
          <w:tab w:val="num" w:pos="0"/>
        </w:tabs>
        <w:ind w:left="6574" w:firstLine="0"/>
      </w:pPr>
      <w:rPr>
        <w:rFonts w:ascii="Times New Roman" w:hAnsi="Times New Roman" w:cs="Times New Roman" w:hint="default"/>
      </w:rPr>
    </w:lvl>
  </w:abstractNum>
  <w:abstractNum w:abstractNumId="21" w15:restartNumberingAfterBreak="0">
    <w:nsid w:val="08096610"/>
    <w:multiLevelType w:val="multilevel"/>
    <w:tmpl w:val="979A7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86C4DEA"/>
    <w:multiLevelType w:val="multilevel"/>
    <w:tmpl w:val="8B1C2F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08EC7CBC"/>
    <w:multiLevelType w:val="multilevel"/>
    <w:tmpl w:val="3AEE41B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09680BA8"/>
    <w:multiLevelType w:val="multilevel"/>
    <w:tmpl w:val="A4ACC7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5" w15:restartNumberingAfterBreak="0">
    <w:nsid w:val="0991207B"/>
    <w:multiLevelType w:val="hybridMultilevel"/>
    <w:tmpl w:val="A31C03E8"/>
    <w:lvl w:ilvl="0" w:tplc="4C0602DA">
      <w:start w:val="6"/>
      <w:numFmt w:val="decimal"/>
      <w:lvlText w:val="%1"/>
      <w:lvlJc w:val="left"/>
      <w:pPr>
        <w:ind w:left="720" w:hanging="360"/>
      </w:pPr>
      <w:rPr>
        <w:rFonts w:eastAsiaTheme="minorHAnsi"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A2568B0"/>
    <w:multiLevelType w:val="multilevel"/>
    <w:tmpl w:val="098A4F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0A325274"/>
    <w:multiLevelType w:val="hybridMultilevel"/>
    <w:tmpl w:val="FBCED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B860B3"/>
    <w:multiLevelType w:val="multilevel"/>
    <w:tmpl w:val="0AC0D8C6"/>
    <w:lvl w:ilvl="0">
      <w:start w:val="1"/>
      <w:numFmt w:val="bullet"/>
      <w:lvlText w:val="▪"/>
      <w:lvlJc w:val="left"/>
      <w:pPr>
        <w:tabs>
          <w:tab w:val="num" w:pos="0"/>
        </w:tabs>
        <w:ind w:left="720" w:hanging="360"/>
      </w:pPr>
      <w:rPr>
        <w:rFonts w:ascii="Segoe UI Symbol" w:hAnsi="Segoe UI Symbol" w:cs="Segoe UI 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0ACE408B"/>
    <w:multiLevelType w:val="multilevel"/>
    <w:tmpl w:val="CBEE20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0" w15:restartNumberingAfterBreak="0">
    <w:nsid w:val="0BD1716F"/>
    <w:multiLevelType w:val="multilevel"/>
    <w:tmpl w:val="E7C2C5B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0BF56306"/>
    <w:multiLevelType w:val="multilevel"/>
    <w:tmpl w:val="2BE0B8C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0C63739E"/>
    <w:multiLevelType w:val="multilevel"/>
    <w:tmpl w:val="952662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0DFD4D41"/>
    <w:multiLevelType w:val="multilevel"/>
    <w:tmpl w:val="E98C4054"/>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15:restartNumberingAfterBreak="0">
    <w:nsid w:val="0E6A295A"/>
    <w:multiLevelType w:val="multilevel"/>
    <w:tmpl w:val="42E824F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0F0D2675"/>
    <w:multiLevelType w:val="multilevel"/>
    <w:tmpl w:val="1D84C9F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6" w15:restartNumberingAfterBreak="0">
    <w:nsid w:val="0F2E0896"/>
    <w:multiLevelType w:val="multilevel"/>
    <w:tmpl w:val="3A6CA1B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0F3A62E4"/>
    <w:multiLevelType w:val="hybridMultilevel"/>
    <w:tmpl w:val="0CEC1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FA56833"/>
    <w:multiLevelType w:val="multilevel"/>
    <w:tmpl w:val="905CAF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0DE3831"/>
    <w:multiLevelType w:val="multilevel"/>
    <w:tmpl w:val="BCA69F9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118C5E12"/>
    <w:multiLevelType w:val="multilevel"/>
    <w:tmpl w:val="562A0DAA"/>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41" w15:restartNumberingAfterBreak="0">
    <w:nsid w:val="11953D45"/>
    <w:multiLevelType w:val="multilevel"/>
    <w:tmpl w:val="79D8F7B2"/>
    <w:lvl w:ilvl="0">
      <w:start w:val="1"/>
      <w:numFmt w:val="bullet"/>
      <w:lvlText w:val=""/>
      <w:lvlJc w:val="left"/>
      <w:pPr>
        <w:tabs>
          <w:tab w:val="num" w:pos="0"/>
        </w:tabs>
        <w:ind w:left="785" w:hanging="360"/>
      </w:pPr>
      <w:rPr>
        <w:rFonts w:ascii="Symbol" w:hAnsi="Symbol" w:cs="Symbol" w:hint="default"/>
      </w:rPr>
    </w:lvl>
    <w:lvl w:ilvl="1">
      <w:start w:val="1"/>
      <w:numFmt w:val="bullet"/>
      <w:lvlText w:val="o"/>
      <w:lvlJc w:val="left"/>
      <w:pPr>
        <w:tabs>
          <w:tab w:val="num" w:pos="0"/>
        </w:tabs>
        <w:ind w:left="1505" w:hanging="360"/>
      </w:pPr>
      <w:rPr>
        <w:rFonts w:ascii="Courier New" w:hAnsi="Courier New" w:cs="Courier New" w:hint="default"/>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rPr>
    </w:lvl>
    <w:lvl w:ilvl="4">
      <w:start w:val="1"/>
      <w:numFmt w:val="bullet"/>
      <w:lvlText w:val="o"/>
      <w:lvlJc w:val="left"/>
      <w:pPr>
        <w:tabs>
          <w:tab w:val="num" w:pos="0"/>
        </w:tabs>
        <w:ind w:left="3665" w:hanging="360"/>
      </w:pPr>
      <w:rPr>
        <w:rFonts w:ascii="Courier New" w:hAnsi="Courier New" w:cs="Courier New" w:hint="default"/>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rPr>
    </w:lvl>
    <w:lvl w:ilvl="7">
      <w:start w:val="1"/>
      <w:numFmt w:val="bullet"/>
      <w:lvlText w:val="o"/>
      <w:lvlJc w:val="left"/>
      <w:pPr>
        <w:tabs>
          <w:tab w:val="num" w:pos="0"/>
        </w:tabs>
        <w:ind w:left="5825" w:hanging="360"/>
      </w:pPr>
      <w:rPr>
        <w:rFonts w:ascii="Courier New" w:hAnsi="Courier New" w:cs="Courier New" w:hint="default"/>
      </w:rPr>
    </w:lvl>
    <w:lvl w:ilvl="8">
      <w:start w:val="1"/>
      <w:numFmt w:val="bullet"/>
      <w:lvlText w:val=""/>
      <w:lvlJc w:val="left"/>
      <w:pPr>
        <w:tabs>
          <w:tab w:val="num" w:pos="0"/>
        </w:tabs>
        <w:ind w:left="6545" w:hanging="360"/>
      </w:pPr>
      <w:rPr>
        <w:rFonts w:ascii="Wingdings" w:hAnsi="Wingdings" w:cs="Wingdings" w:hint="default"/>
      </w:rPr>
    </w:lvl>
  </w:abstractNum>
  <w:abstractNum w:abstractNumId="42" w15:restartNumberingAfterBreak="0">
    <w:nsid w:val="11E65C49"/>
    <w:multiLevelType w:val="multilevel"/>
    <w:tmpl w:val="51D4BF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3" w15:restartNumberingAfterBreak="0">
    <w:nsid w:val="126730BD"/>
    <w:multiLevelType w:val="multilevel"/>
    <w:tmpl w:val="2084DC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12C0123A"/>
    <w:multiLevelType w:val="hybridMultilevel"/>
    <w:tmpl w:val="06B21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32E7EBF"/>
    <w:multiLevelType w:val="multilevel"/>
    <w:tmpl w:val="96C20A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136B32F8"/>
    <w:multiLevelType w:val="multilevel"/>
    <w:tmpl w:val="FCDC41E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13832A65"/>
    <w:multiLevelType w:val="multilevel"/>
    <w:tmpl w:val="4DB6B446"/>
    <w:lvl w:ilvl="0">
      <w:start w:val="1"/>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231E20"/>
        <w:spacing w:val="0"/>
        <w:w w:val="100"/>
        <w:sz w:val="20"/>
        <w:szCs w:val="20"/>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8" w15:restartNumberingAfterBreak="0">
    <w:nsid w:val="13BA0D4E"/>
    <w:multiLevelType w:val="multilevel"/>
    <w:tmpl w:val="24702A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9" w15:restartNumberingAfterBreak="0">
    <w:nsid w:val="13E57612"/>
    <w:multiLevelType w:val="multilevel"/>
    <w:tmpl w:val="C558501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51863B5"/>
    <w:multiLevelType w:val="multilevel"/>
    <w:tmpl w:val="B7B8C1BA"/>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51" w15:restartNumberingAfterBreak="0">
    <w:nsid w:val="155A42D7"/>
    <w:multiLevelType w:val="multilevel"/>
    <w:tmpl w:val="F58ED22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6781DFB"/>
    <w:multiLevelType w:val="multilevel"/>
    <w:tmpl w:val="A058F4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3" w15:restartNumberingAfterBreak="0">
    <w:nsid w:val="17136643"/>
    <w:multiLevelType w:val="multilevel"/>
    <w:tmpl w:val="DAC07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17473065"/>
    <w:multiLevelType w:val="multilevel"/>
    <w:tmpl w:val="93C6900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18522552"/>
    <w:multiLevelType w:val="multilevel"/>
    <w:tmpl w:val="C97AE7A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19A9173C"/>
    <w:multiLevelType w:val="multilevel"/>
    <w:tmpl w:val="1AB293E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1A531115"/>
    <w:multiLevelType w:val="multilevel"/>
    <w:tmpl w:val="1E84EE8E"/>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1ADD539E"/>
    <w:multiLevelType w:val="multilevel"/>
    <w:tmpl w:val="3132B4E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1AF030BE"/>
    <w:multiLevelType w:val="multilevel"/>
    <w:tmpl w:val="6E0C53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1AF13795"/>
    <w:multiLevelType w:val="multilevel"/>
    <w:tmpl w:val="00F2BD5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1C67416B"/>
    <w:multiLevelType w:val="multilevel"/>
    <w:tmpl w:val="CFB03DC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2" w15:restartNumberingAfterBreak="0">
    <w:nsid w:val="1C964CEB"/>
    <w:multiLevelType w:val="multilevel"/>
    <w:tmpl w:val="44DE75A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1D1C62E6"/>
    <w:multiLevelType w:val="multilevel"/>
    <w:tmpl w:val="D55A97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1D2E191F"/>
    <w:multiLevelType w:val="multilevel"/>
    <w:tmpl w:val="01A0D5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5" w15:restartNumberingAfterBreak="0">
    <w:nsid w:val="1D2F4DFE"/>
    <w:multiLevelType w:val="multilevel"/>
    <w:tmpl w:val="AEE283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1E392874"/>
    <w:multiLevelType w:val="multilevel"/>
    <w:tmpl w:val="322E95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1E6F2DEF"/>
    <w:multiLevelType w:val="multilevel"/>
    <w:tmpl w:val="B9022F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1E77765D"/>
    <w:multiLevelType w:val="multilevel"/>
    <w:tmpl w:val="38964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1ED62ED1"/>
    <w:multiLevelType w:val="multilevel"/>
    <w:tmpl w:val="75C0D2F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1F0827B1"/>
    <w:multiLevelType w:val="multilevel"/>
    <w:tmpl w:val="C652B460"/>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1" w15:restartNumberingAfterBreak="0">
    <w:nsid w:val="1F344A9D"/>
    <w:multiLevelType w:val="multilevel"/>
    <w:tmpl w:val="6E16E0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1F7871AC"/>
    <w:multiLevelType w:val="multilevel"/>
    <w:tmpl w:val="33A24C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1FF24209"/>
    <w:multiLevelType w:val="hybridMultilevel"/>
    <w:tmpl w:val="EE9208F0"/>
    <w:lvl w:ilvl="0" w:tplc="CFDA80D6">
      <w:start w:val="6"/>
      <w:numFmt w:val="decimal"/>
      <w:lvlText w:val="%1"/>
      <w:lvlJc w:val="left"/>
      <w:pPr>
        <w:ind w:left="720" w:hanging="360"/>
      </w:pPr>
      <w:rPr>
        <w:rFonts w:eastAsiaTheme="minorHAnsi"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0273E76"/>
    <w:multiLevelType w:val="multilevel"/>
    <w:tmpl w:val="CC546C78"/>
    <w:lvl w:ilvl="0">
      <w:start w:val="1"/>
      <w:numFmt w:val="decimal"/>
      <w:lvlText w:val="%1."/>
      <w:lvlJc w:val="left"/>
      <w:pPr>
        <w:tabs>
          <w:tab w:val="num" w:pos="0"/>
        </w:tabs>
        <w:ind w:left="786"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5" w15:restartNumberingAfterBreak="0">
    <w:nsid w:val="20CC5BA2"/>
    <w:multiLevelType w:val="multilevel"/>
    <w:tmpl w:val="1F52D9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21533886"/>
    <w:multiLevelType w:val="multilevel"/>
    <w:tmpl w:val="655620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22164D01"/>
    <w:multiLevelType w:val="multilevel"/>
    <w:tmpl w:val="C33A0916"/>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8" w15:restartNumberingAfterBreak="0">
    <w:nsid w:val="22A84489"/>
    <w:multiLevelType w:val="multilevel"/>
    <w:tmpl w:val="0F3A7800"/>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79" w15:restartNumberingAfterBreak="0">
    <w:nsid w:val="22F55C25"/>
    <w:multiLevelType w:val="multilevel"/>
    <w:tmpl w:val="801AEE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15:restartNumberingAfterBreak="0">
    <w:nsid w:val="24977A44"/>
    <w:multiLevelType w:val="multilevel"/>
    <w:tmpl w:val="B76E70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1" w15:restartNumberingAfterBreak="0">
    <w:nsid w:val="257A6355"/>
    <w:multiLevelType w:val="multilevel"/>
    <w:tmpl w:val="EB2CB80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26651ADD"/>
    <w:multiLevelType w:val="multilevel"/>
    <w:tmpl w:val="6ACEC3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26914AD4"/>
    <w:multiLevelType w:val="multilevel"/>
    <w:tmpl w:val="CD06EC58"/>
    <w:lvl w:ilvl="0">
      <w:start w:val="2"/>
      <w:numFmt w:val="decimal"/>
      <w:lvlText w:val="%1"/>
      <w:lvlJc w:val="left"/>
      <w:pPr>
        <w:tabs>
          <w:tab w:val="num" w:pos="0"/>
        </w:tabs>
        <w:ind w:left="480" w:hanging="480"/>
      </w:pPr>
    </w:lvl>
    <w:lvl w:ilvl="1">
      <w:start w:val="1"/>
      <w:numFmt w:val="decimal"/>
      <w:lvlText w:val="%1.%2"/>
      <w:lvlJc w:val="left"/>
      <w:pPr>
        <w:tabs>
          <w:tab w:val="num" w:pos="0"/>
        </w:tabs>
        <w:ind w:left="810" w:hanging="480"/>
      </w:pPr>
    </w:lvl>
    <w:lvl w:ilvl="2">
      <w:start w:val="4"/>
      <w:numFmt w:val="decimal"/>
      <w:lvlText w:val="%1.%2.%3"/>
      <w:lvlJc w:val="left"/>
      <w:pPr>
        <w:tabs>
          <w:tab w:val="num" w:pos="0"/>
        </w:tabs>
        <w:ind w:left="1380" w:hanging="720"/>
      </w:pPr>
    </w:lvl>
    <w:lvl w:ilvl="3">
      <w:start w:val="1"/>
      <w:numFmt w:val="decimal"/>
      <w:lvlText w:val="%1.%2.%3.%4"/>
      <w:lvlJc w:val="left"/>
      <w:pPr>
        <w:tabs>
          <w:tab w:val="num" w:pos="0"/>
        </w:tabs>
        <w:ind w:left="1710" w:hanging="720"/>
      </w:pPr>
    </w:lvl>
    <w:lvl w:ilvl="4">
      <w:start w:val="1"/>
      <w:numFmt w:val="decimal"/>
      <w:lvlText w:val="%1.%2.%3.%4.%5"/>
      <w:lvlJc w:val="left"/>
      <w:pPr>
        <w:tabs>
          <w:tab w:val="num" w:pos="0"/>
        </w:tabs>
        <w:ind w:left="2400" w:hanging="1080"/>
      </w:pPr>
    </w:lvl>
    <w:lvl w:ilvl="5">
      <w:start w:val="1"/>
      <w:numFmt w:val="decimal"/>
      <w:lvlText w:val="%1.%2.%3.%4.%5.%6"/>
      <w:lvlJc w:val="left"/>
      <w:pPr>
        <w:tabs>
          <w:tab w:val="num" w:pos="0"/>
        </w:tabs>
        <w:ind w:left="2730" w:hanging="1080"/>
      </w:pPr>
    </w:lvl>
    <w:lvl w:ilvl="6">
      <w:start w:val="1"/>
      <w:numFmt w:val="decimal"/>
      <w:lvlText w:val="%1.%2.%3.%4.%5.%6.%7"/>
      <w:lvlJc w:val="left"/>
      <w:pPr>
        <w:tabs>
          <w:tab w:val="num" w:pos="0"/>
        </w:tabs>
        <w:ind w:left="3420" w:hanging="1440"/>
      </w:pPr>
    </w:lvl>
    <w:lvl w:ilvl="7">
      <w:start w:val="1"/>
      <w:numFmt w:val="decimal"/>
      <w:lvlText w:val="%1.%2.%3.%4.%5.%6.%7.%8"/>
      <w:lvlJc w:val="left"/>
      <w:pPr>
        <w:tabs>
          <w:tab w:val="num" w:pos="0"/>
        </w:tabs>
        <w:ind w:left="3750" w:hanging="1440"/>
      </w:pPr>
    </w:lvl>
    <w:lvl w:ilvl="8">
      <w:start w:val="1"/>
      <w:numFmt w:val="decimal"/>
      <w:lvlText w:val="%1.%2.%3.%4.%5.%6.%7.%8.%9"/>
      <w:lvlJc w:val="left"/>
      <w:pPr>
        <w:tabs>
          <w:tab w:val="num" w:pos="0"/>
        </w:tabs>
        <w:ind w:left="4440" w:hanging="1800"/>
      </w:pPr>
    </w:lvl>
  </w:abstractNum>
  <w:abstractNum w:abstractNumId="84" w15:restartNumberingAfterBreak="0">
    <w:nsid w:val="26F0052C"/>
    <w:multiLevelType w:val="multilevel"/>
    <w:tmpl w:val="29B2D6C6"/>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85" w15:restartNumberingAfterBreak="0">
    <w:nsid w:val="271930E7"/>
    <w:multiLevelType w:val="multilevel"/>
    <w:tmpl w:val="8B14FB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272A2B07"/>
    <w:multiLevelType w:val="multilevel"/>
    <w:tmpl w:val="A72485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28725B5F"/>
    <w:multiLevelType w:val="multilevel"/>
    <w:tmpl w:val="261EA8B8"/>
    <w:lvl w:ilvl="0">
      <w:start w:val="1"/>
      <w:numFmt w:val="decimal"/>
      <w:lvlText w:val="%1."/>
      <w:lvlJc w:val="left"/>
      <w:pPr>
        <w:tabs>
          <w:tab w:val="num" w:pos="0"/>
        </w:tabs>
        <w:ind w:left="644"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287C53E6"/>
    <w:multiLevelType w:val="multilevel"/>
    <w:tmpl w:val="E2B865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28DF3EE9"/>
    <w:multiLevelType w:val="multilevel"/>
    <w:tmpl w:val="5E5A3E1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28E64440"/>
    <w:multiLevelType w:val="multilevel"/>
    <w:tmpl w:val="0B8E8EC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15:restartNumberingAfterBreak="0">
    <w:nsid w:val="299C7072"/>
    <w:multiLevelType w:val="multilevel"/>
    <w:tmpl w:val="1E1A4F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15:restartNumberingAfterBreak="0">
    <w:nsid w:val="29A66E14"/>
    <w:multiLevelType w:val="multilevel"/>
    <w:tmpl w:val="6DEA2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29BD007C"/>
    <w:multiLevelType w:val="multilevel"/>
    <w:tmpl w:val="A2C4D1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29D751E7"/>
    <w:multiLevelType w:val="multilevel"/>
    <w:tmpl w:val="9D16C4C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15:restartNumberingAfterBreak="0">
    <w:nsid w:val="2A2D46CB"/>
    <w:multiLevelType w:val="multilevel"/>
    <w:tmpl w:val="484C06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2A5534D5"/>
    <w:multiLevelType w:val="hybridMultilevel"/>
    <w:tmpl w:val="F7087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2AA64AD5"/>
    <w:multiLevelType w:val="multilevel"/>
    <w:tmpl w:val="0F6E56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2B813A33"/>
    <w:multiLevelType w:val="multilevel"/>
    <w:tmpl w:val="F11417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2B9D5F4B"/>
    <w:multiLevelType w:val="multilevel"/>
    <w:tmpl w:val="33689A7A"/>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00" w15:restartNumberingAfterBreak="0">
    <w:nsid w:val="2BA77288"/>
    <w:multiLevelType w:val="multilevel"/>
    <w:tmpl w:val="5C06E8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2C9D4671"/>
    <w:multiLevelType w:val="hybridMultilevel"/>
    <w:tmpl w:val="6A745A18"/>
    <w:lvl w:ilvl="0" w:tplc="DCF65ACA">
      <w:start w:val="6"/>
      <w:numFmt w:val="decimal"/>
      <w:lvlText w:val="%1-"/>
      <w:lvlJc w:val="left"/>
      <w:pPr>
        <w:ind w:left="600" w:hanging="360"/>
      </w:pPr>
      <w:rPr>
        <w:rFonts w:eastAsiaTheme="minorHAnsi" w:hint="default"/>
        <w:color w:val="auto"/>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02" w15:restartNumberingAfterBreak="0">
    <w:nsid w:val="2CF449A9"/>
    <w:multiLevelType w:val="multilevel"/>
    <w:tmpl w:val="2AC65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2D7E70B9"/>
    <w:multiLevelType w:val="multilevel"/>
    <w:tmpl w:val="50460A1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2E8A10D9"/>
    <w:multiLevelType w:val="multilevel"/>
    <w:tmpl w:val="EDE064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5" w15:restartNumberingAfterBreak="0">
    <w:nsid w:val="2E9841B2"/>
    <w:multiLevelType w:val="multilevel"/>
    <w:tmpl w:val="36C4745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15:restartNumberingAfterBreak="0">
    <w:nsid w:val="2EDC6F0C"/>
    <w:multiLevelType w:val="multilevel"/>
    <w:tmpl w:val="C1149EC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2EDD1D73"/>
    <w:multiLevelType w:val="multilevel"/>
    <w:tmpl w:val="EB5CC86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8" w15:restartNumberingAfterBreak="0">
    <w:nsid w:val="2F0F075B"/>
    <w:multiLevelType w:val="multilevel"/>
    <w:tmpl w:val="E13095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15:restartNumberingAfterBreak="0">
    <w:nsid w:val="31E13252"/>
    <w:multiLevelType w:val="multilevel"/>
    <w:tmpl w:val="77DA5C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0" w15:restartNumberingAfterBreak="0">
    <w:nsid w:val="32436AB1"/>
    <w:multiLevelType w:val="multilevel"/>
    <w:tmpl w:val="AD12279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2465473"/>
    <w:multiLevelType w:val="multilevel"/>
    <w:tmpl w:val="0D20D304"/>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2" w15:restartNumberingAfterBreak="0">
    <w:nsid w:val="32535D87"/>
    <w:multiLevelType w:val="multilevel"/>
    <w:tmpl w:val="B5D080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2A807D0"/>
    <w:multiLevelType w:val="multilevel"/>
    <w:tmpl w:val="E4E6020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4" w15:restartNumberingAfterBreak="0">
    <w:nsid w:val="32F64D8D"/>
    <w:multiLevelType w:val="multilevel"/>
    <w:tmpl w:val="99BC4C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33661ABC"/>
    <w:multiLevelType w:val="multilevel"/>
    <w:tmpl w:val="8C1A392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34C23845"/>
    <w:multiLevelType w:val="multilevel"/>
    <w:tmpl w:val="C93C85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7" w15:restartNumberingAfterBreak="0">
    <w:nsid w:val="35071080"/>
    <w:multiLevelType w:val="multilevel"/>
    <w:tmpl w:val="4EE8AB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8" w15:restartNumberingAfterBreak="0">
    <w:nsid w:val="35582E6E"/>
    <w:multiLevelType w:val="multilevel"/>
    <w:tmpl w:val="E1B81282"/>
    <w:lvl w:ilvl="0">
      <w:start w:val="1"/>
      <w:numFmt w:val="decimal"/>
      <w:lvlText w:val="%1."/>
      <w:lvlJc w:val="left"/>
      <w:pPr>
        <w:tabs>
          <w:tab w:val="num" w:pos="0"/>
        </w:tabs>
        <w:ind w:left="36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340" w:hanging="720"/>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119" w15:restartNumberingAfterBreak="0">
    <w:nsid w:val="35C5056B"/>
    <w:multiLevelType w:val="multilevel"/>
    <w:tmpl w:val="F75C45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362B47A3"/>
    <w:multiLevelType w:val="multilevel"/>
    <w:tmpl w:val="E3967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36E401C0"/>
    <w:multiLevelType w:val="multilevel"/>
    <w:tmpl w:val="A9F0FC7A"/>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22" w15:restartNumberingAfterBreak="0">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15:restartNumberingAfterBreak="0">
    <w:nsid w:val="37224734"/>
    <w:multiLevelType w:val="multilevel"/>
    <w:tmpl w:val="C3DA30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4" w15:restartNumberingAfterBreak="0">
    <w:nsid w:val="37550476"/>
    <w:multiLevelType w:val="multilevel"/>
    <w:tmpl w:val="8692FE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25" w15:restartNumberingAfterBreak="0">
    <w:nsid w:val="37626ADB"/>
    <w:multiLevelType w:val="multilevel"/>
    <w:tmpl w:val="4B3A738E"/>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534" w:firstLine="0"/>
      </w:pPr>
      <w:rPr>
        <w:rFonts w:ascii="Times New Roman" w:hAnsi="Times New Roman" w:cs="Times New Roman" w:hint="default"/>
      </w:rPr>
    </w:lvl>
    <w:lvl w:ilvl="2">
      <w:start w:val="1"/>
      <w:numFmt w:val="bullet"/>
      <w:lvlText w:val="▪"/>
      <w:lvlJc w:val="left"/>
      <w:pPr>
        <w:tabs>
          <w:tab w:val="num" w:pos="0"/>
        </w:tabs>
        <w:ind w:left="2254" w:firstLine="0"/>
      </w:pPr>
      <w:rPr>
        <w:rFonts w:ascii="Times New Roman" w:hAnsi="Times New Roman" w:cs="Times New Roman" w:hint="default"/>
      </w:rPr>
    </w:lvl>
    <w:lvl w:ilvl="3">
      <w:start w:val="1"/>
      <w:numFmt w:val="bullet"/>
      <w:lvlText w:val="•"/>
      <w:lvlJc w:val="left"/>
      <w:pPr>
        <w:tabs>
          <w:tab w:val="num" w:pos="0"/>
        </w:tabs>
        <w:ind w:left="2974" w:firstLine="0"/>
      </w:pPr>
      <w:rPr>
        <w:rFonts w:ascii="Times New Roman" w:hAnsi="Times New Roman" w:cs="Times New Roman" w:hint="default"/>
      </w:rPr>
    </w:lvl>
    <w:lvl w:ilvl="4">
      <w:start w:val="1"/>
      <w:numFmt w:val="bullet"/>
      <w:lvlText w:val="o"/>
      <w:lvlJc w:val="left"/>
      <w:pPr>
        <w:tabs>
          <w:tab w:val="num" w:pos="0"/>
        </w:tabs>
        <w:ind w:left="3694" w:firstLine="0"/>
      </w:pPr>
      <w:rPr>
        <w:rFonts w:ascii="Times New Roman" w:hAnsi="Times New Roman" w:cs="Times New Roman" w:hint="default"/>
      </w:rPr>
    </w:lvl>
    <w:lvl w:ilvl="5">
      <w:start w:val="1"/>
      <w:numFmt w:val="bullet"/>
      <w:lvlText w:val="▪"/>
      <w:lvlJc w:val="left"/>
      <w:pPr>
        <w:tabs>
          <w:tab w:val="num" w:pos="0"/>
        </w:tabs>
        <w:ind w:left="4414" w:firstLine="0"/>
      </w:pPr>
      <w:rPr>
        <w:rFonts w:ascii="Times New Roman" w:hAnsi="Times New Roman" w:cs="Times New Roman" w:hint="default"/>
      </w:rPr>
    </w:lvl>
    <w:lvl w:ilvl="6">
      <w:start w:val="1"/>
      <w:numFmt w:val="bullet"/>
      <w:lvlText w:val="•"/>
      <w:lvlJc w:val="left"/>
      <w:pPr>
        <w:tabs>
          <w:tab w:val="num" w:pos="0"/>
        </w:tabs>
        <w:ind w:left="5134" w:firstLine="0"/>
      </w:pPr>
      <w:rPr>
        <w:rFonts w:ascii="Times New Roman" w:hAnsi="Times New Roman" w:cs="Times New Roman" w:hint="default"/>
      </w:rPr>
    </w:lvl>
    <w:lvl w:ilvl="7">
      <w:start w:val="1"/>
      <w:numFmt w:val="bullet"/>
      <w:lvlText w:val="o"/>
      <w:lvlJc w:val="left"/>
      <w:pPr>
        <w:tabs>
          <w:tab w:val="num" w:pos="0"/>
        </w:tabs>
        <w:ind w:left="5854" w:firstLine="0"/>
      </w:pPr>
      <w:rPr>
        <w:rFonts w:ascii="Times New Roman" w:hAnsi="Times New Roman" w:cs="Times New Roman" w:hint="default"/>
      </w:rPr>
    </w:lvl>
    <w:lvl w:ilvl="8">
      <w:start w:val="1"/>
      <w:numFmt w:val="bullet"/>
      <w:lvlText w:val="▪"/>
      <w:lvlJc w:val="left"/>
      <w:pPr>
        <w:tabs>
          <w:tab w:val="num" w:pos="0"/>
        </w:tabs>
        <w:ind w:left="6574" w:firstLine="0"/>
      </w:pPr>
      <w:rPr>
        <w:rFonts w:ascii="Times New Roman" w:hAnsi="Times New Roman" w:cs="Times New Roman" w:hint="default"/>
      </w:rPr>
    </w:lvl>
  </w:abstractNum>
  <w:abstractNum w:abstractNumId="126" w15:restartNumberingAfterBreak="0">
    <w:nsid w:val="378E7C23"/>
    <w:multiLevelType w:val="multilevel"/>
    <w:tmpl w:val="49E065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37AA4366"/>
    <w:multiLevelType w:val="multilevel"/>
    <w:tmpl w:val="AC2A4E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8" w15:restartNumberingAfterBreak="0">
    <w:nsid w:val="37C2505F"/>
    <w:multiLevelType w:val="hybridMultilevel"/>
    <w:tmpl w:val="0AD03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84D0EDA"/>
    <w:multiLevelType w:val="multilevel"/>
    <w:tmpl w:val="FB0A3526"/>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0" w15:restartNumberingAfterBreak="0">
    <w:nsid w:val="389D1801"/>
    <w:multiLevelType w:val="multilevel"/>
    <w:tmpl w:val="1A7EDC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1" w15:restartNumberingAfterBreak="0">
    <w:nsid w:val="39774D8F"/>
    <w:multiLevelType w:val="multilevel"/>
    <w:tmpl w:val="368E5D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2" w15:restartNumberingAfterBreak="0">
    <w:nsid w:val="39EB3510"/>
    <w:multiLevelType w:val="multilevel"/>
    <w:tmpl w:val="BE94E74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3" w15:restartNumberingAfterBreak="0">
    <w:nsid w:val="3BE45981"/>
    <w:multiLevelType w:val="multilevel"/>
    <w:tmpl w:val="ED9654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3D0955F4"/>
    <w:multiLevelType w:val="multilevel"/>
    <w:tmpl w:val="5C2424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5" w15:restartNumberingAfterBreak="0">
    <w:nsid w:val="3DA17EDA"/>
    <w:multiLevelType w:val="multilevel"/>
    <w:tmpl w:val="824634C8"/>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36" w15:restartNumberingAfterBreak="0">
    <w:nsid w:val="3E7434CC"/>
    <w:multiLevelType w:val="multilevel"/>
    <w:tmpl w:val="6D0026D0"/>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37" w15:restartNumberingAfterBreak="0">
    <w:nsid w:val="3EA32D82"/>
    <w:multiLevelType w:val="multilevel"/>
    <w:tmpl w:val="2F8EB9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3F5566AE"/>
    <w:multiLevelType w:val="multilevel"/>
    <w:tmpl w:val="F4F640DC"/>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9" w15:restartNumberingAfterBreak="0">
    <w:nsid w:val="3FA60FF8"/>
    <w:multiLevelType w:val="multilevel"/>
    <w:tmpl w:val="8D8E1D5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0" w15:restartNumberingAfterBreak="0">
    <w:nsid w:val="402A4708"/>
    <w:multiLevelType w:val="multilevel"/>
    <w:tmpl w:val="946A31B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41592A0E"/>
    <w:multiLevelType w:val="multilevel"/>
    <w:tmpl w:val="2D986EA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2" w15:restartNumberingAfterBreak="0">
    <w:nsid w:val="41D6016C"/>
    <w:multiLevelType w:val="multilevel"/>
    <w:tmpl w:val="9AB8F4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3" w15:restartNumberingAfterBreak="0">
    <w:nsid w:val="42614529"/>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4" w15:restartNumberingAfterBreak="0">
    <w:nsid w:val="42B43843"/>
    <w:multiLevelType w:val="multilevel"/>
    <w:tmpl w:val="5E1018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5" w15:restartNumberingAfterBreak="0">
    <w:nsid w:val="43112732"/>
    <w:multiLevelType w:val="multilevel"/>
    <w:tmpl w:val="D7125866"/>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6" w15:restartNumberingAfterBreak="0">
    <w:nsid w:val="432F129F"/>
    <w:multiLevelType w:val="multilevel"/>
    <w:tmpl w:val="073A79D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7" w15:restartNumberingAfterBreak="0">
    <w:nsid w:val="43567260"/>
    <w:multiLevelType w:val="multilevel"/>
    <w:tmpl w:val="2F3808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8" w15:restartNumberingAfterBreak="0">
    <w:nsid w:val="43A84245"/>
    <w:multiLevelType w:val="multilevel"/>
    <w:tmpl w:val="4B3470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3AF4C61"/>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15:restartNumberingAfterBreak="0">
    <w:nsid w:val="43EC0434"/>
    <w:multiLevelType w:val="multilevel"/>
    <w:tmpl w:val="B82274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51" w15:restartNumberingAfterBreak="0">
    <w:nsid w:val="455B7255"/>
    <w:multiLevelType w:val="multilevel"/>
    <w:tmpl w:val="E17AB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455D35A8"/>
    <w:multiLevelType w:val="multilevel"/>
    <w:tmpl w:val="521A1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45673AEB"/>
    <w:multiLevelType w:val="multilevel"/>
    <w:tmpl w:val="0860B6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54" w15:restartNumberingAfterBreak="0">
    <w:nsid w:val="458A7B11"/>
    <w:multiLevelType w:val="multilevel"/>
    <w:tmpl w:val="3E883C0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15:restartNumberingAfterBreak="0">
    <w:nsid w:val="46894BEF"/>
    <w:multiLevelType w:val="multilevel"/>
    <w:tmpl w:val="BADAF7BA"/>
    <w:lvl w:ilvl="0">
      <w:start w:val="1"/>
      <w:numFmt w:val="bullet"/>
      <w:lvlText w:val="•"/>
      <w:lvlJc w:val="left"/>
      <w:pPr>
        <w:tabs>
          <w:tab w:val="num" w:pos="0"/>
        </w:tabs>
        <w:ind w:left="0" w:firstLine="0"/>
      </w:pPr>
      <w:rPr>
        <w:rFonts w:ascii="Arial" w:hAnsi="Arial" w:cs="Arial" w:hint="default"/>
      </w:rPr>
    </w:lvl>
    <w:lvl w:ilvl="1">
      <w:start w:val="1"/>
      <w:numFmt w:val="bullet"/>
      <w:lvlText w:val="o"/>
      <w:lvlJc w:val="left"/>
      <w:pPr>
        <w:tabs>
          <w:tab w:val="num" w:pos="0"/>
        </w:tabs>
        <w:ind w:left="1788" w:firstLine="0"/>
      </w:pPr>
      <w:rPr>
        <w:rFonts w:ascii="Segoe UI Symbol" w:hAnsi="Segoe UI Symbol" w:cs="Segoe UI Symbol" w:hint="default"/>
      </w:rPr>
    </w:lvl>
    <w:lvl w:ilvl="2">
      <w:start w:val="1"/>
      <w:numFmt w:val="bullet"/>
      <w:lvlText w:val="▪"/>
      <w:lvlJc w:val="left"/>
      <w:pPr>
        <w:tabs>
          <w:tab w:val="num" w:pos="0"/>
        </w:tabs>
        <w:ind w:left="2508" w:firstLine="0"/>
      </w:pPr>
      <w:rPr>
        <w:rFonts w:ascii="Segoe UI Symbol" w:hAnsi="Segoe UI Symbol" w:cs="Segoe UI Symbol" w:hint="default"/>
      </w:rPr>
    </w:lvl>
    <w:lvl w:ilvl="3">
      <w:start w:val="1"/>
      <w:numFmt w:val="bullet"/>
      <w:lvlText w:val="•"/>
      <w:lvlJc w:val="left"/>
      <w:pPr>
        <w:tabs>
          <w:tab w:val="num" w:pos="0"/>
        </w:tabs>
        <w:ind w:left="3228" w:firstLine="0"/>
      </w:pPr>
      <w:rPr>
        <w:rFonts w:ascii="Arial" w:hAnsi="Arial" w:cs="Arial" w:hint="default"/>
      </w:rPr>
    </w:lvl>
    <w:lvl w:ilvl="4">
      <w:start w:val="1"/>
      <w:numFmt w:val="bullet"/>
      <w:lvlText w:val="o"/>
      <w:lvlJc w:val="left"/>
      <w:pPr>
        <w:tabs>
          <w:tab w:val="num" w:pos="0"/>
        </w:tabs>
        <w:ind w:left="3948" w:firstLine="0"/>
      </w:pPr>
      <w:rPr>
        <w:rFonts w:ascii="Segoe UI Symbol" w:hAnsi="Segoe UI Symbol" w:cs="Segoe UI Symbol" w:hint="default"/>
      </w:rPr>
    </w:lvl>
    <w:lvl w:ilvl="5">
      <w:start w:val="1"/>
      <w:numFmt w:val="bullet"/>
      <w:lvlText w:val="▪"/>
      <w:lvlJc w:val="left"/>
      <w:pPr>
        <w:tabs>
          <w:tab w:val="num" w:pos="0"/>
        </w:tabs>
        <w:ind w:left="4668" w:firstLine="0"/>
      </w:pPr>
      <w:rPr>
        <w:rFonts w:ascii="Segoe UI Symbol" w:hAnsi="Segoe UI Symbol" w:cs="Segoe UI Symbol" w:hint="default"/>
      </w:rPr>
    </w:lvl>
    <w:lvl w:ilvl="6">
      <w:start w:val="1"/>
      <w:numFmt w:val="bullet"/>
      <w:lvlText w:val="•"/>
      <w:lvlJc w:val="left"/>
      <w:pPr>
        <w:tabs>
          <w:tab w:val="num" w:pos="0"/>
        </w:tabs>
        <w:ind w:left="5388" w:firstLine="0"/>
      </w:pPr>
      <w:rPr>
        <w:rFonts w:ascii="Arial" w:hAnsi="Arial" w:cs="Arial" w:hint="default"/>
      </w:rPr>
    </w:lvl>
    <w:lvl w:ilvl="7">
      <w:start w:val="1"/>
      <w:numFmt w:val="bullet"/>
      <w:lvlText w:val="o"/>
      <w:lvlJc w:val="left"/>
      <w:pPr>
        <w:tabs>
          <w:tab w:val="num" w:pos="0"/>
        </w:tabs>
        <w:ind w:left="6108" w:firstLine="0"/>
      </w:pPr>
      <w:rPr>
        <w:rFonts w:ascii="Segoe UI Symbol" w:hAnsi="Segoe UI Symbol" w:cs="Segoe UI Symbol" w:hint="default"/>
      </w:rPr>
    </w:lvl>
    <w:lvl w:ilvl="8">
      <w:start w:val="1"/>
      <w:numFmt w:val="bullet"/>
      <w:lvlText w:val="▪"/>
      <w:lvlJc w:val="left"/>
      <w:pPr>
        <w:tabs>
          <w:tab w:val="num" w:pos="0"/>
        </w:tabs>
        <w:ind w:left="6828" w:firstLine="0"/>
      </w:pPr>
      <w:rPr>
        <w:rFonts w:ascii="Segoe UI Symbol" w:hAnsi="Segoe UI Symbol" w:cs="Segoe UI Symbol" w:hint="default"/>
      </w:rPr>
    </w:lvl>
  </w:abstractNum>
  <w:abstractNum w:abstractNumId="156" w15:restartNumberingAfterBreak="0">
    <w:nsid w:val="46CC4CFD"/>
    <w:multiLevelType w:val="multilevel"/>
    <w:tmpl w:val="972C1466"/>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57" w15:restartNumberingAfterBreak="0">
    <w:nsid w:val="46D46E95"/>
    <w:multiLevelType w:val="multilevel"/>
    <w:tmpl w:val="2C365B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15:restartNumberingAfterBreak="0">
    <w:nsid w:val="47595510"/>
    <w:multiLevelType w:val="multilevel"/>
    <w:tmpl w:val="17A22594"/>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9" w15:restartNumberingAfterBreak="0">
    <w:nsid w:val="47F71113"/>
    <w:multiLevelType w:val="multilevel"/>
    <w:tmpl w:val="88D6F4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0" w15:restartNumberingAfterBreak="0">
    <w:nsid w:val="48426217"/>
    <w:multiLevelType w:val="multilevel"/>
    <w:tmpl w:val="947A85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15:restartNumberingAfterBreak="0">
    <w:nsid w:val="48610708"/>
    <w:multiLevelType w:val="multilevel"/>
    <w:tmpl w:val="C644AC0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15:restartNumberingAfterBreak="0">
    <w:nsid w:val="489C3FCF"/>
    <w:multiLevelType w:val="multilevel"/>
    <w:tmpl w:val="47B693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3" w15:restartNumberingAfterBreak="0">
    <w:nsid w:val="48F80F56"/>
    <w:multiLevelType w:val="multilevel"/>
    <w:tmpl w:val="33BC2E78"/>
    <w:lvl w:ilvl="0">
      <w:start w:val="1"/>
      <w:numFmt w:val="bullet"/>
      <w:lvlText w:val="•"/>
      <w:lvlJc w:val="left"/>
      <w:pPr>
        <w:tabs>
          <w:tab w:val="num" w:pos="0"/>
        </w:tabs>
        <w:ind w:left="283" w:firstLine="0"/>
      </w:pPr>
      <w:rPr>
        <w:rFonts w:ascii="Arial" w:hAnsi="Arial" w:cs="Arial" w:hint="default"/>
      </w:rPr>
    </w:lvl>
    <w:lvl w:ilvl="1">
      <w:start w:val="1"/>
      <w:numFmt w:val="bullet"/>
      <w:lvlText w:val="•"/>
      <w:lvlJc w:val="left"/>
      <w:pPr>
        <w:tabs>
          <w:tab w:val="num" w:pos="0"/>
        </w:tabs>
        <w:ind w:left="838" w:firstLine="0"/>
      </w:pPr>
      <w:rPr>
        <w:rFonts w:ascii="Times New Roman" w:hAnsi="Times New Roman" w:cs="Times New Roman" w:hint="default"/>
      </w:rPr>
    </w:lvl>
    <w:lvl w:ilvl="2">
      <w:start w:val="1"/>
      <w:numFmt w:val="bullet"/>
      <w:lvlText w:val="▪"/>
      <w:lvlJc w:val="left"/>
      <w:pPr>
        <w:tabs>
          <w:tab w:val="num" w:pos="0"/>
        </w:tabs>
        <w:ind w:left="1534" w:firstLine="0"/>
      </w:pPr>
      <w:rPr>
        <w:rFonts w:ascii="Times New Roman" w:hAnsi="Times New Roman" w:cs="Times New Roman" w:hint="default"/>
      </w:rPr>
    </w:lvl>
    <w:lvl w:ilvl="3">
      <w:start w:val="1"/>
      <w:numFmt w:val="bullet"/>
      <w:lvlText w:val="•"/>
      <w:lvlJc w:val="left"/>
      <w:pPr>
        <w:tabs>
          <w:tab w:val="num" w:pos="0"/>
        </w:tabs>
        <w:ind w:left="2254" w:firstLine="0"/>
      </w:pPr>
      <w:rPr>
        <w:rFonts w:ascii="Times New Roman" w:hAnsi="Times New Roman" w:cs="Times New Roman" w:hint="default"/>
      </w:rPr>
    </w:lvl>
    <w:lvl w:ilvl="4">
      <w:start w:val="1"/>
      <w:numFmt w:val="bullet"/>
      <w:lvlText w:val="o"/>
      <w:lvlJc w:val="left"/>
      <w:pPr>
        <w:tabs>
          <w:tab w:val="num" w:pos="0"/>
        </w:tabs>
        <w:ind w:left="2974" w:firstLine="0"/>
      </w:pPr>
      <w:rPr>
        <w:rFonts w:ascii="Times New Roman" w:hAnsi="Times New Roman" w:cs="Times New Roman" w:hint="default"/>
      </w:rPr>
    </w:lvl>
    <w:lvl w:ilvl="5">
      <w:start w:val="1"/>
      <w:numFmt w:val="bullet"/>
      <w:lvlText w:val="▪"/>
      <w:lvlJc w:val="left"/>
      <w:pPr>
        <w:tabs>
          <w:tab w:val="num" w:pos="0"/>
        </w:tabs>
        <w:ind w:left="3694" w:firstLine="0"/>
      </w:pPr>
      <w:rPr>
        <w:rFonts w:ascii="Times New Roman" w:hAnsi="Times New Roman" w:cs="Times New Roman" w:hint="default"/>
      </w:rPr>
    </w:lvl>
    <w:lvl w:ilvl="6">
      <w:start w:val="1"/>
      <w:numFmt w:val="bullet"/>
      <w:lvlText w:val="•"/>
      <w:lvlJc w:val="left"/>
      <w:pPr>
        <w:tabs>
          <w:tab w:val="num" w:pos="0"/>
        </w:tabs>
        <w:ind w:left="4414" w:firstLine="0"/>
      </w:pPr>
      <w:rPr>
        <w:rFonts w:ascii="Times New Roman" w:hAnsi="Times New Roman" w:cs="Times New Roman" w:hint="default"/>
      </w:rPr>
    </w:lvl>
    <w:lvl w:ilvl="7">
      <w:start w:val="1"/>
      <w:numFmt w:val="bullet"/>
      <w:lvlText w:val="o"/>
      <w:lvlJc w:val="left"/>
      <w:pPr>
        <w:tabs>
          <w:tab w:val="num" w:pos="0"/>
        </w:tabs>
        <w:ind w:left="5134" w:firstLine="0"/>
      </w:pPr>
      <w:rPr>
        <w:rFonts w:ascii="Times New Roman" w:hAnsi="Times New Roman" w:cs="Times New Roman" w:hint="default"/>
      </w:rPr>
    </w:lvl>
    <w:lvl w:ilvl="8">
      <w:start w:val="1"/>
      <w:numFmt w:val="bullet"/>
      <w:lvlText w:val="▪"/>
      <w:lvlJc w:val="left"/>
      <w:pPr>
        <w:tabs>
          <w:tab w:val="num" w:pos="0"/>
        </w:tabs>
        <w:ind w:left="5854" w:firstLine="0"/>
      </w:pPr>
      <w:rPr>
        <w:rFonts w:ascii="Times New Roman" w:hAnsi="Times New Roman" w:cs="Times New Roman" w:hint="default"/>
      </w:rPr>
    </w:lvl>
  </w:abstractNum>
  <w:abstractNum w:abstractNumId="164" w15:restartNumberingAfterBreak="0">
    <w:nsid w:val="492D11A6"/>
    <w:multiLevelType w:val="multilevel"/>
    <w:tmpl w:val="737E23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5" w15:restartNumberingAfterBreak="0">
    <w:nsid w:val="493425B9"/>
    <w:multiLevelType w:val="multilevel"/>
    <w:tmpl w:val="DA661D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497D726E"/>
    <w:multiLevelType w:val="multilevel"/>
    <w:tmpl w:val="547EE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9AE6F32"/>
    <w:multiLevelType w:val="multilevel"/>
    <w:tmpl w:val="4A341B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8" w15:restartNumberingAfterBreak="0">
    <w:nsid w:val="4A3E65C2"/>
    <w:multiLevelType w:val="multilevel"/>
    <w:tmpl w:val="3A7E3EF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9" w15:restartNumberingAfterBreak="0">
    <w:nsid w:val="4AEA48DF"/>
    <w:multiLevelType w:val="multilevel"/>
    <w:tmpl w:val="A5B4802A"/>
    <w:lvl w:ilvl="0">
      <w:start w:val="1"/>
      <w:numFmt w:val="decimal"/>
      <w:lvlText w:val="%1."/>
      <w:lvlJc w:val="left"/>
      <w:pPr>
        <w:tabs>
          <w:tab w:val="num" w:pos="0"/>
        </w:tabs>
        <w:ind w:left="720" w:hanging="360"/>
      </w:pPr>
      <w:rPr>
        <w:b/>
      </w:rPr>
    </w:lvl>
    <w:lvl w:ilvl="1">
      <w:start w:val="4"/>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70" w15:restartNumberingAfterBreak="0">
    <w:nsid w:val="4C23241F"/>
    <w:multiLevelType w:val="multilevel"/>
    <w:tmpl w:val="CD18A080"/>
    <w:lvl w:ilvl="0">
      <w:start w:val="1"/>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231E20"/>
        <w:spacing w:val="0"/>
        <w:w w:val="100"/>
        <w:sz w:val="20"/>
        <w:szCs w:val="20"/>
        <w:u w:val="none"/>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1" w15:restartNumberingAfterBreak="0">
    <w:nsid w:val="4C6E4ECB"/>
    <w:multiLevelType w:val="multilevel"/>
    <w:tmpl w:val="F6AA8778"/>
    <w:lvl w:ilvl="0">
      <w:start w:val="1"/>
      <w:numFmt w:val="bullet"/>
      <w:lvlText w:val="•"/>
      <w:lvlJc w:val="left"/>
      <w:pPr>
        <w:tabs>
          <w:tab w:val="num" w:pos="0"/>
        </w:tabs>
        <w:ind w:left="0" w:firstLine="0"/>
      </w:pPr>
      <w:rPr>
        <w:rFonts w:ascii="Arial" w:hAnsi="Arial" w:cs="Arial" w:hint="default"/>
      </w:rPr>
    </w:lvl>
    <w:lvl w:ilvl="1">
      <w:start w:val="1"/>
      <w:numFmt w:val="bullet"/>
      <w:lvlText w:val="o"/>
      <w:lvlJc w:val="left"/>
      <w:pPr>
        <w:tabs>
          <w:tab w:val="num" w:pos="0"/>
        </w:tabs>
        <w:ind w:left="1868" w:firstLine="0"/>
      </w:pPr>
      <w:rPr>
        <w:rFonts w:ascii="Segoe UI Symbol" w:hAnsi="Segoe UI Symbol" w:cs="Segoe UI Symbol" w:hint="default"/>
      </w:rPr>
    </w:lvl>
    <w:lvl w:ilvl="2">
      <w:start w:val="1"/>
      <w:numFmt w:val="bullet"/>
      <w:lvlText w:val="▪"/>
      <w:lvlJc w:val="left"/>
      <w:pPr>
        <w:tabs>
          <w:tab w:val="num" w:pos="0"/>
        </w:tabs>
        <w:ind w:left="2588" w:firstLine="0"/>
      </w:pPr>
      <w:rPr>
        <w:rFonts w:ascii="Segoe UI Symbol" w:hAnsi="Segoe UI Symbol" w:cs="Segoe UI Symbol" w:hint="default"/>
      </w:rPr>
    </w:lvl>
    <w:lvl w:ilvl="3">
      <w:start w:val="1"/>
      <w:numFmt w:val="bullet"/>
      <w:lvlText w:val="•"/>
      <w:lvlJc w:val="left"/>
      <w:pPr>
        <w:tabs>
          <w:tab w:val="num" w:pos="0"/>
        </w:tabs>
        <w:ind w:left="3308" w:firstLine="0"/>
      </w:pPr>
      <w:rPr>
        <w:rFonts w:ascii="Arial" w:hAnsi="Arial" w:cs="Arial" w:hint="default"/>
      </w:rPr>
    </w:lvl>
    <w:lvl w:ilvl="4">
      <w:start w:val="1"/>
      <w:numFmt w:val="bullet"/>
      <w:lvlText w:val="o"/>
      <w:lvlJc w:val="left"/>
      <w:pPr>
        <w:tabs>
          <w:tab w:val="num" w:pos="0"/>
        </w:tabs>
        <w:ind w:left="4028" w:firstLine="0"/>
      </w:pPr>
      <w:rPr>
        <w:rFonts w:ascii="Segoe UI Symbol" w:hAnsi="Segoe UI Symbol" w:cs="Segoe UI Symbol" w:hint="default"/>
      </w:rPr>
    </w:lvl>
    <w:lvl w:ilvl="5">
      <w:start w:val="1"/>
      <w:numFmt w:val="bullet"/>
      <w:lvlText w:val="▪"/>
      <w:lvlJc w:val="left"/>
      <w:pPr>
        <w:tabs>
          <w:tab w:val="num" w:pos="0"/>
        </w:tabs>
        <w:ind w:left="4748" w:firstLine="0"/>
      </w:pPr>
      <w:rPr>
        <w:rFonts w:ascii="Segoe UI Symbol" w:hAnsi="Segoe UI Symbol" w:cs="Segoe UI Symbol" w:hint="default"/>
      </w:rPr>
    </w:lvl>
    <w:lvl w:ilvl="6">
      <w:start w:val="1"/>
      <w:numFmt w:val="bullet"/>
      <w:lvlText w:val="•"/>
      <w:lvlJc w:val="left"/>
      <w:pPr>
        <w:tabs>
          <w:tab w:val="num" w:pos="0"/>
        </w:tabs>
        <w:ind w:left="5468" w:firstLine="0"/>
      </w:pPr>
      <w:rPr>
        <w:rFonts w:ascii="Arial" w:hAnsi="Arial" w:cs="Arial" w:hint="default"/>
      </w:rPr>
    </w:lvl>
    <w:lvl w:ilvl="7">
      <w:start w:val="1"/>
      <w:numFmt w:val="bullet"/>
      <w:lvlText w:val="o"/>
      <w:lvlJc w:val="left"/>
      <w:pPr>
        <w:tabs>
          <w:tab w:val="num" w:pos="0"/>
        </w:tabs>
        <w:ind w:left="6188" w:firstLine="0"/>
      </w:pPr>
      <w:rPr>
        <w:rFonts w:ascii="Segoe UI Symbol" w:hAnsi="Segoe UI Symbol" w:cs="Segoe UI Symbol" w:hint="default"/>
      </w:rPr>
    </w:lvl>
    <w:lvl w:ilvl="8">
      <w:start w:val="1"/>
      <w:numFmt w:val="bullet"/>
      <w:lvlText w:val="▪"/>
      <w:lvlJc w:val="left"/>
      <w:pPr>
        <w:tabs>
          <w:tab w:val="num" w:pos="0"/>
        </w:tabs>
        <w:ind w:left="6908" w:firstLine="0"/>
      </w:pPr>
      <w:rPr>
        <w:rFonts w:ascii="Segoe UI Symbol" w:hAnsi="Segoe UI Symbol" w:cs="Segoe UI Symbol" w:hint="default"/>
      </w:rPr>
    </w:lvl>
  </w:abstractNum>
  <w:abstractNum w:abstractNumId="172" w15:restartNumberingAfterBreak="0">
    <w:nsid w:val="4DB54CB2"/>
    <w:multiLevelType w:val="multilevel"/>
    <w:tmpl w:val="330C9E8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3" w15:restartNumberingAfterBreak="0">
    <w:nsid w:val="4E363D15"/>
    <w:multiLevelType w:val="hybridMultilevel"/>
    <w:tmpl w:val="32DEE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EAA2859"/>
    <w:multiLevelType w:val="multilevel"/>
    <w:tmpl w:val="25D849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5" w15:restartNumberingAfterBreak="0">
    <w:nsid w:val="4EB71536"/>
    <w:multiLevelType w:val="multilevel"/>
    <w:tmpl w:val="CFCC80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4F181E8A"/>
    <w:multiLevelType w:val="multilevel"/>
    <w:tmpl w:val="82264A02"/>
    <w:lvl w:ilvl="0">
      <w:start w:val="2"/>
      <w:numFmt w:val="decimal"/>
      <w:lvlText w:val="%1."/>
      <w:lvlJc w:val="left"/>
      <w:pPr>
        <w:tabs>
          <w:tab w:val="num" w:pos="0"/>
        </w:tabs>
        <w:ind w:left="540" w:hanging="540"/>
      </w:pPr>
    </w:lvl>
    <w:lvl w:ilvl="1">
      <w:start w:val="1"/>
      <w:numFmt w:val="decimal"/>
      <w:lvlText w:val="%1.%2."/>
      <w:lvlJc w:val="left"/>
      <w:pPr>
        <w:tabs>
          <w:tab w:val="num" w:pos="0"/>
        </w:tabs>
        <w:ind w:left="720" w:hanging="540"/>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98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700" w:hanging="1440"/>
      </w:pPr>
    </w:lvl>
    <w:lvl w:ilvl="8">
      <w:start w:val="1"/>
      <w:numFmt w:val="decimal"/>
      <w:lvlText w:val="%1.%2.%3.%4.%5.%6.%7.%8.%9."/>
      <w:lvlJc w:val="left"/>
      <w:pPr>
        <w:tabs>
          <w:tab w:val="num" w:pos="0"/>
        </w:tabs>
        <w:ind w:left="3240" w:hanging="1800"/>
      </w:pPr>
    </w:lvl>
  </w:abstractNum>
  <w:abstractNum w:abstractNumId="177" w15:restartNumberingAfterBreak="0">
    <w:nsid w:val="4F2453DC"/>
    <w:multiLevelType w:val="multilevel"/>
    <w:tmpl w:val="C6D470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8" w15:restartNumberingAfterBreak="0">
    <w:nsid w:val="502E3D1D"/>
    <w:multiLevelType w:val="multilevel"/>
    <w:tmpl w:val="A7F016DA"/>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504B0116"/>
    <w:multiLevelType w:val="multilevel"/>
    <w:tmpl w:val="920C4D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0" w15:restartNumberingAfterBreak="0">
    <w:nsid w:val="50A167DF"/>
    <w:multiLevelType w:val="multilevel"/>
    <w:tmpl w:val="6C92B172"/>
    <w:lvl w:ilvl="0">
      <w:start w:val="1"/>
      <w:numFmt w:val="bullet"/>
      <w:lvlText w:val="▪"/>
      <w:lvlJc w:val="left"/>
      <w:pPr>
        <w:tabs>
          <w:tab w:val="num" w:pos="0"/>
        </w:tabs>
        <w:ind w:left="644" w:hanging="360"/>
      </w:pPr>
      <w:rPr>
        <w:rFonts w:ascii="Segoe UI Symbol" w:hAnsi="Segoe UI Symbol" w:cs="Segoe UI Symbol"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181" w15:restartNumberingAfterBreak="0">
    <w:nsid w:val="50B15F01"/>
    <w:multiLevelType w:val="multilevel"/>
    <w:tmpl w:val="DDCEBD5C"/>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182" w15:restartNumberingAfterBreak="0">
    <w:nsid w:val="51B96E0F"/>
    <w:multiLevelType w:val="multilevel"/>
    <w:tmpl w:val="E760F45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5224653D"/>
    <w:multiLevelType w:val="multilevel"/>
    <w:tmpl w:val="34F89E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4" w15:restartNumberingAfterBreak="0">
    <w:nsid w:val="52496ED3"/>
    <w:multiLevelType w:val="multilevel"/>
    <w:tmpl w:val="B20C11A6"/>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534" w:firstLine="0"/>
      </w:pPr>
      <w:rPr>
        <w:rFonts w:ascii="Times New Roman" w:hAnsi="Times New Roman" w:cs="Times New Roman" w:hint="default"/>
      </w:rPr>
    </w:lvl>
    <w:lvl w:ilvl="2">
      <w:start w:val="1"/>
      <w:numFmt w:val="bullet"/>
      <w:lvlText w:val="▪"/>
      <w:lvlJc w:val="left"/>
      <w:pPr>
        <w:tabs>
          <w:tab w:val="num" w:pos="0"/>
        </w:tabs>
        <w:ind w:left="2254" w:firstLine="0"/>
      </w:pPr>
      <w:rPr>
        <w:rFonts w:ascii="Times New Roman" w:hAnsi="Times New Roman" w:cs="Times New Roman" w:hint="default"/>
      </w:rPr>
    </w:lvl>
    <w:lvl w:ilvl="3">
      <w:start w:val="1"/>
      <w:numFmt w:val="bullet"/>
      <w:lvlText w:val="•"/>
      <w:lvlJc w:val="left"/>
      <w:pPr>
        <w:tabs>
          <w:tab w:val="num" w:pos="0"/>
        </w:tabs>
        <w:ind w:left="2974" w:firstLine="0"/>
      </w:pPr>
      <w:rPr>
        <w:rFonts w:ascii="Times New Roman" w:hAnsi="Times New Roman" w:cs="Times New Roman" w:hint="default"/>
      </w:rPr>
    </w:lvl>
    <w:lvl w:ilvl="4">
      <w:start w:val="1"/>
      <w:numFmt w:val="bullet"/>
      <w:lvlText w:val="o"/>
      <w:lvlJc w:val="left"/>
      <w:pPr>
        <w:tabs>
          <w:tab w:val="num" w:pos="0"/>
        </w:tabs>
        <w:ind w:left="3694" w:firstLine="0"/>
      </w:pPr>
      <w:rPr>
        <w:rFonts w:ascii="Times New Roman" w:hAnsi="Times New Roman" w:cs="Times New Roman" w:hint="default"/>
      </w:rPr>
    </w:lvl>
    <w:lvl w:ilvl="5">
      <w:start w:val="1"/>
      <w:numFmt w:val="bullet"/>
      <w:lvlText w:val="▪"/>
      <w:lvlJc w:val="left"/>
      <w:pPr>
        <w:tabs>
          <w:tab w:val="num" w:pos="0"/>
        </w:tabs>
        <w:ind w:left="4414" w:firstLine="0"/>
      </w:pPr>
      <w:rPr>
        <w:rFonts w:ascii="Times New Roman" w:hAnsi="Times New Roman" w:cs="Times New Roman" w:hint="default"/>
      </w:rPr>
    </w:lvl>
    <w:lvl w:ilvl="6">
      <w:start w:val="1"/>
      <w:numFmt w:val="bullet"/>
      <w:lvlText w:val="•"/>
      <w:lvlJc w:val="left"/>
      <w:pPr>
        <w:tabs>
          <w:tab w:val="num" w:pos="0"/>
        </w:tabs>
        <w:ind w:left="5134" w:firstLine="0"/>
      </w:pPr>
      <w:rPr>
        <w:rFonts w:ascii="Times New Roman" w:hAnsi="Times New Roman" w:cs="Times New Roman" w:hint="default"/>
      </w:rPr>
    </w:lvl>
    <w:lvl w:ilvl="7">
      <w:start w:val="1"/>
      <w:numFmt w:val="bullet"/>
      <w:lvlText w:val="o"/>
      <w:lvlJc w:val="left"/>
      <w:pPr>
        <w:tabs>
          <w:tab w:val="num" w:pos="0"/>
        </w:tabs>
        <w:ind w:left="5854" w:firstLine="0"/>
      </w:pPr>
      <w:rPr>
        <w:rFonts w:ascii="Times New Roman" w:hAnsi="Times New Roman" w:cs="Times New Roman" w:hint="default"/>
      </w:rPr>
    </w:lvl>
    <w:lvl w:ilvl="8">
      <w:start w:val="1"/>
      <w:numFmt w:val="bullet"/>
      <w:lvlText w:val="▪"/>
      <w:lvlJc w:val="left"/>
      <w:pPr>
        <w:tabs>
          <w:tab w:val="num" w:pos="0"/>
        </w:tabs>
        <w:ind w:left="6574" w:firstLine="0"/>
      </w:pPr>
      <w:rPr>
        <w:rFonts w:ascii="Times New Roman" w:hAnsi="Times New Roman" w:cs="Times New Roman" w:hint="default"/>
      </w:rPr>
    </w:lvl>
  </w:abstractNum>
  <w:abstractNum w:abstractNumId="185" w15:restartNumberingAfterBreak="0">
    <w:nsid w:val="52513E70"/>
    <w:multiLevelType w:val="multilevel"/>
    <w:tmpl w:val="375ABE6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52915044"/>
    <w:multiLevelType w:val="multilevel"/>
    <w:tmpl w:val="227C410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7" w15:restartNumberingAfterBreak="0">
    <w:nsid w:val="540D2F62"/>
    <w:multiLevelType w:val="multilevel"/>
    <w:tmpl w:val="184C6CA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8" w15:restartNumberingAfterBreak="0">
    <w:nsid w:val="543D74DB"/>
    <w:multiLevelType w:val="multilevel"/>
    <w:tmpl w:val="74127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548114B2"/>
    <w:multiLevelType w:val="multilevel"/>
    <w:tmpl w:val="3B2A3ADC"/>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o"/>
      <w:lvlJc w:val="left"/>
      <w:pPr>
        <w:tabs>
          <w:tab w:val="num" w:pos="0"/>
        </w:tabs>
        <w:ind w:left="1534" w:firstLine="0"/>
      </w:pPr>
      <w:rPr>
        <w:rFonts w:ascii="Times New Roman" w:hAnsi="Times New Roman" w:cs="Times New Roman" w:hint="default"/>
      </w:rPr>
    </w:lvl>
    <w:lvl w:ilvl="2">
      <w:start w:val="1"/>
      <w:numFmt w:val="bullet"/>
      <w:lvlText w:val="▪"/>
      <w:lvlJc w:val="left"/>
      <w:pPr>
        <w:tabs>
          <w:tab w:val="num" w:pos="0"/>
        </w:tabs>
        <w:ind w:left="2254" w:firstLine="0"/>
      </w:pPr>
      <w:rPr>
        <w:rFonts w:ascii="Times New Roman" w:hAnsi="Times New Roman" w:cs="Times New Roman" w:hint="default"/>
      </w:rPr>
    </w:lvl>
    <w:lvl w:ilvl="3">
      <w:start w:val="1"/>
      <w:numFmt w:val="bullet"/>
      <w:lvlText w:val="•"/>
      <w:lvlJc w:val="left"/>
      <w:pPr>
        <w:tabs>
          <w:tab w:val="num" w:pos="0"/>
        </w:tabs>
        <w:ind w:left="2974" w:firstLine="0"/>
      </w:pPr>
      <w:rPr>
        <w:rFonts w:ascii="Times New Roman" w:hAnsi="Times New Roman" w:cs="Times New Roman" w:hint="default"/>
      </w:rPr>
    </w:lvl>
    <w:lvl w:ilvl="4">
      <w:start w:val="1"/>
      <w:numFmt w:val="bullet"/>
      <w:lvlText w:val="o"/>
      <w:lvlJc w:val="left"/>
      <w:pPr>
        <w:tabs>
          <w:tab w:val="num" w:pos="0"/>
        </w:tabs>
        <w:ind w:left="3694" w:firstLine="0"/>
      </w:pPr>
      <w:rPr>
        <w:rFonts w:ascii="Times New Roman" w:hAnsi="Times New Roman" w:cs="Times New Roman" w:hint="default"/>
      </w:rPr>
    </w:lvl>
    <w:lvl w:ilvl="5">
      <w:start w:val="1"/>
      <w:numFmt w:val="bullet"/>
      <w:lvlText w:val="▪"/>
      <w:lvlJc w:val="left"/>
      <w:pPr>
        <w:tabs>
          <w:tab w:val="num" w:pos="0"/>
        </w:tabs>
        <w:ind w:left="4414" w:firstLine="0"/>
      </w:pPr>
      <w:rPr>
        <w:rFonts w:ascii="Times New Roman" w:hAnsi="Times New Roman" w:cs="Times New Roman" w:hint="default"/>
      </w:rPr>
    </w:lvl>
    <w:lvl w:ilvl="6">
      <w:start w:val="1"/>
      <w:numFmt w:val="bullet"/>
      <w:lvlText w:val="•"/>
      <w:lvlJc w:val="left"/>
      <w:pPr>
        <w:tabs>
          <w:tab w:val="num" w:pos="0"/>
        </w:tabs>
        <w:ind w:left="5134" w:firstLine="0"/>
      </w:pPr>
      <w:rPr>
        <w:rFonts w:ascii="Times New Roman" w:hAnsi="Times New Roman" w:cs="Times New Roman" w:hint="default"/>
      </w:rPr>
    </w:lvl>
    <w:lvl w:ilvl="7">
      <w:start w:val="1"/>
      <w:numFmt w:val="bullet"/>
      <w:lvlText w:val="o"/>
      <w:lvlJc w:val="left"/>
      <w:pPr>
        <w:tabs>
          <w:tab w:val="num" w:pos="0"/>
        </w:tabs>
        <w:ind w:left="5854" w:firstLine="0"/>
      </w:pPr>
      <w:rPr>
        <w:rFonts w:ascii="Times New Roman" w:hAnsi="Times New Roman" w:cs="Times New Roman" w:hint="default"/>
      </w:rPr>
    </w:lvl>
    <w:lvl w:ilvl="8">
      <w:start w:val="1"/>
      <w:numFmt w:val="bullet"/>
      <w:lvlText w:val="▪"/>
      <w:lvlJc w:val="left"/>
      <w:pPr>
        <w:tabs>
          <w:tab w:val="num" w:pos="0"/>
        </w:tabs>
        <w:ind w:left="6574" w:firstLine="0"/>
      </w:pPr>
      <w:rPr>
        <w:rFonts w:ascii="Times New Roman" w:hAnsi="Times New Roman" w:cs="Times New Roman" w:hint="default"/>
      </w:rPr>
    </w:lvl>
  </w:abstractNum>
  <w:abstractNum w:abstractNumId="190" w15:restartNumberingAfterBreak="0">
    <w:nsid w:val="54B72621"/>
    <w:multiLevelType w:val="multilevel"/>
    <w:tmpl w:val="E51643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1" w15:restartNumberingAfterBreak="0">
    <w:nsid w:val="54C7221E"/>
    <w:multiLevelType w:val="multilevel"/>
    <w:tmpl w:val="2258E8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2" w15:restartNumberingAfterBreak="0">
    <w:nsid w:val="54D41D40"/>
    <w:multiLevelType w:val="multilevel"/>
    <w:tmpl w:val="983226B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93" w15:restartNumberingAfterBreak="0">
    <w:nsid w:val="5556106E"/>
    <w:multiLevelType w:val="multilevel"/>
    <w:tmpl w:val="0ACA234C"/>
    <w:lvl w:ilvl="0">
      <w:start w:val="1"/>
      <w:numFmt w:val="bullet"/>
      <w:lvlText w:val="•"/>
      <w:lvlJc w:val="left"/>
      <w:pPr>
        <w:tabs>
          <w:tab w:val="num" w:pos="0"/>
        </w:tabs>
        <w:ind w:left="0" w:firstLine="0"/>
      </w:pPr>
      <w:rPr>
        <w:rFonts w:ascii="Arial" w:hAnsi="Arial" w:cs="Arial" w:hint="default"/>
      </w:rPr>
    </w:lvl>
    <w:lvl w:ilvl="1">
      <w:start w:val="1"/>
      <w:numFmt w:val="bullet"/>
      <w:lvlText w:val="o"/>
      <w:lvlJc w:val="left"/>
      <w:pPr>
        <w:tabs>
          <w:tab w:val="num" w:pos="0"/>
        </w:tabs>
        <w:ind w:left="1788" w:firstLine="0"/>
      </w:pPr>
      <w:rPr>
        <w:rFonts w:ascii="Segoe UI Symbol" w:hAnsi="Segoe UI Symbol" w:cs="Segoe UI Symbol" w:hint="default"/>
      </w:rPr>
    </w:lvl>
    <w:lvl w:ilvl="2">
      <w:start w:val="1"/>
      <w:numFmt w:val="bullet"/>
      <w:lvlText w:val="▪"/>
      <w:lvlJc w:val="left"/>
      <w:pPr>
        <w:tabs>
          <w:tab w:val="num" w:pos="0"/>
        </w:tabs>
        <w:ind w:left="2508" w:firstLine="0"/>
      </w:pPr>
      <w:rPr>
        <w:rFonts w:ascii="Segoe UI Symbol" w:hAnsi="Segoe UI Symbol" w:cs="Segoe UI Symbol" w:hint="default"/>
      </w:rPr>
    </w:lvl>
    <w:lvl w:ilvl="3">
      <w:start w:val="1"/>
      <w:numFmt w:val="bullet"/>
      <w:lvlText w:val="•"/>
      <w:lvlJc w:val="left"/>
      <w:pPr>
        <w:tabs>
          <w:tab w:val="num" w:pos="0"/>
        </w:tabs>
        <w:ind w:left="3228" w:firstLine="0"/>
      </w:pPr>
      <w:rPr>
        <w:rFonts w:ascii="Arial" w:hAnsi="Arial" w:cs="Arial" w:hint="default"/>
      </w:rPr>
    </w:lvl>
    <w:lvl w:ilvl="4">
      <w:start w:val="1"/>
      <w:numFmt w:val="bullet"/>
      <w:lvlText w:val="o"/>
      <w:lvlJc w:val="left"/>
      <w:pPr>
        <w:tabs>
          <w:tab w:val="num" w:pos="0"/>
        </w:tabs>
        <w:ind w:left="3948" w:firstLine="0"/>
      </w:pPr>
      <w:rPr>
        <w:rFonts w:ascii="Segoe UI Symbol" w:hAnsi="Segoe UI Symbol" w:cs="Segoe UI Symbol" w:hint="default"/>
      </w:rPr>
    </w:lvl>
    <w:lvl w:ilvl="5">
      <w:start w:val="1"/>
      <w:numFmt w:val="bullet"/>
      <w:lvlText w:val="▪"/>
      <w:lvlJc w:val="left"/>
      <w:pPr>
        <w:tabs>
          <w:tab w:val="num" w:pos="0"/>
        </w:tabs>
        <w:ind w:left="4668" w:firstLine="0"/>
      </w:pPr>
      <w:rPr>
        <w:rFonts w:ascii="Segoe UI Symbol" w:hAnsi="Segoe UI Symbol" w:cs="Segoe UI Symbol" w:hint="default"/>
      </w:rPr>
    </w:lvl>
    <w:lvl w:ilvl="6">
      <w:start w:val="1"/>
      <w:numFmt w:val="bullet"/>
      <w:lvlText w:val="•"/>
      <w:lvlJc w:val="left"/>
      <w:pPr>
        <w:tabs>
          <w:tab w:val="num" w:pos="0"/>
        </w:tabs>
        <w:ind w:left="5388" w:firstLine="0"/>
      </w:pPr>
      <w:rPr>
        <w:rFonts w:ascii="Arial" w:hAnsi="Arial" w:cs="Arial" w:hint="default"/>
      </w:rPr>
    </w:lvl>
    <w:lvl w:ilvl="7">
      <w:start w:val="1"/>
      <w:numFmt w:val="bullet"/>
      <w:lvlText w:val="o"/>
      <w:lvlJc w:val="left"/>
      <w:pPr>
        <w:tabs>
          <w:tab w:val="num" w:pos="0"/>
        </w:tabs>
        <w:ind w:left="6108" w:firstLine="0"/>
      </w:pPr>
      <w:rPr>
        <w:rFonts w:ascii="Segoe UI Symbol" w:hAnsi="Segoe UI Symbol" w:cs="Segoe UI Symbol" w:hint="default"/>
      </w:rPr>
    </w:lvl>
    <w:lvl w:ilvl="8">
      <w:start w:val="1"/>
      <w:numFmt w:val="bullet"/>
      <w:lvlText w:val="▪"/>
      <w:lvlJc w:val="left"/>
      <w:pPr>
        <w:tabs>
          <w:tab w:val="num" w:pos="0"/>
        </w:tabs>
        <w:ind w:left="6828" w:firstLine="0"/>
      </w:pPr>
      <w:rPr>
        <w:rFonts w:ascii="Segoe UI Symbol" w:hAnsi="Segoe UI Symbol" w:cs="Segoe UI Symbol" w:hint="default"/>
      </w:rPr>
    </w:lvl>
  </w:abstractNum>
  <w:abstractNum w:abstractNumId="194" w15:restartNumberingAfterBreak="0">
    <w:nsid w:val="562A6321"/>
    <w:multiLevelType w:val="hybridMultilevel"/>
    <w:tmpl w:val="0F904E5C"/>
    <w:lvl w:ilvl="0" w:tplc="D4B6011C">
      <w:start w:val="6"/>
      <w:numFmt w:val="decimal"/>
      <w:lvlText w:val="%1"/>
      <w:lvlJc w:val="left"/>
      <w:pPr>
        <w:ind w:left="720" w:hanging="360"/>
      </w:pPr>
      <w:rPr>
        <w:rFonts w:eastAsiaTheme="minorHAnsi"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70B0299"/>
    <w:multiLevelType w:val="multilevel"/>
    <w:tmpl w:val="C3A8B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571E56F8"/>
    <w:multiLevelType w:val="multilevel"/>
    <w:tmpl w:val="573A9C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7" w15:restartNumberingAfterBreak="0">
    <w:nsid w:val="57202E32"/>
    <w:multiLevelType w:val="multilevel"/>
    <w:tmpl w:val="F64EAB6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573D1385"/>
    <w:multiLevelType w:val="multilevel"/>
    <w:tmpl w:val="FD787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57E36343"/>
    <w:multiLevelType w:val="multilevel"/>
    <w:tmpl w:val="A500960C"/>
    <w:lvl w:ilvl="0">
      <w:start w:val="1"/>
      <w:numFmt w:val="bullet"/>
      <w:lvlText w:val=""/>
      <w:lvlJc w:val="left"/>
      <w:pPr>
        <w:tabs>
          <w:tab w:val="num" w:pos="0"/>
        </w:tabs>
        <w:ind w:left="958" w:hanging="360"/>
      </w:pPr>
      <w:rPr>
        <w:rFonts w:ascii="Symbol" w:hAnsi="Symbol" w:cs="Symbol" w:hint="default"/>
      </w:rPr>
    </w:lvl>
    <w:lvl w:ilvl="1">
      <w:start w:val="1"/>
      <w:numFmt w:val="bullet"/>
      <w:lvlText w:val="o"/>
      <w:lvlJc w:val="left"/>
      <w:pPr>
        <w:tabs>
          <w:tab w:val="num" w:pos="0"/>
        </w:tabs>
        <w:ind w:left="1678" w:hanging="360"/>
      </w:pPr>
      <w:rPr>
        <w:rFonts w:ascii="Courier New" w:hAnsi="Courier New" w:cs="Courier New" w:hint="default"/>
      </w:rPr>
    </w:lvl>
    <w:lvl w:ilvl="2">
      <w:start w:val="1"/>
      <w:numFmt w:val="bullet"/>
      <w:lvlText w:val=""/>
      <w:lvlJc w:val="left"/>
      <w:pPr>
        <w:tabs>
          <w:tab w:val="num" w:pos="0"/>
        </w:tabs>
        <w:ind w:left="2398" w:hanging="360"/>
      </w:pPr>
      <w:rPr>
        <w:rFonts w:ascii="Wingdings" w:hAnsi="Wingdings" w:cs="Wingdings" w:hint="default"/>
      </w:rPr>
    </w:lvl>
    <w:lvl w:ilvl="3">
      <w:start w:val="1"/>
      <w:numFmt w:val="bullet"/>
      <w:lvlText w:val=""/>
      <w:lvlJc w:val="left"/>
      <w:pPr>
        <w:tabs>
          <w:tab w:val="num" w:pos="0"/>
        </w:tabs>
        <w:ind w:left="3118" w:hanging="360"/>
      </w:pPr>
      <w:rPr>
        <w:rFonts w:ascii="Symbol" w:hAnsi="Symbol" w:cs="Symbol" w:hint="default"/>
      </w:rPr>
    </w:lvl>
    <w:lvl w:ilvl="4">
      <w:start w:val="1"/>
      <w:numFmt w:val="bullet"/>
      <w:lvlText w:val="o"/>
      <w:lvlJc w:val="left"/>
      <w:pPr>
        <w:tabs>
          <w:tab w:val="num" w:pos="0"/>
        </w:tabs>
        <w:ind w:left="3838" w:hanging="360"/>
      </w:pPr>
      <w:rPr>
        <w:rFonts w:ascii="Courier New" w:hAnsi="Courier New" w:cs="Courier New" w:hint="default"/>
      </w:rPr>
    </w:lvl>
    <w:lvl w:ilvl="5">
      <w:start w:val="1"/>
      <w:numFmt w:val="bullet"/>
      <w:lvlText w:val=""/>
      <w:lvlJc w:val="left"/>
      <w:pPr>
        <w:tabs>
          <w:tab w:val="num" w:pos="0"/>
        </w:tabs>
        <w:ind w:left="4558" w:hanging="360"/>
      </w:pPr>
      <w:rPr>
        <w:rFonts w:ascii="Wingdings" w:hAnsi="Wingdings" w:cs="Wingdings" w:hint="default"/>
      </w:rPr>
    </w:lvl>
    <w:lvl w:ilvl="6">
      <w:start w:val="1"/>
      <w:numFmt w:val="bullet"/>
      <w:lvlText w:val=""/>
      <w:lvlJc w:val="left"/>
      <w:pPr>
        <w:tabs>
          <w:tab w:val="num" w:pos="0"/>
        </w:tabs>
        <w:ind w:left="5278" w:hanging="360"/>
      </w:pPr>
      <w:rPr>
        <w:rFonts w:ascii="Symbol" w:hAnsi="Symbol" w:cs="Symbol" w:hint="default"/>
      </w:rPr>
    </w:lvl>
    <w:lvl w:ilvl="7">
      <w:start w:val="1"/>
      <w:numFmt w:val="bullet"/>
      <w:lvlText w:val="o"/>
      <w:lvlJc w:val="left"/>
      <w:pPr>
        <w:tabs>
          <w:tab w:val="num" w:pos="0"/>
        </w:tabs>
        <w:ind w:left="5998" w:hanging="360"/>
      </w:pPr>
      <w:rPr>
        <w:rFonts w:ascii="Courier New" w:hAnsi="Courier New" w:cs="Courier New" w:hint="default"/>
      </w:rPr>
    </w:lvl>
    <w:lvl w:ilvl="8">
      <w:start w:val="1"/>
      <w:numFmt w:val="bullet"/>
      <w:lvlText w:val=""/>
      <w:lvlJc w:val="left"/>
      <w:pPr>
        <w:tabs>
          <w:tab w:val="num" w:pos="0"/>
        </w:tabs>
        <w:ind w:left="6718" w:hanging="360"/>
      </w:pPr>
      <w:rPr>
        <w:rFonts w:ascii="Wingdings" w:hAnsi="Wingdings" w:cs="Wingdings" w:hint="default"/>
      </w:rPr>
    </w:lvl>
  </w:abstractNum>
  <w:abstractNum w:abstractNumId="200" w15:restartNumberingAfterBreak="0">
    <w:nsid w:val="58075771"/>
    <w:multiLevelType w:val="multilevel"/>
    <w:tmpl w:val="A020819C"/>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1" w15:restartNumberingAfterBreak="0">
    <w:nsid w:val="58237FE5"/>
    <w:multiLevelType w:val="multilevel"/>
    <w:tmpl w:val="A7BC769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2" w15:restartNumberingAfterBreak="0">
    <w:nsid w:val="58671EBB"/>
    <w:multiLevelType w:val="multilevel"/>
    <w:tmpl w:val="3BFC7B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03" w15:restartNumberingAfterBreak="0">
    <w:nsid w:val="58B739C9"/>
    <w:multiLevelType w:val="multilevel"/>
    <w:tmpl w:val="118802EC"/>
    <w:lvl w:ilvl="0">
      <w:start w:val="1"/>
      <w:numFmt w:val="decimal"/>
      <w:lvlText w:val="%1)"/>
      <w:lvlJc w:val="left"/>
      <w:pPr>
        <w:tabs>
          <w:tab w:val="num" w:pos="0"/>
        </w:tabs>
        <w:ind w:left="0" w:firstLine="0"/>
      </w:pPr>
      <w:rPr>
        <w:rFonts w:eastAsia="Times New Roman" w:cs="Times New Roman"/>
        <w:b w:val="0"/>
        <w:i w:val="0"/>
        <w:strike w:val="0"/>
        <w:dstrike w:val="0"/>
        <w:color w:val="000000"/>
        <w:position w:val="0"/>
        <w:sz w:val="26"/>
        <w:szCs w:val="26"/>
        <w:u w:val="none" w:color="000000"/>
        <w:vertAlign w:val="baseline"/>
      </w:rPr>
    </w:lvl>
    <w:lvl w:ilvl="1">
      <w:start w:val="1"/>
      <w:numFmt w:val="lowerLetter"/>
      <w:lvlText w:val="%2"/>
      <w:lvlJc w:val="left"/>
      <w:pPr>
        <w:tabs>
          <w:tab w:val="num" w:pos="0"/>
        </w:tabs>
        <w:ind w:left="1788" w:firstLine="0"/>
      </w:pPr>
      <w:rPr>
        <w:rFonts w:eastAsia="Times New Roman" w:cs="Times New Roman"/>
        <w:b w:val="0"/>
        <w:i w:val="0"/>
        <w:strike w:val="0"/>
        <w:dstrike w:val="0"/>
        <w:color w:val="000000"/>
        <w:position w:val="0"/>
        <w:sz w:val="26"/>
        <w:szCs w:val="26"/>
        <w:u w:val="none" w:color="000000"/>
        <w:vertAlign w:val="baseline"/>
      </w:rPr>
    </w:lvl>
    <w:lvl w:ilvl="2">
      <w:start w:val="1"/>
      <w:numFmt w:val="lowerRoman"/>
      <w:lvlText w:val="%3"/>
      <w:lvlJc w:val="left"/>
      <w:pPr>
        <w:tabs>
          <w:tab w:val="num" w:pos="0"/>
        </w:tabs>
        <w:ind w:left="2508" w:firstLine="0"/>
      </w:pPr>
      <w:rPr>
        <w:rFonts w:eastAsia="Times New Roman" w:cs="Times New Roman"/>
        <w:b w:val="0"/>
        <w:i w:val="0"/>
        <w:strike w:val="0"/>
        <w:dstrike w:val="0"/>
        <w:color w:val="000000"/>
        <w:position w:val="0"/>
        <w:sz w:val="26"/>
        <w:szCs w:val="26"/>
        <w:u w:val="none" w:color="000000"/>
        <w:vertAlign w:val="baseline"/>
      </w:rPr>
    </w:lvl>
    <w:lvl w:ilvl="3">
      <w:start w:val="1"/>
      <w:numFmt w:val="decimal"/>
      <w:lvlText w:val="%4"/>
      <w:lvlJc w:val="left"/>
      <w:pPr>
        <w:tabs>
          <w:tab w:val="num" w:pos="0"/>
        </w:tabs>
        <w:ind w:left="3228" w:firstLine="0"/>
      </w:pPr>
      <w:rPr>
        <w:rFonts w:eastAsia="Times New Roman" w:cs="Times New Roman"/>
        <w:b w:val="0"/>
        <w:i w:val="0"/>
        <w:strike w:val="0"/>
        <w:dstrike w:val="0"/>
        <w:color w:val="000000"/>
        <w:position w:val="0"/>
        <w:sz w:val="26"/>
        <w:szCs w:val="26"/>
        <w:u w:val="none" w:color="000000"/>
        <w:vertAlign w:val="baseline"/>
      </w:rPr>
    </w:lvl>
    <w:lvl w:ilvl="4">
      <w:start w:val="1"/>
      <w:numFmt w:val="lowerLetter"/>
      <w:lvlText w:val="%5"/>
      <w:lvlJc w:val="left"/>
      <w:pPr>
        <w:tabs>
          <w:tab w:val="num" w:pos="0"/>
        </w:tabs>
        <w:ind w:left="3948" w:firstLine="0"/>
      </w:pPr>
      <w:rPr>
        <w:rFonts w:eastAsia="Times New Roman" w:cs="Times New Roman"/>
        <w:b w:val="0"/>
        <w:i w:val="0"/>
        <w:strike w:val="0"/>
        <w:dstrike w:val="0"/>
        <w:color w:val="000000"/>
        <w:position w:val="0"/>
        <w:sz w:val="26"/>
        <w:szCs w:val="26"/>
        <w:u w:val="none" w:color="000000"/>
        <w:vertAlign w:val="baseline"/>
      </w:rPr>
    </w:lvl>
    <w:lvl w:ilvl="5">
      <w:start w:val="1"/>
      <w:numFmt w:val="lowerRoman"/>
      <w:lvlText w:val="%6"/>
      <w:lvlJc w:val="left"/>
      <w:pPr>
        <w:tabs>
          <w:tab w:val="num" w:pos="0"/>
        </w:tabs>
        <w:ind w:left="4668" w:firstLine="0"/>
      </w:pPr>
      <w:rPr>
        <w:rFonts w:eastAsia="Times New Roman" w:cs="Times New Roman"/>
        <w:b w:val="0"/>
        <w:i w:val="0"/>
        <w:strike w:val="0"/>
        <w:dstrike w:val="0"/>
        <w:color w:val="000000"/>
        <w:position w:val="0"/>
        <w:sz w:val="26"/>
        <w:szCs w:val="26"/>
        <w:u w:val="none" w:color="000000"/>
        <w:vertAlign w:val="baseline"/>
      </w:rPr>
    </w:lvl>
    <w:lvl w:ilvl="6">
      <w:start w:val="1"/>
      <w:numFmt w:val="decimal"/>
      <w:lvlText w:val="%7"/>
      <w:lvlJc w:val="left"/>
      <w:pPr>
        <w:tabs>
          <w:tab w:val="num" w:pos="0"/>
        </w:tabs>
        <w:ind w:left="5388" w:firstLine="0"/>
      </w:pPr>
      <w:rPr>
        <w:rFonts w:eastAsia="Times New Roman" w:cs="Times New Roman"/>
        <w:b w:val="0"/>
        <w:i w:val="0"/>
        <w:strike w:val="0"/>
        <w:dstrike w:val="0"/>
        <w:color w:val="000000"/>
        <w:position w:val="0"/>
        <w:sz w:val="26"/>
        <w:szCs w:val="26"/>
        <w:u w:val="none" w:color="000000"/>
        <w:vertAlign w:val="baseline"/>
      </w:rPr>
    </w:lvl>
    <w:lvl w:ilvl="7">
      <w:start w:val="1"/>
      <w:numFmt w:val="lowerLetter"/>
      <w:lvlText w:val="%8"/>
      <w:lvlJc w:val="left"/>
      <w:pPr>
        <w:tabs>
          <w:tab w:val="num" w:pos="0"/>
        </w:tabs>
        <w:ind w:left="6108" w:firstLine="0"/>
      </w:pPr>
      <w:rPr>
        <w:rFonts w:eastAsia="Times New Roman" w:cs="Times New Roman"/>
        <w:b w:val="0"/>
        <w:i w:val="0"/>
        <w:strike w:val="0"/>
        <w:dstrike w:val="0"/>
        <w:color w:val="000000"/>
        <w:position w:val="0"/>
        <w:sz w:val="26"/>
        <w:szCs w:val="26"/>
        <w:u w:val="none" w:color="000000"/>
        <w:vertAlign w:val="baseline"/>
      </w:rPr>
    </w:lvl>
    <w:lvl w:ilvl="8">
      <w:start w:val="1"/>
      <w:numFmt w:val="lowerRoman"/>
      <w:lvlText w:val="%9"/>
      <w:lvlJc w:val="left"/>
      <w:pPr>
        <w:tabs>
          <w:tab w:val="num" w:pos="0"/>
        </w:tabs>
        <w:ind w:left="6828" w:firstLine="0"/>
      </w:pPr>
      <w:rPr>
        <w:rFonts w:eastAsia="Times New Roman" w:cs="Times New Roman"/>
        <w:b w:val="0"/>
        <w:i w:val="0"/>
        <w:strike w:val="0"/>
        <w:dstrike w:val="0"/>
        <w:color w:val="000000"/>
        <w:position w:val="0"/>
        <w:sz w:val="26"/>
        <w:szCs w:val="26"/>
        <w:u w:val="none" w:color="000000"/>
        <w:vertAlign w:val="baseline"/>
      </w:rPr>
    </w:lvl>
  </w:abstractNum>
  <w:abstractNum w:abstractNumId="204" w15:restartNumberingAfterBreak="0">
    <w:nsid w:val="58BA272D"/>
    <w:multiLevelType w:val="multilevel"/>
    <w:tmpl w:val="3D5A30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5" w15:restartNumberingAfterBreak="0">
    <w:nsid w:val="58CB2510"/>
    <w:multiLevelType w:val="multilevel"/>
    <w:tmpl w:val="3D9035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6" w15:restartNumberingAfterBreak="0">
    <w:nsid w:val="59AF50E4"/>
    <w:multiLevelType w:val="hybridMultilevel"/>
    <w:tmpl w:val="881C3826"/>
    <w:lvl w:ilvl="0" w:tplc="0419000F">
      <w:start w:val="1"/>
      <w:numFmt w:val="decimal"/>
      <w:lvlText w:val="%1."/>
      <w:lvlJc w:val="left"/>
      <w:pPr>
        <w:ind w:left="749" w:hanging="360"/>
      </w:pPr>
    </w:lvl>
    <w:lvl w:ilvl="1" w:tplc="04190019" w:tentative="1">
      <w:start w:val="1"/>
      <w:numFmt w:val="lowerLetter"/>
      <w:lvlText w:val="%2."/>
      <w:lvlJc w:val="left"/>
      <w:pPr>
        <w:ind w:left="1043" w:hanging="360"/>
      </w:pPr>
    </w:lvl>
    <w:lvl w:ilvl="2" w:tplc="0419001B" w:tentative="1">
      <w:start w:val="1"/>
      <w:numFmt w:val="lowerRoman"/>
      <w:lvlText w:val="%3."/>
      <w:lvlJc w:val="right"/>
      <w:pPr>
        <w:ind w:left="1763" w:hanging="180"/>
      </w:pPr>
    </w:lvl>
    <w:lvl w:ilvl="3" w:tplc="0419000F" w:tentative="1">
      <w:start w:val="1"/>
      <w:numFmt w:val="decimal"/>
      <w:lvlText w:val="%4."/>
      <w:lvlJc w:val="left"/>
      <w:pPr>
        <w:ind w:left="2483" w:hanging="360"/>
      </w:pPr>
    </w:lvl>
    <w:lvl w:ilvl="4" w:tplc="04190019" w:tentative="1">
      <w:start w:val="1"/>
      <w:numFmt w:val="lowerLetter"/>
      <w:lvlText w:val="%5."/>
      <w:lvlJc w:val="left"/>
      <w:pPr>
        <w:ind w:left="3203" w:hanging="360"/>
      </w:pPr>
    </w:lvl>
    <w:lvl w:ilvl="5" w:tplc="0419001B" w:tentative="1">
      <w:start w:val="1"/>
      <w:numFmt w:val="lowerRoman"/>
      <w:lvlText w:val="%6."/>
      <w:lvlJc w:val="right"/>
      <w:pPr>
        <w:ind w:left="3923" w:hanging="180"/>
      </w:pPr>
    </w:lvl>
    <w:lvl w:ilvl="6" w:tplc="0419000F" w:tentative="1">
      <w:start w:val="1"/>
      <w:numFmt w:val="decimal"/>
      <w:lvlText w:val="%7."/>
      <w:lvlJc w:val="left"/>
      <w:pPr>
        <w:ind w:left="4643" w:hanging="360"/>
      </w:pPr>
    </w:lvl>
    <w:lvl w:ilvl="7" w:tplc="04190019" w:tentative="1">
      <w:start w:val="1"/>
      <w:numFmt w:val="lowerLetter"/>
      <w:lvlText w:val="%8."/>
      <w:lvlJc w:val="left"/>
      <w:pPr>
        <w:ind w:left="5363" w:hanging="360"/>
      </w:pPr>
    </w:lvl>
    <w:lvl w:ilvl="8" w:tplc="0419001B" w:tentative="1">
      <w:start w:val="1"/>
      <w:numFmt w:val="lowerRoman"/>
      <w:lvlText w:val="%9."/>
      <w:lvlJc w:val="right"/>
      <w:pPr>
        <w:ind w:left="6083" w:hanging="180"/>
      </w:pPr>
    </w:lvl>
  </w:abstractNum>
  <w:abstractNum w:abstractNumId="207" w15:restartNumberingAfterBreak="0">
    <w:nsid w:val="59BA10A1"/>
    <w:multiLevelType w:val="multilevel"/>
    <w:tmpl w:val="662894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08" w15:restartNumberingAfterBreak="0">
    <w:nsid w:val="59BE0811"/>
    <w:multiLevelType w:val="multilevel"/>
    <w:tmpl w:val="62805B0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9" w15:restartNumberingAfterBreak="0">
    <w:nsid w:val="59D03A8A"/>
    <w:multiLevelType w:val="multilevel"/>
    <w:tmpl w:val="FFD411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0" w15:restartNumberingAfterBreak="0">
    <w:nsid w:val="5A1B7F52"/>
    <w:multiLevelType w:val="hybridMultilevel"/>
    <w:tmpl w:val="A614E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1" w15:restartNumberingAfterBreak="0">
    <w:nsid w:val="5A2E68E1"/>
    <w:multiLevelType w:val="multilevel"/>
    <w:tmpl w:val="A5786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2" w15:restartNumberingAfterBreak="0">
    <w:nsid w:val="5B6C777E"/>
    <w:multiLevelType w:val="hybridMultilevel"/>
    <w:tmpl w:val="31D045A4"/>
    <w:lvl w:ilvl="0" w:tplc="3104E95C">
      <w:start w:val="6"/>
      <w:numFmt w:val="decimal"/>
      <w:lvlText w:val="%1"/>
      <w:lvlJc w:val="left"/>
      <w:pPr>
        <w:ind w:left="720" w:hanging="360"/>
      </w:pPr>
      <w:rPr>
        <w:rFonts w:eastAsiaTheme="minorHAnsi"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5BA478FC"/>
    <w:multiLevelType w:val="multilevel"/>
    <w:tmpl w:val="4A9E132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4" w15:restartNumberingAfterBreak="0">
    <w:nsid w:val="5C0B5B12"/>
    <w:multiLevelType w:val="multilevel"/>
    <w:tmpl w:val="FD10042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5" w15:restartNumberingAfterBreak="0">
    <w:nsid w:val="5DBA7189"/>
    <w:multiLevelType w:val="multilevel"/>
    <w:tmpl w:val="D14AA03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6" w15:restartNumberingAfterBreak="0">
    <w:nsid w:val="5F0470A1"/>
    <w:multiLevelType w:val="multilevel"/>
    <w:tmpl w:val="42205B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7" w15:restartNumberingAfterBreak="0">
    <w:nsid w:val="5F1A3A70"/>
    <w:multiLevelType w:val="multilevel"/>
    <w:tmpl w:val="1450C94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5F2F5078"/>
    <w:multiLevelType w:val="multilevel"/>
    <w:tmpl w:val="7F50B7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19" w15:restartNumberingAfterBreak="0">
    <w:nsid w:val="5FD252E6"/>
    <w:multiLevelType w:val="multilevel"/>
    <w:tmpl w:val="214E168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15:restartNumberingAfterBreak="0">
    <w:nsid w:val="607B0D2C"/>
    <w:multiLevelType w:val="multilevel"/>
    <w:tmpl w:val="13BEB6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21" w15:restartNumberingAfterBreak="0">
    <w:nsid w:val="607D5830"/>
    <w:multiLevelType w:val="multilevel"/>
    <w:tmpl w:val="CF3826C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22" w15:restartNumberingAfterBreak="0">
    <w:nsid w:val="612B0B4B"/>
    <w:multiLevelType w:val="multilevel"/>
    <w:tmpl w:val="F98E56E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3" w15:restartNumberingAfterBreak="0">
    <w:nsid w:val="61EC63F3"/>
    <w:multiLevelType w:val="multilevel"/>
    <w:tmpl w:val="69FC61D6"/>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4" w15:restartNumberingAfterBreak="0">
    <w:nsid w:val="61FB1FCE"/>
    <w:multiLevelType w:val="multilevel"/>
    <w:tmpl w:val="CE007B0A"/>
    <w:lvl w:ilvl="0">
      <w:start w:val="1"/>
      <w:numFmt w:val="bullet"/>
      <w:lvlText w:val="•"/>
      <w:lvlJc w:val="left"/>
      <w:pPr>
        <w:tabs>
          <w:tab w:val="num" w:pos="0"/>
        </w:tabs>
        <w:ind w:left="0" w:firstLine="0"/>
      </w:pPr>
      <w:rPr>
        <w:rFonts w:ascii="Arial" w:hAnsi="Arial" w:cs="Arial" w:hint="default"/>
      </w:rPr>
    </w:lvl>
    <w:lvl w:ilvl="1">
      <w:start w:val="1"/>
      <w:numFmt w:val="bullet"/>
      <w:lvlText w:val="o"/>
      <w:lvlJc w:val="left"/>
      <w:pPr>
        <w:tabs>
          <w:tab w:val="num" w:pos="0"/>
        </w:tabs>
        <w:ind w:left="1788" w:firstLine="0"/>
      </w:pPr>
      <w:rPr>
        <w:rFonts w:ascii="Segoe UI Symbol" w:hAnsi="Segoe UI Symbol" w:cs="Segoe UI Symbol" w:hint="default"/>
      </w:rPr>
    </w:lvl>
    <w:lvl w:ilvl="2">
      <w:start w:val="1"/>
      <w:numFmt w:val="bullet"/>
      <w:lvlText w:val="▪"/>
      <w:lvlJc w:val="left"/>
      <w:pPr>
        <w:tabs>
          <w:tab w:val="num" w:pos="0"/>
        </w:tabs>
        <w:ind w:left="2508" w:firstLine="0"/>
      </w:pPr>
      <w:rPr>
        <w:rFonts w:ascii="Segoe UI Symbol" w:hAnsi="Segoe UI Symbol" w:cs="Segoe UI Symbol" w:hint="default"/>
      </w:rPr>
    </w:lvl>
    <w:lvl w:ilvl="3">
      <w:start w:val="1"/>
      <w:numFmt w:val="bullet"/>
      <w:lvlText w:val="•"/>
      <w:lvlJc w:val="left"/>
      <w:pPr>
        <w:tabs>
          <w:tab w:val="num" w:pos="0"/>
        </w:tabs>
        <w:ind w:left="3228" w:firstLine="0"/>
      </w:pPr>
      <w:rPr>
        <w:rFonts w:ascii="Arial" w:hAnsi="Arial" w:cs="Arial" w:hint="default"/>
      </w:rPr>
    </w:lvl>
    <w:lvl w:ilvl="4">
      <w:start w:val="1"/>
      <w:numFmt w:val="bullet"/>
      <w:lvlText w:val="o"/>
      <w:lvlJc w:val="left"/>
      <w:pPr>
        <w:tabs>
          <w:tab w:val="num" w:pos="0"/>
        </w:tabs>
        <w:ind w:left="3948" w:firstLine="0"/>
      </w:pPr>
      <w:rPr>
        <w:rFonts w:ascii="Segoe UI Symbol" w:hAnsi="Segoe UI Symbol" w:cs="Segoe UI Symbol" w:hint="default"/>
      </w:rPr>
    </w:lvl>
    <w:lvl w:ilvl="5">
      <w:start w:val="1"/>
      <w:numFmt w:val="bullet"/>
      <w:lvlText w:val="▪"/>
      <w:lvlJc w:val="left"/>
      <w:pPr>
        <w:tabs>
          <w:tab w:val="num" w:pos="0"/>
        </w:tabs>
        <w:ind w:left="4668" w:firstLine="0"/>
      </w:pPr>
      <w:rPr>
        <w:rFonts w:ascii="Segoe UI Symbol" w:hAnsi="Segoe UI Symbol" w:cs="Segoe UI Symbol" w:hint="default"/>
      </w:rPr>
    </w:lvl>
    <w:lvl w:ilvl="6">
      <w:start w:val="1"/>
      <w:numFmt w:val="bullet"/>
      <w:lvlText w:val="•"/>
      <w:lvlJc w:val="left"/>
      <w:pPr>
        <w:tabs>
          <w:tab w:val="num" w:pos="0"/>
        </w:tabs>
        <w:ind w:left="5388" w:firstLine="0"/>
      </w:pPr>
      <w:rPr>
        <w:rFonts w:ascii="Arial" w:hAnsi="Arial" w:cs="Arial" w:hint="default"/>
      </w:rPr>
    </w:lvl>
    <w:lvl w:ilvl="7">
      <w:start w:val="1"/>
      <w:numFmt w:val="bullet"/>
      <w:lvlText w:val="o"/>
      <w:lvlJc w:val="left"/>
      <w:pPr>
        <w:tabs>
          <w:tab w:val="num" w:pos="0"/>
        </w:tabs>
        <w:ind w:left="6108" w:firstLine="0"/>
      </w:pPr>
      <w:rPr>
        <w:rFonts w:ascii="Segoe UI Symbol" w:hAnsi="Segoe UI Symbol" w:cs="Segoe UI Symbol" w:hint="default"/>
      </w:rPr>
    </w:lvl>
    <w:lvl w:ilvl="8">
      <w:start w:val="1"/>
      <w:numFmt w:val="bullet"/>
      <w:lvlText w:val="▪"/>
      <w:lvlJc w:val="left"/>
      <w:pPr>
        <w:tabs>
          <w:tab w:val="num" w:pos="0"/>
        </w:tabs>
        <w:ind w:left="6828" w:firstLine="0"/>
      </w:pPr>
      <w:rPr>
        <w:rFonts w:ascii="Segoe UI Symbol" w:hAnsi="Segoe UI Symbol" w:cs="Segoe UI Symbol" w:hint="default"/>
      </w:rPr>
    </w:lvl>
  </w:abstractNum>
  <w:abstractNum w:abstractNumId="225" w15:restartNumberingAfterBreak="0">
    <w:nsid w:val="620368FF"/>
    <w:multiLevelType w:val="multilevel"/>
    <w:tmpl w:val="9726F62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621340DF"/>
    <w:multiLevelType w:val="multilevel"/>
    <w:tmpl w:val="F3F6AB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27" w15:restartNumberingAfterBreak="0">
    <w:nsid w:val="62D30A33"/>
    <w:multiLevelType w:val="hybridMultilevel"/>
    <w:tmpl w:val="F918AE2C"/>
    <w:lvl w:ilvl="0" w:tplc="BE66FF04">
      <w:start w:val="6"/>
      <w:numFmt w:val="decimal"/>
      <w:lvlText w:val="%1"/>
      <w:lvlJc w:val="left"/>
      <w:pPr>
        <w:ind w:left="720" w:hanging="360"/>
      </w:pPr>
      <w:rPr>
        <w:rFonts w:eastAsiaTheme="minorHAnsi"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36A3600"/>
    <w:multiLevelType w:val="multilevel"/>
    <w:tmpl w:val="C36E00A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9" w15:restartNumberingAfterBreak="0">
    <w:nsid w:val="64305364"/>
    <w:multiLevelType w:val="hybridMultilevel"/>
    <w:tmpl w:val="EC646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47C4130"/>
    <w:multiLevelType w:val="multilevel"/>
    <w:tmpl w:val="FE4E8F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31" w15:restartNumberingAfterBreak="0">
    <w:nsid w:val="6569434C"/>
    <w:multiLevelType w:val="multilevel"/>
    <w:tmpl w:val="F8486A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2" w15:restartNumberingAfterBreak="0">
    <w:nsid w:val="6696431D"/>
    <w:multiLevelType w:val="multilevel"/>
    <w:tmpl w:val="CA7EC06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66E10B1A"/>
    <w:multiLevelType w:val="multilevel"/>
    <w:tmpl w:val="2F9A7C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675F001C"/>
    <w:multiLevelType w:val="multilevel"/>
    <w:tmpl w:val="9F6A25E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684610D3"/>
    <w:multiLevelType w:val="multilevel"/>
    <w:tmpl w:val="26144864"/>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6" w15:restartNumberingAfterBreak="0">
    <w:nsid w:val="697C11EC"/>
    <w:multiLevelType w:val="multilevel"/>
    <w:tmpl w:val="6298F6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37" w15:restartNumberingAfterBreak="0">
    <w:nsid w:val="69F52A3D"/>
    <w:multiLevelType w:val="multilevel"/>
    <w:tmpl w:val="2E54AB8A"/>
    <w:lvl w:ilvl="0">
      <w:start w:val="2"/>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38" w15:restartNumberingAfterBreak="0">
    <w:nsid w:val="69F64120"/>
    <w:multiLevelType w:val="multilevel"/>
    <w:tmpl w:val="40DA80E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9" w15:restartNumberingAfterBreak="0">
    <w:nsid w:val="6A226485"/>
    <w:multiLevelType w:val="hybridMultilevel"/>
    <w:tmpl w:val="3CD4F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A6C0DDD"/>
    <w:multiLevelType w:val="multilevel"/>
    <w:tmpl w:val="080ABEF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1" w15:restartNumberingAfterBreak="0">
    <w:nsid w:val="6A7313A8"/>
    <w:multiLevelType w:val="multilevel"/>
    <w:tmpl w:val="760AD3E2"/>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42" w15:restartNumberingAfterBreak="0">
    <w:nsid w:val="6A837DE4"/>
    <w:multiLevelType w:val="multilevel"/>
    <w:tmpl w:val="BB647CB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3" w15:restartNumberingAfterBreak="0">
    <w:nsid w:val="6B2F4124"/>
    <w:multiLevelType w:val="multilevel"/>
    <w:tmpl w:val="6C5A2B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44" w15:restartNumberingAfterBreak="0">
    <w:nsid w:val="6B7A7B42"/>
    <w:multiLevelType w:val="multilevel"/>
    <w:tmpl w:val="BC9C1D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45" w15:restartNumberingAfterBreak="0">
    <w:nsid w:val="6BA97913"/>
    <w:multiLevelType w:val="multilevel"/>
    <w:tmpl w:val="56B26C46"/>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46" w15:restartNumberingAfterBreak="0">
    <w:nsid w:val="6BDF2980"/>
    <w:multiLevelType w:val="multilevel"/>
    <w:tmpl w:val="9D6CCC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7" w15:restartNumberingAfterBreak="0">
    <w:nsid w:val="6C216ED8"/>
    <w:multiLevelType w:val="multilevel"/>
    <w:tmpl w:val="5C50BF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8" w15:restartNumberingAfterBreak="0">
    <w:nsid w:val="6C264041"/>
    <w:multiLevelType w:val="multilevel"/>
    <w:tmpl w:val="748C9AC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9" w15:restartNumberingAfterBreak="0">
    <w:nsid w:val="6CFE1602"/>
    <w:multiLevelType w:val="multilevel"/>
    <w:tmpl w:val="F10CE7A6"/>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50" w15:restartNumberingAfterBreak="0">
    <w:nsid w:val="6D325A70"/>
    <w:multiLevelType w:val="hybridMultilevel"/>
    <w:tmpl w:val="A8A425F2"/>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1" w15:restartNumberingAfterBreak="0">
    <w:nsid w:val="6DBD334E"/>
    <w:multiLevelType w:val="multilevel"/>
    <w:tmpl w:val="DBFC07E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2" w15:restartNumberingAfterBreak="0">
    <w:nsid w:val="6DF51A72"/>
    <w:multiLevelType w:val="multilevel"/>
    <w:tmpl w:val="83D4EC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6E631EF5"/>
    <w:multiLevelType w:val="multilevel"/>
    <w:tmpl w:val="AE602D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4" w15:restartNumberingAfterBreak="0">
    <w:nsid w:val="6E7B36E4"/>
    <w:multiLevelType w:val="multilevel"/>
    <w:tmpl w:val="17C8D72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15:restartNumberingAfterBreak="0">
    <w:nsid w:val="6EBC66EC"/>
    <w:multiLevelType w:val="multilevel"/>
    <w:tmpl w:val="807A5F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6" w15:restartNumberingAfterBreak="0">
    <w:nsid w:val="6EC244B9"/>
    <w:multiLevelType w:val="hybridMultilevel"/>
    <w:tmpl w:val="6600A0D8"/>
    <w:lvl w:ilvl="0" w:tplc="E80A4F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6ECE2E2F"/>
    <w:multiLevelType w:val="multilevel"/>
    <w:tmpl w:val="F5BCC7A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15:restartNumberingAfterBreak="0">
    <w:nsid w:val="6EE0466B"/>
    <w:multiLevelType w:val="multilevel"/>
    <w:tmpl w:val="82E62D00"/>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59" w15:restartNumberingAfterBreak="0">
    <w:nsid w:val="6EE50DA1"/>
    <w:multiLevelType w:val="multilevel"/>
    <w:tmpl w:val="06F43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15:restartNumberingAfterBreak="0">
    <w:nsid w:val="70194313"/>
    <w:multiLevelType w:val="multilevel"/>
    <w:tmpl w:val="E80EE8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1" w15:restartNumberingAfterBreak="0">
    <w:nsid w:val="704425ED"/>
    <w:multiLevelType w:val="multilevel"/>
    <w:tmpl w:val="3DA0A4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2" w15:restartNumberingAfterBreak="0">
    <w:nsid w:val="714833F1"/>
    <w:multiLevelType w:val="multilevel"/>
    <w:tmpl w:val="B8D8B10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3" w15:restartNumberingAfterBreak="0">
    <w:nsid w:val="716D3F71"/>
    <w:multiLevelType w:val="multilevel"/>
    <w:tmpl w:val="23FE2E6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15:restartNumberingAfterBreak="0">
    <w:nsid w:val="71CE28FF"/>
    <w:multiLevelType w:val="multilevel"/>
    <w:tmpl w:val="EDECFBD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5" w15:restartNumberingAfterBreak="0">
    <w:nsid w:val="720D3F68"/>
    <w:multiLevelType w:val="multilevel"/>
    <w:tmpl w:val="7A50B1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66" w15:restartNumberingAfterBreak="0">
    <w:nsid w:val="7220063E"/>
    <w:multiLevelType w:val="multilevel"/>
    <w:tmpl w:val="6AB29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15:restartNumberingAfterBreak="0">
    <w:nsid w:val="726D18F5"/>
    <w:multiLevelType w:val="multilevel"/>
    <w:tmpl w:val="29F863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8" w15:restartNumberingAfterBreak="0">
    <w:nsid w:val="732C387E"/>
    <w:multiLevelType w:val="multilevel"/>
    <w:tmpl w:val="E1CCE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15:restartNumberingAfterBreak="0">
    <w:nsid w:val="73461974"/>
    <w:multiLevelType w:val="multilevel"/>
    <w:tmpl w:val="622CCF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0" w15:restartNumberingAfterBreak="0">
    <w:nsid w:val="73736158"/>
    <w:multiLevelType w:val="hybridMultilevel"/>
    <w:tmpl w:val="8B305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3E1482F"/>
    <w:multiLevelType w:val="multilevel"/>
    <w:tmpl w:val="E10E7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72" w15:restartNumberingAfterBreak="0">
    <w:nsid w:val="74F350A2"/>
    <w:multiLevelType w:val="multilevel"/>
    <w:tmpl w:val="3DBEEB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73" w15:restartNumberingAfterBreak="0">
    <w:nsid w:val="75FC2503"/>
    <w:multiLevelType w:val="multilevel"/>
    <w:tmpl w:val="50C037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4" w15:restartNumberingAfterBreak="0">
    <w:nsid w:val="761F6365"/>
    <w:multiLevelType w:val="multilevel"/>
    <w:tmpl w:val="D54E911E"/>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15:restartNumberingAfterBreak="0">
    <w:nsid w:val="76C11EC8"/>
    <w:multiLevelType w:val="multilevel"/>
    <w:tmpl w:val="291205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6" w15:restartNumberingAfterBreak="0">
    <w:nsid w:val="771C32A7"/>
    <w:multiLevelType w:val="multilevel"/>
    <w:tmpl w:val="E3CC9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77392541"/>
    <w:multiLevelType w:val="multilevel"/>
    <w:tmpl w:val="CE5AC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15:restartNumberingAfterBreak="0">
    <w:nsid w:val="775248E8"/>
    <w:multiLevelType w:val="multilevel"/>
    <w:tmpl w:val="3DDEE02E"/>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79" w15:restartNumberingAfterBreak="0">
    <w:nsid w:val="77D324B1"/>
    <w:multiLevelType w:val="multilevel"/>
    <w:tmpl w:val="87ECE0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15:restartNumberingAfterBreak="0">
    <w:nsid w:val="77EF57E1"/>
    <w:multiLevelType w:val="multilevel"/>
    <w:tmpl w:val="1996E0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81" w15:restartNumberingAfterBreak="0">
    <w:nsid w:val="785C2E13"/>
    <w:multiLevelType w:val="hybridMultilevel"/>
    <w:tmpl w:val="8AA8E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99C3453"/>
    <w:multiLevelType w:val="multilevel"/>
    <w:tmpl w:val="0D12B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15:restartNumberingAfterBreak="0">
    <w:nsid w:val="7A0F62BE"/>
    <w:multiLevelType w:val="multilevel"/>
    <w:tmpl w:val="9D9604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84" w15:restartNumberingAfterBreak="0">
    <w:nsid w:val="7AA73AC1"/>
    <w:multiLevelType w:val="multilevel"/>
    <w:tmpl w:val="9C9222E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85" w15:restartNumberingAfterBreak="0">
    <w:nsid w:val="7AEA26EB"/>
    <w:multiLevelType w:val="multilevel"/>
    <w:tmpl w:val="58EA68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6" w15:restartNumberingAfterBreak="0">
    <w:nsid w:val="7B803C7D"/>
    <w:multiLevelType w:val="hybridMultilevel"/>
    <w:tmpl w:val="7CC2C5B8"/>
    <w:lvl w:ilvl="0" w:tplc="E14A807C">
      <w:start w:val="6"/>
      <w:numFmt w:val="decimal"/>
      <w:lvlText w:val="%1"/>
      <w:lvlJc w:val="left"/>
      <w:pPr>
        <w:ind w:left="720" w:hanging="360"/>
      </w:pPr>
      <w:rPr>
        <w:rFonts w:eastAsiaTheme="minorHAnsi"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7B926CC0"/>
    <w:multiLevelType w:val="multilevel"/>
    <w:tmpl w:val="8A78B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15:restartNumberingAfterBreak="0">
    <w:nsid w:val="7BD43B88"/>
    <w:multiLevelType w:val="multilevel"/>
    <w:tmpl w:val="43BCE2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15:restartNumberingAfterBreak="0">
    <w:nsid w:val="7C662C14"/>
    <w:multiLevelType w:val="multilevel"/>
    <w:tmpl w:val="50D2D8B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90" w15:restartNumberingAfterBreak="0">
    <w:nsid w:val="7C826713"/>
    <w:multiLevelType w:val="multilevel"/>
    <w:tmpl w:val="002E4C1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1" w15:restartNumberingAfterBreak="0">
    <w:nsid w:val="7D28393D"/>
    <w:multiLevelType w:val="multilevel"/>
    <w:tmpl w:val="386615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15:restartNumberingAfterBreak="0">
    <w:nsid w:val="7DA43F28"/>
    <w:multiLevelType w:val="multilevel"/>
    <w:tmpl w:val="50D8FE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93" w15:restartNumberingAfterBreak="0">
    <w:nsid w:val="7E2E05B1"/>
    <w:multiLevelType w:val="multilevel"/>
    <w:tmpl w:val="F488B79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15:restartNumberingAfterBreak="0">
    <w:nsid w:val="7EB66D66"/>
    <w:multiLevelType w:val="multilevel"/>
    <w:tmpl w:val="4650D944"/>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5" w15:restartNumberingAfterBreak="0">
    <w:nsid w:val="7EF71B3E"/>
    <w:multiLevelType w:val="multilevel"/>
    <w:tmpl w:val="A0380AD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15:restartNumberingAfterBreak="0">
    <w:nsid w:val="7F012615"/>
    <w:multiLevelType w:val="multilevel"/>
    <w:tmpl w:val="76A0497C"/>
    <w:lvl w:ilvl="0">
      <w:start w:val="1"/>
      <w:numFmt w:val="bullet"/>
      <w:lvlText w:val="▪"/>
      <w:lvlJc w:val="left"/>
      <w:pPr>
        <w:tabs>
          <w:tab w:val="num" w:pos="0"/>
        </w:tabs>
        <w:ind w:left="720" w:hanging="360"/>
      </w:pPr>
      <w:rPr>
        <w:rFonts w:ascii="Segoe UI Symbol" w:hAnsi="Segoe UI Symbol" w:cs="Segoe UI 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7" w15:restartNumberingAfterBreak="0">
    <w:nsid w:val="7F250011"/>
    <w:multiLevelType w:val="multilevel"/>
    <w:tmpl w:val="72964DF8"/>
    <w:lvl w:ilvl="0">
      <w:start w:val="1"/>
      <w:numFmt w:val="bullet"/>
      <w:lvlText w:val=""/>
      <w:lvlJc w:val="left"/>
      <w:pPr>
        <w:tabs>
          <w:tab w:val="num" w:pos="0"/>
        </w:tabs>
        <w:ind w:left="0" w:firstLine="0"/>
      </w:pPr>
      <w:rPr>
        <w:rFonts w:ascii="Wingdings" w:hAnsi="Wingdings" w:cs="Wingdings"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98" w15:restartNumberingAfterBreak="0">
    <w:nsid w:val="7F6519CC"/>
    <w:multiLevelType w:val="multilevel"/>
    <w:tmpl w:val="9AA8A9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15:restartNumberingAfterBreak="0">
    <w:nsid w:val="7F890821"/>
    <w:multiLevelType w:val="multilevel"/>
    <w:tmpl w:val="2D8809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0" w15:restartNumberingAfterBreak="0">
    <w:nsid w:val="7FAE09D3"/>
    <w:multiLevelType w:val="multilevel"/>
    <w:tmpl w:val="4CB64B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7"/>
  </w:num>
  <w:num w:numId="2">
    <w:abstractNumId w:val="170"/>
  </w:num>
  <w:num w:numId="3">
    <w:abstractNumId w:val="241"/>
  </w:num>
  <w:num w:numId="4">
    <w:abstractNumId w:val="46"/>
  </w:num>
  <w:num w:numId="5">
    <w:abstractNumId w:val="91"/>
  </w:num>
  <w:num w:numId="6">
    <w:abstractNumId w:val="94"/>
  </w:num>
  <w:num w:numId="7">
    <w:abstractNumId w:val="81"/>
  </w:num>
  <w:num w:numId="8">
    <w:abstractNumId w:val="140"/>
  </w:num>
  <w:num w:numId="9">
    <w:abstractNumId w:val="69"/>
  </w:num>
  <w:num w:numId="10">
    <w:abstractNumId w:val="228"/>
  </w:num>
  <w:num w:numId="11">
    <w:abstractNumId w:val="12"/>
  </w:num>
  <w:num w:numId="12">
    <w:abstractNumId w:val="262"/>
  </w:num>
  <w:num w:numId="13">
    <w:abstractNumId w:val="105"/>
  </w:num>
  <w:num w:numId="14">
    <w:abstractNumId w:val="30"/>
  </w:num>
  <w:num w:numId="15">
    <w:abstractNumId w:val="201"/>
  </w:num>
  <w:num w:numId="16">
    <w:abstractNumId w:val="36"/>
  </w:num>
  <w:num w:numId="17">
    <w:abstractNumId w:val="213"/>
  </w:num>
  <w:num w:numId="18">
    <w:abstractNumId w:val="214"/>
  </w:num>
  <w:num w:numId="19">
    <w:abstractNumId w:val="204"/>
  </w:num>
  <w:num w:numId="20">
    <w:abstractNumId w:val="290"/>
  </w:num>
  <w:num w:numId="21">
    <w:abstractNumId w:val="187"/>
  </w:num>
  <w:num w:numId="22">
    <w:abstractNumId w:val="106"/>
  </w:num>
  <w:num w:numId="23">
    <w:abstractNumId w:val="162"/>
  </w:num>
  <w:num w:numId="24">
    <w:abstractNumId w:val="238"/>
  </w:num>
  <w:num w:numId="25">
    <w:abstractNumId w:val="54"/>
  </w:num>
  <w:num w:numId="26">
    <w:abstractNumId w:val="56"/>
  </w:num>
  <w:num w:numId="27">
    <w:abstractNumId w:val="60"/>
  </w:num>
  <w:num w:numId="28">
    <w:abstractNumId w:val="146"/>
  </w:num>
  <w:num w:numId="29">
    <w:abstractNumId w:val="215"/>
  </w:num>
  <w:num w:numId="30">
    <w:abstractNumId w:val="242"/>
  </w:num>
  <w:num w:numId="31">
    <w:abstractNumId w:val="23"/>
  </w:num>
  <w:num w:numId="32">
    <w:abstractNumId w:val="82"/>
  </w:num>
  <w:num w:numId="33">
    <w:abstractNumId w:val="251"/>
  </w:num>
  <w:num w:numId="34">
    <w:abstractNumId w:val="264"/>
  </w:num>
  <w:num w:numId="35">
    <w:abstractNumId w:val="11"/>
  </w:num>
  <w:num w:numId="36">
    <w:abstractNumId w:val="139"/>
  </w:num>
  <w:num w:numId="37">
    <w:abstractNumId w:val="142"/>
  </w:num>
  <w:num w:numId="38">
    <w:abstractNumId w:val="19"/>
  </w:num>
  <w:num w:numId="39">
    <w:abstractNumId w:val="255"/>
  </w:num>
  <w:num w:numId="40">
    <w:abstractNumId w:val="89"/>
  </w:num>
  <w:num w:numId="41">
    <w:abstractNumId w:val="133"/>
  </w:num>
  <w:num w:numId="42">
    <w:abstractNumId w:val="240"/>
  </w:num>
  <w:num w:numId="43">
    <w:abstractNumId w:val="141"/>
  </w:num>
  <w:num w:numId="44">
    <w:abstractNumId w:val="179"/>
  </w:num>
  <w:num w:numId="45">
    <w:abstractNumId w:val="154"/>
  </w:num>
  <w:num w:numId="46">
    <w:abstractNumId w:val="62"/>
  </w:num>
  <w:num w:numId="47">
    <w:abstractNumId w:val="119"/>
  </w:num>
  <w:num w:numId="48">
    <w:abstractNumId w:val="260"/>
  </w:num>
  <w:num w:numId="49">
    <w:abstractNumId w:val="108"/>
  </w:num>
  <w:num w:numId="50">
    <w:abstractNumId w:val="90"/>
  </w:num>
  <w:num w:numId="51">
    <w:abstractNumId w:val="58"/>
  </w:num>
  <w:num w:numId="52">
    <w:abstractNumId w:val="160"/>
  </w:num>
  <w:num w:numId="53">
    <w:abstractNumId w:val="129"/>
  </w:num>
  <w:num w:numId="54">
    <w:abstractNumId w:val="70"/>
  </w:num>
  <w:num w:numId="55">
    <w:abstractNumId w:val="138"/>
  </w:num>
  <w:num w:numId="56">
    <w:abstractNumId w:val="223"/>
  </w:num>
  <w:num w:numId="57">
    <w:abstractNumId w:val="200"/>
  </w:num>
  <w:num w:numId="58">
    <w:abstractNumId w:val="235"/>
  </w:num>
  <w:num w:numId="59">
    <w:abstractNumId w:val="158"/>
  </w:num>
  <w:num w:numId="60">
    <w:abstractNumId w:val="33"/>
  </w:num>
  <w:num w:numId="61">
    <w:abstractNumId w:val="77"/>
  </w:num>
  <w:num w:numId="62">
    <w:abstractNumId w:val="6"/>
  </w:num>
  <w:num w:numId="63">
    <w:abstractNumId w:val="297"/>
  </w:num>
  <w:num w:numId="64">
    <w:abstractNumId w:val="183"/>
  </w:num>
  <w:num w:numId="65">
    <w:abstractNumId w:val="186"/>
  </w:num>
  <w:num w:numId="66">
    <w:abstractNumId w:val="132"/>
  </w:num>
  <w:num w:numId="67">
    <w:abstractNumId w:val="168"/>
  </w:num>
  <w:num w:numId="68">
    <w:abstractNumId w:val="275"/>
  </w:num>
  <w:num w:numId="69">
    <w:abstractNumId w:val="189"/>
  </w:num>
  <w:num w:numId="70">
    <w:abstractNumId w:val="125"/>
  </w:num>
  <w:num w:numId="71">
    <w:abstractNumId w:val="163"/>
  </w:num>
  <w:num w:numId="72">
    <w:abstractNumId w:val="20"/>
  </w:num>
  <w:num w:numId="73">
    <w:abstractNumId w:val="184"/>
  </w:num>
  <w:num w:numId="74">
    <w:abstractNumId w:val="161"/>
  </w:num>
  <w:num w:numId="75">
    <w:abstractNumId w:val="76"/>
  </w:num>
  <w:num w:numId="76">
    <w:abstractNumId w:val="26"/>
  </w:num>
  <w:num w:numId="77">
    <w:abstractNumId w:val="120"/>
  </w:num>
  <w:num w:numId="78">
    <w:abstractNumId w:val="155"/>
  </w:num>
  <w:num w:numId="79">
    <w:abstractNumId w:val="79"/>
  </w:num>
  <w:num w:numId="80">
    <w:abstractNumId w:val="43"/>
  </w:num>
  <w:num w:numId="81">
    <w:abstractNumId w:val="116"/>
  </w:num>
  <w:num w:numId="82">
    <w:abstractNumId w:val="88"/>
  </w:num>
  <w:num w:numId="83">
    <w:abstractNumId w:val="85"/>
  </w:num>
  <w:num w:numId="84">
    <w:abstractNumId w:val="252"/>
  </w:num>
  <w:num w:numId="85">
    <w:abstractNumId w:val="32"/>
  </w:num>
  <w:num w:numId="86">
    <w:abstractNumId w:val="174"/>
  </w:num>
  <w:num w:numId="87">
    <w:abstractNumId w:val="137"/>
  </w:num>
  <w:num w:numId="88">
    <w:abstractNumId w:val="100"/>
  </w:num>
  <w:num w:numId="89">
    <w:abstractNumId w:val="299"/>
  </w:num>
  <w:num w:numId="90">
    <w:abstractNumId w:val="75"/>
  </w:num>
  <w:num w:numId="91">
    <w:abstractNumId w:val="144"/>
  </w:num>
  <w:num w:numId="92">
    <w:abstractNumId w:val="86"/>
  </w:num>
  <w:num w:numId="93">
    <w:abstractNumId w:val="45"/>
  </w:num>
  <w:num w:numId="94">
    <w:abstractNumId w:val="22"/>
  </w:num>
  <w:num w:numId="95">
    <w:abstractNumId w:val="65"/>
  </w:num>
  <w:num w:numId="96">
    <w:abstractNumId w:val="147"/>
  </w:num>
  <w:num w:numId="97">
    <w:abstractNumId w:val="10"/>
  </w:num>
  <w:num w:numId="98">
    <w:abstractNumId w:val="247"/>
  </w:num>
  <w:num w:numId="99">
    <w:abstractNumId w:val="95"/>
  </w:num>
  <w:num w:numId="100">
    <w:abstractNumId w:val="253"/>
  </w:num>
  <w:num w:numId="101">
    <w:abstractNumId w:val="261"/>
  </w:num>
  <w:num w:numId="102">
    <w:abstractNumId w:val="93"/>
  </w:num>
  <w:num w:numId="103">
    <w:abstractNumId w:val="41"/>
  </w:num>
  <w:num w:numId="104">
    <w:abstractNumId w:val="294"/>
  </w:num>
  <w:num w:numId="105">
    <w:abstractNumId w:val="191"/>
  </w:num>
  <w:num w:numId="106">
    <w:abstractNumId w:val="246"/>
  </w:num>
  <w:num w:numId="107">
    <w:abstractNumId w:val="2"/>
  </w:num>
  <w:num w:numId="108">
    <w:abstractNumId w:val="98"/>
  </w:num>
  <w:num w:numId="109">
    <w:abstractNumId w:val="127"/>
  </w:num>
  <w:num w:numId="110">
    <w:abstractNumId w:val="285"/>
  </w:num>
  <w:num w:numId="111">
    <w:abstractNumId w:val="1"/>
  </w:num>
  <w:num w:numId="112">
    <w:abstractNumId w:val="273"/>
  </w:num>
  <w:num w:numId="113">
    <w:abstractNumId w:val="17"/>
  </w:num>
  <w:num w:numId="114">
    <w:abstractNumId w:val="276"/>
  </w:num>
  <w:num w:numId="115">
    <w:abstractNumId w:val="59"/>
  </w:num>
  <w:num w:numId="116">
    <w:abstractNumId w:val="190"/>
  </w:num>
  <w:num w:numId="117">
    <w:abstractNumId w:val="199"/>
  </w:num>
  <w:num w:numId="118">
    <w:abstractNumId w:val="224"/>
  </w:num>
  <w:num w:numId="119">
    <w:abstractNumId w:val="193"/>
  </w:num>
  <w:num w:numId="120">
    <w:abstractNumId w:val="171"/>
  </w:num>
  <w:num w:numId="121">
    <w:abstractNumId w:val="203"/>
  </w:num>
  <w:num w:numId="122">
    <w:abstractNumId w:val="159"/>
  </w:num>
  <w:num w:numId="123">
    <w:abstractNumId w:val="123"/>
  </w:num>
  <w:num w:numId="124">
    <w:abstractNumId w:val="157"/>
  </w:num>
  <w:num w:numId="125">
    <w:abstractNumId w:val="111"/>
  </w:num>
  <w:num w:numId="126">
    <w:abstractNumId w:val="289"/>
  </w:num>
  <w:num w:numId="127">
    <w:abstractNumId w:val="231"/>
  </w:num>
  <w:num w:numId="128">
    <w:abstractNumId w:val="39"/>
  </w:num>
  <w:num w:numId="129">
    <w:abstractNumId w:val="248"/>
  </w:num>
  <w:num w:numId="130">
    <w:abstractNumId w:val="83"/>
  </w:num>
  <w:num w:numId="131">
    <w:abstractNumId w:val="176"/>
  </w:num>
  <w:num w:numId="132">
    <w:abstractNumId w:val="209"/>
  </w:num>
  <w:num w:numId="133">
    <w:abstractNumId w:val="164"/>
  </w:num>
  <w:num w:numId="134">
    <w:abstractNumId w:val="18"/>
  </w:num>
  <w:num w:numId="135">
    <w:abstractNumId w:val="205"/>
  </w:num>
  <w:num w:numId="136">
    <w:abstractNumId w:val="167"/>
  </w:num>
  <w:num w:numId="137">
    <w:abstractNumId w:val="216"/>
  </w:num>
  <w:num w:numId="138">
    <w:abstractNumId w:val="300"/>
  </w:num>
  <w:num w:numId="139">
    <w:abstractNumId w:val="97"/>
  </w:num>
  <w:num w:numId="140">
    <w:abstractNumId w:val="211"/>
  </w:num>
  <w:num w:numId="141">
    <w:abstractNumId w:val="71"/>
  </w:num>
  <w:num w:numId="142">
    <w:abstractNumId w:val="145"/>
  </w:num>
  <w:num w:numId="143">
    <w:abstractNumId w:val="221"/>
  </w:num>
  <w:num w:numId="144">
    <w:abstractNumId w:val="296"/>
  </w:num>
  <w:num w:numId="145">
    <w:abstractNumId w:val="180"/>
  </w:num>
  <w:num w:numId="146">
    <w:abstractNumId w:val="28"/>
  </w:num>
  <w:num w:numId="147">
    <w:abstractNumId w:val="196"/>
  </w:num>
  <w:num w:numId="148">
    <w:abstractNumId w:val="5"/>
  </w:num>
  <w:num w:numId="149">
    <w:abstractNumId w:val="237"/>
  </w:num>
  <w:num w:numId="150">
    <w:abstractNumId w:val="118"/>
  </w:num>
  <w:num w:numId="151">
    <w:abstractNumId w:val="84"/>
  </w:num>
  <w:num w:numId="152">
    <w:abstractNumId w:val="8"/>
  </w:num>
  <w:num w:numId="153">
    <w:abstractNumId w:val="121"/>
  </w:num>
  <w:num w:numId="154">
    <w:abstractNumId w:val="135"/>
  </w:num>
  <w:num w:numId="155">
    <w:abstractNumId w:val="78"/>
  </w:num>
  <w:num w:numId="156">
    <w:abstractNumId w:val="63"/>
  </w:num>
  <w:num w:numId="157">
    <w:abstractNumId w:val="99"/>
  </w:num>
  <w:num w:numId="158">
    <w:abstractNumId w:val="249"/>
  </w:num>
  <w:num w:numId="159">
    <w:abstractNumId w:val="156"/>
  </w:num>
  <w:num w:numId="160">
    <w:abstractNumId w:val="245"/>
  </w:num>
  <w:num w:numId="161">
    <w:abstractNumId w:val="40"/>
  </w:num>
  <w:num w:numId="162">
    <w:abstractNumId w:val="181"/>
  </w:num>
  <w:num w:numId="163">
    <w:abstractNumId w:val="50"/>
  </w:num>
  <w:num w:numId="164">
    <w:abstractNumId w:val="136"/>
  </w:num>
  <w:num w:numId="165">
    <w:abstractNumId w:val="107"/>
  </w:num>
  <w:num w:numId="166">
    <w:abstractNumId w:val="278"/>
  </w:num>
  <w:num w:numId="167">
    <w:abstractNumId w:val="258"/>
  </w:num>
  <w:num w:numId="168">
    <w:abstractNumId w:val="267"/>
  </w:num>
  <w:num w:numId="169">
    <w:abstractNumId w:val="169"/>
  </w:num>
  <w:num w:numId="170">
    <w:abstractNumId w:val="87"/>
  </w:num>
  <w:num w:numId="171">
    <w:abstractNumId w:val="74"/>
  </w:num>
  <w:num w:numId="172">
    <w:abstractNumId w:val="222"/>
  </w:num>
  <w:num w:numId="173">
    <w:abstractNumId w:val="269"/>
  </w:num>
  <w:num w:numId="174">
    <w:abstractNumId w:val="72"/>
  </w:num>
  <w:num w:numId="175">
    <w:abstractNumId w:val="113"/>
  </w:num>
  <w:num w:numId="176">
    <w:abstractNumId w:val="208"/>
  </w:num>
  <w:num w:numId="177">
    <w:abstractNumId w:val="42"/>
  </w:num>
  <w:num w:numId="178">
    <w:abstractNumId w:val="153"/>
  </w:num>
  <w:num w:numId="179">
    <w:abstractNumId w:val="244"/>
  </w:num>
  <w:num w:numId="180">
    <w:abstractNumId w:val="24"/>
  </w:num>
  <w:num w:numId="181">
    <w:abstractNumId w:val="35"/>
  </w:num>
  <w:num w:numId="182">
    <w:abstractNumId w:val="64"/>
  </w:num>
  <w:num w:numId="183">
    <w:abstractNumId w:val="265"/>
  </w:num>
  <w:num w:numId="184">
    <w:abstractNumId w:val="109"/>
  </w:num>
  <w:num w:numId="185">
    <w:abstractNumId w:val="292"/>
  </w:num>
  <w:num w:numId="186">
    <w:abstractNumId w:val="207"/>
  </w:num>
  <w:num w:numId="187">
    <w:abstractNumId w:val="80"/>
  </w:num>
  <w:num w:numId="188">
    <w:abstractNumId w:val="202"/>
  </w:num>
  <w:num w:numId="189">
    <w:abstractNumId w:val="130"/>
  </w:num>
  <w:num w:numId="190">
    <w:abstractNumId w:val="271"/>
  </w:num>
  <w:num w:numId="191">
    <w:abstractNumId w:val="272"/>
  </w:num>
  <w:num w:numId="192">
    <w:abstractNumId w:val="134"/>
  </w:num>
  <w:num w:numId="193">
    <w:abstractNumId w:val="29"/>
  </w:num>
  <w:num w:numId="194">
    <w:abstractNumId w:val="192"/>
  </w:num>
  <w:num w:numId="195">
    <w:abstractNumId w:val="284"/>
  </w:num>
  <w:num w:numId="196">
    <w:abstractNumId w:val="131"/>
  </w:num>
  <w:num w:numId="197">
    <w:abstractNumId w:val="0"/>
  </w:num>
  <w:num w:numId="198">
    <w:abstractNumId w:val="126"/>
  </w:num>
  <w:num w:numId="199">
    <w:abstractNumId w:val="151"/>
  </w:num>
  <w:num w:numId="200">
    <w:abstractNumId w:val="291"/>
  </w:num>
  <w:num w:numId="201">
    <w:abstractNumId w:val="195"/>
  </w:num>
  <w:num w:numId="202">
    <w:abstractNumId w:val="53"/>
  </w:num>
  <w:num w:numId="203">
    <w:abstractNumId w:val="298"/>
  </w:num>
  <w:num w:numId="204">
    <w:abstractNumId w:val="38"/>
  </w:num>
  <w:num w:numId="205">
    <w:abstractNumId w:val="233"/>
  </w:num>
  <w:num w:numId="206">
    <w:abstractNumId w:val="188"/>
  </w:num>
  <w:num w:numId="207">
    <w:abstractNumId w:val="112"/>
  </w:num>
  <w:num w:numId="208">
    <w:abstractNumId w:val="9"/>
  </w:num>
  <w:num w:numId="209">
    <w:abstractNumId w:val="287"/>
  </w:num>
  <w:num w:numId="210">
    <w:abstractNumId w:val="259"/>
  </w:num>
  <w:num w:numId="211">
    <w:abstractNumId w:val="152"/>
  </w:num>
  <w:num w:numId="212">
    <w:abstractNumId w:val="282"/>
  </w:num>
  <w:num w:numId="213">
    <w:abstractNumId w:val="67"/>
  </w:num>
  <w:num w:numId="214">
    <w:abstractNumId w:val="277"/>
  </w:num>
  <w:num w:numId="215">
    <w:abstractNumId w:val="148"/>
  </w:num>
  <w:num w:numId="216">
    <w:abstractNumId w:val="102"/>
  </w:num>
  <w:num w:numId="217">
    <w:abstractNumId w:val="288"/>
  </w:num>
  <w:num w:numId="218">
    <w:abstractNumId w:val="279"/>
  </w:num>
  <w:num w:numId="219">
    <w:abstractNumId w:val="92"/>
  </w:num>
  <w:num w:numId="220">
    <w:abstractNumId w:val="21"/>
  </w:num>
  <w:num w:numId="221">
    <w:abstractNumId w:val="266"/>
  </w:num>
  <w:num w:numId="222">
    <w:abstractNumId w:val="226"/>
  </w:num>
  <w:num w:numId="223">
    <w:abstractNumId w:val="52"/>
  </w:num>
  <w:num w:numId="224">
    <w:abstractNumId w:val="218"/>
  </w:num>
  <w:num w:numId="225">
    <w:abstractNumId w:val="15"/>
  </w:num>
  <w:num w:numId="226">
    <w:abstractNumId w:val="124"/>
  </w:num>
  <w:num w:numId="227">
    <w:abstractNumId w:val="230"/>
  </w:num>
  <w:num w:numId="228">
    <w:abstractNumId w:val="104"/>
  </w:num>
  <w:num w:numId="229">
    <w:abstractNumId w:val="236"/>
  </w:num>
  <w:num w:numId="230">
    <w:abstractNumId w:val="283"/>
  </w:num>
  <w:num w:numId="231">
    <w:abstractNumId w:val="117"/>
  </w:num>
  <w:num w:numId="232">
    <w:abstractNumId w:val="243"/>
  </w:num>
  <w:num w:numId="233">
    <w:abstractNumId w:val="220"/>
  </w:num>
  <w:num w:numId="234">
    <w:abstractNumId w:val="268"/>
  </w:num>
  <w:num w:numId="235">
    <w:abstractNumId w:val="114"/>
  </w:num>
  <w:num w:numId="236">
    <w:abstractNumId w:val="55"/>
  </w:num>
  <w:num w:numId="237">
    <w:abstractNumId w:val="225"/>
  </w:num>
  <w:num w:numId="238">
    <w:abstractNumId w:val="295"/>
  </w:num>
  <w:num w:numId="239">
    <w:abstractNumId w:val="31"/>
  </w:num>
  <w:num w:numId="240">
    <w:abstractNumId w:val="16"/>
  </w:num>
  <w:num w:numId="241">
    <w:abstractNumId w:val="175"/>
  </w:num>
  <w:num w:numId="242">
    <w:abstractNumId w:val="182"/>
  </w:num>
  <w:num w:numId="243">
    <w:abstractNumId w:val="66"/>
  </w:num>
  <w:num w:numId="244">
    <w:abstractNumId w:val="3"/>
  </w:num>
  <w:num w:numId="245">
    <w:abstractNumId w:val="234"/>
  </w:num>
  <w:num w:numId="246">
    <w:abstractNumId w:val="185"/>
  </w:num>
  <w:num w:numId="247">
    <w:abstractNumId w:val="257"/>
  </w:num>
  <w:num w:numId="248">
    <w:abstractNumId w:val="68"/>
  </w:num>
  <w:num w:numId="249">
    <w:abstractNumId w:val="219"/>
  </w:num>
  <w:num w:numId="250">
    <w:abstractNumId w:val="34"/>
  </w:num>
  <w:num w:numId="251">
    <w:abstractNumId w:val="14"/>
  </w:num>
  <w:num w:numId="252">
    <w:abstractNumId w:val="232"/>
  </w:num>
  <w:num w:numId="253">
    <w:abstractNumId w:val="51"/>
  </w:num>
  <w:num w:numId="254">
    <w:abstractNumId w:val="198"/>
  </w:num>
  <w:num w:numId="255">
    <w:abstractNumId w:val="263"/>
  </w:num>
  <w:num w:numId="256">
    <w:abstractNumId w:val="115"/>
  </w:num>
  <w:num w:numId="257">
    <w:abstractNumId w:val="165"/>
  </w:num>
  <w:num w:numId="258">
    <w:abstractNumId w:val="13"/>
  </w:num>
  <w:num w:numId="259">
    <w:abstractNumId w:val="103"/>
  </w:num>
  <w:num w:numId="260">
    <w:abstractNumId w:val="217"/>
  </w:num>
  <w:num w:numId="261">
    <w:abstractNumId w:val="49"/>
  </w:num>
  <w:num w:numId="262">
    <w:abstractNumId w:val="254"/>
  </w:num>
  <w:num w:numId="263">
    <w:abstractNumId w:val="293"/>
  </w:num>
  <w:num w:numId="264">
    <w:abstractNumId w:val="57"/>
  </w:num>
  <w:num w:numId="265">
    <w:abstractNumId w:val="110"/>
  </w:num>
  <w:num w:numId="266">
    <w:abstractNumId w:val="178"/>
  </w:num>
  <w:num w:numId="267">
    <w:abstractNumId w:val="274"/>
  </w:num>
  <w:num w:numId="268">
    <w:abstractNumId w:val="197"/>
  </w:num>
  <w:num w:numId="269">
    <w:abstractNumId w:val="172"/>
  </w:num>
  <w:num w:numId="270">
    <w:abstractNumId w:val="150"/>
  </w:num>
  <w:num w:numId="271">
    <w:abstractNumId w:val="48"/>
  </w:num>
  <w:num w:numId="272">
    <w:abstractNumId w:val="61"/>
  </w:num>
  <w:num w:numId="273">
    <w:abstractNumId w:val="177"/>
  </w:num>
  <w:num w:numId="274">
    <w:abstractNumId w:val="4"/>
  </w:num>
  <w:num w:numId="275">
    <w:abstractNumId w:val="280"/>
  </w:num>
  <w:num w:numId="276">
    <w:abstractNumId w:val="166"/>
  </w:num>
  <w:num w:numId="277">
    <w:abstractNumId w:val="286"/>
  </w:num>
  <w:num w:numId="278">
    <w:abstractNumId w:val="212"/>
  </w:num>
  <w:num w:numId="279">
    <w:abstractNumId w:val="7"/>
  </w:num>
  <w:num w:numId="280">
    <w:abstractNumId w:val="227"/>
  </w:num>
  <w:num w:numId="281">
    <w:abstractNumId w:val="25"/>
  </w:num>
  <w:num w:numId="282">
    <w:abstractNumId w:val="73"/>
  </w:num>
  <w:num w:numId="283">
    <w:abstractNumId w:val="194"/>
  </w:num>
  <w:num w:numId="284">
    <w:abstractNumId w:val="101"/>
  </w:num>
  <w:num w:numId="285">
    <w:abstractNumId w:val="239"/>
  </w:num>
  <w:num w:numId="286">
    <w:abstractNumId w:val="128"/>
  </w:num>
  <w:num w:numId="287">
    <w:abstractNumId w:val="173"/>
  </w:num>
  <w:num w:numId="288">
    <w:abstractNumId w:val="281"/>
  </w:num>
  <w:num w:numId="289">
    <w:abstractNumId w:val="27"/>
  </w:num>
  <w:num w:numId="290">
    <w:abstractNumId w:val="44"/>
  </w:num>
  <w:num w:numId="291">
    <w:abstractNumId w:val="229"/>
  </w:num>
  <w:num w:numId="292">
    <w:abstractNumId w:val="37"/>
  </w:num>
  <w:num w:numId="293">
    <w:abstractNumId w:val="270"/>
  </w:num>
  <w:num w:numId="294">
    <w:abstractNumId w:val="256"/>
  </w:num>
  <w:num w:numId="295">
    <w:abstractNumId w:val="250"/>
  </w:num>
  <w:num w:numId="296">
    <w:abstractNumId w:val="206"/>
  </w:num>
  <w:num w:numId="297">
    <w:abstractNumId w:val="210"/>
  </w:num>
  <w:num w:numId="298">
    <w:abstractNumId w:val="96"/>
  </w:num>
  <w:num w:numId="299">
    <w:abstractNumId w:val="149"/>
  </w:num>
  <w:num w:numId="300">
    <w:abstractNumId w:val="122"/>
  </w:num>
  <w:num w:numId="301">
    <w:abstractNumId w:val="143"/>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autoHyphenation/>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6EE"/>
    <w:rsid w:val="00145B73"/>
    <w:rsid w:val="00155AE4"/>
    <w:rsid w:val="0018394D"/>
    <w:rsid w:val="003044F7"/>
    <w:rsid w:val="0037322D"/>
    <w:rsid w:val="004F6469"/>
    <w:rsid w:val="005011D5"/>
    <w:rsid w:val="005074D1"/>
    <w:rsid w:val="0059229C"/>
    <w:rsid w:val="00704DB6"/>
    <w:rsid w:val="00853124"/>
    <w:rsid w:val="009B73B9"/>
    <w:rsid w:val="009D2ACF"/>
    <w:rsid w:val="009E5BC8"/>
    <w:rsid w:val="00A0705B"/>
    <w:rsid w:val="00A35240"/>
    <w:rsid w:val="00B756EE"/>
    <w:rsid w:val="00E216F8"/>
    <w:rsid w:val="00E43FF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F1D3C"/>
  <w15:docId w15:val="{E080245B-B57A-44CF-98D9-66C532F9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Cs w:val="24"/>
        <w:lang w:val="ru-RU" w:eastAsia="ru-RU" w:bidi="ru-RU"/>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8B"/>
    <w:rPr>
      <w:color w:val="000000"/>
      <w:sz w:val="24"/>
    </w:rPr>
  </w:style>
  <w:style w:type="paragraph" w:styleId="1">
    <w:name w:val="heading 1"/>
    <w:basedOn w:val="a"/>
    <w:next w:val="a"/>
    <w:link w:val="11"/>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uiPriority w:val="9"/>
    <w:unhideWhenUsed/>
    <w:qFormat/>
    <w:rsid w:val="00A62D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069D8"/>
    <w:pPr>
      <w:keepNext/>
      <w:keepLines/>
      <w:spacing w:line="259" w:lineRule="auto"/>
      <w:jc w:val="center"/>
      <w:outlineLvl w:val="2"/>
    </w:pPr>
    <w:rPr>
      <w:rFonts w:ascii="Times New Roman" w:eastAsiaTheme="majorEastAsia" w:hAnsi="Times New Roman" w:cstheme="majorBidi"/>
      <w:color w:val="auto"/>
      <w:sz w:val="28"/>
      <w:lang w:eastAsia="en-US" w:bidi="ar-SA"/>
    </w:rPr>
  </w:style>
  <w:style w:type="paragraph" w:styleId="4">
    <w:name w:val="heading 4"/>
    <w:basedOn w:val="a"/>
    <w:next w:val="a"/>
    <w:link w:val="40"/>
    <w:uiPriority w:val="9"/>
    <w:unhideWhenUsed/>
    <w:qFormat/>
    <w:rsid w:val="005069D8"/>
    <w:pPr>
      <w:keepNext/>
      <w:keepLines/>
      <w:spacing w:line="259" w:lineRule="auto"/>
      <w:outlineLvl w:val="3"/>
    </w:pPr>
    <w:rPr>
      <w:rFonts w:ascii="Times New Roman" w:eastAsiaTheme="majorEastAsia" w:hAnsi="Times New Roman" w:cstheme="majorBidi"/>
      <w:b/>
      <w:iCs/>
      <w:color w:val="auto"/>
      <w:sz w:val="28"/>
      <w:szCs w:val="22"/>
      <w:lang w:bidi="ar-SA"/>
    </w:rPr>
  </w:style>
  <w:style w:type="paragraph" w:styleId="5">
    <w:name w:val="heading 5"/>
    <w:basedOn w:val="a"/>
    <w:next w:val="a"/>
    <w:link w:val="50"/>
    <w:uiPriority w:val="9"/>
    <w:unhideWhenUsed/>
    <w:qFormat/>
    <w:rsid w:val="005069D8"/>
    <w:pPr>
      <w:keepNext/>
      <w:keepLines/>
      <w:spacing w:before="40" w:line="259" w:lineRule="auto"/>
      <w:outlineLvl w:val="4"/>
    </w:pPr>
    <w:rPr>
      <w:rFonts w:asciiTheme="majorHAnsi" w:eastAsiaTheme="majorEastAsia" w:hAnsiTheme="majorHAnsi" w:cstheme="majorBidi"/>
      <w:color w:val="2F5496" w:themeColor="accent1" w:themeShade="BF"/>
      <w:sz w:val="28"/>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2"/>
    <w:uiPriority w:val="9"/>
    <w:qFormat/>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qFormat/>
    <w:rsid w:val="00275E83"/>
    <w:rPr>
      <w:b w:val="0"/>
      <w:bCs w:val="0"/>
      <w:i w:val="0"/>
      <w:iCs w:val="0"/>
      <w:caps w:val="0"/>
      <w:smallCaps w:val="0"/>
      <w:strike w:val="0"/>
      <w:dstrike w:val="0"/>
      <w:color w:val="231E20"/>
      <w:sz w:val="18"/>
      <w:szCs w:val="18"/>
      <w:u w:val="none"/>
    </w:rPr>
  </w:style>
  <w:style w:type="character" w:customStyle="1" w:styleId="a4">
    <w:name w:val="Другое_"/>
    <w:basedOn w:val="a0"/>
    <w:qFormat/>
    <w:rsid w:val="00275E83"/>
    <w:rPr>
      <w:rFonts w:ascii="Times New Roman" w:eastAsia="Times New Roman" w:hAnsi="Times New Roman" w:cs="Times New Roman"/>
      <w:b w:val="0"/>
      <w:bCs w:val="0"/>
      <w:i w:val="0"/>
      <w:iCs w:val="0"/>
      <w:caps w:val="0"/>
      <w:smallCaps w:val="0"/>
      <w:strike w:val="0"/>
      <w:dstrike w:val="0"/>
      <w:color w:val="231E20"/>
      <w:sz w:val="20"/>
      <w:szCs w:val="20"/>
      <w:u w:val="none"/>
    </w:rPr>
  </w:style>
  <w:style w:type="character" w:customStyle="1" w:styleId="13">
    <w:name w:val="Заголовок №1_"/>
    <w:basedOn w:val="a0"/>
    <w:link w:val="13"/>
    <w:qFormat/>
    <w:rsid w:val="00275E83"/>
    <w:rPr>
      <w:rFonts w:ascii="Arial" w:eastAsia="Arial" w:hAnsi="Arial" w:cs="Arial"/>
      <w:b/>
      <w:bCs/>
      <w:i w:val="0"/>
      <w:iCs w:val="0"/>
      <w:caps w:val="0"/>
      <w:smallCaps w:val="0"/>
      <w:strike w:val="0"/>
      <w:dstrike w:val="0"/>
      <w:color w:val="231E20"/>
      <w:sz w:val="20"/>
      <w:szCs w:val="20"/>
      <w:u w:val="none"/>
    </w:rPr>
  </w:style>
  <w:style w:type="character" w:customStyle="1" w:styleId="20">
    <w:name w:val="Колонтитул (2)_"/>
    <w:basedOn w:val="a0"/>
    <w:qFormat/>
    <w:rsid w:val="00275E83"/>
    <w:rPr>
      <w:rFonts w:ascii="Times New Roman" w:eastAsia="Times New Roman" w:hAnsi="Times New Roman" w:cs="Times New Roman"/>
      <w:b w:val="0"/>
      <w:bCs w:val="0"/>
      <w:i w:val="0"/>
      <w:iCs w:val="0"/>
      <w:caps w:val="0"/>
      <w:smallCaps w:val="0"/>
      <w:strike w:val="0"/>
      <w:dstrike w:val="0"/>
      <w:sz w:val="20"/>
      <w:szCs w:val="20"/>
      <w:u w:val="none"/>
    </w:rPr>
  </w:style>
  <w:style w:type="character" w:customStyle="1" w:styleId="a5">
    <w:name w:val="Основной текст_"/>
    <w:basedOn w:val="a0"/>
    <w:link w:val="14"/>
    <w:qFormat/>
    <w:rsid w:val="00275E83"/>
    <w:rPr>
      <w:rFonts w:ascii="Times New Roman" w:eastAsia="Times New Roman" w:hAnsi="Times New Roman" w:cs="Times New Roman"/>
      <w:b w:val="0"/>
      <w:bCs w:val="0"/>
      <w:i w:val="0"/>
      <w:iCs w:val="0"/>
      <w:caps w:val="0"/>
      <w:smallCaps w:val="0"/>
      <w:strike w:val="0"/>
      <w:dstrike w:val="0"/>
      <w:color w:val="231E20"/>
      <w:sz w:val="20"/>
      <w:szCs w:val="20"/>
      <w:u w:val="none"/>
    </w:rPr>
  </w:style>
  <w:style w:type="character" w:customStyle="1" w:styleId="a6">
    <w:name w:val="Оглавление_"/>
    <w:basedOn w:val="a0"/>
    <w:qFormat/>
    <w:rsid w:val="00275E83"/>
    <w:rPr>
      <w:rFonts w:ascii="Times New Roman" w:eastAsia="Times New Roman" w:hAnsi="Times New Roman" w:cs="Times New Roman"/>
      <w:b w:val="0"/>
      <w:bCs w:val="0"/>
      <w:i w:val="0"/>
      <w:iCs w:val="0"/>
      <w:caps w:val="0"/>
      <w:smallCaps w:val="0"/>
      <w:strike w:val="0"/>
      <w:dstrike w:val="0"/>
      <w:color w:val="231E20"/>
      <w:sz w:val="20"/>
      <w:szCs w:val="20"/>
      <w:u w:val="none"/>
    </w:rPr>
  </w:style>
  <w:style w:type="character" w:customStyle="1" w:styleId="21">
    <w:name w:val="Заголовок №2_"/>
    <w:basedOn w:val="a0"/>
    <w:link w:val="22"/>
    <w:qFormat/>
    <w:rsid w:val="00275E83"/>
    <w:rPr>
      <w:rFonts w:ascii="Arial" w:eastAsia="Arial" w:hAnsi="Arial" w:cs="Arial"/>
      <w:b/>
      <w:bCs/>
      <w:i w:val="0"/>
      <w:iCs w:val="0"/>
      <w:caps w:val="0"/>
      <w:smallCaps w:val="0"/>
      <w:strike w:val="0"/>
      <w:dstrike w:val="0"/>
      <w:color w:val="231E20"/>
      <w:sz w:val="20"/>
      <w:szCs w:val="20"/>
      <w:u w:val="none"/>
    </w:rPr>
  </w:style>
  <w:style w:type="character" w:customStyle="1" w:styleId="23">
    <w:name w:val="Основной текст (2)_"/>
    <w:basedOn w:val="a0"/>
    <w:link w:val="24"/>
    <w:qFormat/>
    <w:rsid w:val="00275E83"/>
    <w:rPr>
      <w:b w:val="0"/>
      <w:bCs w:val="0"/>
      <w:i w:val="0"/>
      <w:iCs w:val="0"/>
      <w:caps w:val="0"/>
      <w:smallCaps w:val="0"/>
      <w:strike w:val="0"/>
      <w:dstrike w:val="0"/>
      <w:sz w:val="18"/>
      <w:szCs w:val="18"/>
      <w:u w:val="none"/>
    </w:rPr>
  </w:style>
  <w:style w:type="character" w:customStyle="1" w:styleId="51">
    <w:name w:val="Основной текст (5)_"/>
    <w:basedOn w:val="a0"/>
    <w:link w:val="52"/>
    <w:qFormat/>
    <w:rsid w:val="00275E83"/>
    <w:rPr>
      <w:rFonts w:ascii="Arial" w:eastAsia="Arial" w:hAnsi="Arial" w:cs="Arial"/>
      <w:b w:val="0"/>
      <w:bCs w:val="0"/>
      <w:i w:val="0"/>
      <w:iCs w:val="0"/>
      <w:caps w:val="0"/>
      <w:smallCaps w:val="0"/>
      <w:strike w:val="0"/>
      <w:dstrike w:val="0"/>
      <w:color w:val="231E20"/>
      <w:sz w:val="20"/>
      <w:szCs w:val="20"/>
      <w:u w:val="none"/>
    </w:rPr>
  </w:style>
  <w:style w:type="character" w:customStyle="1" w:styleId="a7">
    <w:name w:val="Колонтитул_"/>
    <w:basedOn w:val="a0"/>
    <w:qFormat/>
    <w:rsid w:val="00275E83"/>
    <w:rPr>
      <w:rFonts w:ascii="Arial" w:eastAsia="Arial" w:hAnsi="Arial" w:cs="Arial"/>
      <w:b w:val="0"/>
      <w:bCs w:val="0"/>
      <w:i w:val="0"/>
      <w:iCs w:val="0"/>
      <w:caps w:val="0"/>
      <w:smallCaps w:val="0"/>
      <w:strike w:val="0"/>
      <w:dstrike w:val="0"/>
      <w:color w:val="231E20"/>
      <w:sz w:val="15"/>
      <w:szCs w:val="15"/>
      <w:u w:val="none"/>
    </w:rPr>
  </w:style>
  <w:style w:type="character" w:customStyle="1" w:styleId="6">
    <w:name w:val="Основной текст (6)_"/>
    <w:basedOn w:val="a0"/>
    <w:link w:val="60"/>
    <w:qFormat/>
    <w:rsid w:val="00275E83"/>
    <w:rPr>
      <w:rFonts w:ascii="Arial" w:eastAsia="Arial" w:hAnsi="Arial" w:cs="Arial"/>
      <w:b/>
      <w:bCs/>
      <w:i w:val="0"/>
      <w:iCs w:val="0"/>
      <w:caps w:val="0"/>
      <w:smallCaps w:val="0"/>
      <w:strike w:val="0"/>
      <w:dstrike w:val="0"/>
      <w:color w:val="231E20"/>
      <w:sz w:val="17"/>
      <w:szCs w:val="17"/>
      <w:u w:val="none"/>
    </w:rPr>
  </w:style>
  <w:style w:type="character" w:customStyle="1" w:styleId="7">
    <w:name w:val="Основной текст (7)_"/>
    <w:basedOn w:val="a0"/>
    <w:link w:val="70"/>
    <w:qFormat/>
    <w:rsid w:val="00275E83"/>
    <w:rPr>
      <w:rFonts w:ascii="Times New Roman" w:eastAsia="Times New Roman" w:hAnsi="Times New Roman" w:cs="Times New Roman"/>
      <w:b w:val="0"/>
      <w:bCs w:val="0"/>
      <w:i w:val="0"/>
      <w:iCs w:val="0"/>
      <w:caps w:val="0"/>
      <w:smallCaps w:val="0"/>
      <w:strike w:val="0"/>
      <w:dstrike w:val="0"/>
      <w:color w:val="231E20"/>
      <w:sz w:val="18"/>
      <w:szCs w:val="18"/>
      <w:u w:val="none"/>
    </w:rPr>
  </w:style>
  <w:style w:type="character" w:customStyle="1" w:styleId="a8">
    <w:name w:val="Подпись к таблице_"/>
    <w:basedOn w:val="a0"/>
    <w:qFormat/>
    <w:rsid w:val="00275E83"/>
    <w:rPr>
      <w:rFonts w:ascii="Times New Roman" w:eastAsia="Times New Roman" w:hAnsi="Times New Roman" w:cs="Times New Roman"/>
      <w:b/>
      <w:bCs/>
      <w:i/>
      <w:iCs/>
      <w:caps w:val="0"/>
      <w:smallCaps w:val="0"/>
      <w:strike w:val="0"/>
      <w:dstrike w:val="0"/>
      <w:color w:val="231E20"/>
      <w:sz w:val="19"/>
      <w:szCs w:val="19"/>
      <w:u w:val="none"/>
    </w:rPr>
  </w:style>
  <w:style w:type="character" w:customStyle="1" w:styleId="8">
    <w:name w:val="Основной текст (8)_"/>
    <w:basedOn w:val="a0"/>
    <w:link w:val="80"/>
    <w:qFormat/>
    <w:rsid w:val="00275E83"/>
    <w:rPr>
      <w:b w:val="0"/>
      <w:bCs w:val="0"/>
      <w:i/>
      <w:iCs/>
      <w:caps w:val="0"/>
      <w:smallCaps w:val="0"/>
      <w:strike w:val="0"/>
      <w:dstrike w:val="0"/>
      <w:color w:val="231E20"/>
      <w:sz w:val="20"/>
      <w:szCs w:val="20"/>
      <w:u w:val="none"/>
    </w:rPr>
  </w:style>
  <w:style w:type="character" w:customStyle="1" w:styleId="9">
    <w:name w:val="Основной текст (9)_"/>
    <w:basedOn w:val="a0"/>
    <w:link w:val="90"/>
    <w:qFormat/>
    <w:rsid w:val="00275E83"/>
    <w:rPr>
      <w:rFonts w:ascii="Tahoma" w:eastAsia="Tahoma" w:hAnsi="Tahoma" w:cs="Tahoma"/>
      <w:b w:val="0"/>
      <w:bCs w:val="0"/>
      <w:i w:val="0"/>
      <w:iCs w:val="0"/>
      <w:caps w:val="0"/>
      <w:smallCaps w:val="0"/>
      <w:strike w:val="0"/>
      <w:dstrike w:val="0"/>
      <w:color w:val="231E20"/>
      <w:sz w:val="16"/>
      <w:szCs w:val="16"/>
      <w:u w:val="none"/>
    </w:rPr>
  </w:style>
  <w:style w:type="character" w:customStyle="1" w:styleId="a9">
    <w:name w:val="Текст концевой сноски Знак"/>
    <w:basedOn w:val="a0"/>
    <w:uiPriority w:val="99"/>
    <w:semiHidden/>
    <w:qFormat/>
    <w:rsid w:val="00CF1D04"/>
    <w:rPr>
      <w:color w:val="000000"/>
      <w:sz w:val="20"/>
      <w:szCs w:val="20"/>
    </w:rPr>
  </w:style>
  <w:style w:type="character" w:customStyle="1" w:styleId="aa">
    <w:name w:val="Привязка концевой сноски"/>
    <w:rPr>
      <w:vertAlign w:val="superscript"/>
    </w:rPr>
  </w:style>
  <w:style w:type="character" w:customStyle="1" w:styleId="EndnoteCharacters">
    <w:name w:val="Endnote Characters"/>
    <w:basedOn w:val="a0"/>
    <w:uiPriority w:val="99"/>
    <w:semiHidden/>
    <w:unhideWhenUsed/>
    <w:qFormat/>
    <w:rsid w:val="00CF1D04"/>
    <w:rPr>
      <w:vertAlign w:val="superscript"/>
    </w:rPr>
  </w:style>
  <w:style w:type="character" w:styleId="ab">
    <w:name w:val="Placeholder Text"/>
    <w:basedOn w:val="a0"/>
    <w:uiPriority w:val="99"/>
    <w:semiHidden/>
    <w:qFormat/>
    <w:rsid w:val="00FD6EEE"/>
    <w:rPr>
      <w:color w:val="808080"/>
    </w:rPr>
  </w:style>
  <w:style w:type="character" w:customStyle="1" w:styleId="-">
    <w:name w:val="Интернет-ссылка"/>
    <w:basedOn w:val="a0"/>
    <w:link w:val="15"/>
    <w:unhideWhenUsed/>
    <w:rsid w:val="00E71A1E"/>
    <w:rPr>
      <w:color w:val="0563C1" w:themeColor="hyperlink"/>
      <w:u w:val="single"/>
    </w:rPr>
  </w:style>
  <w:style w:type="character" w:customStyle="1" w:styleId="ac">
    <w:name w:val="Текст выноски Знак"/>
    <w:basedOn w:val="a0"/>
    <w:uiPriority w:val="99"/>
    <w:qFormat/>
    <w:rsid w:val="00477528"/>
    <w:rPr>
      <w:rFonts w:ascii="Tahoma" w:hAnsi="Tahoma" w:cs="Tahoma"/>
      <w:color w:val="000000"/>
      <w:sz w:val="16"/>
      <w:szCs w:val="16"/>
    </w:rPr>
  </w:style>
  <w:style w:type="character" w:customStyle="1" w:styleId="ad">
    <w:name w:val="Верхний колонтитул Знак"/>
    <w:basedOn w:val="a0"/>
    <w:uiPriority w:val="99"/>
    <w:qFormat/>
    <w:rsid w:val="00AA4A52"/>
    <w:rPr>
      <w:color w:val="000000"/>
    </w:rPr>
  </w:style>
  <w:style w:type="character" w:customStyle="1" w:styleId="ae">
    <w:name w:val="Текст сноски Знак"/>
    <w:basedOn w:val="a0"/>
    <w:uiPriority w:val="99"/>
    <w:qFormat/>
    <w:rsid w:val="0044449B"/>
    <w:rPr>
      <w:color w:val="000000"/>
      <w:sz w:val="20"/>
      <w:szCs w:val="20"/>
    </w:rPr>
  </w:style>
  <w:style w:type="character" w:customStyle="1" w:styleId="af">
    <w:name w:val="Привязка сноски"/>
    <w:rPr>
      <w:vertAlign w:val="superscript"/>
    </w:rPr>
  </w:style>
  <w:style w:type="character" w:customStyle="1" w:styleId="FootnoteCharacters">
    <w:name w:val="Footnote Characters"/>
    <w:basedOn w:val="a0"/>
    <w:uiPriority w:val="99"/>
    <w:unhideWhenUsed/>
    <w:qFormat/>
    <w:rsid w:val="0044449B"/>
    <w:rPr>
      <w:vertAlign w:val="superscript"/>
    </w:rPr>
  </w:style>
  <w:style w:type="character" w:customStyle="1" w:styleId="af0">
    <w:name w:val="Без интервала Знак"/>
    <w:uiPriority w:val="1"/>
    <w:qFormat/>
    <w:rsid w:val="00A05265"/>
    <w:rPr>
      <w:rFonts w:ascii="Calibri" w:eastAsia="Calibri" w:hAnsi="Calibri" w:cs="Times New Roman"/>
      <w:sz w:val="22"/>
      <w:szCs w:val="22"/>
      <w:lang w:eastAsia="en-US" w:bidi="ar-SA"/>
    </w:rPr>
  </w:style>
  <w:style w:type="character" w:customStyle="1" w:styleId="apple-converted-space">
    <w:name w:val="apple-converted-space"/>
    <w:qFormat/>
    <w:rsid w:val="00A05265"/>
  </w:style>
  <w:style w:type="character" w:styleId="af1">
    <w:name w:val="Strong"/>
    <w:uiPriority w:val="22"/>
    <w:qFormat/>
    <w:rsid w:val="00A05265"/>
    <w:rPr>
      <w:b/>
      <w:bCs/>
    </w:rPr>
  </w:style>
  <w:style w:type="character" w:customStyle="1" w:styleId="af2">
    <w:name w:val="Абзац списка Знак"/>
    <w:uiPriority w:val="99"/>
    <w:qFormat/>
    <w:locked/>
    <w:rsid w:val="004B4FCF"/>
    <w:rPr>
      <w:color w:val="000000"/>
    </w:rPr>
  </w:style>
  <w:style w:type="character" w:customStyle="1" w:styleId="dash041e0431044b0447043d044b0439char1">
    <w:name w:val="dash041e_0431_044b_0447_043d_044b_0439__char1"/>
    <w:qFormat/>
    <w:rsid w:val="004B4FCF"/>
    <w:rPr>
      <w:rFonts w:ascii="Times New Roman" w:hAnsi="Times New Roman" w:cs="Times New Roman"/>
      <w:strike w:val="0"/>
      <w:dstrike w:val="0"/>
      <w:sz w:val="24"/>
      <w:szCs w:val="24"/>
      <w:u w:val="none"/>
      <w:effect w:val="none"/>
    </w:rPr>
  </w:style>
  <w:style w:type="character" w:customStyle="1" w:styleId="dash0410043104370430044600200441043f04380441043a0430char1">
    <w:name w:val="dash0410_0431_0437_0430_0446_0020_0441_043f_0438_0441_043a_0430__char1"/>
    <w:basedOn w:val="a0"/>
    <w:qFormat/>
    <w:rsid w:val="004B4FCF"/>
    <w:rPr>
      <w:rFonts w:ascii="Times New Roman" w:hAnsi="Times New Roman" w:cs="Times New Roman"/>
      <w:strike w:val="0"/>
      <w:dstrike w:val="0"/>
      <w:sz w:val="24"/>
      <w:szCs w:val="24"/>
      <w:u w:val="none"/>
      <w:effect w:val="none"/>
    </w:rPr>
  </w:style>
  <w:style w:type="character" w:customStyle="1" w:styleId="extendedtext-short">
    <w:name w:val="extendedtext-short"/>
    <w:basedOn w:val="a0"/>
    <w:qFormat/>
    <w:rsid w:val="004B4FCF"/>
  </w:style>
  <w:style w:type="character" w:customStyle="1" w:styleId="extendedtext-full">
    <w:name w:val="extendedtext-full"/>
    <w:basedOn w:val="a0"/>
    <w:qFormat/>
    <w:rsid w:val="004B4FCF"/>
  </w:style>
  <w:style w:type="character" w:customStyle="1" w:styleId="fontstyle01">
    <w:name w:val="fontstyle01"/>
    <w:basedOn w:val="a0"/>
    <w:qFormat/>
    <w:rsid w:val="00F9312E"/>
    <w:rPr>
      <w:rFonts w:ascii="TimesNewRomanPS-BoldMT" w:hAnsi="TimesNewRomanPS-BoldMT"/>
      <w:b/>
      <w:bCs/>
      <w:i w:val="0"/>
      <w:iCs w:val="0"/>
      <w:color w:val="000000"/>
      <w:sz w:val="24"/>
      <w:szCs w:val="24"/>
    </w:rPr>
  </w:style>
  <w:style w:type="character" w:customStyle="1" w:styleId="fontstyle21">
    <w:name w:val="fontstyle21"/>
    <w:basedOn w:val="a0"/>
    <w:qFormat/>
    <w:rsid w:val="00F9312E"/>
    <w:rPr>
      <w:rFonts w:ascii="TimesNewRomanPSMT" w:hAnsi="TimesNewRomanPSMT"/>
      <w:b w:val="0"/>
      <w:bCs w:val="0"/>
      <w:i w:val="0"/>
      <w:iCs w:val="0"/>
      <w:color w:val="000000"/>
      <w:sz w:val="24"/>
      <w:szCs w:val="24"/>
    </w:rPr>
  </w:style>
  <w:style w:type="character" w:customStyle="1" w:styleId="fontstyle31">
    <w:name w:val="fontstyle31"/>
    <w:basedOn w:val="a0"/>
    <w:qFormat/>
    <w:rsid w:val="00F9312E"/>
    <w:rPr>
      <w:rFonts w:ascii="SymbolMT" w:hAnsi="SymbolMT"/>
      <w:b w:val="0"/>
      <w:bCs w:val="0"/>
      <w:i w:val="0"/>
      <w:iCs w:val="0"/>
      <w:color w:val="000000"/>
      <w:sz w:val="24"/>
      <w:szCs w:val="24"/>
    </w:rPr>
  </w:style>
  <w:style w:type="character" w:customStyle="1" w:styleId="fontstyle41">
    <w:name w:val="fontstyle41"/>
    <w:basedOn w:val="a0"/>
    <w:qFormat/>
    <w:rsid w:val="00F9312E"/>
    <w:rPr>
      <w:rFonts w:ascii="TimesNewRomanPS-BoldItalicMT" w:hAnsi="TimesNewRomanPS-BoldItalicMT"/>
      <w:b/>
      <w:bCs/>
      <w:i/>
      <w:iCs/>
      <w:color w:val="000000"/>
      <w:sz w:val="24"/>
      <w:szCs w:val="24"/>
    </w:rPr>
  </w:style>
  <w:style w:type="character" w:customStyle="1" w:styleId="af3">
    <w:name w:val="Нижний колонтитул Знак"/>
    <w:basedOn w:val="a0"/>
    <w:uiPriority w:val="99"/>
    <w:qFormat/>
    <w:rsid w:val="00183F3A"/>
    <w:rPr>
      <w:rFonts w:asciiTheme="minorHAnsi" w:eastAsiaTheme="minorHAnsi" w:hAnsiTheme="minorHAnsi" w:cstheme="minorBidi"/>
      <w:sz w:val="22"/>
      <w:szCs w:val="22"/>
      <w:lang w:eastAsia="en-US" w:bidi="ar-SA"/>
    </w:rPr>
  </w:style>
  <w:style w:type="character" w:customStyle="1" w:styleId="16">
    <w:name w:val="Неразрешенное упоминание1"/>
    <w:basedOn w:val="a0"/>
    <w:uiPriority w:val="99"/>
    <w:semiHidden/>
    <w:unhideWhenUsed/>
    <w:qFormat/>
    <w:rsid w:val="00255222"/>
    <w:rPr>
      <w:color w:val="605E5C"/>
      <w:shd w:val="clear" w:color="auto" w:fill="E1DFDD"/>
    </w:rPr>
  </w:style>
  <w:style w:type="character" w:customStyle="1" w:styleId="af4">
    <w:name w:val="А_основной Знак"/>
    <w:uiPriority w:val="99"/>
    <w:qFormat/>
    <w:rsid w:val="00992CCA"/>
    <w:rPr>
      <w:rFonts w:ascii="Times New Roman" w:eastAsia="Times New Roman" w:hAnsi="Times New Roman" w:cs="Arial"/>
      <w:sz w:val="28"/>
      <w:szCs w:val="20"/>
      <w:lang w:bidi="ar-SA"/>
    </w:rPr>
  </w:style>
  <w:style w:type="character" w:customStyle="1" w:styleId="22">
    <w:name w:val="Заголовок 2 Знак"/>
    <w:basedOn w:val="a0"/>
    <w:link w:val="21"/>
    <w:uiPriority w:val="9"/>
    <w:qFormat/>
    <w:rsid w:val="00A62DD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qFormat/>
    <w:rsid w:val="005069D8"/>
    <w:rPr>
      <w:rFonts w:ascii="Times New Roman" w:eastAsiaTheme="majorEastAsia" w:hAnsi="Times New Roman" w:cstheme="majorBidi"/>
      <w:sz w:val="28"/>
      <w:lang w:eastAsia="en-US" w:bidi="ar-SA"/>
    </w:rPr>
  </w:style>
  <w:style w:type="character" w:customStyle="1" w:styleId="40">
    <w:name w:val="Заголовок 4 Знак"/>
    <w:basedOn w:val="a0"/>
    <w:link w:val="4"/>
    <w:uiPriority w:val="9"/>
    <w:qFormat/>
    <w:rsid w:val="005069D8"/>
    <w:rPr>
      <w:rFonts w:ascii="Times New Roman" w:eastAsiaTheme="majorEastAsia" w:hAnsi="Times New Roman" w:cstheme="majorBidi"/>
      <w:b/>
      <w:iCs/>
      <w:sz w:val="28"/>
      <w:szCs w:val="22"/>
      <w:lang w:bidi="ar-SA"/>
    </w:rPr>
  </w:style>
  <w:style w:type="character" w:customStyle="1" w:styleId="50">
    <w:name w:val="Заголовок 5 Знак"/>
    <w:basedOn w:val="a0"/>
    <w:link w:val="5"/>
    <w:uiPriority w:val="9"/>
    <w:qFormat/>
    <w:rsid w:val="005069D8"/>
    <w:rPr>
      <w:rFonts w:asciiTheme="majorHAnsi" w:eastAsiaTheme="majorEastAsia" w:hAnsiTheme="majorHAnsi" w:cstheme="majorBidi"/>
      <w:color w:val="2F5496" w:themeColor="accent1" w:themeShade="BF"/>
      <w:sz w:val="28"/>
      <w:szCs w:val="22"/>
      <w:lang w:bidi="ar-SA"/>
    </w:rPr>
  </w:style>
  <w:style w:type="character" w:customStyle="1" w:styleId="ListParagraphChar">
    <w:name w:val="List Paragraph Char"/>
    <w:link w:val="17"/>
    <w:qFormat/>
    <w:locked/>
    <w:rsid w:val="005069D8"/>
    <w:rPr>
      <w:rFonts w:ascii="Calibri" w:hAnsi="Calibri"/>
    </w:rPr>
  </w:style>
  <w:style w:type="character" w:customStyle="1" w:styleId="af5">
    <w:name w:val="НОМЕРА Знак"/>
    <w:uiPriority w:val="99"/>
    <w:qFormat/>
    <w:rsid w:val="005069D8"/>
    <w:rPr>
      <w:rFonts w:ascii="Arial Narrow" w:eastAsia="Calibri" w:hAnsi="Arial Narrow" w:cs="Times New Roman"/>
      <w:sz w:val="18"/>
      <w:szCs w:val="18"/>
      <w:lang w:bidi="ar-SA"/>
    </w:rPr>
  </w:style>
  <w:style w:type="character" w:customStyle="1" w:styleId="c45">
    <w:name w:val="c45"/>
    <w:basedOn w:val="a0"/>
    <w:qFormat/>
    <w:rsid w:val="005069D8"/>
  </w:style>
  <w:style w:type="character" w:customStyle="1" w:styleId="af6">
    <w:name w:val="Основной текст Знак"/>
    <w:basedOn w:val="a0"/>
    <w:qFormat/>
    <w:rsid w:val="005069D8"/>
    <w:rPr>
      <w:rFonts w:ascii="Times New Roman" w:eastAsia="Calibri" w:hAnsi="Times New Roman" w:cs="Times New Roman"/>
      <w:sz w:val="20"/>
      <w:szCs w:val="20"/>
      <w:lang w:eastAsia="en-US" w:bidi="ar-SA"/>
    </w:rPr>
  </w:style>
  <w:style w:type="character" w:customStyle="1" w:styleId="af7">
    <w:name w:val="Основной текст с отступом Знак"/>
    <w:basedOn w:val="a0"/>
    <w:qFormat/>
    <w:rsid w:val="005069D8"/>
    <w:rPr>
      <w:rFonts w:ascii="Times New Roman" w:eastAsiaTheme="minorEastAsia" w:hAnsi="Times New Roman" w:cstheme="minorBidi"/>
      <w:sz w:val="28"/>
      <w:szCs w:val="22"/>
      <w:lang w:bidi="ar-SA"/>
    </w:rPr>
  </w:style>
  <w:style w:type="character" w:customStyle="1" w:styleId="af8">
    <w:name w:val="А ОСН ТЕКСТ Знак"/>
    <w:qFormat/>
    <w:rsid w:val="005069D8"/>
    <w:rPr>
      <w:rFonts w:ascii="Times New Roman" w:eastAsia="Arial Unicode MS" w:hAnsi="Times New Roman" w:cs="Times New Roman"/>
      <w:caps/>
      <w:color w:val="000000"/>
      <w:kern w:val="2"/>
      <w:sz w:val="28"/>
      <w:szCs w:val="28"/>
      <w:lang w:eastAsia="en-US" w:bidi="ar-SA"/>
    </w:rPr>
  </w:style>
  <w:style w:type="character" w:customStyle="1" w:styleId="c5">
    <w:name w:val="c5"/>
    <w:qFormat/>
    <w:rsid w:val="005069D8"/>
  </w:style>
  <w:style w:type="character" w:customStyle="1" w:styleId="c2">
    <w:name w:val="c2"/>
    <w:qFormat/>
    <w:rsid w:val="005069D8"/>
  </w:style>
  <w:style w:type="character" w:customStyle="1" w:styleId="c1">
    <w:name w:val="c1"/>
    <w:qFormat/>
    <w:rsid w:val="005069D8"/>
  </w:style>
  <w:style w:type="character" w:customStyle="1" w:styleId="c40">
    <w:name w:val="c40"/>
    <w:basedOn w:val="a0"/>
    <w:qFormat/>
    <w:rsid w:val="005069D8"/>
  </w:style>
  <w:style w:type="character" w:customStyle="1" w:styleId="c0">
    <w:name w:val="c0"/>
    <w:basedOn w:val="a0"/>
    <w:qFormat/>
    <w:rsid w:val="005069D8"/>
  </w:style>
  <w:style w:type="character" w:customStyle="1" w:styleId="c26">
    <w:name w:val="c26"/>
    <w:basedOn w:val="a0"/>
    <w:qFormat/>
    <w:rsid w:val="005069D8"/>
  </w:style>
  <w:style w:type="character" w:customStyle="1" w:styleId="ff2">
    <w:name w:val="ff2"/>
    <w:basedOn w:val="a0"/>
    <w:qFormat/>
    <w:rsid w:val="005069D8"/>
  </w:style>
  <w:style w:type="character" w:customStyle="1" w:styleId="ff4">
    <w:name w:val="ff4"/>
    <w:basedOn w:val="a0"/>
    <w:qFormat/>
    <w:rsid w:val="005069D8"/>
  </w:style>
  <w:style w:type="character" w:customStyle="1" w:styleId="Zag11">
    <w:name w:val="Zag_11"/>
    <w:qFormat/>
    <w:rsid w:val="005069D8"/>
  </w:style>
  <w:style w:type="character" w:customStyle="1" w:styleId="af9">
    <w:name w:val="Текст Знак"/>
    <w:basedOn w:val="a0"/>
    <w:uiPriority w:val="99"/>
    <w:qFormat/>
    <w:rsid w:val="005069D8"/>
    <w:rPr>
      <w:rFonts w:eastAsia="Times New Roman"/>
      <w:sz w:val="20"/>
      <w:szCs w:val="20"/>
      <w:lang w:bidi="ar-SA"/>
    </w:rPr>
  </w:style>
  <w:style w:type="character" w:customStyle="1" w:styleId="normaltextrun">
    <w:name w:val="normaltextrun"/>
    <w:basedOn w:val="a0"/>
    <w:qFormat/>
    <w:rsid w:val="005069D8"/>
  </w:style>
  <w:style w:type="character" w:customStyle="1" w:styleId="eop">
    <w:name w:val="eop"/>
    <w:basedOn w:val="a0"/>
    <w:qFormat/>
    <w:rsid w:val="005069D8"/>
  </w:style>
  <w:style w:type="character" w:customStyle="1" w:styleId="spellingerror">
    <w:name w:val="spellingerror"/>
    <w:basedOn w:val="a0"/>
    <w:qFormat/>
    <w:rsid w:val="005069D8"/>
  </w:style>
  <w:style w:type="character" w:customStyle="1" w:styleId="contextualspellingandgrammarerror">
    <w:name w:val="contextualspellingandgrammarerror"/>
    <w:basedOn w:val="a0"/>
    <w:qFormat/>
    <w:rsid w:val="005069D8"/>
  </w:style>
  <w:style w:type="character" w:customStyle="1" w:styleId="afa">
    <w:name w:val="Текст примечания Знак"/>
    <w:basedOn w:val="a0"/>
    <w:uiPriority w:val="99"/>
    <w:qFormat/>
    <w:rsid w:val="005069D8"/>
    <w:rPr>
      <w:rFonts w:ascii="Times New Roman" w:eastAsia="Times New Roman" w:hAnsi="Times New Roman" w:cs="Times New Roman"/>
      <w:sz w:val="20"/>
      <w:szCs w:val="20"/>
      <w:lang w:bidi="ar-SA"/>
    </w:rPr>
  </w:style>
  <w:style w:type="character" w:customStyle="1" w:styleId="Standard1">
    <w:name w:val="Standard Знак1"/>
    <w:link w:val="Standard"/>
    <w:uiPriority w:val="99"/>
    <w:qFormat/>
    <w:locked/>
    <w:rsid w:val="005069D8"/>
    <w:rPr>
      <w:rFonts w:ascii="Arial" w:eastAsia="SimSun" w:hAnsi="Arial" w:cs="Mangal"/>
      <w:kern w:val="2"/>
      <w:lang w:eastAsia="zh-CN" w:bidi="hi-IN"/>
    </w:rPr>
  </w:style>
  <w:style w:type="character" w:customStyle="1" w:styleId="CharAttribute484">
    <w:name w:val="CharAttribute484"/>
    <w:uiPriority w:val="99"/>
    <w:qFormat/>
    <w:rsid w:val="005069D8"/>
    <w:rPr>
      <w:rFonts w:ascii="Times New Roman" w:eastAsia="Times New Roman" w:hAnsi="Times New Roman"/>
      <w:i/>
      <w:sz w:val="28"/>
    </w:rPr>
  </w:style>
  <w:style w:type="character" w:customStyle="1" w:styleId="CharAttribute501">
    <w:name w:val="CharAttribute501"/>
    <w:uiPriority w:val="99"/>
    <w:qFormat/>
    <w:rsid w:val="005069D8"/>
    <w:rPr>
      <w:rFonts w:ascii="Times New Roman" w:eastAsia="Times New Roman" w:hAnsi="Times New Roman"/>
      <w:i/>
      <w:sz w:val="28"/>
      <w:u w:val="single"/>
    </w:rPr>
  </w:style>
  <w:style w:type="character" w:customStyle="1" w:styleId="CharAttribute502">
    <w:name w:val="CharAttribute502"/>
    <w:qFormat/>
    <w:rsid w:val="005069D8"/>
    <w:rPr>
      <w:rFonts w:ascii="Times New Roman" w:eastAsia="Times New Roman" w:hAnsi="Times New Roman"/>
      <w:i/>
      <w:sz w:val="28"/>
    </w:rPr>
  </w:style>
  <w:style w:type="character" w:customStyle="1" w:styleId="CharAttribute3">
    <w:name w:val="CharAttribute3"/>
    <w:qFormat/>
    <w:rsid w:val="005069D8"/>
    <w:rPr>
      <w:rFonts w:ascii="Times New Roman" w:eastAsia="Batang" w:hAnsi="Times New Roman"/>
      <w:sz w:val="28"/>
    </w:rPr>
  </w:style>
  <w:style w:type="character" w:customStyle="1" w:styleId="CharAttribute0">
    <w:name w:val="CharAttribute0"/>
    <w:qFormat/>
    <w:rsid w:val="005069D8"/>
    <w:rPr>
      <w:rFonts w:ascii="Times New Roman" w:eastAsia="Times New Roman" w:hAnsi="Times New Roman"/>
      <w:sz w:val="28"/>
    </w:rPr>
  </w:style>
  <w:style w:type="character" w:customStyle="1" w:styleId="dash041e005f0431005f044b005f0447005f043d005f044b005f0439005f005fchar1char1">
    <w:name w:val="dash041e_005f0431_005f044b_005f0447_005f043d_005f044b_005f0439_005f_005fchar1__char1"/>
    <w:qFormat/>
    <w:rsid w:val="005069D8"/>
    <w:rPr>
      <w:rFonts w:ascii="Times New Roman" w:hAnsi="Times New Roman" w:cs="Times New Roman"/>
      <w:strike w:val="0"/>
      <w:dstrike w:val="0"/>
      <w:sz w:val="24"/>
      <w:szCs w:val="24"/>
      <w:u w:val="none"/>
      <w:effect w:val="none"/>
    </w:rPr>
  </w:style>
  <w:style w:type="character" w:customStyle="1" w:styleId="FontStyle86">
    <w:name w:val="Font Style86"/>
    <w:basedOn w:val="a0"/>
    <w:uiPriority w:val="99"/>
    <w:qFormat/>
    <w:rsid w:val="005069D8"/>
    <w:rPr>
      <w:rFonts w:ascii="Times New Roman" w:hAnsi="Times New Roman" w:cs="Times New Roman"/>
      <w:sz w:val="22"/>
      <w:szCs w:val="22"/>
    </w:rPr>
  </w:style>
  <w:style w:type="character" w:customStyle="1" w:styleId="FontStyle77">
    <w:name w:val="Font Style77"/>
    <w:basedOn w:val="a0"/>
    <w:uiPriority w:val="99"/>
    <w:qFormat/>
    <w:rsid w:val="005069D8"/>
    <w:rPr>
      <w:rFonts w:ascii="Times New Roman" w:hAnsi="Times New Roman" w:cs="Times New Roman"/>
      <w:b/>
      <w:bCs/>
      <w:sz w:val="22"/>
      <w:szCs w:val="22"/>
    </w:rPr>
  </w:style>
  <w:style w:type="character" w:customStyle="1" w:styleId="c11">
    <w:name w:val="c11"/>
    <w:basedOn w:val="a0"/>
    <w:qFormat/>
    <w:rsid w:val="005069D8"/>
  </w:style>
  <w:style w:type="character" w:customStyle="1" w:styleId="c3">
    <w:name w:val="c3"/>
    <w:basedOn w:val="a0"/>
    <w:qFormat/>
    <w:rsid w:val="005069D8"/>
  </w:style>
  <w:style w:type="character" w:styleId="afb">
    <w:name w:val="page number"/>
    <w:basedOn w:val="a0"/>
    <w:uiPriority w:val="99"/>
    <w:semiHidden/>
    <w:unhideWhenUsed/>
    <w:qFormat/>
    <w:rsid w:val="005069D8"/>
  </w:style>
  <w:style w:type="character" w:styleId="afc">
    <w:name w:val="annotation reference"/>
    <w:basedOn w:val="a0"/>
    <w:uiPriority w:val="99"/>
    <w:unhideWhenUsed/>
    <w:qFormat/>
    <w:rsid w:val="005069D8"/>
    <w:rPr>
      <w:sz w:val="16"/>
      <w:szCs w:val="16"/>
    </w:rPr>
  </w:style>
  <w:style w:type="character" w:customStyle="1" w:styleId="afd">
    <w:name w:val="Тема примечания Знак"/>
    <w:basedOn w:val="afa"/>
    <w:uiPriority w:val="99"/>
    <w:qFormat/>
    <w:rsid w:val="005069D8"/>
    <w:rPr>
      <w:rFonts w:asciiTheme="minorHAnsi" w:eastAsiaTheme="minorEastAsia" w:hAnsiTheme="minorHAnsi" w:cstheme="minorBidi"/>
      <w:b/>
      <w:bCs/>
      <w:sz w:val="20"/>
      <w:szCs w:val="20"/>
      <w:lang w:bidi="ar-SA"/>
    </w:rPr>
  </w:style>
  <w:style w:type="character" w:customStyle="1" w:styleId="A34">
    <w:name w:val="A3+4"/>
    <w:uiPriority w:val="99"/>
    <w:qFormat/>
    <w:rsid w:val="005069D8"/>
    <w:rPr>
      <w:rFonts w:cs="SchoolBookSanPin"/>
      <w:color w:val="000000"/>
    </w:rPr>
  </w:style>
  <w:style w:type="character" w:customStyle="1" w:styleId="Bold">
    <w:name w:val="Bold"/>
    <w:uiPriority w:val="99"/>
    <w:qFormat/>
    <w:rsid w:val="005069D8"/>
    <w:rPr>
      <w:b/>
    </w:rPr>
  </w:style>
  <w:style w:type="character" w:customStyle="1" w:styleId="afe">
    <w:name w:val="Полужирный курсив"/>
    <w:uiPriority w:val="99"/>
    <w:qFormat/>
    <w:rsid w:val="005069D8"/>
    <w:rPr>
      <w:b/>
      <w:i/>
    </w:rPr>
  </w:style>
  <w:style w:type="character" w:customStyle="1" w:styleId="Italic">
    <w:name w:val="Italic"/>
    <w:uiPriority w:val="99"/>
    <w:qFormat/>
    <w:rsid w:val="005069D8"/>
    <w:rPr>
      <w:i/>
    </w:rPr>
  </w:style>
  <w:style w:type="character" w:customStyle="1" w:styleId="footnote-num">
    <w:name w:val="footnote-num"/>
    <w:uiPriority w:val="99"/>
    <w:qFormat/>
    <w:rsid w:val="005069D8"/>
    <w:rPr>
      <w:position w:val="0"/>
      <w:sz w:val="12"/>
      <w:vertAlign w:val="baseline"/>
    </w:rPr>
  </w:style>
  <w:style w:type="character" w:customStyle="1" w:styleId="BoldItalic">
    <w:name w:val="Bold_Italic"/>
    <w:uiPriority w:val="99"/>
    <w:qFormat/>
    <w:rsid w:val="005069D8"/>
    <w:rPr>
      <w:b/>
      <w:i/>
    </w:rPr>
  </w:style>
  <w:style w:type="character" w:customStyle="1" w:styleId="Book">
    <w:name w:val="Book"/>
    <w:uiPriority w:val="99"/>
    <w:qFormat/>
    <w:rsid w:val="005069D8"/>
  </w:style>
  <w:style w:type="character" w:customStyle="1" w:styleId="h3tracking">
    <w:name w:val="h3_tracking"/>
    <w:uiPriority w:val="99"/>
    <w:qFormat/>
    <w:rsid w:val="005069D8"/>
    <w:rPr>
      <w:rFonts w:ascii="OfficinaSansExtraBoldITC-Reg" w:hAnsi="OfficinaSansExtraBoldITC-Reg"/>
      <w:b/>
    </w:rPr>
  </w:style>
  <w:style w:type="character" w:customStyle="1" w:styleId="list-bullet1">
    <w:name w:val="list-bullet1"/>
    <w:uiPriority w:val="99"/>
    <w:qFormat/>
    <w:rsid w:val="005069D8"/>
    <w:rPr>
      <w:rFonts w:ascii="PiGraphA" w:hAnsi="PiGraphA"/>
      <w:sz w:val="14"/>
      <w:vertAlign w:val="superscript"/>
    </w:rPr>
  </w:style>
  <w:style w:type="character" w:customStyle="1" w:styleId="aff">
    <w:name w:val="Ц сноски"/>
    <w:uiPriority w:val="99"/>
    <w:qFormat/>
    <w:rsid w:val="005069D8"/>
    <w:rPr>
      <w:rFonts w:ascii="SchoolBookSanPin" w:hAnsi="SchoolBookSanPin"/>
      <w:sz w:val="18"/>
      <w:vertAlign w:val="superscript"/>
    </w:rPr>
  </w:style>
  <w:style w:type="character" w:customStyle="1" w:styleId="aff0">
    <w:name w:val="Полужирный (Выделения)"/>
    <w:uiPriority w:val="99"/>
    <w:qFormat/>
    <w:rsid w:val="005069D8"/>
    <w:rPr>
      <w:b/>
    </w:rPr>
  </w:style>
  <w:style w:type="character" w:customStyle="1" w:styleId="aff1">
    <w:name w:val="Полужирный Курсив (Выделения)"/>
    <w:uiPriority w:val="99"/>
    <w:qFormat/>
    <w:rsid w:val="005069D8"/>
    <w:rPr>
      <w:b/>
      <w:i/>
    </w:rPr>
  </w:style>
  <w:style w:type="character" w:customStyle="1" w:styleId="aff2">
    <w:name w:val="Курсив (Выделения)"/>
    <w:uiPriority w:val="99"/>
    <w:qFormat/>
    <w:rsid w:val="005069D8"/>
    <w:rPr>
      <w:i/>
    </w:rPr>
  </w:style>
  <w:style w:type="character" w:customStyle="1" w:styleId="aff3">
    <w:name w:val="Автоинтерлиньяж (Прочее)"/>
    <w:uiPriority w:val="99"/>
    <w:qFormat/>
    <w:rsid w:val="005069D8"/>
  </w:style>
  <w:style w:type="character" w:customStyle="1" w:styleId="aff4">
    <w:name w:val="Верх. Индекс (Индексы)"/>
    <w:uiPriority w:val="99"/>
    <w:qFormat/>
    <w:rsid w:val="005069D8"/>
    <w:rPr>
      <w:sz w:val="13"/>
      <w:vertAlign w:val="superscript"/>
    </w:rPr>
  </w:style>
  <w:style w:type="character" w:customStyle="1" w:styleId="aff5">
    <w:name w:val="Верх. Индекс Курсив (Индексы)"/>
    <w:basedOn w:val="aff4"/>
    <w:uiPriority w:val="99"/>
    <w:qFormat/>
    <w:rsid w:val="005069D8"/>
    <w:rPr>
      <w:rFonts w:cs="Times New Roman"/>
      <w:i/>
      <w:iCs/>
      <w:sz w:val="13"/>
      <w:szCs w:val="13"/>
      <w:vertAlign w:val="superscript"/>
    </w:rPr>
  </w:style>
  <w:style w:type="character" w:customStyle="1" w:styleId="aff6">
    <w:name w:val="Верх. Индекс Полужирный (Индексы)"/>
    <w:basedOn w:val="aff4"/>
    <w:uiPriority w:val="99"/>
    <w:qFormat/>
    <w:rsid w:val="005069D8"/>
    <w:rPr>
      <w:rFonts w:cs="Times New Roman"/>
      <w:b/>
      <w:bCs/>
      <w:sz w:val="13"/>
      <w:szCs w:val="13"/>
      <w:vertAlign w:val="superscript"/>
    </w:rPr>
  </w:style>
  <w:style w:type="character" w:customStyle="1" w:styleId="aff7">
    <w:name w:val="Булит КВ"/>
    <w:uiPriority w:val="99"/>
    <w:qFormat/>
    <w:rsid w:val="005069D8"/>
    <w:rPr>
      <w:rFonts w:ascii="PiGraphA" w:hAnsi="PiGraphA"/>
      <w:sz w:val="14"/>
      <w:lang w:val="ru-RU" w:eastAsia="x-none"/>
    </w:rPr>
  </w:style>
  <w:style w:type="character" w:customStyle="1" w:styleId="aff8">
    <w:name w:val="Буллит"/>
    <w:uiPriority w:val="99"/>
    <w:qFormat/>
    <w:rsid w:val="005069D8"/>
    <w:rPr>
      <w:rFonts w:ascii="PiGraphA" w:hAnsi="PiGraphA"/>
      <w:sz w:val="14"/>
      <w:vertAlign w:val="superscript"/>
    </w:rPr>
  </w:style>
  <w:style w:type="character" w:customStyle="1" w:styleId="aff9">
    <w:name w:val="Подчерк. (Подчеркивания)"/>
    <w:uiPriority w:val="99"/>
    <w:qFormat/>
    <w:rsid w:val="005069D8"/>
    <w:rPr>
      <w:u w:val="thick" w:color="000000"/>
    </w:rPr>
  </w:style>
  <w:style w:type="character" w:customStyle="1" w:styleId="affa">
    <w:name w:val="Подчерк. Курсив (Подчеркивания)"/>
    <w:basedOn w:val="aff9"/>
    <w:uiPriority w:val="99"/>
    <w:qFormat/>
    <w:rsid w:val="005069D8"/>
    <w:rPr>
      <w:rFonts w:cs="Times New Roman"/>
      <w:i/>
      <w:iCs/>
      <w:u w:val="thick" w:color="000000"/>
    </w:rPr>
  </w:style>
  <w:style w:type="character" w:customStyle="1" w:styleId="BoldItalicUnderline">
    <w:name w:val="Bold_Italic_Underline"/>
    <w:uiPriority w:val="99"/>
    <w:qFormat/>
    <w:rsid w:val="005069D8"/>
    <w:rPr>
      <w:b/>
      <w:i/>
      <w:u w:val="thick"/>
    </w:rPr>
  </w:style>
  <w:style w:type="character" w:customStyle="1" w:styleId="14">
    <w:name w:val="Неразрешенное упоминание1"/>
    <w:basedOn w:val="a0"/>
    <w:link w:val="a5"/>
    <w:uiPriority w:val="99"/>
    <w:semiHidden/>
    <w:unhideWhenUsed/>
    <w:qFormat/>
    <w:rsid w:val="005069D8"/>
    <w:rPr>
      <w:color w:val="605E5C"/>
      <w:shd w:val="clear" w:color="auto" w:fill="E1DFDD"/>
    </w:rPr>
  </w:style>
  <w:style w:type="character" w:customStyle="1" w:styleId="Superscript">
    <w:name w:val="Superscript"/>
    <w:uiPriority w:val="99"/>
    <w:qFormat/>
    <w:rsid w:val="005069D8"/>
    <w:rPr>
      <w:vertAlign w:val="superscript"/>
    </w:rPr>
  </w:style>
  <w:style w:type="character" w:customStyle="1" w:styleId="Hyperlink0">
    <w:name w:val="Hyperlink.0"/>
    <w:qFormat/>
    <w:rsid w:val="005069D8"/>
    <w:rPr>
      <w:sz w:val="28"/>
      <w:szCs w:val="28"/>
    </w:rPr>
  </w:style>
  <w:style w:type="character" w:customStyle="1" w:styleId="affb">
    <w:name w:val="Заголовок Знак"/>
    <w:basedOn w:val="a0"/>
    <w:qFormat/>
    <w:rsid w:val="005069D8"/>
    <w:rPr>
      <w:rFonts w:ascii="Calibri" w:eastAsia="Calibri" w:hAnsi="Calibri" w:cs="Calibri"/>
      <w:b/>
      <w:bCs/>
      <w:sz w:val="55"/>
      <w:szCs w:val="55"/>
      <w:lang w:val="en-US" w:eastAsia="en-US" w:bidi="ar-SA"/>
    </w:rPr>
  </w:style>
  <w:style w:type="character" w:customStyle="1" w:styleId="affc">
    <w:name w:val="Посещённая гиперссылка"/>
    <w:basedOn w:val="a0"/>
    <w:uiPriority w:val="99"/>
    <w:semiHidden/>
    <w:unhideWhenUsed/>
    <w:rsid w:val="00C77010"/>
    <w:rPr>
      <w:color w:val="954F72" w:themeColor="followedHyperlink"/>
      <w:u w:val="single"/>
    </w:rPr>
  </w:style>
  <w:style w:type="character" w:customStyle="1" w:styleId="CharAttribute289">
    <w:name w:val="CharAttribute289"/>
    <w:qFormat/>
    <w:rsid w:val="005230C6"/>
    <w:rPr>
      <w:rFonts w:ascii="Times New Roman" w:eastAsia="Times New Roman" w:hAnsi="Times New Roman"/>
      <w:sz w:val="28"/>
    </w:rPr>
  </w:style>
  <w:style w:type="character" w:customStyle="1" w:styleId="CharAttribute306">
    <w:name w:val="CharAttribute306"/>
    <w:qFormat/>
    <w:rsid w:val="005230C6"/>
    <w:rPr>
      <w:rFonts w:ascii="Times New Roman" w:eastAsia="Times New Roman" w:hAnsi="Times New Roman"/>
      <w:sz w:val="28"/>
    </w:rPr>
  </w:style>
  <w:style w:type="character" w:customStyle="1" w:styleId="CharAttribute301">
    <w:name w:val="CharAttribute301"/>
    <w:qFormat/>
    <w:rsid w:val="005230C6"/>
    <w:rPr>
      <w:rFonts w:ascii="Times New Roman" w:eastAsia="Times New Roman" w:hAnsi="Times New Roman"/>
      <w:color w:val="00000A"/>
      <w:sz w:val="28"/>
    </w:rPr>
  </w:style>
  <w:style w:type="character" w:customStyle="1" w:styleId="CharAttribute499">
    <w:name w:val="CharAttribute499"/>
    <w:qFormat/>
    <w:rsid w:val="005230C6"/>
    <w:rPr>
      <w:rFonts w:ascii="Times New Roman" w:eastAsia="Times New Roman" w:hAnsi="Times New Roman"/>
      <w:i/>
      <w:sz w:val="28"/>
      <w:u w:val="single"/>
    </w:rPr>
  </w:style>
  <w:style w:type="character" w:customStyle="1" w:styleId="CharAttribute334">
    <w:name w:val="CharAttribute334"/>
    <w:qFormat/>
    <w:rsid w:val="005230C6"/>
    <w:rPr>
      <w:rFonts w:ascii="Times New Roman" w:eastAsia="Times New Roman" w:hAnsi="Times New Roman"/>
      <w:sz w:val="28"/>
    </w:rPr>
  </w:style>
  <w:style w:type="character" w:customStyle="1" w:styleId="CharAttribute290">
    <w:name w:val="CharAttribute290"/>
    <w:qFormat/>
    <w:rsid w:val="005230C6"/>
    <w:rPr>
      <w:rFonts w:ascii="Times New Roman" w:eastAsia="Times New Roman" w:hAnsi="Times New Roman"/>
      <w:sz w:val="28"/>
    </w:rPr>
  </w:style>
  <w:style w:type="character" w:customStyle="1" w:styleId="CharAttribute6">
    <w:name w:val="CharAttribute6"/>
    <w:qFormat/>
    <w:rsid w:val="005230C6"/>
    <w:rPr>
      <w:rFonts w:ascii="Times New Roman" w:eastAsia="Batang" w:hAnsi="Times New Roman"/>
      <w:color w:val="0000FF"/>
      <w:sz w:val="28"/>
      <w:u w:val="single"/>
    </w:rPr>
  </w:style>
  <w:style w:type="character" w:customStyle="1" w:styleId="CharAttribute4">
    <w:name w:val="CharAttribute4"/>
    <w:uiPriority w:val="99"/>
    <w:qFormat/>
    <w:rsid w:val="005230C6"/>
    <w:rPr>
      <w:rFonts w:ascii="Times New Roman" w:eastAsia="Batang" w:hAnsi="Times New Roman"/>
      <w:i/>
      <w:sz w:val="28"/>
    </w:rPr>
  </w:style>
  <w:style w:type="character" w:customStyle="1" w:styleId="CharAttribute318">
    <w:name w:val="CharAttribute318"/>
    <w:qFormat/>
    <w:rsid w:val="005230C6"/>
    <w:rPr>
      <w:rFonts w:ascii="Times New Roman" w:eastAsia="Times New Roman" w:hAnsi="Times New Roman"/>
      <w:sz w:val="28"/>
    </w:rPr>
  </w:style>
  <w:style w:type="character" w:customStyle="1" w:styleId="CharAttribute325">
    <w:name w:val="CharAttribute325"/>
    <w:qFormat/>
    <w:rsid w:val="005230C6"/>
    <w:rPr>
      <w:rFonts w:ascii="Times New Roman" w:eastAsia="Times New Roman" w:hAnsi="Times New Roman"/>
      <w:sz w:val="28"/>
    </w:rPr>
  </w:style>
  <w:style w:type="character" w:customStyle="1" w:styleId="CharAttribute272">
    <w:name w:val="CharAttribute272"/>
    <w:qFormat/>
    <w:rsid w:val="005230C6"/>
    <w:rPr>
      <w:rFonts w:ascii="Times New Roman" w:eastAsia="Times New Roman" w:hAnsi="Times New Roman"/>
      <w:sz w:val="28"/>
    </w:rPr>
  </w:style>
  <w:style w:type="character" w:customStyle="1" w:styleId="CharAttribute299">
    <w:name w:val="CharAttribute299"/>
    <w:qFormat/>
    <w:rsid w:val="005230C6"/>
    <w:rPr>
      <w:rFonts w:ascii="Times New Roman" w:eastAsia="Times New Roman" w:hAnsi="Times New Roman"/>
      <w:sz w:val="28"/>
    </w:rPr>
  </w:style>
  <w:style w:type="character" w:customStyle="1" w:styleId="CharAttribute303">
    <w:name w:val="CharAttribute303"/>
    <w:qFormat/>
    <w:rsid w:val="005230C6"/>
    <w:rPr>
      <w:rFonts w:ascii="Times New Roman" w:eastAsia="Times New Roman" w:hAnsi="Times New Roman"/>
      <w:b/>
      <w:sz w:val="28"/>
    </w:rPr>
  </w:style>
  <w:style w:type="character" w:customStyle="1" w:styleId="CharAttribute323">
    <w:name w:val="CharAttribute323"/>
    <w:qFormat/>
    <w:rsid w:val="005230C6"/>
    <w:rPr>
      <w:rFonts w:ascii="Times New Roman" w:eastAsia="Times New Roman" w:hAnsi="Times New Roman"/>
      <w:sz w:val="28"/>
    </w:rPr>
  </w:style>
  <w:style w:type="character" w:customStyle="1" w:styleId="CharAttribute271">
    <w:name w:val="CharAttribute271"/>
    <w:qFormat/>
    <w:rsid w:val="005230C6"/>
    <w:rPr>
      <w:rFonts w:ascii="Times New Roman" w:eastAsia="Times New Roman" w:hAnsi="Times New Roman"/>
      <w:b/>
      <w:sz w:val="28"/>
    </w:rPr>
  </w:style>
  <w:style w:type="character" w:customStyle="1" w:styleId="CharAttribute326">
    <w:name w:val="CharAttribute326"/>
    <w:qFormat/>
    <w:rsid w:val="005230C6"/>
    <w:rPr>
      <w:rFonts w:ascii="Times New Roman" w:eastAsia="Times New Roman" w:hAnsi="Times New Roman"/>
      <w:sz w:val="28"/>
    </w:rPr>
  </w:style>
  <w:style w:type="character" w:customStyle="1" w:styleId="CharAttribute280">
    <w:name w:val="CharAttribute280"/>
    <w:qFormat/>
    <w:rsid w:val="005230C6"/>
    <w:rPr>
      <w:rFonts w:ascii="Times New Roman" w:eastAsia="Times New Roman" w:hAnsi="Times New Roman"/>
      <w:color w:val="00000A"/>
      <w:sz w:val="28"/>
    </w:rPr>
  </w:style>
  <w:style w:type="character" w:customStyle="1" w:styleId="wmi-callto">
    <w:name w:val="wmi-callto"/>
    <w:basedOn w:val="a0"/>
    <w:qFormat/>
    <w:rsid w:val="005230C6"/>
  </w:style>
  <w:style w:type="character" w:customStyle="1" w:styleId="CharAttribute291">
    <w:name w:val="CharAttribute291"/>
    <w:qFormat/>
    <w:rsid w:val="005230C6"/>
    <w:rPr>
      <w:rFonts w:ascii="Times New Roman" w:eastAsia="Times New Roman" w:hAnsi="Times New Roman"/>
      <w:sz w:val="28"/>
    </w:rPr>
  </w:style>
  <w:style w:type="character" w:customStyle="1" w:styleId="CharAttribute317">
    <w:name w:val="CharAttribute317"/>
    <w:qFormat/>
    <w:rsid w:val="005230C6"/>
    <w:rPr>
      <w:rFonts w:ascii="Times New Roman" w:eastAsia="Times New Roman" w:hAnsi="Times New Roman"/>
      <w:sz w:val="28"/>
    </w:rPr>
  </w:style>
  <w:style w:type="character" w:customStyle="1" w:styleId="CharAttribute285">
    <w:name w:val="CharAttribute285"/>
    <w:qFormat/>
    <w:rsid w:val="005230C6"/>
    <w:rPr>
      <w:rFonts w:ascii="Times New Roman" w:eastAsia="Times New Roman" w:hAnsi="Times New Roman"/>
      <w:sz w:val="28"/>
    </w:rPr>
  </w:style>
  <w:style w:type="character" w:customStyle="1" w:styleId="CharAttribute332">
    <w:name w:val="CharAttribute332"/>
    <w:qFormat/>
    <w:rsid w:val="005230C6"/>
    <w:rPr>
      <w:rFonts w:ascii="Times New Roman" w:eastAsia="Times New Roman" w:hAnsi="Times New Roman"/>
      <w:sz w:val="28"/>
    </w:rPr>
  </w:style>
  <w:style w:type="character" w:customStyle="1" w:styleId="CharAttribute324">
    <w:name w:val="CharAttribute324"/>
    <w:qFormat/>
    <w:rsid w:val="005230C6"/>
    <w:rPr>
      <w:rFonts w:ascii="Times New Roman" w:eastAsia="Times New Roman" w:hAnsi="Times New Roman"/>
      <w:sz w:val="28"/>
    </w:rPr>
  </w:style>
  <w:style w:type="character" w:customStyle="1" w:styleId="CharAttribute498">
    <w:name w:val="CharAttribute498"/>
    <w:qFormat/>
    <w:rsid w:val="005230C6"/>
    <w:rPr>
      <w:rFonts w:ascii="Times New Roman" w:eastAsia="Times New Roman" w:hAnsi="Times New Roman"/>
      <w:sz w:val="28"/>
    </w:rPr>
  </w:style>
  <w:style w:type="character" w:customStyle="1" w:styleId="CharAttribute268">
    <w:name w:val="CharAttribute268"/>
    <w:qFormat/>
    <w:rsid w:val="005230C6"/>
    <w:rPr>
      <w:rFonts w:ascii="Times New Roman" w:eastAsia="Times New Roman" w:hAnsi="Times New Roman"/>
      <w:sz w:val="28"/>
    </w:rPr>
  </w:style>
  <w:style w:type="character" w:customStyle="1" w:styleId="CharAttribute308">
    <w:name w:val="CharAttribute308"/>
    <w:qFormat/>
    <w:rsid w:val="005230C6"/>
    <w:rPr>
      <w:rFonts w:ascii="Times New Roman" w:eastAsia="Times New Roman" w:hAnsi="Times New Roman"/>
      <w:sz w:val="28"/>
    </w:rPr>
  </w:style>
  <w:style w:type="character" w:customStyle="1" w:styleId="CharAttribute1">
    <w:name w:val="CharAttribute1"/>
    <w:qFormat/>
    <w:rsid w:val="005230C6"/>
    <w:rPr>
      <w:rFonts w:ascii="Times New Roman" w:eastAsia="Gulim" w:hAnsi="Times New Roman"/>
      <w:sz w:val="28"/>
    </w:rPr>
  </w:style>
  <w:style w:type="character" w:customStyle="1" w:styleId="CharAttribute304">
    <w:name w:val="CharAttribute304"/>
    <w:qFormat/>
    <w:rsid w:val="005230C6"/>
    <w:rPr>
      <w:rFonts w:ascii="Times New Roman" w:eastAsia="Times New Roman" w:hAnsi="Times New Roman"/>
      <w:sz w:val="28"/>
    </w:rPr>
  </w:style>
  <w:style w:type="character" w:customStyle="1" w:styleId="CharAttribute284">
    <w:name w:val="CharAttribute284"/>
    <w:qFormat/>
    <w:rsid w:val="005230C6"/>
    <w:rPr>
      <w:rFonts w:ascii="Times New Roman" w:eastAsia="Times New Roman" w:hAnsi="Times New Roman"/>
      <w:sz w:val="28"/>
    </w:rPr>
  </w:style>
  <w:style w:type="character" w:customStyle="1" w:styleId="CharAttribute274">
    <w:name w:val="CharAttribute274"/>
    <w:qFormat/>
    <w:rsid w:val="005230C6"/>
    <w:rPr>
      <w:rFonts w:ascii="Times New Roman" w:eastAsia="Times New Roman" w:hAnsi="Times New Roman"/>
      <w:sz w:val="28"/>
    </w:rPr>
  </w:style>
  <w:style w:type="character" w:customStyle="1" w:styleId="CharAttribute520">
    <w:name w:val="CharAttribute520"/>
    <w:qFormat/>
    <w:rsid w:val="005230C6"/>
    <w:rPr>
      <w:rFonts w:ascii="Times New Roman" w:eastAsia="Times New Roman" w:hAnsi="Times New Roman"/>
      <w:sz w:val="28"/>
    </w:rPr>
  </w:style>
  <w:style w:type="character" w:customStyle="1" w:styleId="CharAttribute511">
    <w:name w:val="CharAttribute511"/>
    <w:uiPriority w:val="99"/>
    <w:qFormat/>
    <w:rsid w:val="005230C6"/>
    <w:rPr>
      <w:rFonts w:ascii="Times New Roman" w:eastAsia="Times New Roman" w:hAnsi="Times New Roman"/>
      <w:sz w:val="28"/>
    </w:rPr>
  </w:style>
  <w:style w:type="character" w:customStyle="1" w:styleId="CharAttribute279">
    <w:name w:val="CharAttribute279"/>
    <w:qFormat/>
    <w:rsid w:val="005230C6"/>
    <w:rPr>
      <w:rFonts w:ascii="Times New Roman" w:eastAsia="Times New Roman" w:hAnsi="Times New Roman"/>
      <w:color w:val="00000A"/>
      <w:sz w:val="28"/>
    </w:rPr>
  </w:style>
  <w:style w:type="character" w:customStyle="1" w:styleId="25">
    <w:name w:val="Основной текст с отступом 2 Знак"/>
    <w:link w:val="26"/>
    <w:qFormat/>
    <w:rsid w:val="005230C6"/>
    <w:rPr>
      <w:rFonts w:ascii="Calibri" w:eastAsia="Calibri" w:hAnsi="Calibri"/>
      <w:sz w:val="22"/>
    </w:rPr>
  </w:style>
  <w:style w:type="character" w:customStyle="1" w:styleId="CharAttribute504">
    <w:name w:val="CharAttribute504"/>
    <w:qFormat/>
    <w:rsid w:val="005230C6"/>
    <w:rPr>
      <w:rFonts w:ascii="Times New Roman" w:eastAsia="Times New Roman" w:hAnsi="Times New Roman"/>
      <w:sz w:val="28"/>
    </w:rPr>
  </w:style>
  <w:style w:type="character" w:customStyle="1" w:styleId="CharAttribute307">
    <w:name w:val="CharAttribute307"/>
    <w:qFormat/>
    <w:rsid w:val="005230C6"/>
    <w:rPr>
      <w:rFonts w:ascii="Times New Roman" w:eastAsia="Times New Roman" w:hAnsi="Times New Roman"/>
      <w:sz w:val="28"/>
    </w:rPr>
  </w:style>
  <w:style w:type="character" w:customStyle="1" w:styleId="CharAttribute288">
    <w:name w:val="CharAttribute288"/>
    <w:qFormat/>
    <w:rsid w:val="005230C6"/>
    <w:rPr>
      <w:rFonts w:ascii="Times New Roman" w:eastAsia="Times New Roman" w:hAnsi="Times New Roman"/>
      <w:sz w:val="28"/>
    </w:rPr>
  </w:style>
  <w:style w:type="character" w:customStyle="1" w:styleId="CharAttribute329">
    <w:name w:val="CharAttribute329"/>
    <w:qFormat/>
    <w:rsid w:val="005230C6"/>
    <w:rPr>
      <w:rFonts w:ascii="Times New Roman" w:eastAsia="Times New Roman" w:hAnsi="Times New Roman"/>
      <w:sz w:val="28"/>
    </w:rPr>
  </w:style>
  <w:style w:type="character" w:customStyle="1" w:styleId="CharAttribute526">
    <w:name w:val="CharAttribute526"/>
    <w:qFormat/>
    <w:rsid w:val="005230C6"/>
    <w:rPr>
      <w:rFonts w:ascii="Times New Roman" w:eastAsia="Times New Roman" w:hAnsi="Times New Roman"/>
      <w:sz w:val="28"/>
    </w:rPr>
  </w:style>
  <w:style w:type="character" w:customStyle="1" w:styleId="CharAttribute297">
    <w:name w:val="CharAttribute297"/>
    <w:qFormat/>
    <w:rsid w:val="005230C6"/>
    <w:rPr>
      <w:rFonts w:ascii="Times New Roman" w:eastAsia="Times New Roman" w:hAnsi="Times New Roman"/>
      <w:sz w:val="28"/>
    </w:rPr>
  </w:style>
  <w:style w:type="character" w:customStyle="1" w:styleId="FontStyle17">
    <w:name w:val="Font Style17"/>
    <w:uiPriority w:val="99"/>
    <w:qFormat/>
    <w:rsid w:val="005230C6"/>
    <w:rPr>
      <w:rFonts w:ascii="Times New Roman" w:hAnsi="Times New Roman" w:cs="Times New Roman"/>
      <w:sz w:val="20"/>
      <w:szCs w:val="20"/>
    </w:rPr>
  </w:style>
  <w:style w:type="character" w:customStyle="1" w:styleId="CharAttribute322">
    <w:name w:val="CharAttribute322"/>
    <w:qFormat/>
    <w:rsid w:val="005230C6"/>
    <w:rPr>
      <w:rFonts w:ascii="Times New Roman" w:eastAsia="Times New Roman" w:hAnsi="Times New Roman"/>
      <w:sz w:val="28"/>
    </w:rPr>
  </w:style>
  <w:style w:type="character" w:customStyle="1" w:styleId="CharAttribute5">
    <w:name w:val="CharAttribute5"/>
    <w:qFormat/>
    <w:rsid w:val="005230C6"/>
    <w:rPr>
      <w:rFonts w:ascii="Batang" w:eastAsia="Times New Roman" w:hAnsi="Batang"/>
      <w:sz w:val="28"/>
    </w:rPr>
  </w:style>
  <w:style w:type="character" w:customStyle="1" w:styleId="CharAttribute296">
    <w:name w:val="CharAttribute296"/>
    <w:qFormat/>
    <w:rsid w:val="005230C6"/>
    <w:rPr>
      <w:rFonts w:ascii="Times New Roman" w:eastAsia="Times New Roman" w:hAnsi="Times New Roman"/>
      <w:sz w:val="28"/>
    </w:rPr>
  </w:style>
  <w:style w:type="character" w:customStyle="1" w:styleId="CharAttribute286">
    <w:name w:val="CharAttribute286"/>
    <w:qFormat/>
    <w:rsid w:val="005230C6"/>
    <w:rPr>
      <w:rFonts w:ascii="Times New Roman" w:eastAsia="Times New Roman" w:hAnsi="Times New Roman"/>
      <w:sz w:val="28"/>
    </w:rPr>
  </w:style>
  <w:style w:type="character" w:customStyle="1" w:styleId="CharAttribute319">
    <w:name w:val="CharAttribute319"/>
    <w:qFormat/>
    <w:rsid w:val="005230C6"/>
    <w:rPr>
      <w:rFonts w:ascii="Times New Roman" w:eastAsia="Times New Roman" w:hAnsi="Times New Roman"/>
      <w:sz w:val="28"/>
    </w:rPr>
  </w:style>
  <w:style w:type="character" w:customStyle="1" w:styleId="CharAttribute292">
    <w:name w:val="CharAttribute292"/>
    <w:qFormat/>
    <w:rsid w:val="005230C6"/>
    <w:rPr>
      <w:rFonts w:ascii="Times New Roman" w:eastAsia="Times New Roman" w:hAnsi="Times New Roman"/>
      <w:sz w:val="28"/>
    </w:rPr>
  </w:style>
  <w:style w:type="character" w:customStyle="1" w:styleId="CharAttribute321">
    <w:name w:val="CharAttribute321"/>
    <w:qFormat/>
    <w:rsid w:val="005230C6"/>
    <w:rPr>
      <w:rFonts w:ascii="Times New Roman" w:eastAsia="Times New Roman" w:hAnsi="Times New Roman"/>
      <w:sz w:val="28"/>
    </w:rPr>
  </w:style>
  <w:style w:type="character" w:customStyle="1" w:styleId="CharAttribute283">
    <w:name w:val="CharAttribute283"/>
    <w:qFormat/>
    <w:rsid w:val="005230C6"/>
    <w:rPr>
      <w:rFonts w:ascii="Times New Roman" w:eastAsia="Times New Roman" w:hAnsi="Times New Roman"/>
      <w:i/>
      <w:color w:val="00000A"/>
      <w:sz w:val="28"/>
    </w:rPr>
  </w:style>
  <w:style w:type="character" w:customStyle="1" w:styleId="CharAttribute312">
    <w:name w:val="CharAttribute312"/>
    <w:qFormat/>
    <w:rsid w:val="005230C6"/>
    <w:rPr>
      <w:rFonts w:ascii="Times New Roman" w:eastAsia="Times New Roman" w:hAnsi="Times New Roman"/>
      <w:sz w:val="28"/>
    </w:rPr>
  </w:style>
  <w:style w:type="character" w:customStyle="1" w:styleId="31">
    <w:name w:val="Основной текст с отступом 3 Знак"/>
    <w:qFormat/>
    <w:rsid w:val="005230C6"/>
    <w:rPr>
      <w:rFonts w:ascii="Calibri" w:eastAsia="Calibri" w:hAnsi="Calibri"/>
      <w:sz w:val="16"/>
      <w:szCs w:val="16"/>
    </w:rPr>
  </w:style>
  <w:style w:type="character" w:customStyle="1" w:styleId="CharAttribute512">
    <w:name w:val="CharAttribute512"/>
    <w:qFormat/>
    <w:rsid w:val="005230C6"/>
    <w:rPr>
      <w:rFonts w:ascii="Times New Roman" w:eastAsia="Times New Roman" w:hAnsi="Times New Roman"/>
      <w:sz w:val="28"/>
    </w:rPr>
  </w:style>
  <w:style w:type="character" w:customStyle="1" w:styleId="CharAttribute287">
    <w:name w:val="CharAttribute287"/>
    <w:qFormat/>
    <w:rsid w:val="005230C6"/>
    <w:rPr>
      <w:rFonts w:ascii="Times New Roman" w:eastAsia="Times New Roman" w:hAnsi="Times New Roman"/>
      <w:sz w:val="28"/>
    </w:rPr>
  </w:style>
  <w:style w:type="character" w:customStyle="1" w:styleId="CharAttribute316">
    <w:name w:val="CharAttribute316"/>
    <w:qFormat/>
    <w:rsid w:val="005230C6"/>
    <w:rPr>
      <w:rFonts w:ascii="Times New Roman" w:eastAsia="Times New Roman" w:hAnsi="Times New Roman"/>
      <w:sz w:val="28"/>
    </w:rPr>
  </w:style>
  <w:style w:type="character" w:customStyle="1" w:styleId="CharAttribute310">
    <w:name w:val="CharAttribute310"/>
    <w:qFormat/>
    <w:rsid w:val="005230C6"/>
    <w:rPr>
      <w:rFonts w:ascii="Times New Roman" w:eastAsia="Times New Roman" w:hAnsi="Times New Roman"/>
      <w:sz w:val="28"/>
    </w:rPr>
  </w:style>
  <w:style w:type="character" w:customStyle="1" w:styleId="CharAttribute294">
    <w:name w:val="CharAttribute294"/>
    <w:qFormat/>
    <w:rsid w:val="005230C6"/>
    <w:rPr>
      <w:rFonts w:ascii="Times New Roman" w:eastAsia="Times New Roman" w:hAnsi="Times New Roman"/>
      <w:sz w:val="28"/>
    </w:rPr>
  </w:style>
  <w:style w:type="character" w:customStyle="1" w:styleId="CharAttribute548">
    <w:name w:val="CharAttribute548"/>
    <w:qFormat/>
    <w:rsid w:val="005230C6"/>
    <w:rPr>
      <w:rFonts w:ascii="Times New Roman" w:eastAsia="Times New Roman" w:hAnsi="Times New Roman"/>
      <w:sz w:val="24"/>
    </w:rPr>
  </w:style>
  <w:style w:type="character" w:customStyle="1" w:styleId="CharAttribute282">
    <w:name w:val="CharAttribute282"/>
    <w:qFormat/>
    <w:rsid w:val="005230C6"/>
    <w:rPr>
      <w:rFonts w:ascii="Times New Roman" w:eastAsia="Times New Roman" w:hAnsi="Times New Roman"/>
      <w:color w:val="00000A"/>
      <w:sz w:val="28"/>
    </w:rPr>
  </w:style>
  <w:style w:type="character" w:customStyle="1" w:styleId="CharAttribute320">
    <w:name w:val="CharAttribute320"/>
    <w:qFormat/>
    <w:rsid w:val="005230C6"/>
    <w:rPr>
      <w:rFonts w:ascii="Times New Roman" w:eastAsia="Times New Roman" w:hAnsi="Times New Roman"/>
      <w:sz w:val="28"/>
    </w:rPr>
  </w:style>
  <w:style w:type="character" w:customStyle="1" w:styleId="CharAttribute313">
    <w:name w:val="CharAttribute313"/>
    <w:qFormat/>
    <w:rsid w:val="005230C6"/>
    <w:rPr>
      <w:rFonts w:ascii="Times New Roman" w:eastAsia="Times New Roman" w:hAnsi="Times New Roman"/>
      <w:sz w:val="28"/>
    </w:rPr>
  </w:style>
  <w:style w:type="character" w:customStyle="1" w:styleId="CharAttribute534">
    <w:name w:val="CharAttribute534"/>
    <w:qFormat/>
    <w:rsid w:val="005230C6"/>
    <w:rPr>
      <w:rFonts w:ascii="Times New Roman" w:eastAsia="Times New Roman" w:hAnsi="Times New Roman"/>
      <w:sz w:val="24"/>
    </w:rPr>
  </w:style>
  <w:style w:type="character" w:customStyle="1" w:styleId="CharAttribute298">
    <w:name w:val="CharAttribute298"/>
    <w:qFormat/>
    <w:rsid w:val="005230C6"/>
    <w:rPr>
      <w:rFonts w:ascii="Times New Roman" w:eastAsia="Times New Roman" w:hAnsi="Times New Roman"/>
      <w:sz w:val="28"/>
    </w:rPr>
  </w:style>
  <w:style w:type="character" w:customStyle="1" w:styleId="CharAttribute2">
    <w:name w:val="CharAttribute2"/>
    <w:qFormat/>
    <w:rsid w:val="005230C6"/>
    <w:rPr>
      <w:rFonts w:ascii="Times New Roman" w:eastAsia="Batang" w:hAnsi="Times New Roman"/>
      <w:color w:val="00000A"/>
      <w:sz w:val="28"/>
    </w:rPr>
  </w:style>
  <w:style w:type="character" w:customStyle="1" w:styleId="CharAttribute278">
    <w:name w:val="CharAttribute278"/>
    <w:qFormat/>
    <w:rsid w:val="005230C6"/>
    <w:rPr>
      <w:rFonts w:ascii="Times New Roman" w:eastAsia="Times New Roman" w:hAnsi="Times New Roman"/>
      <w:color w:val="00000A"/>
      <w:sz w:val="28"/>
    </w:rPr>
  </w:style>
  <w:style w:type="character" w:customStyle="1" w:styleId="CharAttribute309">
    <w:name w:val="CharAttribute309"/>
    <w:qFormat/>
    <w:rsid w:val="005230C6"/>
    <w:rPr>
      <w:rFonts w:ascii="Times New Roman" w:eastAsia="Times New Roman" w:hAnsi="Times New Roman"/>
      <w:sz w:val="28"/>
    </w:rPr>
  </w:style>
  <w:style w:type="character" w:customStyle="1" w:styleId="CharAttribute295">
    <w:name w:val="CharAttribute295"/>
    <w:qFormat/>
    <w:rsid w:val="005230C6"/>
    <w:rPr>
      <w:rFonts w:ascii="Times New Roman" w:eastAsia="Times New Roman" w:hAnsi="Times New Roman"/>
      <w:sz w:val="28"/>
    </w:rPr>
  </w:style>
  <w:style w:type="character" w:customStyle="1" w:styleId="CharAttribute269">
    <w:name w:val="CharAttribute269"/>
    <w:qFormat/>
    <w:rsid w:val="005230C6"/>
    <w:rPr>
      <w:rFonts w:ascii="Times New Roman" w:eastAsia="Times New Roman" w:hAnsi="Times New Roman"/>
      <w:i/>
      <w:sz w:val="28"/>
    </w:rPr>
  </w:style>
  <w:style w:type="character" w:customStyle="1" w:styleId="CharAttribute500">
    <w:name w:val="CharAttribute500"/>
    <w:qFormat/>
    <w:rsid w:val="005230C6"/>
    <w:rPr>
      <w:rFonts w:ascii="Times New Roman" w:eastAsia="Times New Roman" w:hAnsi="Times New Roman"/>
      <w:sz w:val="28"/>
    </w:rPr>
  </w:style>
  <w:style w:type="character" w:customStyle="1" w:styleId="CharAttribute314">
    <w:name w:val="CharAttribute314"/>
    <w:qFormat/>
    <w:rsid w:val="005230C6"/>
    <w:rPr>
      <w:rFonts w:ascii="Times New Roman" w:eastAsia="Times New Roman" w:hAnsi="Times New Roman"/>
      <w:sz w:val="28"/>
    </w:rPr>
  </w:style>
  <w:style w:type="character" w:customStyle="1" w:styleId="CharAttribute281">
    <w:name w:val="CharAttribute281"/>
    <w:qFormat/>
    <w:rsid w:val="005230C6"/>
    <w:rPr>
      <w:rFonts w:ascii="Times New Roman" w:eastAsia="Times New Roman" w:hAnsi="Times New Roman"/>
      <w:color w:val="00000A"/>
      <w:sz w:val="28"/>
    </w:rPr>
  </w:style>
  <w:style w:type="character" w:customStyle="1" w:styleId="CharAttribute331">
    <w:name w:val="CharAttribute331"/>
    <w:qFormat/>
    <w:rsid w:val="005230C6"/>
    <w:rPr>
      <w:rFonts w:ascii="Times New Roman" w:eastAsia="Times New Roman" w:hAnsi="Times New Roman"/>
      <w:sz w:val="28"/>
    </w:rPr>
  </w:style>
  <w:style w:type="character" w:customStyle="1" w:styleId="CharAttribute275">
    <w:name w:val="CharAttribute275"/>
    <w:qFormat/>
    <w:rsid w:val="005230C6"/>
    <w:rPr>
      <w:rFonts w:ascii="Times New Roman" w:eastAsia="Times New Roman" w:hAnsi="Times New Roman"/>
      <w:b/>
      <w:i/>
      <w:sz w:val="28"/>
    </w:rPr>
  </w:style>
  <w:style w:type="character" w:customStyle="1" w:styleId="CharAttribute327">
    <w:name w:val="CharAttribute327"/>
    <w:qFormat/>
    <w:rsid w:val="005230C6"/>
    <w:rPr>
      <w:rFonts w:ascii="Times New Roman" w:eastAsia="Times New Roman" w:hAnsi="Times New Roman"/>
      <w:sz w:val="28"/>
    </w:rPr>
  </w:style>
  <w:style w:type="character" w:customStyle="1" w:styleId="CharAttribute521">
    <w:name w:val="CharAttribute521"/>
    <w:qFormat/>
    <w:rsid w:val="005230C6"/>
    <w:rPr>
      <w:rFonts w:ascii="Times New Roman" w:eastAsia="Times New Roman" w:hAnsi="Times New Roman"/>
      <w:i/>
      <w:sz w:val="28"/>
    </w:rPr>
  </w:style>
  <w:style w:type="character" w:customStyle="1" w:styleId="CharAttribute335">
    <w:name w:val="CharAttribute335"/>
    <w:qFormat/>
    <w:rsid w:val="005230C6"/>
    <w:rPr>
      <w:rFonts w:ascii="Times New Roman" w:eastAsia="Times New Roman" w:hAnsi="Times New Roman"/>
      <w:sz w:val="28"/>
    </w:rPr>
  </w:style>
  <w:style w:type="character" w:customStyle="1" w:styleId="CharAttribute305">
    <w:name w:val="CharAttribute305"/>
    <w:qFormat/>
    <w:rsid w:val="005230C6"/>
    <w:rPr>
      <w:rFonts w:ascii="Times New Roman" w:eastAsia="Times New Roman" w:hAnsi="Times New Roman"/>
      <w:sz w:val="28"/>
    </w:rPr>
  </w:style>
  <w:style w:type="character" w:customStyle="1" w:styleId="CharAttribute300">
    <w:name w:val="CharAttribute300"/>
    <w:qFormat/>
    <w:rsid w:val="005230C6"/>
    <w:rPr>
      <w:rFonts w:ascii="Times New Roman" w:eastAsia="Times New Roman" w:hAnsi="Times New Roman"/>
      <w:color w:val="00000A"/>
      <w:sz w:val="28"/>
    </w:rPr>
  </w:style>
  <w:style w:type="character" w:customStyle="1" w:styleId="CharAttribute485">
    <w:name w:val="CharAttribute485"/>
    <w:uiPriority w:val="99"/>
    <w:qFormat/>
    <w:rsid w:val="005230C6"/>
    <w:rPr>
      <w:rFonts w:ascii="Times New Roman" w:eastAsia="Times New Roman" w:hAnsi="Times New Roman"/>
      <w:i/>
      <w:sz w:val="22"/>
    </w:rPr>
  </w:style>
  <w:style w:type="character" w:customStyle="1" w:styleId="CharAttribute514">
    <w:name w:val="CharAttribute514"/>
    <w:qFormat/>
    <w:rsid w:val="005230C6"/>
    <w:rPr>
      <w:rFonts w:ascii="Times New Roman" w:eastAsia="Times New Roman" w:hAnsi="Times New Roman"/>
      <w:sz w:val="28"/>
    </w:rPr>
  </w:style>
  <w:style w:type="character" w:customStyle="1" w:styleId="CharAttribute328">
    <w:name w:val="CharAttribute328"/>
    <w:qFormat/>
    <w:rsid w:val="005230C6"/>
    <w:rPr>
      <w:rFonts w:ascii="Times New Roman" w:eastAsia="Times New Roman" w:hAnsi="Times New Roman"/>
      <w:sz w:val="28"/>
    </w:rPr>
  </w:style>
  <w:style w:type="character" w:customStyle="1" w:styleId="CharAttribute277">
    <w:name w:val="CharAttribute277"/>
    <w:qFormat/>
    <w:rsid w:val="005230C6"/>
    <w:rPr>
      <w:rFonts w:ascii="Times New Roman" w:eastAsia="Times New Roman" w:hAnsi="Times New Roman"/>
      <w:b/>
      <w:i/>
      <w:color w:val="00000A"/>
      <w:sz w:val="28"/>
    </w:rPr>
  </w:style>
  <w:style w:type="character" w:customStyle="1" w:styleId="CharAttribute276">
    <w:name w:val="CharAttribute276"/>
    <w:qFormat/>
    <w:rsid w:val="005230C6"/>
    <w:rPr>
      <w:rFonts w:ascii="Times New Roman" w:eastAsia="Times New Roman" w:hAnsi="Times New Roman"/>
      <w:sz w:val="28"/>
    </w:rPr>
  </w:style>
  <w:style w:type="character" w:customStyle="1" w:styleId="CharAttribute330">
    <w:name w:val="CharAttribute330"/>
    <w:qFormat/>
    <w:rsid w:val="005230C6"/>
    <w:rPr>
      <w:rFonts w:ascii="Times New Roman" w:eastAsia="Times New Roman" w:hAnsi="Times New Roman"/>
      <w:sz w:val="28"/>
    </w:rPr>
  </w:style>
  <w:style w:type="character" w:customStyle="1" w:styleId="CharAttribute273">
    <w:name w:val="CharAttribute273"/>
    <w:qFormat/>
    <w:rsid w:val="005230C6"/>
    <w:rPr>
      <w:rFonts w:ascii="Times New Roman" w:eastAsia="Times New Roman" w:hAnsi="Times New Roman"/>
      <w:sz w:val="28"/>
    </w:rPr>
  </w:style>
  <w:style w:type="character" w:customStyle="1" w:styleId="CharAttribute10">
    <w:name w:val="CharAttribute10"/>
    <w:uiPriority w:val="99"/>
    <w:qFormat/>
    <w:rsid w:val="005230C6"/>
    <w:rPr>
      <w:rFonts w:ascii="Times New Roman" w:eastAsia="Times New Roman" w:hAnsi="Times New Roman"/>
      <w:b/>
      <w:sz w:val="28"/>
    </w:rPr>
  </w:style>
  <w:style w:type="character" w:customStyle="1" w:styleId="CharAttribute293">
    <w:name w:val="CharAttribute293"/>
    <w:qFormat/>
    <w:rsid w:val="005230C6"/>
    <w:rPr>
      <w:rFonts w:ascii="Times New Roman" w:eastAsia="Times New Roman" w:hAnsi="Times New Roman"/>
      <w:sz w:val="28"/>
    </w:rPr>
  </w:style>
  <w:style w:type="character" w:customStyle="1" w:styleId="CharAttribute333">
    <w:name w:val="CharAttribute333"/>
    <w:qFormat/>
    <w:rsid w:val="005230C6"/>
    <w:rPr>
      <w:rFonts w:ascii="Times New Roman" w:eastAsia="Times New Roman" w:hAnsi="Times New Roman"/>
      <w:sz w:val="28"/>
    </w:rPr>
  </w:style>
  <w:style w:type="character" w:customStyle="1" w:styleId="CharAttribute311">
    <w:name w:val="CharAttribute311"/>
    <w:qFormat/>
    <w:rsid w:val="005230C6"/>
    <w:rPr>
      <w:rFonts w:ascii="Times New Roman" w:eastAsia="Times New Roman" w:hAnsi="Times New Roman"/>
      <w:sz w:val="28"/>
    </w:rPr>
  </w:style>
  <w:style w:type="character" w:customStyle="1" w:styleId="CharAttribute11">
    <w:name w:val="CharAttribute11"/>
    <w:qFormat/>
    <w:rsid w:val="005230C6"/>
    <w:rPr>
      <w:rFonts w:ascii="Times New Roman" w:eastAsia="Batang" w:hAnsi="Times New Roman"/>
      <w:i/>
      <w:color w:val="00000A"/>
      <w:sz w:val="28"/>
    </w:rPr>
  </w:style>
  <w:style w:type="character" w:customStyle="1" w:styleId="CharAttribute315">
    <w:name w:val="CharAttribute315"/>
    <w:qFormat/>
    <w:rsid w:val="005230C6"/>
    <w:rPr>
      <w:rFonts w:ascii="Times New Roman" w:eastAsia="Times New Roman" w:hAnsi="Times New Roman"/>
      <w:sz w:val="28"/>
    </w:rPr>
  </w:style>
  <w:style w:type="character" w:customStyle="1" w:styleId="15">
    <w:name w:val="Основной текст с отступом Знак1"/>
    <w:basedOn w:val="a0"/>
    <w:link w:val="-"/>
    <w:uiPriority w:val="99"/>
    <w:semiHidden/>
    <w:qFormat/>
    <w:rsid w:val="005230C6"/>
    <w:rPr>
      <w:rFonts w:ascii="Calibri" w:eastAsia="Times New Roman" w:hAnsi="Calibri" w:cs="Times New Roman"/>
      <w:kern w:val="2"/>
      <w:sz w:val="20"/>
      <w:szCs w:val="24"/>
      <w:lang w:val="en-US" w:eastAsia="ko-KR"/>
    </w:rPr>
  </w:style>
  <w:style w:type="character" w:customStyle="1" w:styleId="18">
    <w:name w:val="Текст примечания Знак1"/>
    <w:basedOn w:val="a0"/>
    <w:link w:val="19"/>
    <w:uiPriority w:val="99"/>
    <w:semiHidden/>
    <w:qFormat/>
    <w:rsid w:val="005230C6"/>
    <w:rPr>
      <w:rFonts w:ascii="Calibri" w:eastAsia="Times New Roman" w:hAnsi="Calibri" w:cs="Times New Roman"/>
      <w:kern w:val="2"/>
      <w:sz w:val="20"/>
      <w:szCs w:val="20"/>
      <w:lang w:val="en-US" w:eastAsia="ko-KR"/>
    </w:rPr>
  </w:style>
  <w:style w:type="character" w:customStyle="1" w:styleId="110">
    <w:name w:val="Оглавление 1 Знак1"/>
    <w:basedOn w:val="18"/>
    <w:link w:val="1a"/>
    <w:uiPriority w:val="99"/>
    <w:semiHidden/>
    <w:qFormat/>
    <w:rsid w:val="005230C6"/>
    <w:rPr>
      <w:rFonts w:ascii="Calibri" w:eastAsia="Times New Roman" w:hAnsi="Calibri" w:cs="Times New Roman"/>
      <w:b/>
      <w:bCs/>
      <w:kern w:val="2"/>
      <w:sz w:val="20"/>
      <w:szCs w:val="20"/>
      <w:lang w:val="en-US" w:eastAsia="ko-KR"/>
    </w:rPr>
  </w:style>
  <w:style w:type="character" w:customStyle="1" w:styleId="1b">
    <w:name w:val="Верхний колонтитул Знак1"/>
    <w:basedOn w:val="a0"/>
    <w:uiPriority w:val="99"/>
    <w:semiHidden/>
    <w:qFormat/>
    <w:rsid w:val="005230C6"/>
    <w:rPr>
      <w:rFonts w:ascii="Calibri" w:eastAsia="Times New Roman" w:hAnsi="Calibri" w:cs="Times New Roman"/>
      <w:kern w:val="2"/>
      <w:sz w:val="20"/>
      <w:szCs w:val="24"/>
      <w:lang w:val="en-US" w:eastAsia="ko-KR"/>
    </w:rPr>
  </w:style>
  <w:style w:type="character" w:customStyle="1" w:styleId="1c">
    <w:name w:val="Текст сноски Знак1"/>
    <w:basedOn w:val="a0"/>
    <w:uiPriority w:val="99"/>
    <w:semiHidden/>
    <w:qFormat/>
    <w:rsid w:val="005230C6"/>
    <w:rPr>
      <w:rFonts w:ascii="Calibri" w:eastAsia="Times New Roman" w:hAnsi="Calibri" w:cs="Times New Roman"/>
      <w:kern w:val="2"/>
      <w:sz w:val="20"/>
      <w:szCs w:val="20"/>
      <w:lang w:val="en-US" w:eastAsia="ko-KR"/>
    </w:rPr>
  </w:style>
  <w:style w:type="character" w:customStyle="1" w:styleId="1d">
    <w:name w:val="Нижний колонтитул Знак1"/>
    <w:basedOn w:val="a0"/>
    <w:uiPriority w:val="99"/>
    <w:semiHidden/>
    <w:qFormat/>
    <w:rsid w:val="005230C6"/>
    <w:rPr>
      <w:rFonts w:ascii="Calibri" w:eastAsia="Times New Roman" w:hAnsi="Calibri" w:cs="Times New Roman"/>
      <w:kern w:val="2"/>
      <w:sz w:val="20"/>
      <w:szCs w:val="24"/>
      <w:lang w:val="en-US" w:eastAsia="ko-KR"/>
    </w:rPr>
  </w:style>
  <w:style w:type="character" w:customStyle="1" w:styleId="1e">
    <w:name w:val="Текст выноски Знак1"/>
    <w:basedOn w:val="a0"/>
    <w:uiPriority w:val="99"/>
    <w:semiHidden/>
    <w:qFormat/>
    <w:rsid w:val="005230C6"/>
    <w:rPr>
      <w:rFonts w:ascii="Segoe UI" w:eastAsia="Times New Roman" w:hAnsi="Segoe UI" w:cs="Segoe UI"/>
      <w:kern w:val="2"/>
      <w:sz w:val="18"/>
      <w:szCs w:val="18"/>
      <w:lang w:val="en-US" w:eastAsia="ko-KR"/>
    </w:rPr>
  </w:style>
  <w:style w:type="character" w:customStyle="1" w:styleId="310">
    <w:name w:val="Основной текст с отступом 3 Знак1"/>
    <w:basedOn w:val="a0"/>
    <w:uiPriority w:val="99"/>
    <w:semiHidden/>
    <w:qFormat/>
    <w:rsid w:val="005230C6"/>
    <w:rPr>
      <w:color w:val="000000"/>
      <w:sz w:val="16"/>
      <w:szCs w:val="16"/>
    </w:rPr>
  </w:style>
  <w:style w:type="character" w:customStyle="1" w:styleId="210">
    <w:name w:val="Основной текст с отступом 2 Знак1"/>
    <w:basedOn w:val="a0"/>
    <w:uiPriority w:val="99"/>
    <w:semiHidden/>
    <w:qFormat/>
    <w:rsid w:val="005230C6"/>
    <w:rPr>
      <w:color w:val="000000"/>
    </w:rPr>
  </w:style>
  <w:style w:type="character" w:customStyle="1" w:styleId="organictitlecontentspan">
    <w:name w:val="organictitlecontentspan"/>
    <w:basedOn w:val="a0"/>
    <w:qFormat/>
    <w:rsid w:val="005230C6"/>
  </w:style>
  <w:style w:type="character" w:customStyle="1" w:styleId="affd">
    <w:name w:val="Основной Знак"/>
    <w:qFormat/>
    <w:locked/>
    <w:rsid w:val="007D3CA2"/>
    <w:rPr>
      <w:rFonts w:ascii="NewtonCSanPin" w:hAnsi="NewtonCSanPin"/>
      <w:color w:val="000000"/>
      <w:sz w:val="21"/>
      <w:szCs w:val="21"/>
    </w:rPr>
  </w:style>
  <w:style w:type="character" w:customStyle="1" w:styleId="FontStyle40">
    <w:name w:val="Font Style40"/>
    <w:qFormat/>
    <w:rsid w:val="00647C8B"/>
    <w:rPr>
      <w:rFonts w:ascii="Times New Roman" w:hAnsi="Times New Roman" w:cs="Times New Roman"/>
      <w:b/>
      <w:bCs/>
      <w:sz w:val="26"/>
      <w:szCs w:val="26"/>
    </w:rPr>
  </w:style>
  <w:style w:type="character" w:customStyle="1" w:styleId="19">
    <w:name w:val="Оглавление 1 Знак"/>
    <w:basedOn w:val="a0"/>
    <w:link w:val="18"/>
    <w:uiPriority w:val="39"/>
    <w:qFormat/>
    <w:rsid w:val="001E3BEB"/>
    <w:rPr>
      <w:color w:val="000000"/>
    </w:rPr>
  </w:style>
  <w:style w:type="character" w:customStyle="1" w:styleId="affe">
    <w:name w:val="Заголовок оглавления Знак"/>
    <w:basedOn w:val="10"/>
    <w:qFormat/>
    <w:rsid w:val="001E3BEB"/>
    <w:rPr>
      <w:rFonts w:asciiTheme="majorHAnsi" w:eastAsiaTheme="majorEastAsia" w:hAnsiTheme="majorHAnsi" w:cstheme="majorBidi"/>
      <w:b/>
      <w:bCs/>
      <w:color w:val="2F5496" w:themeColor="accent1" w:themeShade="BF"/>
      <w:sz w:val="28"/>
      <w:szCs w:val="28"/>
      <w:lang w:eastAsia="en-US" w:bidi="ar-SA"/>
    </w:rPr>
  </w:style>
  <w:style w:type="character" w:styleId="afff">
    <w:name w:val="Emphasis"/>
    <w:basedOn w:val="a0"/>
    <w:uiPriority w:val="20"/>
    <w:qFormat/>
    <w:rsid w:val="007E7115"/>
    <w:rPr>
      <w:i/>
      <w:iCs/>
    </w:rPr>
  </w:style>
  <w:style w:type="character" w:customStyle="1" w:styleId="afff0">
    <w:name w:val="Символ сноски"/>
    <w:qFormat/>
  </w:style>
  <w:style w:type="character" w:customStyle="1" w:styleId="afff1">
    <w:name w:val="Символ концевой сноски"/>
    <w:qFormat/>
  </w:style>
  <w:style w:type="paragraph" w:customStyle="1" w:styleId="1f">
    <w:name w:val="Заголовок1"/>
    <w:basedOn w:val="a"/>
    <w:next w:val="afff2"/>
    <w:qFormat/>
    <w:pPr>
      <w:keepNext/>
      <w:spacing w:before="240" w:after="120"/>
    </w:pPr>
    <w:rPr>
      <w:rFonts w:ascii="Liberation Sans" w:eastAsia="Microsoft YaHei" w:hAnsi="Liberation Sans" w:cs="Lucida Sans"/>
      <w:sz w:val="28"/>
      <w:szCs w:val="28"/>
    </w:rPr>
  </w:style>
  <w:style w:type="paragraph" w:styleId="afff2">
    <w:name w:val="Body Text"/>
    <w:basedOn w:val="a"/>
    <w:qFormat/>
    <w:rsid w:val="005069D8"/>
    <w:pPr>
      <w:spacing w:after="120" w:line="276" w:lineRule="auto"/>
      <w:jc w:val="both"/>
    </w:pPr>
    <w:rPr>
      <w:rFonts w:ascii="Times New Roman" w:eastAsia="Calibri" w:hAnsi="Times New Roman" w:cs="Times New Roman"/>
      <w:color w:val="auto"/>
      <w:sz w:val="20"/>
      <w:szCs w:val="20"/>
      <w:lang w:eastAsia="en-US" w:bidi="ar-SA"/>
    </w:rPr>
  </w:style>
  <w:style w:type="paragraph" w:styleId="afff3">
    <w:name w:val="List"/>
    <w:basedOn w:val="afff2"/>
    <w:rsid w:val="00647C8B"/>
    <w:pPr>
      <w:spacing w:after="140"/>
      <w:jc w:val="left"/>
    </w:pPr>
    <w:rPr>
      <w:rFonts w:asciiTheme="minorHAnsi" w:eastAsiaTheme="minorHAnsi" w:hAnsiTheme="minorHAnsi" w:cs="Lucida Sans"/>
      <w:sz w:val="22"/>
      <w:szCs w:val="22"/>
    </w:rPr>
  </w:style>
  <w:style w:type="paragraph" w:styleId="afff4">
    <w:name w:val="caption"/>
    <w:basedOn w:val="a"/>
    <w:qFormat/>
    <w:rsid w:val="00647C8B"/>
    <w:pPr>
      <w:suppressLineNumbers/>
      <w:spacing w:before="120" w:after="120" w:line="276" w:lineRule="auto"/>
    </w:pPr>
    <w:rPr>
      <w:rFonts w:asciiTheme="minorHAnsi" w:eastAsiaTheme="minorHAnsi" w:hAnsiTheme="minorHAnsi" w:cs="Lucida Sans"/>
      <w:i/>
      <w:iCs/>
      <w:color w:val="auto"/>
      <w:lang w:eastAsia="en-US" w:bidi="ar-SA"/>
    </w:rPr>
  </w:style>
  <w:style w:type="paragraph" w:styleId="afff5">
    <w:name w:val="index heading"/>
    <w:basedOn w:val="a"/>
    <w:qFormat/>
    <w:rsid w:val="00647C8B"/>
    <w:pPr>
      <w:suppressLineNumbers/>
      <w:spacing w:after="200" w:line="276" w:lineRule="auto"/>
    </w:pPr>
    <w:rPr>
      <w:rFonts w:asciiTheme="minorHAnsi" w:eastAsiaTheme="minorHAnsi" w:hAnsiTheme="minorHAnsi" w:cs="Lucida Sans"/>
      <w:color w:val="auto"/>
      <w:sz w:val="22"/>
      <w:szCs w:val="22"/>
      <w:lang w:eastAsia="en-US" w:bidi="ar-SA"/>
    </w:rPr>
  </w:style>
  <w:style w:type="paragraph" w:styleId="afff6">
    <w:name w:val="footnote text"/>
    <w:basedOn w:val="a"/>
    <w:uiPriority w:val="99"/>
    <w:unhideWhenUsed/>
    <w:rsid w:val="0044449B"/>
    <w:rPr>
      <w:sz w:val="20"/>
      <w:szCs w:val="20"/>
    </w:rPr>
  </w:style>
  <w:style w:type="paragraph" w:customStyle="1" w:styleId="afff7">
    <w:name w:val="Другое"/>
    <w:basedOn w:val="a"/>
    <w:qFormat/>
    <w:rsid w:val="00275E83"/>
    <w:pPr>
      <w:spacing w:line="252" w:lineRule="auto"/>
      <w:ind w:firstLine="240"/>
    </w:pPr>
    <w:rPr>
      <w:rFonts w:ascii="Times New Roman" w:eastAsia="Times New Roman" w:hAnsi="Times New Roman" w:cs="Times New Roman"/>
      <w:color w:val="231E20"/>
      <w:sz w:val="20"/>
      <w:szCs w:val="20"/>
    </w:rPr>
  </w:style>
  <w:style w:type="paragraph" w:customStyle="1" w:styleId="12">
    <w:name w:val="Заголовок №1"/>
    <w:basedOn w:val="a"/>
    <w:link w:val="10"/>
    <w:qFormat/>
    <w:rsid w:val="00275E83"/>
    <w:pPr>
      <w:spacing w:after="290" w:line="252" w:lineRule="auto"/>
      <w:outlineLvl w:val="0"/>
    </w:pPr>
    <w:rPr>
      <w:rFonts w:ascii="Arial" w:eastAsia="Arial" w:hAnsi="Arial" w:cs="Arial"/>
      <w:b/>
      <w:bCs/>
      <w:color w:val="231E20"/>
      <w:sz w:val="20"/>
      <w:szCs w:val="20"/>
    </w:rPr>
  </w:style>
  <w:style w:type="paragraph" w:customStyle="1" w:styleId="24">
    <w:name w:val="Колонтитул (2)"/>
    <w:basedOn w:val="a"/>
    <w:link w:val="23"/>
    <w:qFormat/>
    <w:rsid w:val="00275E83"/>
    <w:rPr>
      <w:rFonts w:ascii="Times New Roman" w:eastAsia="Times New Roman" w:hAnsi="Times New Roman" w:cs="Times New Roman"/>
      <w:sz w:val="20"/>
      <w:szCs w:val="20"/>
    </w:rPr>
  </w:style>
  <w:style w:type="paragraph" w:customStyle="1" w:styleId="1f0">
    <w:name w:val="Основной текст1"/>
    <w:basedOn w:val="a"/>
    <w:qFormat/>
    <w:rsid w:val="00275E83"/>
    <w:pPr>
      <w:spacing w:line="252" w:lineRule="auto"/>
      <w:ind w:firstLine="240"/>
    </w:pPr>
    <w:rPr>
      <w:rFonts w:ascii="Times New Roman" w:eastAsia="Times New Roman" w:hAnsi="Times New Roman" w:cs="Times New Roman"/>
      <w:color w:val="231E20"/>
      <w:sz w:val="20"/>
      <w:szCs w:val="20"/>
    </w:rPr>
  </w:style>
  <w:style w:type="paragraph" w:customStyle="1" w:styleId="afff8">
    <w:name w:val="Оглавление"/>
    <w:basedOn w:val="a"/>
    <w:qFormat/>
    <w:rsid w:val="00275E83"/>
    <w:pPr>
      <w:spacing w:after="80" w:line="290" w:lineRule="auto"/>
      <w:ind w:left="460"/>
    </w:pPr>
    <w:rPr>
      <w:rFonts w:ascii="Times New Roman" w:eastAsia="Times New Roman" w:hAnsi="Times New Roman" w:cs="Times New Roman"/>
      <w:color w:val="231E20"/>
      <w:sz w:val="20"/>
      <w:szCs w:val="20"/>
    </w:rPr>
  </w:style>
  <w:style w:type="paragraph" w:customStyle="1" w:styleId="27">
    <w:name w:val="Заголовок №2"/>
    <w:basedOn w:val="a"/>
    <w:qFormat/>
    <w:rsid w:val="00275E83"/>
    <w:pPr>
      <w:spacing w:after="60"/>
      <w:outlineLvl w:val="1"/>
    </w:pPr>
    <w:rPr>
      <w:rFonts w:ascii="Arial" w:eastAsia="Arial" w:hAnsi="Arial" w:cs="Arial"/>
      <w:b/>
      <w:bCs/>
      <w:color w:val="231E20"/>
      <w:sz w:val="20"/>
      <w:szCs w:val="20"/>
    </w:rPr>
  </w:style>
  <w:style w:type="paragraph" w:customStyle="1" w:styleId="26">
    <w:name w:val="Основной текст (2)"/>
    <w:basedOn w:val="a"/>
    <w:link w:val="25"/>
    <w:qFormat/>
    <w:rsid w:val="00275E83"/>
    <w:pPr>
      <w:spacing w:line="292" w:lineRule="auto"/>
      <w:ind w:left="240" w:hanging="240"/>
    </w:pPr>
    <w:rPr>
      <w:sz w:val="18"/>
      <w:szCs w:val="18"/>
    </w:rPr>
  </w:style>
  <w:style w:type="paragraph" w:customStyle="1" w:styleId="53">
    <w:name w:val="Основной текст (5)"/>
    <w:basedOn w:val="a"/>
    <w:link w:val="53"/>
    <w:qFormat/>
    <w:rsid w:val="00275E83"/>
    <w:pPr>
      <w:spacing w:after="130"/>
    </w:pPr>
    <w:rPr>
      <w:rFonts w:ascii="Arial" w:eastAsia="Arial" w:hAnsi="Arial" w:cs="Arial"/>
      <w:color w:val="231E20"/>
      <w:sz w:val="20"/>
      <w:szCs w:val="20"/>
    </w:rPr>
  </w:style>
  <w:style w:type="paragraph" w:customStyle="1" w:styleId="afff9">
    <w:name w:val="Колонтитул"/>
    <w:basedOn w:val="a"/>
    <w:qFormat/>
    <w:rsid w:val="00275E83"/>
    <w:rPr>
      <w:rFonts w:ascii="Arial" w:eastAsia="Arial" w:hAnsi="Arial" w:cs="Arial"/>
      <w:color w:val="231E20"/>
      <w:sz w:val="15"/>
      <w:szCs w:val="15"/>
    </w:rPr>
  </w:style>
  <w:style w:type="paragraph" w:customStyle="1" w:styleId="60">
    <w:name w:val="Основной текст (6)"/>
    <w:basedOn w:val="a"/>
    <w:link w:val="6"/>
    <w:qFormat/>
    <w:rsid w:val="00275E83"/>
    <w:pPr>
      <w:spacing w:line="290" w:lineRule="auto"/>
    </w:pPr>
    <w:rPr>
      <w:rFonts w:ascii="Arial" w:eastAsia="Arial" w:hAnsi="Arial" w:cs="Arial"/>
      <w:b/>
      <w:bCs/>
      <w:color w:val="231E20"/>
      <w:sz w:val="17"/>
      <w:szCs w:val="17"/>
    </w:rPr>
  </w:style>
  <w:style w:type="paragraph" w:customStyle="1" w:styleId="70">
    <w:name w:val="Основной текст (7)"/>
    <w:basedOn w:val="a"/>
    <w:link w:val="7"/>
    <w:qFormat/>
    <w:rsid w:val="00275E83"/>
    <w:pPr>
      <w:spacing w:line="276" w:lineRule="auto"/>
      <w:ind w:firstLine="160"/>
    </w:pPr>
    <w:rPr>
      <w:rFonts w:ascii="Times New Roman" w:eastAsia="Times New Roman" w:hAnsi="Times New Roman" w:cs="Times New Roman"/>
      <w:color w:val="231E20"/>
      <w:sz w:val="18"/>
      <w:szCs w:val="18"/>
    </w:rPr>
  </w:style>
  <w:style w:type="paragraph" w:customStyle="1" w:styleId="afffa">
    <w:name w:val="Подпись к таблице"/>
    <w:basedOn w:val="a"/>
    <w:qFormat/>
    <w:rsid w:val="00275E83"/>
    <w:rPr>
      <w:rFonts w:ascii="Times New Roman" w:eastAsia="Times New Roman" w:hAnsi="Times New Roman" w:cs="Times New Roman"/>
      <w:b/>
      <w:bCs/>
      <w:i/>
      <w:iCs/>
      <w:color w:val="231E20"/>
      <w:sz w:val="19"/>
      <w:szCs w:val="19"/>
    </w:rPr>
  </w:style>
  <w:style w:type="paragraph" w:customStyle="1" w:styleId="80">
    <w:name w:val="Основной текст (8)"/>
    <w:basedOn w:val="a"/>
    <w:link w:val="8"/>
    <w:qFormat/>
    <w:rsid w:val="00275E83"/>
    <w:pPr>
      <w:ind w:firstLine="240"/>
    </w:pPr>
    <w:rPr>
      <w:i/>
      <w:iCs/>
      <w:color w:val="231E20"/>
      <w:sz w:val="20"/>
      <w:szCs w:val="20"/>
    </w:rPr>
  </w:style>
  <w:style w:type="paragraph" w:customStyle="1" w:styleId="90">
    <w:name w:val="Основной текст (9)"/>
    <w:basedOn w:val="a"/>
    <w:link w:val="9"/>
    <w:qFormat/>
    <w:rsid w:val="00275E83"/>
    <w:rPr>
      <w:rFonts w:ascii="Tahoma" w:eastAsia="Tahoma" w:hAnsi="Tahoma" w:cs="Tahoma"/>
      <w:color w:val="231E20"/>
      <w:sz w:val="16"/>
      <w:szCs w:val="16"/>
    </w:rPr>
  </w:style>
  <w:style w:type="paragraph" w:styleId="afffb">
    <w:name w:val="endnote text"/>
    <w:basedOn w:val="a"/>
    <w:uiPriority w:val="99"/>
    <w:semiHidden/>
    <w:unhideWhenUsed/>
    <w:rsid w:val="00CF1D04"/>
    <w:rPr>
      <w:sz w:val="20"/>
      <w:szCs w:val="20"/>
    </w:rPr>
  </w:style>
  <w:style w:type="paragraph" w:styleId="afffc">
    <w:name w:val="Balloon Text"/>
    <w:basedOn w:val="a"/>
    <w:uiPriority w:val="99"/>
    <w:unhideWhenUsed/>
    <w:qFormat/>
    <w:rsid w:val="00477528"/>
    <w:rPr>
      <w:rFonts w:ascii="Tahoma" w:hAnsi="Tahoma" w:cs="Tahoma"/>
      <w:sz w:val="16"/>
      <w:szCs w:val="16"/>
    </w:rPr>
  </w:style>
  <w:style w:type="paragraph" w:customStyle="1" w:styleId="32">
    <w:name w:val="Заголовок №3"/>
    <w:basedOn w:val="27"/>
    <w:qFormat/>
    <w:rsid w:val="00477528"/>
    <w:pPr>
      <w:keepNext/>
      <w:keepLines/>
      <w:tabs>
        <w:tab w:val="left" w:pos="649"/>
      </w:tabs>
      <w:spacing w:line="252" w:lineRule="auto"/>
    </w:pPr>
  </w:style>
  <w:style w:type="paragraph" w:customStyle="1" w:styleId="afffd">
    <w:name w:val="Подзаг"/>
    <w:basedOn w:val="a"/>
    <w:qFormat/>
    <w:rsid w:val="00EF538B"/>
    <w:rPr>
      <w:rFonts w:ascii="Arial" w:hAnsi="Arial" w:cs="Arial"/>
      <w:b/>
      <w:sz w:val="20"/>
      <w:szCs w:val="20"/>
    </w:rPr>
  </w:style>
  <w:style w:type="paragraph" w:styleId="1a">
    <w:name w:val="toc 1"/>
    <w:basedOn w:val="a"/>
    <w:next w:val="a"/>
    <w:link w:val="110"/>
    <w:autoRedefine/>
    <w:uiPriority w:val="39"/>
    <w:unhideWhenUsed/>
    <w:qFormat/>
    <w:rsid w:val="005232AD"/>
    <w:pPr>
      <w:spacing w:after="100"/>
    </w:pPr>
  </w:style>
  <w:style w:type="paragraph" w:styleId="afffe">
    <w:name w:val="TOC Heading"/>
    <w:basedOn w:val="1"/>
    <w:next w:val="a"/>
    <w:unhideWhenUsed/>
    <w:qFormat/>
    <w:rsid w:val="005232AD"/>
    <w:pPr>
      <w:spacing w:line="276" w:lineRule="auto"/>
    </w:pPr>
    <w:rPr>
      <w:lang w:eastAsia="en-US" w:bidi="ar-SA"/>
    </w:rPr>
  </w:style>
  <w:style w:type="paragraph" w:styleId="28">
    <w:name w:val="toc 2"/>
    <w:basedOn w:val="a"/>
    <w:next w:val="a"/>
    <w:autoRedefine/>
    <w:uiPriority w:val="39"/>
    <w:unhideWhenUsed/>
    <w:qFormat/>
    <w:rsid w:val="005232AD"/>
    <w:pPr>
      <w:spacing w:after="100"/>
      <w:ind w:left="240"/>
    </w:pPr>
  </w:style>
  <w:style w:type="paragraph" w:customStyle="1" w:styleId="affff">
    <w:name w:val="Верхний и нижний колонтитулы"/>
    <w:basedOn w:val="a"/>
    <w:qFormat/>
  </w:style>
  <w:style w:type="paragraph" w:styleId="affff0">
    <w:name w:val="header"/>
    <w:basedOn w:val="a"/>
    <w:uiPriority w:val="99"/>
    <w:unhideWhenUsed/>
    <w:rsid w:val="00AA4A52"/>
    <w:pPr>
      <w:tabs>
        <w:tab w:val="center" w:pos="4677"/>
        <w:tab w:val="right" w:pos="9355"/>
      </w:tabs>
    </w:pPr>
  </w:style>
  <w:style w:type="paragraph" w:customStyle="1" w:styleId="1f1">
    <w:name w:val="подзаг1"/>
    <w:basedOn w:val="afffd"/>
    <w:qFormat/>
    <w:rsid w:val="00AB4858"/>
    <w:pPr>
      <w:keepNext/>
      <w:keepLines/>
    </w:pPr>
    <w:rPr>
      <w:color w:val="auto"/>
    </w:rPr>
  </w:style>
  <w:style w:type="paragraph" w:customStyle="1" w:styleId="1f2">
    <w:name w:val="Подзаг1"/>
    <w:basedOn w:val="1f1"/>
    <w:qFormat/>
    <w:rsid w:val="00AB4858"/>
    <w:rPr>
      <w:i/>
    </w:rPr>
  </w:style>
  <w:style w:type="paragraph" w:customStyle="1" w:styleId="-0">
    <w:name w:val="Основной текст-норм"/>
    <w:basedOn w:val="26"/>
    <w:qFormat/>
    <w:rsid w:val="00C83DCB"/>
    <w:pPr>
      <w:spacing w:line="280" w:lineRule="auto"/>
      <w:ind w:left="0" w:firstLine="238"/>
      <w:jc w:val="both"/>
    </w:pPr>
    <w:rPr>
      <w:rFonts w:ascii="Times New Roman" w:hAnsi="Times New Roman" w:cs="Times New Roman"/>
      <w:color w:val="auto"/>
      <w:sz w:val="20"/>
      <w:szCs w:val="20"/>
    </w:rPr>
  </w:style>
  <w:style w:type="paragraph" w:styleId="affff1">
    <w:name w:val="No Spacing"/>
    <w:uiPriority w:val="1"/>
    <w:qFormat/>
    <w:rsid w:val="00A05265"/>
    <w:rPr>
      <w:rFonts w:ascii="Calibri" w:eastAsia="Calibri" w:hAnsi="Calibri" w:cs="Times New Roman"/>
      <w:sz w:val="22"/>
      <w:szCs w:val="22"/>
      <w:lang w:eastAsia="en-US" w:bidi="ar-SA"/>
    </w:rPr>
  </w:style>
  <w:style w:type="paragraph" w:styleId="affff2">
    <w:name w:val="List Paragraph"/>
    <w:basedOn w:val="a"/>
    <w:uiPriority w:val="99"/>
    <w:qFormat/>
    <w:rsid w:val="00A05265"/>
    <w:pPr>
      <w:ind w:left="720"/>
      <w:contextualSpacing/>
    </w:pPr>
  </w:style>
  <w:style w:type="paragraph" w:styleId="affff3">
    <w:name w:val="Normal (Web)"/>
    <w:basedOn w:val="a"/>
    <w:uiPriority w:val="99"/>
    <w:unhideWhenUsed/>
    <w:qFormat/>
    <w:rsid w:val="004B4FCF"/>
    <w:pPr>
      <w:spacing w:before="280" w:after="280"/>
    </w:pPr>
    <w:rPr>
      <w:rFonts w:ascii="Times New Roman" w:eastAsia="Times New Roman" w:hAnsi="Times New Roman" w:cs="Times New Roman"/>
      <w:color w:val="auto"/>
      <w:lang w:eastAsia="ar-SA" w:bidi="ar-SA"/>
    </w:rPr>
  </w:style>
  <w:style w:type="paragraph" w:customStyle="1" w:styleId="dash041e0431044b0447043d044b0439">
    <w:name w:val="dash041e_0431_044b_0447_043d_044b_0439"/>
    <w:basedOn w:val="a"/>
    <w:qFormat/>
    <w:rsid w:val="004B4FCF"/>
    <w:pPr>
      <w:jc w:val="both"/>
    </w:pPr>
    <w:rPr>
      <w:rFonts w:ascii="Times New Roman" w:eastAsia="Times New Roman" w:hAnsi="Times New Roman" w:cs="Times New Roman"/>
      <w:color w:val="auto"/>
      <w:lang w:bidi="ar-SA"/>
    </w:rPr>
  </w:style>
  <w:style w:type="paragraph" w:customStyle="1" w:styleId="dash0410043104370430044600200441043f04380441043a0430">
    <w:name w:val="dash0410_0431_0437_0430_0446_0020_0441_043f_0438_0441_043a_0430"/>
    <w:basedOn w:val="a"/>
    <w:qFormat/>
    <w:rsid w:val="004B4FCF"/>
    <w:pPr>
      <w:ind w:left="720" w:firstLine="700"/>
      <w:jc w:val="both"/>
    </w:pPr>
    <w:rPr>
      <w:rFonts w:ascii="Times New Roman" w:eastAsia="Times New Roman" w:hAnsi="Times New Roman" w:cs="Times New Roman"/>
      <w:color w:val="auto"/>
      <w:lang w:bidi="ar-SA"/>
    </w:rPr>
  </w:style>
  <w:style w:type="paragraph" w:customStyle="1" w:styleId="Default">
    <w:name w:val="Default"/>
    <w:qFormat/>
    <w:rsid w:val="004B4FCF"/>
    <w:rPr>
      <w:rFonts w:ascii="Times New Roman" w:eastAsiaTheme="minorHAnsi" w:hAnsi="Times New Roman" w:cs="Times New Roman"/>
      <w:color w:val="000000"/>
      <w:sz w:val="24"/>
      <w:lang w:eastAsia="en-US" w:bidi="ar-SA"/>
    </w:rPr>
  </w:style>
  <w:style w:type="paragraph" w:customStyle="1" w:styleId="Textbody">
    <w:name w:val="Text body"/>
    <w:basedOn w:val="a"/>
    <w:qFormat/>
    <w:rsid w:val="004B4FCF"/>
    <w:pPr>
      <w:spacing w:after="120"/>
      <w:textAlignment w:val="baseline"/>
    </w:pPr>
    <w:rPr>
      <w:rFonts w:ascii="Times New Roman" w:eastAsia="SimSun" w:hAnsi="Times New Roman" w:cs="Mangal"/>
      <w:color w:val="auto"/>
      <w:kern w:val="2"/>
      <w:lang w:eastAsia="zh-CN" w:bidi="hi-IN"/>
    </w:rPr>
  </w:style>
  <w:style w:type="paragraph" w:styleId="affff4">
    <w:name w:val="footer"/>
    <w:basedOn w:val="a"/>
    <w:uiPriority w:val="99"/>
    <w:unhideWhenUsed/>
    <w:rsid w:val="00183F3A"/>
    <w:pPr>
      <w:tabs>
        <w:tab w:val="center" w:pos="4677"/>
        <w:tab w:val="right" w:pos="9355"/>
      </w:tabs>
    </w:pPr>
    <w:rPr>
      <w:rFonts w:asciiTheme="minorHAnsi" w:eastAsiaTheme="minorHAnsi" w:hAnsiTheme="minorHAnsi" w:cstheme="minorBidi"/>
      <w:color w:val="auto"/>
      <w:sz w:val="22"/>
      <w:szCs w:val="22"/>
      <w:lang w:eastAsia="en-US" w:bidi="ar-SA"/>
    </w:rPr>
  </w:style>
  <w:style w:type="paragraph" w:customStyle="1" w:styleId="affff5">
    <w:name w:val="А_основной"/>
    <w:basedOn w:val="a"/>
    <w:uiPriority w:val="99"/>
    <w:qFormat/>
    <w:rsid w:val="00992CCA"/>
    <w:pPr>
      <w:spacing w:line="360" w:lineRule="auto"/>
      <w:ind w:firstLine="454"/>
      <w:jc w:val="both"/>
    </w:pPr>
    <w:rPr>
      <w:rFonts w:ascii="Times New Roman" w:eastAsia="Times New Roman" w:hAnsi="Times New Roman" w:cs="Arial"/>
      <w:color w:val="auto"/>
      <w:sz w:val="28"/>
      <w:szCs w:val="20"/>
      <w:lang w:bidi="ar-SA"/>
    </w:rPr>
  </w:style>
  <w:style w:type="paragraph" w:customStyle="1" w:styleId="17">
    <w:name w:val="Абзац списка1"/>
    <w:basedOn w:val="a"/>
    <w:link w:val="ListParagraphChar"/>
    <w:qFormat/>
    <w:rsid w:val="005069D8"/>
    <w:pPr>
      <w:spacing w:after="200" w:line="276" w:lineRule="auto"/>
      <w:ind w:left="720"/>
    </w:pPr>
    <w:rPr>
      <w:rFonts w:ascii="Calibri" w:hAnsi="Calibri"/>
      <w:color w:val="auto"/>
    </w:rPr>
  </w:style>
  <w:style w:type="paragraph" w:customStyle="1" w:styleId="211">
    <w:name w:val="Абзац списка21"/>
    <w:basedOn w:val="a"/>
    <w:uiPriority w:val="99"/>
    <w:qFormat/>
    <w:rsid w:val="005069D8"/>
    <w:pPr>
      <w:spacing w:after="200" w:line="276" w:lineRule="auto"/>
      <w:ind w:left="720"/>
      <w:contextualSpacing/>
    </w:pPr>
    <w:rPr>
      <w:rFonts w:ascii="Calibri" w:eastAsia="Times New Roman" w:hAnsi="Calibri" w:cs="Times New Roman"/>
      <w:color w:val="auto"/>
      <w:sz w:val="28"/>
      <w:szCs w:val="22"/>
      <w:lang w:bidi="ar-SA"/>
    </w:rPr>
  </w:style>
  <w:style w:type="paragraph" w:customStyle="1" w:styleId="ConsPlusNormal">
    <w:name w:val="ConsPlusNormal"/>
    <w:qFormat/>
    <w:rsid w:val="005069D8"/>
    <w:rPr>
      <w:rFonts w:ascii="Calibri" w:eastAsia="Times New Roman" w:hAnsi="Calibri" w:cs="Calibri"/>
      <w:sz w:val="22"/>
      <w:szCs w:val="20"/>
      <w:lang w:bidi="ar-SA"/>
    </w:rPr>
  </w:style>
  <w:style w:type="paragraph" w:customStyle="1" w:styleId="affff6">
    <w:name w:val="НОМЕРА"/>
    <w:basedOn w:val="affff3"/>
    <w:uiPriority w:val="99"/>
    <w:qFormat/>
    <w:rsid w:val="005069D8"/>
    <w:pPr>
      <w:suppressAutoHyphens w:val="0"/>
      <w:spacing w:before="0" w:after="0"/>
      <w:jc w:val="both"/>
    </w:pPr>
    <w:rPr>
      <w:rFonts w:ascii="Arial Narrow" w:eastAsia="Calibri" w:hAnsi="Arial Narrow"/>
      <w:sz w:val="18"/>
      <w:szCs w:val="18"/>
      <w:lang w:eastAsia="ru-RU"/>
    </w:rPr>
  </w:style>
  <w:style w:type="paragraph" w:customStyle="1" w:styleId="c7">
    <w:name w:val="c7"/>
    <w:basedOn w:val="a"/>
    <w:qFormat/>
    <w:rsid w:val="005069D8"/>
    <w:pPr>
      <w:spacing w:beforeAutospacing="1" w:afterAutospacing="1"/>
    </w:pPr>
    <w:rPr>
      <w:rFonts w:ascii="Times New Roman" w:eastAsia="Times New Roman" w:hAnsi="Times New Roman" w:cs="Times New Roman"/>
      <w:color w:val="auto"/>
      <w:lang w:bidi="ar-SA"/>
    </w:rPr>
  </w:style>
  <w:style w:type="paragraph" w:customStyle="1" w:styleId="c27">
    <w:name w:val="c27"/>
    <w:basedOn w:val="a"/>
    <w:qFormat/>
    <w:rsid w:val="005069D8"/>
    <w:pPr>
      <w:spacing w:beforeAutospacing="1" w:afterAutospacing="1"/>
    </w:pPr>
    <w:rPr>
      <w:rFonts w:ascii="Times New Roman" w:eastAsia="Times New Roman" w:hAnsi="Times New Roman" w:cs="Times New Roman"/>
      <w:color w:val="auto"/>
      <w:lang w:bidi="ar-SA"/>
    </w:rPr>
  </w:style>
  <w:style w:type="paragraph" w:customStyle="1" w:styleId="29">
    <w:name w:val="Абзац списка2"/>
    <w:basedOn w:val="a"/>
    <w:qFormat/>
    <w:rsid w:val="005069D8"/>
    <w:pPr>
      <w:spacing w:after="200" w:line="276" w:lineRule="auto"/>
      <w:ind w:left="720"/>
    </w:pPr>
    <w:rPr>
      <w:rFonts w:ascii="Calibri" w:eastAsia="Calibri" w:hAnsi="Calibri" w:cs="Times New Roman"/>
      <w:color w:val="auto"/>
      <w:sz w:val="20"/>
      <w:szCs w:val="20"/>
      <w:lang w:bidi="ar-SA"/>
    </w:rPr>
  </w:style>
  <w:style w:type="paragraph" w:styleId="affff7">
    <w:name w:val="Body Text Indent"/>
    <w:basedOn w:val="a"/>
    <w:unhideWhenUsed/>
    <w:rsid w:val="005069D8"/>
    <w:pPr>
      <w:spacing w:after="120" w:line="259" w:lineRule="auto"/>
      <w:ind w:left="283"/>
    </w:pPr>
    <w:rPr>
      <w:rFonts w:ascii="Times New Roman" w:eastAsiaTheme="minorEastAsia" w:hAnsi="Times New Roman" w:cstheme="minorBidi"/>
      <w:color w:val="auto"/>
      <w:sz w:val="28"/>
      <w:szCs w:val="22"/>
      <w:lang w:bidi="ar-SA"/>
    </w:rPr>
  </w:style>
  <w:style w:type="paragraph" w:customStyle="1" w:styleId="affff8">
    <w:name w:val="А ОСН ТЕКСТ"/>
    <w:basedOn w:val="a"/>
    <w:qFormat/>
    <w:rsid w:val="005069D8"/>
    <w:pPr>
      <w:spacing w:line="360" w:lineRule="auto"/>
      <w:ind w:firstLine="454"/>
      <w:jc w:val="both"/>
    </w:pPr>
    <w:rPr>
      <w:rFonts w:ascii="Times New Roman" w:eastAsia="Arial Unicode MS" w:hAnsi="Times New Roman" w:cs="Times New Roman"/>
      <w:caps/>
      <w:kern w:val="2"/>
      <w:sz w:val="28"/>
      <w:szCs w:val="28"/>
      <w:lang w:eastAsia="en-US" w:bidi="ar-SA"/>
    </w:rPr>
  </w:style>
  <w:style w:type="paragraph" w:styleId="33">
    <w:name w:val="toc 3"/>
    <w:basedOn w:val="a"/>
    <w:next w:val="a"/>
    <w:autoRedefine/>
    <w:uiPriority w:val="39"/>
    <w:unhideWhenUsed/>
    <w:rsid w:val="005069D8"/>
    <w:pPr>
      <w:tabs>
        <w:tab w:val="right" w:leader="dot" w:pos="10063"/>
      </w:tabs>
      <w:ind w:left="1135" w:hanging="851"/>
    </w:pPr>
    <w:rPr>
      <w:rFonts w:ascii="Times New Roman" w:eastAsia="Calibri" w:hAnsi="Times New Roman" w:cs="Times New Roman"/>
      <w:color w:val="auto"/>
      <w:lang w:eastAsia="en-US" w:bidi="ar-SA"/>
    </w:rPr>
  </w:style>
  <w:style w:type="paragraph" w:customStyle="1" w:styleId="c41">
    <w:name w:val="c41"/>
    <w:basedOn w:val="a"/>
    <w:qFormat/>
    <w:rsid w:val="005069D8"/>
    <w:pPr>
      <w:spacing w:beforeAutospacing="1" w:afterAutospacing="1"/>
    </w:pPr>
    <w:rPr>
      <w:rFonts w:ascii="Times New Roman" w:eastAsia="Times New Roman" w:hAnsi="Times New Roman" w:cs="Times New Roman"/>
      <w:color w:val="auto"/>
      <w:lang w:bidi="ar-SA"/>
    </w:rPr>
  </w:style>
  <w:style w:type="paragraph" w:customStyle="1" w:styleId="34">
    <w:name w:val="Основной текст3"/>
    <w:basedOn w:val="a"/>
    <w:qFormat/>
    <w:rsid w:val="005069D8"/>
    <w:pPr>
      <w:shd w:val="clear" w:color="auto" w:fill="FFFFFF"/>
      <w:spacing w:before="300" w:line="250" w:lineRule="exact"/>
      <w:ind w:firstLine="540"/>
      <w:jc w:val="both"/>
    </w:pPr>
    <w:rPr>
      <w:rFonts w:ascii="Arial" w:hAnsi="Arial" w:cs="Arial"/>
      <w:color w:val="auto"/>
      <w:sz w:val="28"/>
      <w:szCs w:val="22"/>
      <w:lang w:eastAsia="en-US" w:bidi="ar-SA"/>
    </w:rPr>
  </w:style>
  <w:style w:type="paragraph" w:customStyle="1" w:styleId="Osnova">
    <w:name w:val="Osnova"/>
    <w:basedOn w:val="a"/>
    <w:qFormat/>
    <w:rsid w:val="005069D8"/>
    <w:pPr>
      <w:spacing w:line="213" w:lineRule="exact"/>
      <w:ind w:firstLine="339"/>
      <w:jc w:val="both"/>
    </w:pPr>
    <w:rPr>
      <w:rFonts w:ascii="NewtonCSanPin" w:eastAsia="Times New Roman" w:hAnsi="NewtonCSanPin" w:cs="NewtonCSanPin"/>
      <w:sz w:val="21"/>
      <w:szCs w:val="21"/>
      <w:lang w:val="en-US" w:bidi="ar-SA"/>
    </w:rPr>
  </w:style>
  <w:style w:type="paragraph" w:styleId="affff9">
    <w:name w:val="Plain Text"/>
    <w:basedOn w:val="a"/>
    <w:uiPriority w:val="99"/>
    <w:qFormat/>
    <w:rsid w:val="005069D8"/>
    <w:rPr>
      <w:rFonts w:eastAsia="Times New Roman"/>
      <w:color w:val="auto"/>
      <w:sz w:val="20"/>
      <w:szCs w:val="20"/>
      <w:lang w:bidi="ar-SA"/>
    </w:rPr>
  </w:style>
  <w:style w:type="paragraph" w:customStyle="1" w:styleId="paragraph">
    <w:name w:val="paragraph"/>
    <w:basedOn w:val="a"/>
    <w:qFormat/>
    <w:rsid w:val="005069D8"/>
    <w:pPr>
      <w:spacing w:beforeAutospacing="1" w:afterAutospacing="1"/>
    </w:pPr>
    <w:rPr>
      <w:rFonts w:ascii="Times New Roman" w:eastAsia="Times New Roman" w:hAnsi="Times New Roman" w:cs="Times New Roman"/>
      <w:color w:val="auto"/>
      <w:lang w:bidi="ar-SA"/>
    </w:rPr>
  </w:style>
  <w:style w:type="paragraph" w:styleId="affffa">
    <w:name w:val="annotation text"/>
    <w:basedOn w:val="a"/>
    <w:uiPriority w:val="99"/>
    <w:qFormat/>
    <w:rsid w:val="005069D8"/>
    <w:rPr>
      <w:rFonts w:ascii="Times New Roman" w:eastAsia="Times New Roman" w:hAnsi="Times New Roman" w:cs="Times New Roman"/>
      <w:color w:val="auto"/>
      <w:sz w:val="20"/>
      <w:szCs w:val="20"/>
      <w:lang w:bidi="ar-SA"/>
    </w:rPr>
  </w:style>
  <w:style w:type="paragraph" w:customStyle="1" w:styleId="14TexstOSNOVA1012">
    <w:name w:val="14TexstOSNOVA_10/12"/>
    <w:basedOn w:val="a"/>
    <w:uiPriority w:val="99"/>
    <w:qFormat/>
    <w:rsid w:val="005069D8"/>
    <w:pPr>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western">
    <w:name w:val="western"/>
    <w:basedOn w:val="a"/>
    <w:qFormat/>
    <w:rsid w:val="005069D8"/>
    <w:pPr>
      <w:spacing w:beforeAutospacing="1"/>
    </w:pPr>
    <w:rPr>
      <w:rFonts w:ascii="Times New Roman" w:eastAsia="Times New Roman" w:hAnsi="Times New Roman" w:cs="Times New Roman"/>
      <w:lang w:bidi="ar-SA"/>
    </w:rPr>
  </w:style>
  <w:style w:type="paragraph" w:customStyle="1" w:styleId="Standard">
    <w:name w:val="Standard"/>
    <w:link w:val="Standard1"/>
    <w:uiPriority w:val="99"/>
    <w:qFormat/>
    <w:rsid w:val="005069D8"/>
    <w:pPr>
      <w:textAlignment w:val="baseline"/>
    </w:pPr>
    <w:rPr>
      <w:rFonts w:ascii="Arial" w:eastAsia="SimSun" w:hAnsi="Arial" w:cs="Mangal"/>
      <w:kern w:val="2"/>
      <w:sz w:val="24"/>
      <w:lang w:eastAsia="zh-CN" w:bidi="hi-IN"/>
    </w:rPr>
  </w:style>
  <w:style w:type="paragraph" w:customStyle="1" w:styleId="18TexstSPISOK1">
    <w:name w:val="18TexstSPISOK_1"/>
    <w:basedOn w:val="a"/>
    <w:qFormat/>
    <w:rsid w:val="005069D8"/>
    <w:pPr>
      <w:tabs>
        <w:tab w:val="left" w:pos="360"/>
        <w:tab w:val="left" w:pos="640"/>
      </w:tabs>
      <w:spacing w:line="240" w:lineRule="atLeast"/>
      <w:ind w:left="640" w:hanging="300"/>
      <w:jc w:val="both"/>
      <w:textAlignment w:val="center"/>
    </w:pPr>
    <w:rPr>
      <w:rFonts w:ascii="PragmaticaC" w:eastAsia="Times New Roman" w:hAnsi="PragmaticaC" w:cs="PragmaticaC"/>
      <w:sz w:val="20"/>
      <w:szCs w:val="20"/>
      <w:lang w:bidi="ar-SA"/>
    </w:rPr>
  </w:style>
  <w:style w:type="paragraph" w:customStyle="1" w:styleId="ParaAttribute38">
    <w:name w:val="ParaAttribute38"/>
    <w:qFormat/>
    <w:rsid w:val="005069D8"/>
    <w:pPr>
      <w:ind w:right="-1"/>
      <w:jc w:val="both"/>
    </w:pPr>
    <w:rPr>
      <w:rFonts w:ascii="Times New Roman" w:eastAsia="№Е" w:hAnsi="Times New Roman" w:cs="Times New Roman"/>
      <w:szCs w:val="20"/>
      <w:lang w:bidi="ar-SA"/>
    </w:rPr>
  </w:style>
  <w:style w:type="paragraph" w:customStyle="1" w:styleId="ParaAttribute16">
    <w:name w:val="ParaAttribute16"/>
    <w:uiPriority w:val="99"/>
    <w:qFormat/>
    <w:rsid w:val="005069D8"/>
    <w:pPr>
      <w:ind w:left="1080"/>
      <w:jc w:val="both"/>
    </w:pPr>
    <w:rPr>
      <w:rFonts w:ascii="Times New Roman" w:eastAsia="№Е" w:hAnsi="Times New Roman" w:cs="Times New Roman"/>
      <w:szCs w:val="20"/>
      <w:lang w:bidi="ar-SA"/>
    </w:rPr>
  </w:style>
  <w:style w:type="paragraph" w:customStyle="1" w:styleId="68">
    <w:name w:val="Основной текст68"/>
    <w:basedOn w:val="a"/>
    <w:qFormat/>
    <w:rsid w:val="005069D8"/>
    <w:pPr>
      <w:shd w:val="clear" w:color="auto" w:fill="FFFFFF"/>
      <w:spacing w:after="780" w:line="211" w:lineRule="exact"/>
      <w:jc w:val="right"/>
    </w:pPr>
    <w:rPr>
      <w:rFonts w:ascii="Times New Roman" w:eastAsiaTheme="minorHAnsi" w:hAnsi="Times New Roman" w:cstheme="minorBidi"/>
      <w:sz w:val="28"/>
      <w:szCs w:val="22"/>
      <w:shd w:val="clear" w:color="auto" w:fill="FFFFFF"/>
      <w:lang w:eastAsia="en-US" w:bidi="ar-SA"/>
    </w:rPr>
  </w:style>
  <w:style w:type="paragraph" w:customStyle="1" w:styleId="Style17">
    <w:name w:val="Style17"/>
    <w:basedOn w:val="a"/>
    <w:uiPriority w:val="99"/>
    <w:qFormat/>
    <w:rsid w:val="005069D8"/>
    <w:pPr>
      <w:spacing w:line="241" w:lineRule="exact"/>
      <w:ind w:firstLine="365"/>
      <w:jc w:val="both"/>
    </w:pPr>
    <w:rPr>
      <w:rFonts w:ascii="Times New Roman" w:eastAsia="Times New Roman" w:hAnsi="Times New Roman" w:cs="Times New Roman"/>
      <w:color w:val="auto"/>
      <w:lang w:bidi="ar-SA"/>
    </w:rPr>
  </w:style>
  <w:style w:type="paragraph" w:customStyle="1" w:styleId="121">
    <w:name w:val="Средняя сетка 1 — акцент 21"/>
    <w:basedOn w:val="a"/>
    <w:uiPriority w:val="34"/>
    <w:qFormat/>
    <w:rsid w:val="005069D8"/>
    <w:pPr>
      <w:spacing w:after="200" w:line="276" w:lineRule="auto"/>
      <w:ind w:left="720"/>
      <w:contextualSpacing/>
    </w:pPr>
    <w:rPr>
      <w:rFonts w:ascii="Calibri" w:eastAsia="Calibri" w:hAnsi="Calibri" w:cs="Times New Roman"/>
      <w:color w:val="auto"/>
      <w:sz w:val="28"/>
      <w:szCs w:val="22"/>
      <w:lang w:eastAsia="en-US" w:bidi="ar-SA"/>
    </w:rPr>
  </w:style>
  <w:style w:type="paragraph" w:styleId="affffb">
    <w:name w:val="annotation subject"/>
    <w:basedOn w:val="affffa"/>
    <w:next w:val="affffa"/>
    <w:uiPriority w:val="99"/>
    <w:unhideWhenUsed/>
    <w:qFormat/>
    <w:rsid w:val="005069D8"/>
    <w:pPr>
      <w:spacing w:after="160"/>
    </w:pPr>
    <w:rPr>
      <w:rFonts w:asciiTheme="minorHAnsi" w:eastAsiaTheme="minorEastAsia" w:hAnsiTheme="minorHAnsi" w:cstheme="minorBidi"/>
      <w:b/>
      <w:bCs/>
    </w:rPr>
  </w:style>
  <w:style w:type="paragraph" w:styleId="affffc">
    <w:name w:val="Revision"/>
    <w:uiPriority w:val="99"/>
    <w:semiHidden/>
    <w:qFormat/>
    <w:rsid w:val="005069D8"/>
    <w:rPr>
      <w:rFonts w:asciiTheme="minorHAnsi" w:eastAsiaTheme="minorEastAsia" w:hAnsiTheme="minorHAnsi" w:cstheme="minorBidi"/>
      <w:sz w:val="22"/>
      <w:szCs w:val="22"/>
      <w:lang w:bidi="ar-SA"/>
    </w:rPr>
  </w:style>
  <w:style w:type="paragraph" w:customStyle="1" w:styleId="footnote">
    <w:name w:val="footnote"/>
    <w:basedOn w:val="a"/>
    <w:next w:val="a"/>
    <w:uiPriority w:val="99"/>
    <w:qFormat/>
    <w:rsid w:val="005069D8"/>
    <w:pPr>
      <w:spacing w:line="200" w:lineRule="atLeast"/>
      <w:ind w:left="227" w:hanging="227"/>
      <w:jc w:val="both"/>
      <w:textAlignment w:val="center"/>
    </w:pPr>
    <w:rPr>
      <w:rFonts w:ascii="SchoolBookSanPin" w:eastAsia="Times New Roman" w:hAnsi="SchoolBookSanPin" w:cs="SchoolBookSanPin"/>
      <w:sz w:val="18"/>
      <w:szCs w:val="18"/>
      <w:lang w:bidi="ar-SA"/>
    </w:rPr>
  </w:style>
  <w:style w:type="paragraph" w:customStyle="1" w:styleId="body">
    <w:name w:val="body"/>
    <w:basedOn w:val="a"/>
    <w:uiPriority w:val="99"/>
    <w:qFormat/>
    <w:rsid w:val="005069D8"/>
    <w:pPr>
      <w:spacing w:line="242" w:lineRule="atLeast"/>
      <w:ind w:firstLine="227"/>
      <w:jc w:val="both"/>
      <w:textAlignment w:val="center"/>
    </w:pPr>
    <w:rPr>
      <w:rFonts w:ascii="SchoolBookSanPin" w:eastAsiaTheme="minorEastAsia" w:hAnsi="SchoolBookSanPin" w:cs="SchoolBookSanPin"/>
      <w:sz w:val="20"/>
      <w:szCs w:val="20"/>
      <w:lang w:bidi="ar-SA"/>
    </w:rPr>
  </w:style>
  <w:style w:type="paragraph" w:customStyle="1" w:styleId="NoParagraphStyle">
    <w:name w:val="[No Paragraph Style]"/>
    <w:qFormat/>
    <w:rsid w:val="005069D8"/>
    <w:pPr>
      <w:spacing w:line="288" w:lineRule="auto"/>
      <w:textAlignment w:val="center"/>
    </w:pPr>
    <w:rPr>
      <w:rFonts w:ascii="Minion Pro" w:eastAsiaTheme="minorEastAsia" w:hAnsi="Minion Pro" w:cs="Minion Pro"/>
      <w:color w:val="000000"/>
      <w:sz w:val="24"/>
      <w:lang w:val="en-GB" w:bidi="ar-SA"/>
    </w:rPr>
  </w:style>
  <w:style w:type="paragraph" w:customStyle="1" w:styleId="h1">
    <w:name w:val="h1"/>
    <w:basedOn w:val="body"/>
    <w:uiPriority w:val="99"/>
    <w:qFormat/>
    <w:rsid w:val="005069D8"/>
    <w:pPr>
      <w:pageBreakBefore/>
      <w:pBdr>
        <w:bottom w:val="single" w:sz="4" w:space="5" w:color="000000"/>
      </w:pBdr>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qFormat/>
    <w:rsid w:val="005069D8"/>
    <w:pPr>
      <w:tabs>
        <w:tab w:val="right" w:pos="5953"/>
        <w:tab w:val="right" w:pos="6350"/>
      </w:tabs>
      <w:spacing w:before="120"/>
      <w:ind w:firstLine="0"/>
      <w:jc w:val="left"/>
    </w:pPr>
  </w:style>
  <w:style w:type="paragraph" w:customStyle="1" w:styleId="h2">
    <w:name w:val="h2"/>
    <w:basedOn w:val="h1"/>
    <w:uiPriority w:val="99"/>
    <w:qFormat/>
    <w:rsid w:val="005069D8"/>
    <w:pPr>
      <w:keepNext/>
      <w:pageBreakBefore w:val="0"/>
      <w:pBdr>
        <w:bottom w:val="nil"/>
      </w:pBdr>
      <w:spacing w:before="240" w:after="57"/>
    </w:pPr>
    <w:rPr>
      <w:sz w:val="22"/>
      <w:szCs w:val="22"/>
    </w:rPr>
  </w:style>
  <w:style w:type="paragraph" w:customStyle="1" w:styleId="h3">
    <w:name w:val="h3"/>
    <w:basedOn w:val="h2"/>
    <w:uiPriority w:val="99"/>
    <w:qFormat/>
    <w:rsid w:val="005069D8"/>
    <w:pPr>
      <w:spacing w:before="164" w:after="74"/>
    </w:pPr>
    <w:rPr>
      <w:caps w:val="0"/>
    </w:rPr>
  </w:style>
  <w:style w:type="paragraph" w:customStyle="1" w:styleId="h4">
    <w:name w:val="h4"/>
    <w:basedOn w:val="body"/>
    <w:uiPriority w:val="99"/>
    <w:qFormat/>
    <w:rsid w:val="005069D8"/>
    <w:pPr>
      <w:spacing w:before="181" w:after="57"/>
      <w:ind w:firstLine="0"/>
    </w:pPr>
    <w:rPr>
      <w:rFonts w:ascii="SchoolBookSanPin-Bold" w:hAnsi="SchoolBookSanPin-Bold" w:cs="SchoolBookSanPin-Bold"/>
      <w:b/>
      <w:bCs/>
      <w:sz w:val="22"/>
      <w:szCs w:val="22"/>
    </w:rPr>
  </w:style>
  <w:style w:type="paragraph" w:customStyle="1" w:styleId="affffd">
    <w:name w:val="Основной (Основной Текст)"/>
    <w:basedOn w:val="NoParagraphStyle"/>
    <w:uiPriority w:val="99"/>
    <w:qFormat/>
    <w:rsid w:val="005069D8"/>
    <w:pPr>
      <w:spacing w:line="250" w:lineRule="atLeast"/>
      <w:ind w:firstLine="283"/>
      <w:jc w:val="both"/>
    </w:pPr>
    <w:rPr>
      <w:rFonts w:ascii="SchoolBookSanPin" w:hAnsi="SchoolBookSanPin" w:cs="SchoolBookSanPin"/>
      <w:sz w:val="21"/>
      <w:szCs w:val="21"/>
      <w:lang w:val="ru-RU"/>
    </w:rPr>
  </w:style>
  <w:style w:type="paragraph" w:customStyle="1" w:styleId="affffe">
    <w:name w:val="Таблица Влево (Таблицы)"/>
    <w:basedOn w:val="affffd"/>
    <w:uiPriority w:val="99"/>
    <w:qFormat/>
    <w:rsid w:val="005069D8"/>
    <w:pPr>
      <w:spacing w:line="200" w:lineRule="atLeast"/>
      <w:ind w:firstLine="0"/>
      <w:jc w:val="left"/>
    </w:pPr>
    <w:rPr>
      <w:sz w:val="18"/>
      <w:szCs w:val="18"/>
    </w:rPr>
  </w:style>
  <w:style w:type="paragraph" w:customStyle="1" w:styleId="afffff">
    <w:name w:val="Таблица Головка (Таблицы)"/>
    <w:basedOn w:val="affffe"/>
    <w:uiPriority w:val="99"/>
    <w:qFormat/>
    <w:rsid w:val="005069D8"/>
    <w:pPr>
      <w:jc w:val="center"/>
    </w:pPr>
    <w:rPr>
      <w:rFonts w:ascii="SchoolBookSanPin-Bold" w:hAnsi="SchoolBookSanPin-Bold" w:cs="SchoolBookSanPin-Bold"/>
      <w:b/>
      <w:bCs/>
    </w:rPr>
  </w:style>
  <w:style w:type="paragraph" w:customStyle="1" w:styleId="msonormal0">
    <w:name w:val="msonormal"/>
    <w:basedOn w:val="a"/>
    <w:qFormat/>
    <w:rsid w:val="005069D8"/>
    <w:pPr>
      <w:spacing w:beforeAutospacing="1" w:afterAutospacing="1"/>
    </w:pPr>
    <w:rPr>
      <w:rFonts w:ascii="Times New Roman" w:eastAsia="Times New Roman" w:hAnsi="Times New Roman" w:cs="Times New Roman"/>
      <w:color w:val="auto"/>
      <w:lang w:bidi="ar-SA"/>
    </w:rPr>
  </w:style>
  <w:style w:type="paragraph" w:customStyle="1" w:styleId="TOC-2">
    <w:name w:val="TOC-2"/>
    <w:basedOn w:val="TOC-1"/>
    <w:uiPriority w:val="99"/>
    <w:qFormat/>
    <w:rsid w:val="005069D8"/>
    <w:pPr>
      <w:spacing w:before="0" w:line="240" w:lineRule="atLeast"/>
      <w:ind w:left="227"/>
    </w:pPr>
  </w:style>
  <w:style w:type="paragraph" w:customStyle="1" w:styleId="TOC-3">
    <w:name w:val="TOC-3"/>
    <w:basedOn w:val="TOC-1"/>
    <w:uiPriority w:val="99"/>
    <w:qFormat/>
    <w:rsid w:val="005069D8"/>
    <w:pPr>
      <w:spacing w:before="0" w:line="240" w:lineRule="atLeast"/>
      <w:ind w:left="454"/>
    </w:pPr>
  </w:style>
  <w:style w:type="paragraph" w:customStyle="1" w:styleId="list-bullet">
    <w:name w:val="list-bullet"/>
    <w:basedOn w:val="body"/>
    <w:uiPriority w:val="99"/>
    <w:qFormat/>
    <w:rsid w:val="005069D8"/>
    <w:pPr>
      <w:spacing w:line="240" w:lineRule="atLeast"/>
      <w:ind w:left="227" w:hanging="142"/>
    </w:pPr>
  </w:style>
  <w:style w:type="paragraph" w:customStyle="1" w:styleId="list-dash">
    <w:name w:val="list-dash"/>
    <w:basedOn w:val="list-bullet"/>
    <w:uiPriority w:val="99"/>
    <w:qFormat/>
    <w:rsid w:val="005069D8"/>
    <w:pPr>
      <w:ind w:hanging="227"/>
    </w:pPr>
  </w:style>
  <w:style w:type="paragraph" w:customStyle="1" w:styleId="h5">
    <w:name w:val="h5"/>
    <w:basedOn w:val="NoParagraphStyle"/>
    <w:uiPriority w:val="99"/>
    <w:qFormat/>
    <w:rsid w:val="005069D8"/>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qFormat/>
    <w:rsid w:val="005069D8"/>
    <w:pPr>
      <w:keepNext w:val="0"/>
      <w:spacing w:before="120" w:after="0" w:line="240" w:lineRule="atLeast"/>
    </w:pPr>
    <w:rPr>
      <w:rFonts w:ascii="OfficinaSansExtraBoldITC-Reg" w:hAnsi="OfficinaSansExtraBoldITC-Reg" w:cs="OfficinaSansExtraBoldITC-Reg"/>
      <w:vertAlign w:val="superscript"/>
    </w:rPr>
  </w:style>
  <w:style w:type="paragraph" w:customStyle="1" w:styleId="BasicParagraph">
    <w:name w:val="[Basic Paragraph]"/>
    <w:basedOn w:val="NoParagraphStyle"/>
    <w:uiPriority w:val="99"/>
    <w:qFormat/>
    <w:rsid w:val="005069D8"/>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qFormat/>
    <w:rsid w:val="005069D8"/>
    <w:pPr>
      <w:spacing w:after="100" w:line="200" w:lineRule="atLeast"/>
      <w:ind w:firstLine="0"/>
      <w:jc w:val="left"/>
    </w:pPr>
    <w:rPr>
      <w:sz w:val="18"/>
      <w:szCs w:val="18"/>
    </w:rPr>
  </w:style>
  <w:style w:type="paragraph" w:customStyle="1" w:styleId="table-head">
    <w:name w:val="table-head"/>
    <w:basedOn w:val="table-body1mm"/>
    <w:uiPriority w:val="99"/>
    <w:qFormat/>
    <w:rsid w:val="005069D8"/>
    <w:pPr>
      <w:jc w:val="center"/>
    </w:pPr>
    <w:rPr>
      <w:rFonts w:ascii="SchoolBookSanPin-Bold" w:hAnsi="SchoolBookSanPin-Bold" w:cs="SchoolBookSanPin-Bold"/>
      <w:b/>
      <w:bCs/>
    </w:rPr>
  </w:style>
  <w:style w:type="paragraph" w:customStyle="1" w:styleId="table-bodycentre">
    <w:name w:val="table-body_centre"/>
    <w:basedOn w:val="NoParagraphStyle"/>
    <w:uiPriority w:val="99"/>
    <w:qFormat/>
    <w:rsid w:val="005069D8"/>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qFormat/>
    <w:rsid w:val="005069D8"/>
    <w:pPr>
      <w:spacing w:line="200" w:lineRule="atLeast"/>
      <w:ind w:firstLine="0"/>
      <w:jc w:val="left"/>
    </w:pPr>
    <w:rPr>
      <w:sz w:val="18"/>
      <w:szCs w:val="18"/>
    </w:rPr>
  </w:style>
  <w:style w:type="paragraph" w:customStyle="1" w:styleId="1f3">
    <w:name w:val="Заг 1 (Заголовки)"/>
    <w:basedOn w:val="NoParagraphStyle"/>
    <w:uiPriority w:val="99"/>
    <w:qFormat/>
    <w:rsid w:val="005069D8"/>
    <w:pPr>
      <w:pageBreakBefore/>
      <w:pBdr>
        <w:bottom w:val="single" w:sz="4" w:space="7" w:color="000000"/>
      </w:pBdr>
      <w:spacing w:after="340" w:line="240" w:lineRule="atLeast"/>
    </w:pPr>
    <w:rPr>
      <w:rFonts w:ascii="OfficinaSansExtraBoldITC-Reg" w:hAnsi="OfficinaSansExtraBoldITC-Reg" w:cs="OfficinaSansExtraBoldITC-Reg"/>
      <w:b/>
      <w:bCs/>
      <w:lang w:val="ru-RU"/>
    </w:rPr>
  </w:style>
  <w:style w:type="paragraph" w:customStyle="1" w:styleId="2a">
    <w:name w:val="Заг 2 (Заголовки)"/>
    <w:basedOn w:val="NoParagraphStyle"/>
    <w:uiPriority w:val="99"/>
    <w:qFormat/>
    <w:rsid w:val="005069D8"/>
    <w:pPr>
      <w:spacing w:before="170" w:after="57" w:line="240" w:lineRule="atLeast"/>
    </w:pPr>
    <w:rPr>
      <w:rFonts w:ascii="PragmaticaSanPin" w:hAnsi="PragmaticaSanPin" w:cs="PragmaticaSanPin"/>
      <w:b/>
      <w:bCs/>
      <w:caps/>
      <w:sz w:val="22"/>
      <w:szCs w:val="22"/>
      <w:lang w:val="ru-RU"/>
    </w:rPr>
  </w:style>
  <w:style w:type="paragraph" w:customStyle="1" w:styleId="afffff0">
    <w:name w:val="Основной БА (Основной Текст)"/>
    <w:basedOn w:val="affffd"/>
    <w:uiPriority w:val="99"/>
    <w:qFormat/>
    <w:rsid w:val="005069D8"/>
    <w:pPr>
      <w:spacing w:line="242" w:lineRule="atLeast"/>
      <w:ind w:firstLine="0"/>
    </w:pPr>
    <w:rPr>
      <w:sz w:val="20"/>
      <w:szCs w:val="20"/>
    </w:rPr>
  </w:style>
  <w:style w:type="paragraph" w:customStyle="1" w:styleId="41">
    <w:name w:val="Заг 4 (Заголовки)"/>
    <w:basedOn w:val="NoParagraphStyle"/>
    <w:uiPriority w:val="99"/>
    <w:qFormat/>
    <w:rsid w:val="005069D8"/>
    <w:pPr>
      <w:spacing w:after="57" w:line="240" w:lineRule="atLeast"/>
      <w:jc w:val="both"/>
    </w:pPr>
    <w:rPr>
      <w:rFonts w:ascii="PragmaticaSanPin" w:hAnsi="PragmaticaSanPin" w:cs="PragmaticaSanPin"/>
      <w:b/>
      <w:bCs/>
      <w:sz w:val="20"/>
      <w:szCs w:val="20"/>
      <w:lang w:val="ru-RU"/>
    </w:rPr>
  </w:style>
  <w:style w:type="paragraph" w:customStyle="1" w:styleId="35">
    <w:name w:val="Заг 3 (Заголовки)"/>
    <w:basedOn w:val="NoParagraphStyle"/>
    <w:uiPriority w:val="99"/>
    <w:qFormat/>
    <w:rsid w:val="005069D8"/>
    <w:pPr>
      <w:spacing w:before="170" w:after="57" w:line="240" w:lineRule="atLeast"/>
    </w:pPr>
    <w:rPr>
      <w:rFonts w:ascii="PragmaticaSanPin" w:hAnsi="PragmaticaSanPin" w:cs="PragmaticaSanPin"/>
      <w:b/>
      <w:bCs/>
      <w:sz w:val="22"/>
      <w:szCs w:val="22"/>
      <w:lang w:val="ru-RU"/>
    </w:rPr>
  </w:style>
  <w:style w:type="paragraph" w:customStyle="1" w:styleId="afffff1">
    <w:name w:val="Осн тире (Основной Текст)"/>
    <w:basedOn w:val="afffff0"/>
    <w:uiPriority w:val="99"/>
    <w:qFormat/>
    <w:rsid w:val="005069D8"/>
    <w:pPr>
      <w:ind w:left="283" w:hanging="283"/>
    </w:pPr>
  </w:style>
  <w:style w:type="paragraph" w:customStyle="1" w:styleId="afffff2">
    <w:name w:val="Сноска (Доп. текст)"/>
    <w:basedOn w:val="NoParagraphStyle"/>
    <w:uiPriority w:val="99"/>
    <w:qFormat/>
    <w:rsid w:val="005069D8"/>
    <w:pPr>
      <w:tabs>
        <w:tab w:val="left" w:pos="227"/>
      </w:tabs>
      <w:spacing w:line="200" w:lineRule="atLeast"/>
      <w:ind w:left="227" w:hanging="227"/>
      <w:jc w:val="both"/>
    </w:pPr>
    <w:rPr>
      <w:rFonts w:ascii="SchoolBookSanPin" w:hAnsi="SchoolBookSanPin" w:cs="SchoolBookSanPin"/>
      <w:sz w:val="18"/>
      <w:szCs w:val="18"/>
      <w:lang w:val="ru-RU"/>
    </w:rPr>
  </w:style>
  <w:style w:type="paragraph" w:customStyle="1" w:styleId="h2-first">
    <w:name w:val="h2-first"/>
    <w:basedOn w:val="h2"/>
    <w:uiPriority w:val="99"/>
    <w:qFormat/>
    <w:rsid w:val="005069D8"/>
    <w:pPr>
      <w:keepNext w:val="0"/>
      <w:spacing w:before="0" w:after="0" w:line="240" w:lineRule="atLeast"/>
    </w:pPr>
    <w:rPr>
      <w:rFonts w:ascii="OfficinaSansMediumITC-Regular" w:hAnsi="OfficinaSansMediumITC-Regular" w:cs="OfficinaSansMediumITC-Regular"/>
      <w:vertAlign w:val="superscript"/>
    </w:rPr>
  </w:style>
  <w:style w:type="paragraph" w:customStyle="1" w:styleId="h4-first">
    <w:name w:val="h4-first"/>
    <w:basedOn w:val="h4"/>
    <w:uiPriority w:val="99"/>
    <w:qFormat/>
    <w:rsid w:val="005069D8"/>
    <w:pPr>
      <w:spacing w:before="120" w:after="0" w:line="240" w:lineRule="atLeast"/>
      <w:jc w:val="left"/>
    </w:pPr>
    <w:rPr>
      <w:rFonts w:ascii="OfficinaSansMediumITC-Regular" w:hAnsi="OfficinaSansMediumITC-Regular" w:cs="OfficinaSansMediumITC-Regular"/>
      <w:b w:val="0"/>
      <w:bCs w:val="0"/>
      <w:vertAlign w:val="superscript"/>
    </w:rPr>
  </w:style>
  <w:style w:type="paragraph" w:customStyle="1" w:styleId="afffff3">
    <w:name w:val="Осн булит (Основной Текст)"/>
    <w:basedOn w:val="affffd"/>
    <w:uiPriority w:val="99"/>
    <w:qFormat/>
    <w:rsid w:val="005069D8"/>
    <w:pPr>
      <w:tabs>
        <w:tab w:val="left" w:pos="227"/>
      </w:tabs>
      <w:spacing w:line="242" w:lineRule="atLeast"/>
      <w:ind w:left="221" w:hanging="142"/>
    </w:pPr>
    <w:rPr>
      <w:rFonts w:ascii="TimesNewRomanPSMT" w:hAnsi="TimesNewRomanPSMT" w:cs="TimesNewRomanPSMT"/>
      <w:sz w:val="20"/>
      <w:szCs w:val="20"/>
    </w:rPr>
  </w:style>
  <w:style w:type="paragraph" w:customStyle="1" w:styleId="52">
    <w:name w:val="Заг 5 (Заголовки)"/>
    <w:basedOn w:val="affffd"/>
    <w:link w:val="51"/>
    <w:uiPriority w:val="99"/>
    <w:qFormat/>
    <w:rsid w:val="005069D8"/>
    <w:pPr>
      <w:spacing w:line="242" w:lineRule="atLeast"/>
      <w:ind w:firstLine="227"/>
    </w:pPr>
    <w:rPr>
      <w:rFonts w:ascii="Times New Roman" w:hAnsi="Times New Roman" w:cs="Times New Roman"/>
      <w:b/>
      <w:bCs/>
      <w:i/>
      <w:iCs/>
      <w:sz w:val="20"/>
      <w:szCs w:val="20"/>
    </w:rPr>
  </w:style>
  <w:style w:type="paragraph" w:customStyle="1" w:styleId="afffff4">
    <w:name w:val="Таблица по Центру (Таблицы)"/>
    <w:basedOn w:val="affffe"/>
    <w:uiPriority w:val="99"/>
    <w:qFormat/>
    <w:rsid w:val="005069D8"/>
    <w:pPr>
      <w:jc w:val="center"/>
    </w:pPr>
  </w:style>
  <w:style w:type="paragraph" w:customStyle="1" w:styleId="afffff5">
    <w:name w:val="Таблица_Буллит (Таблицы)"/>
    <w:basedOn w:val="a"/>
    <w:uiPriority w:val="99"/>
    <w:qFormat/>
    <w:rsid w:val="005069D8"/>
    <w:pPr>
      <w:spacing w:line="200" w:lineRule="atLeast"/>
      <w:ind w:left="142" w:hanging="142"/>
      <w:jc w:val="both"/>
      <w:textAlignment w:val="center"/>
    </w:pPr>
    <w:rPr>
      <w:rFonts w:ascii="SchoolBookSanPin" w:eastAsiaTheme="minorEastAsia" w:hAnsi="SchoolBookSanPin" w:cs="SchoolBookSanPin"/>
      <w:sz w:val="18"/>
      <w:szCs w:val="18"/>
      <w:lang w:bidi="ar-SA"/>
    </w:rPr>
  </w:style>
  <w:style w:type="paragraph" w:customStyle="1" w:styleId="afffff6">
    <w:name w:val="Буллит (Доп. текст)"/>
    <w:basedOn w:val="affffd"/>
    <w:uiPriority w:val="99"/>
    <w:qFormat/>
    <w:rsid w:val="005069D8"/>
    <w:pPr>
      <w:spacing w:line="240" w:lineRule="atLeast"/>
      <w:ind w:left="227" w:hanging="142"/>
    </w:pPr>
    <w:rPr>
      <w:sz w:val="20"/>
      <w:szCs w:val="20"/>
    </w:rPr>
  </w:style>
  <w:style w:type="paragraph" w:customStyle="1" w:styleId="1f4">
    <w:name w:val="Заг 1 а (Заголовки)"/>
    <w:basedOn w:val="NoParagraphStyle"/>
    <w:uiPriority w:val="99"/>
    <w:qFormat/>
    <w:rsid w:val="005069D8"/>
    <w:pPr>
      <w:pBdr>
        <w:bottom w:val="single" w:sz="4" w:space="8" w:color="000000"/>
      </w:pBdr>
      <w:spacing w:after="340" w:line="240" w:lineRule="atLeast"/>
    </w:pPr>
    <w:rPr>
      <w:rFonts w:ascii="OfficinaSansExtraBoldITC-Reg" w:hAnsi="OfficinaSansExtraBoldITC-Reg" w:cs="OfficinaSansExtraBoldITC-Reg"/>
      <w:b/>
      <w:bCs/>
      <w:caps/>
      <w:lang w:val="ru-RU"/>
    </w:rPr>
  </w:style>
  <w:style w:type="paragraph" w:customStyle="1" w:styleId="42">
    <w:name w:val="Заг 4 табл (Заголовки)"/>
    <w:basedOn w:val="41"/>
    <w:uiPriority w:val="99"/>
    <w:qFormat/>
    <w:rsid w:val="005069D8"/>
    <w:pPr>
      <w:spacing w:after="0" w:line="220" w:lineRule="atLeast"/>
      <w:jc w:val="center"/>
    </w:pPr>
    <w:rPr>
      <w:rFonts w:ascii="OfficinaSansMediumITC-Regular" w:hAnsi="OfficinaSansMediumITC-Regular" w:cs="OfficinaSansMediumITC-Regular"/>
      <w:b w:val="0"/>
      <w:bCs w:val="0"/>
      <w:sz w:val="18"/>
      <w:szCs w:val="18"/>
    </w:rPr>
  </w:style>
  <w:style w:type="paragraph" w:customStyle="1" w:styleId="3a">
    <w:name w:val="Заг 3a (Заголовки)"/>
    <w:basedOn w:val="a"/>
    <w:uiPriority w:val="99"/>
    <w:qFormat/>
    <w:rsid w:val="005069D8"/>
    <w:pPr>
      <w:tabs>
        <w:tab w:val="left" w:pos="510"/>
      </w:tabs>
      <w:spacing w:before="283" w:after="113" w:line="240" w:lineRule="atLeast"/>
      <w:textAlignment w:val="center"/>
    </w:pPr>
    <w:rPr>
      <w:rFonts w:ascii="OfficinaSansExtraBoldITC-Reg" w:eastAsiaTheme="minorEastAsia" w:hAnsi="OfficinaSansExtraBoldITC-Reg" w:cs="OfficinaSansExtraBoldITC-Reg"/>
      <w:b/>
      <w:bCs/>
      <w:sz w:val="28"/>
      <w:szCs w:val="22"/>
      <w:lang w:bidi="ar-SA"/>
    </w:rPr>
  </w:style>
  <w:style w:type="paragraph" w:customStyle="1" w:styleId="bodycentre">
    <w:name w:val="body_centre"/>
    <w:basedOn w:val="NoParagraphStyle"/>
    <w:uiPriority w:val="99"/>
    <w:qFormat/>
    <w:rsid w:val="005069D8"/>
    <w:pPr>
      <w:tabs>
        <w:tab w:val="left" w:pos="567"/>
      </w:tabs>
      <w:spacing w:line="240" w:lineRule="atLeast"/>
      <w:jc w:val="center"/>
    </w:pPr>
    <w:rPr>
      <w:rFonts w:ascii="SchoolBookSanPin" w:hAnsi="SchoolBookSanPin" w:cs="SchoolBookSanPin"/>
      <w:sz w:val="20"/>
      <w:szCs w:val="20"/>
      <w:lang w:val="ru-RU"/>
    </w:rPr>
  </w:style>
  <w:style w:type="paragraph" w:styleId="43">
    <w:name w:val="toc 4"/>
    <w:basedOn w:val="a"/>
    <w:next w:val="a"/>
    <w:autoRedefine/>
    <w:uiPriority w:val="39"/>
    <w:unhideWhenUsed/>
    <w:rsid w:val="005069D8"/>
    <w:pPr>
      <w:tabs>
        <w:tab w:val="right" w:leader="dot" w:pos="10063"/>
      </w:tabs>
      <w:ind w:left="851"/>
    </w:pPr>
    <w:rPr>
      <w:rFonts w:ascii="Times New Roman" w:eastAsiaTheme="minorEastAsia" w:hAnsi="Times New Roman" w:cstheme="minorBidi"/>
      <w:color w:val="auto"/>
      <w:sz w:val="28"/>
      <w:szCs w:val="22"/>
      <w:lang w:bidi="ar-SA"/>
    </w:rPr>
  </w:style>
  <w:style w:type="paragraph" w:styleId="54">
    <w:name w:val="toc 5"/>
    <w:basedOn w:val="a"/>
    <w:next w:val="a"/>
    <w:autoRedefine/>
    <w:uiPriority w:val="39"/>
    <w:unhideWhenUsed/>
    <w:rsid w:val="005069D8"/>
    <w:pPr>
      <w:spacing w:after="100" w:line="259" w:lineRule="auto"/>
      <w:ind w:left="880"/>
    </w:pPr>
    <w:rPr>
      <w:rFonts w:ascii="Times New Roman" w:eastAsiaTheme="minorEastAsia" w:hAnsi="Times New Roman" w:cstheme="minorBidi"/>
      <w:color w:val="auto"/>
      <w:sz w:val="28"/>
      <w:szCs w:val="22"/>
      <w:lang w:bidi="ar-SA"/>
    </w:rPr>
  </w:style>
  <w:style w:type="paragraph" w:styleId="61">
    <w:name w:val="toc 6"/>
    <w:basedOn w:val="a"/>
    <w:next w:val="a"/>
    <w:autoRedefine/>
    <w:uiPriority w:val="39"/>
    <w:unhideWhenUsed/>
    <w:rsid w:val="005069D8"/>
    <w:pPr>
      <w:spacing w:after="100" w:line="259" w:lineRule="auto"/>
      <w:ind w:left="1100"/>
    </w:pPr>
    <w:rPr>
      <w:rFonts w:ascii="Times New Roman" w:eastAsiaTheme="minorEastAsia" w:hAnsi="Times New Roman" w:cstheme="minorBidi"/>
      <w:color w:val="auto"/>
      <w:sz w:val="28"/>
      <w:szCs w:val="22"/>
      <w:lang w:bidi="ar-SA"/>
    </w:rPr>
  </w:style>
  <w:style w:type="paragraph" w:styleId="71">
    <w:name w:val="toc 7"/>
    <w:basedOn w:val="a"/>
    <w:next w:val="a"/>
    <w:autoRedefine/>
    <w:uiPriority w:val="39"/>
    <w:unhideWhenUsed/>
    <w:rsid w:val="005069D8"/>
    <w:pPr>
      <w:spacing w:after="100" w:line="259" w:lineRule="auto"/>
      <w:ind w:left="1320"/>
    </w:pPr>
    <w:rPr>
      <w:rFonts w:ascii="Times New Roman" w:eastAsiaTheme="minorEastAsia" w:hAnsi="Times New Roman" w:cstheme="minorBidi"/>
      <w:color w:val="auto"/>
      <w:sz w:val="28"/>
      <w:szCs w:val="22"/>
      <w:lang w:bidi="ar-SA"/>
    </w:rPr>
  </w:style>
  <w:style w:type="paragraph" w:styleId="81">
    <w:name w:val="toc 8"/>
    <w:basedOn w:val="a"/>
    <w:next w:val="a"/>
    <w:autoRedefine/>
    <w:uiPriority w:val="39"/>
    <w:unhideWhenUsed/>
    <w:rsid w:val="005069D8"/>
    <w:pPr>
      <w:spacing w:after="100" w:line="259" w:lineRule="auto"/>
      <w:ind w:left="1540"/>
    </w:pPr>
    <w:rPr>
      <w:rFonts w:ascii="Times New Roman" w:eastAsiaTheme="minorEastAsia" w:hAnsi="Times New Roman" w:cstheme="minorBidi"/>
      <w:color w:val="auto"/>
      <w:sz w:val="28"/>
      <w:szCs w:val="22"/>
      <w:lang w:bidi="ar-SA"/>
    </w:rPr>
  </w:style>
  <w:style w:type="paragraph" w:styleId="91">
    <w:name w:val="toc 9"/>
    <w:basedOn w:val="a"/>
    <w:next w:val="a"/>
    <w:autoRedefine/>
    <w:uiPriority w:val="39"/>
    <w:unhideWhenUsed/>
    <w:rsid w:val="005069D8"/>
    <w:pPr>
      <w:spacing w:after="100" w:line="259" w:lineRule="auto"/>
      <w:ind w:left="1760"/>
    </w:pPr>
    <w:rPr>
      <w:rFonts w:ascii="Times New Roman" w:eastAsiaTheme="minorEastAsia" w:hAnsi="Times New Roman" w:cstheme="minorBidi"/>
      <w:color w:val="auto"/>
      <w:sz w:val="28"/>
      <w:szCs w:val="22"/>
      <w:lang w:bidi="ar-SA"/>
    </w:rPr>
  </w:style>
  <w:style w:type="paragraph" w:customStyle="1" w:styleId="1f5">
    <w:name w:val="основной_1 (Основной Текст)"/>
    <w:basedOn w:val="NoParagraphStyle"/>
    <w:uiPriority w:val="99"/>
    <w:qFormat/>
    <w:rsid w:val="005069D8"/>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f7">
    <w:name w:val="основной_— (Основной Текст)"/>
    <w:basedOn w:val="1f5"/>
    <w:uiPriority w:val="99"/>
    <w:qFormat/>
    <w:rsid w:val="005069D8"/>
    <w:pPr>
      <w:ind w:left="227" w:hanging="227"/>
    </w:pPr>
  </w:style>
  <w:style w:type="paragraph" w:customStyle="1" w:styleId="Bull">
    <w:name w:val="Bull (Основной Текст)"/>
    <w:basedOn w:val="afffff7"/>
    <w:uiPriority w:val="99"/>
    <w:qFormat/>
    <w:rsid w:val="005069D8"/>
  </w:style>
  <w:style w:type="paragraph" w:customStyle="1" w:styleId="44">
    <w:name w:val="4 (Заголовки)"/>
    <w:basedOn w:val="35"/>
    <w:uiPriority w:val="99"/>
    <w:qFormat/>
    <w:rsid w:val="005069D8"/>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qFormat/>
    <w:rsid w:val="005069D8"/>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
    <w:next w:val="a"/>
    <w:uiPriority w:val="99"/>
    <w:qFormat/>
    <w:rsid w:val="005069D8"/>
    <w:pPr>
      <w:tabs>
        <w:tab w:val="left" w:pos="0"/>
        <w:tab w:val="right" w:pos="340"/>
        <w:tab w:val="left" w:pos="397"/>
      </w:tabs>
      <w:spacing w:line="240" w:lineRule="atLeast"/>
      <w:ind w:left="397" w:hanging="397"/>
      <w:jc w:val="both"/>
    </w:pPr>
    <w:rPr>
      <w:rFonts w:ascii="SchoolBookSanPin" w:eastAsiaTheme="minorEastAsia" w:hAnsi="SchoolBookSanPin" w:cs="SchoolBookSanPin"/>
      <w:sz w:val="20"/>
      <w:szCs w:val="20"/>
      <w:lang w:bidi="ar-SA"/>
    </w:rPr>
  </w:style>
  <w:style w:type="paragraph" w:customStyle="1" w:styleId="body20">
    <w:name w:val="body_2/0"/>
    <w:basedOn w:val="a"/>
    <w:next w:val="a"/>
    <w:uiPriority w:val="99"/>
    <w:qFormat/>
    <w:rsid w:val="005069D8"/>
    <w:pPr>
      <w:spacing w:before="113" w:line="240" w:lineRule="atLeast"/>
      <w:ind w:firstLine="227"/>
      <w:jc w:val="both"/>
    </w:pPr>
    <w:rPr>
      <w:rFonts w:ascii="SchoolBookSanPin" w:eastAsiaTheme="minorEastAsia" w:hAnsi="SchoolBookSanPin" w:cs="SchoolBookSanPin"/>
      <w:sz w:val="20"/>
      <w:szCs w:val="20"/>
      <w:lang w:bidi="ar-SA"/>
    </w:rPr>
  </w:style>
  <w:style w:type="paragraph" w:customStyle="1" w:styleId="Body0">
    <w:name w:val="Body"/>
    <w:basedOn w:val="a"/>
    <w:uiPriority w:val="99"/>
    <w:qFormat/>
    <w:rsid w:val="005069D8"/>
    <w:pPr>
      <w:tabs>
        <w:tab w:val="left" w:pos="510"/>
      </w:tabs>
      <w:spacing w:line="240" w:lineRule="atLeast"/>
      <w:ind w:firstLine="227"/>
      <w:jc w:val="both"/>
      <w:textAlignment w:val="center"/>
    </w:pPr>
    <w:rPr>
      <w:rFonts w:ascii="SchoolBookSanPin" w:eastAsiaTheme="minorEastAsia" w:hAnsi="SchoolBookSanPin" w:cs="SchoolBookSanPin"/>
      <w:sz w:val="20"/>
      <w:szCs w:val="20"/>
      <w:lang w:bidi="ar-SA"/>
    </w:rPr>
  </w:style>
  <w:style w:type="paragraph" w:styleId="afffff8">
    <w:name w:val="Title"/>
    <w:basedOn w:val="a"/>
    <w:qFormat/>
    <w:rsid w:val="005069D8"/>
    <w:pPr>
      <w:ind w:left="102" w:right="100" w:hanging="1"/>
      <w:jc w:val="center"/>
    </w:pPr>
    <w:rPr>
      <w:rFonts w:ascii="Calibri" w:eastAsia="Calibri" w:hAnsi="Calibri" w:cs="Calibri"/>
      <w:b/>
      <w:bCs/>
      <w:color w:val="auto"/>
      <w:sz w:val="55"/>
      <w:szCs w:val="55"/>
      <w:lang w:val="en-US" w:eastAsia="en-US" w:bidi="ar-SA"/>
    </w:rPr>
  </w:style>
  <w:style w:type="paragraph" w:customStyle="1" w:styleId="TableParagraph">
    <w:name w:val="Table Paragraph"/>
    <w:basedOn w:val="a"/>
    <w:uiPriority w:val="1"/>
    <w:qFormat/>
    <w:rsid w:val="005069D8"/>
    <w:pPr>
      <w:spacing w:before="81"/>
      <w:ind w:left="168" w:right="159"/>
      <w:jc w:val="both"/>
    </w:pPr>
    <w:rPr>
      <w:rFonts w:ascii="Cambria" w:eastAsia="Cambria" w:hAnsi="Cambria" w:cs="Cambria"/>
      <w:color w:val="auto"/>
      <w:sz w:val="22"/>
      <w:szCs w:val="22"/>
      <w:lang w:val="en-US" w:eastAsia="en-US" w:bidi="ar-SA"/>
    </w:rPr>
  </w:style>
  <w:style w:type="paragraph" w:customStyle="1" w:styleId="1f6">
    <w:name w:val="Обычный (веб)1"/>
    <w:basedOn w:val="a"/>
    <w:uiPriority w:val="99"/>
    <w:unhideWhenUsed/>
    <w:qFormat/>
    <w:rsid w:val="00C77010"/>
    <w:pPr>
      <w:spacing w:beforeAutospacing="1" w:afterAutospacing="1"/>
    </w:pPr>
    <w:rPr>
      <w:rFonts w:ascii="Times New Roman" w:eastAsia="Times New Roman" w:hAnsi="Times New Roman" w:cs="Times New Roman"/>
      <w:color w:val="auto"/>
      <w:lang w:bidi="ar-SA"/>
    </w:rPr>
  </w:style>
  <w:style w:type="paragraph" w:customStyle="1" w:styleId="xl63">
    <w:name w:val="xl63"/>
    <w:basedOn w:val="a"/>
    <w:qFormat/>
    <w:rsid w:val="00E04334"/>
    <w:pPr>
      <w:spacing w:beforeAutospacing="1" w:afterAutospacing="1"/>
    </w:pPr>
    <w:rPr>
      <w:rFonts w:ascii="Calibri" w:eastAsia="Times New Roman" w:hAnsi="Calibri" w:cs="Calibri"/>
      <w:b/>
      <w:bCs/>
      <w:color w:val="auto"/>
      <w:lang w:bidi="ar-SA"/>
    </w:rPr>
  </w:style>
  <w:style w:type="paragraph" w:customStyle="1" w:styleId="xl64">
    <w:name w:val="xl64"/>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eastAsia="Times New Roman" w:hAnsi="Times New Roman" w:cs="Times New Roman"/>
      <w:b/>
      <w:bCs/>
      <w:color w:val="auto"/>
      <w:sz w:val="16"/>
      <w:szCs w:val="16"/>
      <w:lang w:bidi="ar-SA"/>
    </w:rPr>
  </w:style>
  <w:style w:type="paragraph" w:customStyle="1" w:styleId="xl65">
    <w:name w:val="xl65"/>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eastAsia="Times New Roman" w:hAnsi="Times New Roman" w:cs="Times New Roman"/>
      <w:color w:val="auto"/>
      <w:sz w:val="16"/>
      <w:szCs w:val="16"/>
      <w:lang w:bidi="ar-SA"/>
    </w:rPr>
  </w:style>
  <w:style w:type="paragraph" w:customStyle="1" w:styleId="xl66">
    <w:name w:val="xl66"/>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xl67">
    <w:name w:val="xl67"/>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eastAsia="Times New Roman" w:hAnsi="Times New Roman" w:cs="Times New Roman"/>
      <w:color w:val="FF0000"/>
      <w:sz w:val="16"/>
      <w:szCs w:val="16"/>
      <w:lang w:bidi="ar-SA"/>
    </w:rPr>
  </w:style>
  <w:style w:type="paragraph" w:customStyle="1" w:styleId="xl68">
    <w:name w:val="xl68"/>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eastAsia="Times New Roman" w:hAnsi="Times New Roman" w:cs="Times New Roman"/>
      <w:b/>
      <w:bCs/>
      <w:color w:val="FF0000"/>
      <w:sz w:val="16"/>
      <w:szCs w:val="16"/>
      <w:lang w:bidi="ar-SA"/>
    </w:rPr>
  </w:style>
  <w:style w:type="paragraph" w:customStyle="1" w:styleId="xl69">
    <w:name w:val="xl69"/>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eastAsia="Times New Roman" w:hAnsi="Times New Roman" w:cs="Times New Roman"/>
      <w:color w:val="auto"/>
      <w:sz w:val="16"/>
      <w:szCs w:val="16"/>
      <w:lang w:bidi="ar-SA"/>
    </w:rPr>
  </w:style>
  <w:style w:type="paragraph" w:customStyle="1" w:styleId="xl70">
    <w:name w:val="xl70"/>
    <w:basedOn w:val="a"/>
    <w:qFormat/>
    <w:rsid w:val="00E04334"/>
    <w:pPr>
      <w:pBdr>
        <w:top w:val="single" w:sz="4" w:space="0" w:color="000000"/>
        <w:left w:val="single" w:sz="4" w:space="0" w:color="000000"/>
        <w:bottom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xl71">
    <w:name w:val="xl71"/>
    <w:basedOn w:val="a"/>
    <w:qFormat/>
    <w:rsid w:val="00E04334"/>
    <w:pPr>
      <w:pBdr>
        <w:top w:val="single" w:sz="4" w:space="0" w:color="000000"/>
        <w:bottom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xl72">
    <w:name w:val="xl72"/>
    <w:basedOn w:val="a"/>
    <w:qFormat/>
    <w:rsid w:val="00E04334"/>
    <w:pPr>
      <w:pBdr>
        <w:top w:val="single" w:sz="4" w:space="0" w:color="000000"/>
        <w:bottom w:val="single" w:sz="4" w:space="0" w:color="000000"/>
        <w:right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xl73">
    <w:name w:val="xl73"/>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eastAsia="Times New Roman" w:hAnsi="Times New Roman" w:cs="Times New Roman"/>
      <w:color w:val="00B050"/>
      <w:sz w:val="16"/>
      <w:szCs w:val="16"/>
      <w:lang w:bidi="ar-SA"/>
    </w:rPr>
  </w:style>
  <w:style w:type="paragraph" w:customStyle="1" w:styleId="xl74">
    <w:name w:val="xl74"/>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eastAsia="Times New Roman" w:hAnsi="Times New Roman" w:cs="Times New Roman"/>
      <w:color w:val="auto"/>
      <w:sz w:val="16"/>
      <w:szCs w:val="16"/>
      <w:lang w:bidi="ar-SA"/>
    </w:rPr>
  </w:style>
  <w:style w:type="paragraph" w:customStyle="1" w:styleId="xl75">
    <w:name w:val="xl75"/>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eastAsia="Times New Roman" w:hAnsi="Times New Roman" w:cs="Times New Roman"/>
      <w:b/>
      <w:bCs/>
      <w:color w:val="7030A0"/>
      <w:sz w:val="16"/>
      <w:szCs w:val="16"/>
      <w:lang w:bidi="ar-SA"/>
    </w:rPr>
  </w:style>
  <w:style w:type="paragraph" w:customStyle="1" w:styleId="xl76">
    <w:name w:val="xl76"/>
    <w:basedOn w:val="a"/>
    <w:qFormat/>
    <w:rsid w:val="00E04334"/>
    <w:pPr>
      <w:pBdr>
        <w:top w:val="single" w:sz="4" w:space="0" w:color="000000"/>
        <w:left w:val="single" w:sz="4" w:space="0" w:color="000000"/>
        <w:right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xl77">
    <w:name w:val="xl77"/>
    <w:basedOn w:val="a"/>
    <w:qFormat/>
    <w:rsid w:val="00E04334"/>
    <w:pPr>
      <w:pBdr>
        <w:left w:val="single" w:sz="4" w:space="0" w:color="000000"/>
        <w:right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xl78">
    <w:name w:val="xl78"/>
    <w:basedOn w:val="a"/>
    <w:qFormat/>
    <w:rsid w:val="00E04334"/>
    <w:pPr>
      <w:pBdr>
        <w:left w:val="single" w:sz="4" w:space="0" w:color="000000"/>
        <w:bottom w:val="single" w:sz="4" w:space="0" w:color="000000"/>
        <w:right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xl79">
    <w:name w:val="xl79"/>
    <w:basedOn w:val="a"/>
    <w:qFormat/>
    <w:rsid w:val="00E04334"/>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eastAsia="Times New Roman" w:hAnsi="Times New Roman" w:cs="Times New Roman"/>
      <w:color w:val="00B0F0"/>
      <w:sz w:val="16"/>
      <w:szCs w:val="16"/>
      <w:lang w:bidi="ar-SA"/>
    </w:rPr>
  </w:style>
  <w:style w:type="paragraph" w:customStyle="1" w:styleId="xl80">
    <w:name w:val="xl80"/>
    <w:basedOn w:val="a"/>
    <w:qFormat/>
    <w:rsid w:val="00E04334"/>
    <w:pPr>
      <w:pBdr>
        <w:top w:val="single" w:sz="4" w:space="0" w:color="000000"/>
        <w:left w:val="single" w:sz="4" w:space="0" w:color="000000"/>
        <w:bottom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xl81">
    <w:name w:val="xl81"/>
    <w:basedOn w:val="a"/>
    <w:qFormat/>
    <w:rsid w:val="00E04334"/>
    <w:pPr>
      <w:pBdr>
        <w:top w:val="single" w:sz="4" w:space="0" w:color="000000"/>
        <w:bottom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xl82">
    <w:name w:val="xl82"/>
    <w:basedOn w:val="a"/>
    <w:qFormat/>
    <w:rsid w:val="00E04334"/>
    <w:pPr>
      <w:pBdr>
        <w:top w:val="single" w:sz="4" w:space="0" w:color="000000"/>
        <w:bottom w:val="single" w:sz="4" w:space="0" w:color="000000"/>
        <w:right w:val="single" w:sz="4" w:space="0" w:color="000000"/>
      </w:pBdr>
      <w:spacing w:beforeAutospacing="1" w:afterAutospacing="1"/>
      <w:jc w:val="center"/>
    </w:pPr>
    <w:rPr>
      <w:rFonts w:ascii="Times New Roman" w:eastAsia="Times New Roman" w:hAnsi="Times New Roman" w:cs="Times New Roman"/>
      <w:b/>
      <w:bCs/>
      <w:color w:val="auto"/>
      <w:sz w:val="16"/>
      <w:szCs w:val="16"/>
      <w:lang w:bidi="ar-SA"/>
    </w:rPr>
  </w:style>
  <w:style w:type="paragraph" w:customStyle="1" w:styleId="212">
    <w:name w:val="Основной текст 21"/>
    <w:basedOn w:val="a"/>
    <w:qFormat/>
    <w:rsid w:val="005230C6"/>
    <w:pPr>
      <w:spacing w:line="360" w:lineRule="auto"/>
      <w:ind w:firstLine="539"/>
      <w:jc w:val="both"/>
      <w:textAlignment w:val="baseline"/>
    </w:pPr>
    <w:rPr>
      <w:rFonts w:ascii="Calibri" w:eastAsia="Times New Roman" w:hAnsi="Calibri" w:cs="Times New Roman"/>
      <w:color w:val="auto"/>
      <w:sz w:val="28"/>
      <w:szCs w:val="20"/>
      <w:lang w:bidi="ar-SA"/>
    </w:rPr>
  </w:style>
  <w:style w:type="paragraph" w:customStyle="1" w:styleId="ParaAttribute2">
    <w:name w:val="ParaAttribute2"/>
    <w:qFormat/>
    <w:rsid w:val="005230C6"/>
    <w:pPr>
      <w:ind w:right="-1"/>
      <w:jc w:val="center"/>
    </w:pPr>
    <w:rPr>
      <w:rFonts w:ascii="Calibri" w:eastAsia="№Е" w:hAnsi="Calibri" w:cs="Times New Roman"/>
      <w:szCs w:val="20"/>
      <w:lang w:bidi="ar-SA"/>
    </w:rPr>
  </w:style>
  <w:style w:type="paragraph" w:customStyle="1" w:styleId="ParaAttribute8">
    <w:name w:val="ParaAttribute8"/>
    <w:qFormat/>
    <w:rsid w:val="005230C6"/>
    <w:pPr>
      <w:ind w:firstLine="851"/>
      <w:jc w:val="both"/>
    </w:pPr>
    <w:rPr>
      <w:rFonts w:ascii="Calibri" w:eastAsia="№Е" w:hAnsi="Calibri" w:cs="Times New Roman"/>
      <w:szCs w:val="20"/>
      <w:lang w:bidi="ar-SA"/>
    </w:rPr>
  </w:style>
  <w:style w:type="paragraph" w:customStyle="1" w:styleId="ParaAttribute3">
    <w:name w:val="ParaAttribute3"/>
    <w:qFormat/>
    <w:rsid w:val="005230C6"/>
    <w:pPr>
      <w:ind w:right="-1"/>
      <w:jc w:val="center"/>
    </w:pPr>
    <w:rPr>
      <w:rFonts w:ascii="Calibri" w:eastAsia="№Е" w:hAnsi="Calibri" w:cs="Times New Roman"/>
      <w:szCs w:val="20"/>
      <w:lang w:bidi="ar-SA"/>
    </w:rPr>
  </w:style>
  <w:style w:type="paragraph" w:customStyle="1" w:styleId="ParaAttribute1">
    <w:name w:val="ParaAttribute1"/>
    <w:qFormat/>
    <w:rsid w:val="005230C6"/>
    <w:pPr>
      <w:jc w:val="center"/>
    </w:pPr>
    <w:rPr>
      <w:rFonts w:ascii="Calibri" w:eastAsia="Batang" w:hAnsi="Calibri" w:cs="Times New Roman"/>
      <w:szCs w:val="20"/>
      <w:lang w:bidi="ar-SA"/>
    </w:rPr>
  </w:style>
  <w:style w:type="paragraph" w:customStyle="1" w:styleId="ParaAttribute30">
    <w:name w:val="ParaAttribute30"/>
    <w:qFormat/>
    <w:rsid w:val="005230C6"/>
    <w:pPr>
      <w:ind w:left="709" w:right="566"/>
      <w:jc w:val="center"/>
    </w:pPr>
    <w:rPr>
      <w:rFonts w:ascii="Calibri" w:eastAsia="№Е" w:hAnsi="Calibri" w:cs="Times New Roman"/>
      <w:szCs w:val="20"/>
      <w:lang w:bidi="ar-SA"/>
    </w:rPr>
  </w:style>
  <w:style w:type="paragraph" w:styleId="36">
    <w:name w:val="Body Text Indent 3"/>
    <w:basedOn w:val="a"/>
    <w:link w:val="320"/>
    <w:unhideWhenUsed/>
    <w:qFormat/>
    <w:rsid w:val="005230C6"/>
    <w:pPr>
      <w:spacing w:before="64" w:after="120"/>
      <w:ind w:left="283" w:right="816"/>
      <w:jc w:val="both"/>
    </w:pPr>
    <w:rPr>
      <w:rFonts w:ascii="Calibri" w:eastAsia="Calibri" w:hAnsi="Calibri"/>
      <w:color w:val="auto"/>
      <w:sz w:val="16"/>
      <w:szCs w:val="16"/>
    </w:rPr>
  </w:style>
  <w:style w:type="paragraph" w:customStyle="1" w:styleId="ParaAttribute0">
    <w:name w:val="ParaAttribute0"/>
    <w:qFormat/>
    <w:rsid w:val="005230C6"/>
    <w:rPr>
      <w:rFonts w:ascii="Calibri" w:eastAsia="№Е" w:hAnsi="Calibri" w:cs="Times New Roman"/>
      <w:szCs w:val="20"/>
      <w:lang w:bidi="ar-SA"/>
    </w:rPr>
  </w:style>
  <w:style w:type="paragraph" w:customStyle="1" w:styleId="ParaAttribute7">
    <w:name w:val="ParaAttribute7"/>
    <w:qFormat/>
    <w:rsid w:val="005230C6"/>
    <w:pPr>
      <w:ind w:firstLine="851"/>
      <w:jc w:val="center"/>
    </w:pPr>
    <w:rPr>
      <w:rFonts w:ascii="Calibri" w:eastAsia="№Е" w:hAnsi="Calibri" w:cs="Times New Roman"/>
      <w:szCs w:val="20"/>
      <w:lang w:bidi="ar-SA"/>
    </w:rPr>
  </w:style>
  <w:style w:type="paragraph" w:styleId="afffff9">
    <w:name w:val="Block Text"/>
    <w:basedOn w:val="a"/>
    <w:qFormat/>
    <w:rsid w:val="005230C6"/>
    <w:pPr>
      <w:shd w:val="clear" w:color="auto" w:fill="FFFFFF"/>
      <w:spacing w:line="360" w:lineRule="auto"/>
      <w:ind w:left="-709" w:right="-9" w:firstLine="709"/>
      <w:jc w:val="both"/>
    </w:pPr>
    <w:rPr>
      <w:rFonts w:ascii="Calibri" w:eastAsia="Times New Roman" w:hAnsi="Calibri" w:cs="Times New Roman"/>
      <w:color w:val="auto"/>
      <w:spacing w:val="5"/>
      <w:szCs w:val="20"/>
      <w:lang w:bidi="ar-SA"/>
    </w:rPr>
  </w:style>
  <w:style w:type="paragraph" w:customStyle="1" w:styleId="ParaAttribute10">
    <w:name w:val="ParaAttribute10"/>
    <w:uiPriority w:val="99"/>
    <w:qFormat/>
    <w:rsid w:val="005230C6"/>
    <w:pPr>
      <w:jc w:val="both"/>
    </w:pPr>
    <w:rPr>
      <w:rFonts w:ascii="Calibri" w:eastAsia="№Е" w:hAnsi="Calibri" w:cs="Times New Roman"/>
      <w:szCs w:val="20"/>
      <w:lang w:bidi="ar-SA"/>
    </w:rPr>
  </w:style>
  <w:style w:type="paragraph" w:styleId="2b">
    <w:name w:val="Body Text Indent 2"/>
    <w:basedOn w:val="a"/>
    <w:unhideWhenUsed/>
    <w:qFormat/>
    <w:rsid w:val="005230C6"/>
    <w:pPr>
      <w:spacing w:before="64" w:after="120" w:line="480" w:lineRule="auto"/>
      <w:ind w:left="283" w:right="816"/>
      <w:jc w:val="both"/>
    </w:pPr>
    <w:rPr>
      <w:rFonts w:ascii="Calibri" w:eastAsia="Calibri" w:hAnsi="Calibri"/>
      <w:color w:val="auto"/>
      <w:sz w:val="22"/>
    </w:rPr>
  </w:style>
  <w:style w:type="paragraph" w:customStyle="1" w:styleId="Style3">
    <w:name w:val="Style3"/>
    <w:basedOn w:val="a"/>
    <w:uiPriority w:val="99"/>
    <w:qFormat/>
    <w:rsid w:val="005230C6"/>
    <w:rPr>
      <w:rFonts w:ascii="Calibri" w:eastAsia="Times New Roman" w:hAnsi="Calibri" w:cs="Times New Roman"/>
      <w:color w:val="auto"/>
      <w:lang w:bidi="ar-SA"/>
    </w:rPr>
  </w:style>
  <w:style w:type="paragraph" w:customStyle="1" w:styleId="1f7">
    <w:name w:val="Без интервала1"/>
    <w:qFormat/>
    <w:rsid w:val="005230C6"/>
    <w:rPr>
      <w:rFonts w:ascii="Calibri" w:eastAsia="Times New Roman" w:hAnsi="Calibri" w:cs="Times New Roman"/>
      <w:sz w:val="22"/>
      <w:szCs w:val="20"/>
      <w:lang w:val="en-US" w:eastAsia="en-US" w:bidi="en-US"/>
    </w:rPr>
  </w:style>
  <w:style w:type="paragraph" w:customStyle="1" w:styleId="ParaAttribute5">
    <w:name w:val="ParaAttribute5"/>
    <w:qFormat/>
    <w:rsid w:val="005230C6"/>
    <w:pPr>
      <w:ind w:right="-1"/>
      <w:jc w:val="both"/>
    </w:pPr>
    <w:rPr>
      <w:rFonts w:ascii="Calibri" w:eastAsia="№Е" w:hAnsi="Calibri" w:cs="Times New Roman"/>
      <w:szCs w:val="20"/>
      <w:lang w:bidi="ar-SA"/>
    </w:rPr>
  </w:style>
  <w:style w:type="paragraph" w:customStyle="1" w:styleId="c20">
    <w:name w:val="c20"/>
    <w:basedOn w:val="a"/>
    <w:qFormat/>
    <w:rsid w:val="005230C6"/>
    <w:pPr>
      <w:spacing w:beforeAutospacing="1" w:afterAutospacing="1"/>
    </w:pPr>
    <w:rPr>
      <w:rFonts w:ascii="Times New Roman" w:eastAsia="Times New Roman" w:hAnsi="Times New Roman" w:cs="Times New Roman"/>
      <w:color w:val="auto"/>
      <w:lang w:bidi="ar-SA"/>
    </w:rPr>
  </w:style>
  <w:style w:type="paragraph" w:styleId="afffffa">
    <w:name w:val="List Bullet"/>
    <w:basedOn w:val="a"/>
    <w:uiPriority w:val="99"/>
    <w:unhideWhenUsed/>
    <w:qFormat/>
    <w:rsid w:val="007D3CA2"/>
    <w:pPr>
      <w:contextualSpacing/>
      <w:jc w:val="both"/>
    </w:pPr>
    <w:rPr>
      <w:rFonts w:ascii="Times New Roman" w:eastAsiaTheme="minorHAnsi" w:hAnsi="Times New Roman" w:cstheme="minorBidi"/>
      <w:color w:val="auto"/>
      <w:sz w:val="22"/>
      <w:szCs w:val="22"/>
      <w:lang w:val="en-US" w:eastAsia="en-US" w:bidi="ar-SA"/>
    </w:rPr>
  </w:style>
  <w:style w:type="paragraph" w:customStyle="1" w:styleId="afffffb">
    <w:name w:val="Основной"/>
    <w:basedOn w:val="a"/>
    <w:qFormat/>
    <w:rsid w:val="007D3CA2"/>
    <w:pPr>
      <w:spacing w:line="214" w:lineRule="atLeast"/>
      <w:ind w:firstLine="283"/>
      <w:jc w:val="both"/>
    </w:pPr>
    <w:rPr>
      <w:rFonts w:ascii="NewtonCSanPin" w:hAnsi="NewtonCSanPin"/>
      <w:sz w:val="21"/>
      <w:szCs w:val="21"/>
    </w:rPr>
  </w:style>
  <w:style w:type="paragraph" w:styleId="1f8">
    <w:name w:val="index 1"/>
    <w:basedOn w:val="a"/>
    <w:next w:val="a"/>
    <w:autoRedefine/>
    <w:uiPriority w:val="99"/>
    <w:semiHidden/>
    <w:unhideWhenUsed/>
    <w:qFormat/>
    <w:rsid w:val="00647C8B"/>
    <w:pPr>
      <w:ind w:left="240" w:hanging="240"/>
    </w:pPr>
  </w:style>
  <w:style w:type="paragraph" w:customStyle="1" w:styleId="afffffc">
    <w:name w:val="Содержимое таблицы"/>
    <w:basedOn w:val="a"/>
    <w:qFormat/>
    <w:rsid w:val="00647C8B"/>
    <w:pPr>
      <w:suppressLineNumbers/>
      <w:spacing w:after="200" w:line="276" w:lineRule="auto"/>
    </w:pPr>
    <w:rPr>
      <w:rFonts w:asciiTheme="minorHAnsi" w:eastAsiaTheme="minorHAnsi" w:hAnsiTheme="minorHAnsi" w:cs="Times New Roman"/>
      <w:color w:val="auto"/>
      <w:sz w:val="22"/>
      <w:szCs w:val="22"/>
      <w:lang w:eastAsia="en-US" w:bidi="ar-SA"/>
    </w:rPr>
  </w:style>
  <w:style w:type="paragraph" w:customStyle="1" w:styleId="afffffd">
    <w:name w:val="Заголовок таблицы"/>
    <w:basedOn w:val="afffffc"/>
    <w:qFormat/>
    <w:rsid w:val="00647C8B"/>
    <w:pPr>
      <w:jc w:val="center"/>
    </w:pPr>
    <w:rPr>
      <w:b/>
      <w:bCs/>
    </w:rPr>
  </w:style>
  <w:style w:type="paragraph" w:customStyle="1" w:styleId="Style5">
    <w:name w:val="Style5"/>
    <w:basedOn w:val="a"/>
    <w:qFormat/>
    <w:rsid w:val="00647C8B"/>
    <w:rPr>
      <w:rFonts w:ascii="Times New Roman" w:eastAsia="Times New Roman" w:hAnsi="Times New Roman" w:cs="Calibri"/>
      <w:color w:val="auto"/>
      <w:lang w:eastAsia="ar-SA" w:bidi="ar-SA"/>
    </w:rPr>
  </w:style>
  <w:style w:type="paragraph" w:customStyle="1" w:styleId="ConsPlusTitle">
    <w:name w:val="ConsPlusTitle"/>
    <w:uiPriority w:val="99"/>
    <w:qFormat/>
    <w:rsid w:val="001E3BEB"/>
    <w:rPr>
      <w:rFonts w:ascii="Arial" w:eastAsiaTheme="minorEastAsia" w:hAnsi="Arial" w:cs="Arial"/>
      <w:b/>
      <w:bCs/>
      <w:sz w:val="24"/>
      <w:lang w:bidi="ar-SA"/>
    </w:rPr>
  </w:style>
  <w:style w:type="paragraph" w:customStyle="1" w:styleId="1f9">
    <w:name w:val="Гиперссылка1"/>
    <w:qFormat/>
    <w:rsid w:val="001E3BEB"/>
    <w:rPr>
      <w:color w:val="0563C1" w:themeColor="hyperlink"/>
      <w:sz w:val="24"/>
      <w:u w:val="single"/>
    </w:rPr>
  </w:style>
  <w:style w:type="paragraph" w:customStyle="1" w:styleId="afffffe">
    <w:name w:val="Содержимое врезки"/>
    <w:basedOn w:val="a"/>
    <w:qFormat/>
  </w:style>
  <w:style w:type="numbering" w:customStyle="1" w:styleId="55">
    <w:name w:val="Импортированный стиль 5"/>
    <w:qFormat/>
    <w:rsid w:val="005069D8"/>
  </w:style>
  <w:style w:type="numbering" w:customStyle="1" w:styleId="1fa">
    <w:name w:val="Нет списка1"/>
    <w:uiPriority w:val="99"/>
    <w:semiHidden/>
    <w:unhideWhenUsed/>
    <w:qFormat/>
    <w:rsid w:val="005069D8"/>
  </w:style>
  <w:style w:type="numbering" w:customStyle="1" w:styleId="2c">
    <w:name w:val="Нет списка2"/>
    <w:uiPriority w:val="99"/>
    <w:semiHidden/>
    <w:unhideWhenUsed/>
    <w:qFormat/>
    <w:rsid w:val="005069D8"/>
  </w:style>
  <w:style w:type="numbering" w:customStyle="1" w:styleId="320">
    <w:name w:val="Основной текст с отступом 3 Знак2"/>
    <w:link w:val="36"/>
    <w:uiPriority w:val="99"/>
    <w:semiHidden/>
    <w:unhideWhenUsed/>
    <w:qFormat/>
    <w:rsid w:val="005069D8"/>
  </w:style>
  <w:style w:type="numbering" w:customStyle="1" w:styleId="45">
    <w:name w:val="Нет списка4"/>
    <w:uiPriority w:val="99"/>
    <w:semiHidden/>
    <w:unhideWhenUsed/>
    <w:qFormat/>
    <w:rsid w:val="005069D8"/>
  </w:style>
  <w:style w:type="numbering" w:customStyle="1" w:styleId="56">
    <w:name w:val="Нет списка5"/>
    <w:uiPriority w:val="99"/>
    <w:semiHidden/>
    <w:unhideWhenUsed/>
    <w:qFormat/>
    <w:rsid w:val="005069D8"/>
  </w:style>
  <w:style w:type="numbering" w:customStyle="1" w:styleId="62">
    <w:name w:val="Нет списка6"/>
    <w:uiPriority w:val="99"/>
    <w:semiHidden/>
    <w:unhideWhenUsed/>
    <w:qFormat/>
    <w:rsid w:val="005069D8"/>
  </w:style>
  <w:style w:type="numbering" w:customStyle="1" w:styleId="510">
    <w:name w:val="Импортированный стиль 51"/>
    <w:qFormat/>
    <w:rsid w:val="005069D8"/>
  </w:style>
  <w:style w:type="numbering" w:customStyle="1" w:styleId="72">
    <w:name w:val="Нет списка7"/>
    <w:uiPriority w:val="99"/>
    <w:semiHidden/>
    <w:unhideWhenUsed/>
    <w:qFormat/>
    <w:rsid w:val="005069D8"/>
  </w:style>
  <w:style w:type="numbering" w:customStyle="1" w:styleId="82">
    <w:name w:val="Нет списка8"/>
    <w:uiPriority w:val="99"/>
    <w:semiHidden/>
    <w:unhideWhenUsed/>
    <w:qFormat/>
    <w:rsid w:val="005069D8"/>
  </w:style>
  <w:style w:type="numbering" w:customStyle="1" w:styleId="92">
    <w:name w:val="Нет списка9"/>
    <w:uiPriority w:val="99"/>
    <w:semiHidden/>
    <w:unhideWhenUsed/>
    <w:qFormat/>
    <w:rsid w:val="005069D8"/>
  </w:style>
  <w:style w:type="numbering" w:customStyle="1" w:styleId="11">
    <w:name w:val="Заголовок 1 Знак1"/>
    <w:link w:val="1"/>
    <w:uiPriority w:val="99"/>
    <w:semiHidden/>
    <w:unhideWhenUsed/>
    <w:qFormat/>
    <w:rsid w:val="00C77010"/>
  </w:style>
  <w:style w:type="numbering" w:customStyle="1" w:styleId="111">
    <w:name w:val="Нет списка11"/>
    <w:uiPriority w:val="99"/>
    <w:semiHidden/>
    <w:unhideWhenUsed/>
    <w:qFormat/>
    <w:rsid w:val="001E3BEB"/>
  </w:style>
  <w:style w:type="numbering" w:customStyle="1" w:styleId="120">
    <w:name w:val="Нет списка12"/>
    <w:uiPriority w:val="99"/>
    <w:semiHidden/>
    <w:unhideWhenUsed/>
    <w:qFormat/>
    <w:rsid w:val="008D0589"/>
  </w:style>
  <w:style w:type="table" w:customStyle="1" w:styleId="TableGrid">
    <w:name w:val="TableGrid"/>
    <w:rsid w:val="009D6A87"/>
    <w:rPr>
      <w:rFonts w:asciiTheme="minorHAnsi" w:eastAsiaTheme="minorEastAsia" w:hAnsiTheme="minorHAnsi" w:cstheme="minorBidi"/>
      <w:sz w:val="22"/>
      <w:szCs w:val="22"/>
      <w:lang w:val="en-US" w:eastAsia="en-US" w:bidi="ar-SA"/>
    </w:rPr>
    <w:tblPr>
      <w:tblCellMar>
        <w:top w:w="0" w:type="dxa"/>
        <w:left w:w="0" w:type="dxa"/>
        <w:bottom w:w="0" w:type="dxa"/>
        <w:right w:w="0" w:type="dxa"/>
      </w:tblCellMar>
    </w:tblPr>
  </w:style>
  <w:style w:type="table" w:styleId="affffff">
    <w:name w:val="Table Grid"/>
    <w:basedOn w:val="a1"/>
    <w:uiPriority w:val="59"/>
    <w:rsid w:val="00DC1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1"/>
    <w:basedOn w:val="a1"/>
    <w:uiPriority w:val="59"/>
    <w:rsid w:val="00CC2CF2"/>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1"/>
    <w:uiPriority w:val="59"/>
    <w:rsid w:val="00CC2CF2"/>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5069D8"/>
    <w:rPr>
      <w:szCs w:val="20"/>
      <w:lang w:bidi="ar-SA"/>
    </w:rPr>
    <w:tblPr>
      <w:tblInd w:w="0" w:type="dxa"/>
      <w:tblCellMar>
        <w:top w:w="0" w:type="dxa"/>
        <w:left w:w="0" w:type="dxa"/>
        <w:bottom w:w="0" w:type="dxa"/>
        <w:right w:w="0" w:type="dxa"/>
      </w:tblCellMar>
    </w:tblPr>
  </w:style>
  <w:style w:type="table" w:customStyle="1" w:styleId="TableNormal1">
    <w:name w:val="Table Normal1"/>
    <w:rsid w:val="005069D8"/>
    <w:rPr>
      <w:szCs w:val="20"/>
      <w:lang w:bidi="ar-SA"/>
    </w:rPr>
    <w:tblPr>
      <w:tblInd w:w="0" w:type="dxa"/>
      <w:tblCellMar>
        <w:top w:w="0" w:type="dxa"/>
        <w:left w:w="0" w:type="dxa"/>
        <w:bottom w:w="0" w:type="dxa"/>
        <w:right w:w="0" w:type="dxa"/>
      </w:tblCellMar>
    </w:tblPr>
  </w:style>
  <w:style w:type="table" w:customStyle="1" w:styleId="TableNormal2">
    <w:name w:val="Table Normal2"/>
    <w:rsid w:val="005069D8"/>
    <w:rPr>
      <w:szCs w:val="20"/>
      <w:lang w:bidi="ar-SA"/>
    </w:rPr>
    <w:tblPr>
      <w:tblInd w:w="0" w:type="dxa"/>
      <w:tblCellMar>
        <w:top w:w="0" w:type="dxa"/>
        <w:left w:w="0" w:type="dxa"/>
        <w:bottom w:w="0" w:type="dxa"/>
        <w:right w:w="0" w:type="dxa"/>
      </w:tblCellMar>
    </w:tblPr>
  </w:style>
  <w:style w:type="table" w:customStyle="1" w:styleId="37">
    <w:name w:val="Сетка таблицы3"/>
    <w:basedOn w:val="a1"/>
    <w:uiPriority w:val="39"/>
    <w:rsid w:val="005069D8"/>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5069D8"/>
    <w:rPr>
      <w:szCs w:val="20"/>
      <w:lang w:bidi="ar-SA"/>
    </w:rPr>
    <w:tblPr>
      <w:tblInd w:w="0" w:type="dxa"/>
      <w:tblCellMar>
        <w:top w:w="0" w:type="dxa"/>
        <w:left w:w="0" w:type="dxa"/>
        <w:bottom w:w="0" w:type="dxa"/>
        <w:right w:w="0" w:type="dxa"/>
      </w:tblCellMar>
    </w:tblPr>
  </w:style>
  <w:style w:type="table" w:customStyle="1" w:styleId="46">
    <w:name w:val="Сетка таблицы4"/>
    <w:basedOn w:val="a1"/>
    <w:uiPriority w:val="39"/>
    <w:rsid w:val="005069D8"/>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5069D8"/>
    <w:rPr>
      <w:szCs w:val="20"/>
      <w:lang w:bidi="ar-SA"/>
    </w:rPr>
    <w:tblPr>
      <w:tblInd w:w="0" w:type="dxa"/>
      <w:tblCellMar>
        <w:top w:w="0" w:type="dxa"/>
        <w:left w:w="0" w:type="dxa"/>
        <w:bottom w:w="0" w:type="dxa"/>
        <w:right w:w="0" w:type="dxa"/>
      </w:tblCellMar>
    </w:tblPr>
  </w:style>
  <w:style w:type="table" w:customStyle="1" w:styleId="57">
    <w:name w:val="Сетка таблицы5"/>
    <w:basedOn w:val="a1"/>
    <w:uiPriority w:val="39"/>
    <w:rsid w:val="005069D8"/>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5069D8"/>
    <w:rPr>
      <w:szCs w:val="20"/>
      <w:lang w:bidi="ar-SA"/>
    </w:rPr>
    <w:tblPr>
      <w:tblInd w:w="0" w:type="dxa"/>
      <w:tblCellMar>
        <w:top w:w="0" w:type="dxa"/>
        <w:left w:w="0" w:type="dxa"/>
        <w:bottom w:w="0" w:type="dxa"/>
        <w:right w:w="0" w:type="dxa"/>
      </w:tblCellMar>
    </w:tblPr>
  </w:style>
  <w:style w:type="table" w:customStyle="1" w:styleId="63">
    <w:name w:val="Сетка таблицы6"/>
    <w:basedOn w:val="a1"/>
    <w:uiPriority w:val="39"/>
    <w:rsid w:val="005069D8"/>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5069D8"/>
    <w:rPr>
      <w:szCs w:val="20"/>
      <w:lang w:bidi="ar-SA"/>
    </w:rPr>
    <w:tblPr>
      <w:tblInd w:w="0" w:type="dxa"/>
      <w:tblCellMar>
        <w:top w:w="0" w:type="dxa"/>
        <w:left w:w="0" w:type="dxa"/>
        <w:bottom w:w="0" w:type="dxa"/>
        <w:right w:w="0" w:type="dxa"/>
      </w:tblCellMar>
    </w:tblPr>
  </w:style>
  <w:style w:type="table" w:customStyle="1" w:styleId="73">
    <w:name w:val="Сетка таблицы7"/>
    <w:basedOn w:val="a1"/>
    <w:uiPriority w:val="39"/>
    <w:rsid w:val="005069D8"/>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5069D8"/>
    <w:rPr>
      <w:szCs w:val="20"/>
      <w:lang w:bidi="ar-SA"/>
    </w:rPr>
    <w:tblPr>
      <w:tblInd w:w="0" w:type="dxa"/>
      <w:tblCellMar>
        <w:top w:w="0" w:type="dxa"/>
        <w:left w:w="0" w:type="dxa"/>
        <w:bottom w:w="0" w:type="dxa"/>
        <w:right w:w="0" w:type="dxa"/>
      </w:tblCellMar>
    </w:tblPr>
  </w:style>
  <w:style w:type="table" w:customStyle="1" w:styleId="83">
    <w:name w:val="Сетка таблицы8"/>
    <w:basedOn w:val="a1"/>
    <w:uiPriority w:val="39"/>
    <w:rsid w:val="005069D8"/>
    <w:rPr>
      <w:rFonts w:asciiTheme="minorHAnsi" w:eastAsiaTheme="minorEastAsia"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5069D8"/>
    <w:rPr>
      <w:szCs w:val="20"/>
      <w:lang w:bidi="ar-SA"/>
    </w:rPr>
    <w:tblPr>
      <w:tblInd w:w="0" w:type="dxa"/>
      <w:tblCellMar>
        <w:top w:w="0" w:type="dxa"/>
        <w:left w:w="0" w:type="dxa"/>
        <w:bottom w:w="0" w:type="dxa"/>
        <w:right w:w="0" w:type="dxa"/>
      </w:tblCellMar>
    </w:tblPr>
  </w:style>
  <w:style w:type="table" w:customStyle="1" w:styleId="93">
    <w:name w:val="Сетка таблицы9"/>
    <w:basedOn w:val="a1"/>
    <w:uiPriority w:val="59"/>
    <w:rsid w:val="005069D8"/>
    <w:pPr>
      <w:jc w:val="both"/>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36A9F"/>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table" w:customStyle="1" w:styleId="100">
    <w:name w:val="Сетка таблицы10"/>
    <w:basedOn w:val="a1"/>
    <w:uiPriority w:val="39"/>
    <w:rsid w:val="00C77010"/>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5230C6"/>
    <w:rPr>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39"/>
    <w:rsid w:val="0032229A"/>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59"/>
    <w:rsid w:val="008C149C"/>
    <w:rPr>
      <w:rFonts w:asciiTheme="minorHAnsi" w:eastAsiaTheme="minorHAnsi" w:hAnsiTheme="minorHAnsi" w:cstheme="minorBidi"/>
      <w:szCs w:val="22"/>
      <w:lang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0">
    <w:name w:val="Table Normal10"/>
    <w:uiPriority w:val="2"/>
    <w:semiHidden/>
    <w:unhideWhenUsed/>
    <w:qFormat/>
    <w:rsid w:val="001E3BEB"/>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fffff0">
    <w:name w:val="Normal Indent"/>
    <w:basedOn w:val="a"/>
    <w:uiPriority w:val="99"/>
    <w:unhideWhenUsed/>
    <w:rsid w:val="0059229C"/>
    <w:pPr>
      <w:suppressAutoHyphens w:val="0"/>
      <w:spacing w:after="200" w:line="276" w:lineRule="auto"/>
      <w:ind w:left="720"/>
    </w:pPr>
    <w:rPr>
      <w:rFonts w:asciiTheme="minorHAnsi" w:eastAsiaTheme="minorEastAsia" w:hAnsiTheme="minorHAnsi" w:cstheme="minorBidi"/>
      <w:color w:val="auto"/>
      <w:sz w:val="22"/>
      <w:szCs w:val="22"/>
      <w:lang w:bidi="ar-SA"/>
    </w:rPr>
  </w:style>
  <w:style w:type="paragraph" w:styleId="affffff1">
    <w:name w:val="Subtitle"/>
    <w:basedOn w:val="a"/>
    <w:next w:val="a"/>
    <w:link w:val="affffff2"/>
    <w:uiPriority w:val="11"/>
    <w:qFormat/>
    <w:rsid w:val="0059229C"/>
    <w:pPr>
      <w:numPr>
        <w:ilvl w:val="1"/>
      </w:numPr>
      <w:suppressAutoHyphens w:val="0"/>
      <w:spacing w:after="200" w:line="276" w:lineRule="auto"/>
      <w:ind w:left="86"/>
    </w:pPr>
    <w:rPr>
      <w:rFonts w:asciiTheme="majorHAnsi" w:eastAsiaTheme="majorEastAsia" w:hAnsiTheme="majorHAnsi" w:cstheme="majorBidi"/>
      <w:i/>
      <w:iCs/>
      <w:color w:val="4472C4" w:themeColor="accent1"/>
      <w:spacing w:val="15"/>
      <w:lang w:bidi="ar-SA"/>
    </w:rPr>
  </w:style>
  <w:style w:type="character" w:customStyle="1" w:styleId="affffff2">
    <w:name w:val="Подзаголовок Знак"/>
    <w:basedOn w:val="a0"/>
    <w:link w:val="affffff1"/>
    <w:uiPriority w:val="11"/>
    <w:rsid w:val="0059229C"/>
    <w:rPr>
      <w:rFonts w:asciiTheme="majorHAnsi" w:eastAsiaTheme="majorEastAsia" w:hAnsiTheme="majorHAnsi" w:cstheme="majorBidi"/>
      <w:i/>
      <w:iCs/>
      <w:color w:val="4472C4" w:themeColor="accent1"/>
      <w:spacing w:val="15"/>
      <w:sz w:val="24"/>
      <w:lang w:bidi="ar-SA"/>
    </w:rPr>
  </w:style>
  <w:style w:type="character" w:styleId="affffff3">
    <w:name w:val="Hyperlink"/>
    <w:basedOn w:val="a0"/>
    <w:unhideWhenUsed/>
    <w:rsid w:val="0059229C"/>
    <w:rPr>
      <w:color w:val="0563C1" w:themeColor="hyperlink"/>
      <w:u w:val="single"/>
    </w:rPr>
  </w:style>
  <w:style w:type="character" w:styleId="affffff4">
    <w:name w:val="Unresolved Mention"/>
    <w:basedOn w:val="a0"/>
    <w:uiPriority w:val="99"/>
    <w:semiHidden/>
    <w:unhideWhenUsed/>
    <w:rsid w:val="003044F7"/>
    <w:rPr>
      <w:color w:val="605E5C"/>
      <w:shd w:val="clear" w:color="auto" w:fill="E1DFDD"/>
    </w:rPr>
  </w:style>
  <w:style w:type="character" w:styleId="affffff5">
    <w:name w:val="FollowedHyperlink"/>
    <w:basedOn w:val="a0"/>
    <w:uiPriority w:val="99"/>
    <w:semiHidden/>
    <w:unhideWhenUsed/>
    <w:rsid w:val="005074D1"/>
    <w:rPr>
      <w:color w:val="800080"/>
      <w:u w:val="single"/>
    </w:rPr>
  </w:style>
  <w:style w:type="paragraph" w:customStyle="1" w:styleId="font5">
    <w:name w:val="font5"/>
    <w:basedOn w:val="a"/>
    <w:rsid w:val="005074D1"/>
    <w:pPr>
      <w:suppressAutoHyphens w:val="0"/>
      <w:spacing w:before="100" w:beforeAutospacing="1" w:after="100" w:afterAutospacing="1"/>
    </w:pPr>
    <w:rPr>
      <w:rFonts w:ascii="Calibri" w:eastAsia="Times New Roman" w:hAnsi="Calibri" w:cs="Calibri"/>
      <w:b/>
      <w:bCs/>
      <w:color w:val="7030A0"/>
      <w:sz w:val="22"/>
      <w:szCs w:val="22"/>
      <w:lang w:bidi="ar-SA"/>
    </w:rPr>
  </w:style>
  <w:style w:type="paragraph" w:customStyle="1" w:styleId="xl83">
    <w:name w:val="xl83"/>
    <w:basedOn w:val="a"/>
    <w:rsid w:val="005074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cs="Calibri"/>
      <w:b/>
      <w:bCs/>
      <w:color w:val="auto"/>
      <w:lang w:bidi="ar-SA"/>
    </w:rPr>
  </w:style>
  <w:style w:type="paragraph" w:customStyle="1" w:styleId="xl84">
    <w:name w:val="xl84"/>
    <w:basedOn w:val="a"/>
    <w:rsid w:val="005074D1"/>
    <w:pPr>
      <w:pBdr>
        <w:top w:val="single" w:sz="4" w:space="0" w:color="auto"/>
        <w:left w:val="single" w:sz="4" w:space="0" w:color="auto"/>
        <w:bottom w:val="single" w:sz="4" w:space="0" w:color="auto"/>
      </w:pBdr>
      <w:suppressAutoHyphens w:val="0"/>
      <w:spacing w:before="100" w:beforeAutospacing="1" w:after="100" w:afterAutospacing="1"/>
      <w:jc w:val="center"/>
    </w:pPr>
    <w:rPr>
      <w:rFonts w:ascii="Calibri" w:eastAsia="Times New Roman" w:hAnsi="Calibri" w:cs="Calibri"/>
      <w:b/>
      <w:bCs/>
      <w:color w:val="auto"/>
      <w:lang w:bidi="ar-SA"/>
    </w:rPr>
  </w:style>
  <w:style w:type="paragraph" w:customStyle="1" w:styleId="xl85">
    <w:name w:val="xl85"/>
    <w:basedOn w:val="a"/>
    <w:rsid w:val="005074D1"/>
    <w:pPr>
      <w:pBdr>
        <w:top w:val="single" w:sz="4" w:space="0" w:color="auto"/>
        <w:bottom w:val="single" w:sz="4" w:space="0" w:color="auto"/>
      </w:pBdr>
      <w:suppressAutoHyphens w:val="0"/>
      <w:spacing w:before="100" w:beforeAutospacing="1" w:after="100" w:afterAutospacing="1"/>
      <w:jc w:val="center"/>
    </w:pPr>
    <w:rPr>
      <w:rFonts w:ascii="Calibri" w:eastAsia="Times New Roman" w:hAnsi="Calibri" w:cs="Calibri"/>
      <w:b/>
      <w:bCs/>
      <w:color w:val="auto"/>
      <w:lang w:bidi="ar-SA"/>
    </w:rPr>
  </w:style>
  <w:style w:type="paragraph" w:customStyle="1" w:styleId="xl86">
    <w:name w:val="xl86"/>
    <w:basedOn w:val="a"/>
    <w:rsid w:val="005074D1"/>
    <w:pPr>
      <w:pBdr>
        <w:top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cs="Calibri"/>
      <w:b/>
      <w:bCs/>
      <w:color w:val="auto"/>
      <w:lang w:bidi="ar-SA"/>
    </w:rPr>
  </w:style>
  <w:style w:type="numbering" w:customStyle="1" w:styleId="38">
    <w:name w:val="Нет списка3"/>
    <w:next w:val="a2"/>
    <w:uiPriority w:val="99"/>
    <w:semiHidden/>
    <w:unhideWhenUsed/>
    <w:rsid w:val="009D2ACF"/>
  </w:style>
  <w:style w:type="character" w:customStyle="1" w:styleId="1fc">
    <w:name w:val="Тема примечания Знак1"/>
    <w:basedOn w:val="afa"/>
    <w:uiPriority w:val="99"/>
    <w:semiHidden/>
    <w:rsid w:val="009D2ACF"/>
    <w:rPr>
      <w:rFonts w:ascii="Calibri" w:eastAsia="Times New Roman" w:hAnsi="Calibri" w:cs="Times New Roman"/>
      <w:b/>
      <w:bCs/>
      <w:kern w:val="2"/>
      <w:sz w:val="20"/>
      <w:szCs w:val="20"/>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324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h9-vologda-r19.gosweb.gosuslugi.ru/ofitsialno/dokumenty/" TargetMode="External"/><Relationship Id="rId20" Type="http://schemas.openxmlformats.org/officeDocument/2006/relationships/hyperlink" Target="https://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767A5-7929-45AC-AE57-4680E8F8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296098</Words>
  <Characters>1687765</Characters>
  <Application>Microsoft Office Word</Application>
  <DocSecurity>0</DocSecurity>
  <Lines>14064</Lines>
  <Paragraphs>3959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dc:description/>
  <cp:lastModifiedBy>Imbawarlocks@yandex.ru</cp:lastModifiedBy>
  <cp:revision>3</cp:revision>
  <cp:lastPrinted>2024-09-14T07:51:00Z</cp:lastPrinted>
  <dcterms:created xsi:type="dcterms:W3CDTF">2024-09-28T08:12:00Z</dcterms:created>
  <dcterms:modified xsi:type="dcterms:W3CDTF">2024-09-28T08:12:00Z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