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3D3A" w14:textId="4727F20A" w:rsidR="001E4D8A" w:rsidRDefault="001E4D8A" w:rsidP="001E4D8A">
      <w:pPr>
        <w:spacing w:after="325" w:line="261" w:lineRule="auto"/>
        <w:ind w:right="43"/>
        <w:jc w:val="both"/>
        <w:rPr>
          <w:b/>
          <w:color w:val="000009"/>
          <w:szCs w:val="22"/>
        </w:rPr>
      </w:pPr>
      <w:bookmarkStart w:id="0" w:name="_GoBack"/>
      <w:bookmarkEnd w:id="0"/>
      <w:r w:rsidRPr="001E4D8A">
        <w:rPr>
          <w:b/>
          <w:noProof/>
          <w:color w:val="000009"/>
          <w:szCs w:val="22"/>
        </w:rPr>
        <w:drawing>
          <wp:inline distT="0" distB="0" distL="0" distR="0" wp14:anchorId="7C9E504B" wp14:editId="4E45E344">
            <wp:extent cx="7212841" cy="9175740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902" cy="91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570E" w14:textId="19D78EA0" w:rsidR="003B0766" w:rsidRPr="003B0766" w:rsidRDefault="003B0766" w:rsidP="003B0766">
      <w:pPr>
        <w:spacing w:after="325" w:line="261" w:lineRule="auto"/>
        <w:ind w:left="9" w:right="43" w:hanging="10"/>
        <w:jc w:val="both"/>
        <w:rPr>
          <w:color w:val="000000"/>
          <w:szCs w:val="22"/>
        </w:rPr>
      </w:pPr>
      <w:r w:rsidRPr="003B0766">
        <w:rPr>
          <w:b/>
          <w:color w:val="000009"/>
          <w:szCs w:val="22"/>
        </w:rPr>
        <w:lastRenderedPageBreak/>
        <w:t xml:space="preserve">Пояснительная записка  </w:t>
      </w:r>
    </w:p>
    <w:p w14:paraId="4418909F" w14:textId="77777777" w:rsidR="003B0766" w:rsidRPr="003B0766" w:rsidRDefault="003B0766" w:rsidP="003B0766">
      <w:pPr>
        <w:ind w:left="24" w:right="54" w:hanging="10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7D710A1C" w14:textId="77777777" w:rsidR="003B0766" w:rsidRPr="003B0766" w:rsidRDefault="003B0766" w:rsidP="003B0766">
      <w:pPr>
        <w:ind w:left="24" w:right="54" w:hanging="10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Учебный план разработан в соответствии </w:t>
      </w:r>
      <w:proofErr w:type="gramStart"/>
      <w:r w:rsidRPr="003B0766">
        <w:rPr>
          <w:color w:val="000000"/>
          <w:sz w:val="26"/>
          <w:szCs w:val="26"/>
        </w:rPr>
        <w:t xml:space="preserve">с:  </w:t>
      </w:r>
      <w:r w:rsidRPr="003B0766">
        <w:rPr>
          <w:b/>
          <w:i/>
          <w:color w:val="000000"/>
          <w:sz w:val="26"/>
          <w:szCs w:val="26"/>
        </w:rPr>
        <w:t>федеральными</w:t>
      </w:r>
      <w:proofErr w:type="gramEnd"/>
      <w:r w:rsidRPr="003B0766">
        <w:rPr>
          <w:b/>
          <w:i/>
          <w:color w:val="000000"/>
          <w:sz w:val="26"/>
          <w:szCs w:val="26"/>
        </w:rPr>
        <w:t xml:space="preserve"> нормативными актами:</w:t>
      </w:r>
    </w:p>
    <w:p w14:paraId="749DD904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Федеральный закон от 29.12.2012 № 273-ФЗ "Об образовании в Российской Федерации" (с последующими изменениями);</w:t>
      </w:r>
    </w:p>
    <w:p w14:paraId="669B709A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– далее ФГОС НОО;</w:t>
      </w:r>
    </w:p>
    <w:p w14:paraId="743BB16A" w14:textId="77777777" w:rsidR="003B0766" w:rsidRPr="003B0766" w:rsidRDefault="003B0766" w:rsidP="003B0766">
      <w:pPr>
        <w:overflowPunct w:val="0"/>
        <w:ind w:left="24" w:right="54" w:firstLine="540"/>
        <w:jc w:val="both"/>
        <w:textAlignment w:val="baseline"/>
        <w:rPr>
          <w:rFonts w:eastAsia="+mn-ea"/>
          <w:color w:val="000000"/>
          <w:kern w:val="2"/>
        </w:rPr>
      </w:pPr>
      <w:r w:rsidRPr="003B0766">
        <w:rPr>
          <w:rFonts w:eastAsia="+mn-ea"/>
          <w:color w:val="000000"/>
          <w:kern w:val="2"/>
        </w:rPr>
        <w:t>-</w:t>
      </w:r>
      <w:r w:rsidRPr="003B0766">
        <w:rPr>
          <w:rFonts w:eastAsia="+mn-ea"/>
          <w:color w:val="000000"/>
          <w:kern w:val="2"/>
        </w:rPr>
        <w:tab/>
      </w:r>
      <w:r w:rsidRPr="003B0766">
        <w:rPr>
          <w:rFonts w:eastAsia="Calibri"/>
          <w:color w:val="000000"/>
          <w:kern w:val="2"/>
        </w:rPr>
        <w:t xml:space="preserve">Приказ </w:t>
      </w:r>
      <w:proofErr w:type="spellStart"/>
      <w:r w:rsidRPr="003B0766">
        <w:rPr>
          <w:color w:val="000000"/>
          <w:kern w:val="2"/>
        </w:rPr>
        <w:t>Минпросвещения</w:t>
      </w:r>
      <w:proofErr w:type="spellEnd"/>
      <w:r w:rsidRPr="003B0766">
        <w:rPr>
          <w:color w:val="000000"/>
          <w:kern w:val="2"/>
        </w:rPr>
        <w:t xml:space="preserve"> России </w:t>
      </w:r>
      <w:r w:rsidRPr="003B0766">
        <w:rPr>
          <w:rFonts w:eastAsia="+mn-ea"/>
          <w:color w:val="000000"/>
          <w:kern w:val="2"/>
        </w:rPr>
        <w:t>от 16.11.2022 № 992 «Об утверждении федеральной образовательной программы начального общего образования»</w:t>
      </w:r>
    </w:p>
    <w:p w14:paraId="311217CF" w14:textId="77777777" w:rsidR="003B0766" w:rsidRPr="003B0766" w:rsidRDefault="003B0766" w:rsidP="003B0766">
      <w:pPr>
        <w:overflowPunct w:val="0"/>
        <w:ind w:left="24" w:right="54" w:firstLine="540"/>
        <w:jc w:val="both"/>
        <w:textAlignment w:val="baseline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-   Приказ Министерства просвещения Российской Федерации от </w:t>
      </w:r>
      <w:proofErr w:type="gramStart"/>
      <w:r w:rsidRPr="003B0766">
        <w:rPr>
          <w:color w:val="000000"/>
          <w:sz w:val="26"/>
          <w:szCs w:val="26"/>
        </w:rPr>
        <w:t>22.01.2024  №</w:t>
      </w:r>
      <w:proofErr w:type="gramEnd"/>
      <w:r w:rsidRPr="003B0766">
        <w:rPr>
          <w:color w:val="000000"/>
          <w:sz w:val="26"/>
          <w:szCs w:val="26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1E28340C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color w:val="000000"/>
        </w:rPr>
      </w:pPr>
      <w:r w:rsidRPr="003B0766">
        <w:rPr>
          <w:color w:val="000000"/>
        </w:rPr>
        <w:t xml:space="preserve">           - </w:t>
      </w:r>
      <w:r w:rsidRPr="003B0766">
        <w:rPr>
          <w:color w:val="000000"/>
          <w:sz w:val="26"/>
          <w:szCs w:val="26"/>
        </w:rPr>
        <w:t xml:space="preserve">Приказ Министерства просвещения Российской Федерации от 19.03. </w:t>
      </w:r>
      <w:proofErr w:type="gramStart"/>
      <w:r w:rsidRPr="003B0766">
        <w:rPr>
          <w:color w:val="000000"/>
          <w:sz w:val="26"/>
          <w:szCs w:val="26"/>
        </w:rPr>
        <w:t>2024  №</w:t>
      </w:r>
      <w:proofErr w:type="gramEnd"/>
      <w:r w:rsidRPr="003B0766">
        <w:rPr>
          <w:color w:val="000000"/>
          <w:sz w:val="26"/>
          <w:szCs w:val="26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07616DA8" w14:textId="77777777" w:rsidR="003B0766" w:rsidRPr="003B0766" w:rsidRDefault="003B0766" w:rsidP="003B0766">
      <w:pPr>
        <w:ind w:left="24" w:right="54" w:firstLine="708"/>
        <w:contextualSpacing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образования";</w:t>
      </w:r>
    </w:p>
    <w:p w14:paraId="3FB86979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Приказ Министерства просвещения Российской Федерации от 20.05.2020 №254 "О федеральном перечне учебников, допущенных к использования при реализации имеющих государственную аккредитацию образовательных программ начального общего, основного общего, среднего общего образования" (в ред. приказа от 23.12.2020 №766);</w:t>
      </w:r>
    </w:p>
    <w:p w14:paraId="20B31D94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Приказ Министерства образования и науки Российской Федерации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12826958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Приказ Министерства образования и науки Российской Федерации от 23.08.2017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30101FC0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- Постановление Главного государственного </w:t>
      </w:r>
      <w:proofErr w:type="gramStart"/>
      <w:r w:rsidRPr="003B0766">
        <w:rPr>
          <w:color w:val="000000"/>
          <w:sz w:val="26"/>
          <w:szCs w:val="26"/>
        </w:rPr>
        <w:t>санитарного  врача</w:t>
      </w:r>
      <w:proofErr w:type="gramEnd"/>
      <w:r w:rsidRPr="003B0766">
        <w:rPr>
          <w:color w:val="000000"/>
          <w:sz w:val="26"/>
          <w:szCs w:val="26"/>
        </w:rPr>
        <w:t xml:space="preserve"> Российской Федерации от 28.09.2020 №28 "Об утверждении санитарных правил СП2.4.3648-20 </w:t>
      </w:r>
      <w:r w:rsidRPr="003B0766">
        <w:rPr>
          <w:color w:val="000000"/>
          <w:sz w:val="26"/>
          <w:szCs w:val="26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молодежи";</w:t>
      </w:r>
    </w:p>
    <w:p w14:paraId="759EC6DD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Постановление Главного государственного санитарного врача Российской Федерации от 28.01.2021 № 2№ "Об утверждении санитарных правили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673FFC60" w14:textId="77777777" w:rsidR="003B0766" w:rsidRPr="003B0766" w:rsidRDefault="003B0766" w:rsidP="003B0766">
      <w:pPr>
        <w:ind w:left="24" w:right="54" w:firstLine="708"/>
        <w:jc w:val="both"/>
        <w:rPr>
          <w:b/>
          <w:i/>
          <w:color w:val="000000"/>
          <w:sz w:val="26"/>
          <w:szCs w:val="26"/>
        </w:rPr>
      </w:pPr>
      <w:r w:rsidRPr="003B0766">
        <w:rPr>
          <w:b/>
          <w:i/>
          <w:color w:val="000000"/>
          <w:sz w:val="26"/>
          <w:szCs w:val="26"/>
        </w:rPr>
        <w:t>учебно-методической документацией:</w:t>
      </w:r>
    </w:p>
    <w:p w14:paraId="1CC1E4E4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-  </w:t>
      </w:r>
      <w:r w:rsidRPr="003B0766">
        <w:rPr>
          <w:rFonts w:eastAsia="+mn-ea"/>
          <w:color w:val="000000"/>
          <w:kern w:val="2"/>
        </w:rPr>
        <w:t xml:space="preserve"> Федеральная образовательная программа начального общего образования, </w:t>
      </w:r>
      <w:proofErr w:type="gramStart"/>
      <w:r w:rsidRPr="003B0766">
        <w:rPr>
          <w:rFonts w:eastAsia="+mn-ea"/>
          <w:color w:val="000000"/>
          <w:kern w:val="2"/>
        </w:rPr>
        <w:t xml:space="preserve">утвержденная  </w:t>
      </w:r>
      <w:r w:rsidRPr="003B0766">
        <w:rPr>
          <w:rFonts w:eastAsia="Calibri"/>
          <w:color w:val="000000"/>
          <w:kern w:val="2"/>
        </w:rPr>
        <w:t>Приказом</w:t>
      </w:r>
      <w:proofErr w:type="gramEnd"/>
      <w:r w:rsidRPr="003B0766">
        <w:rPr>
          <w:rFonts w:eastAsia="Calibri"/>
          <w:color w:val="000000"/>
          <w:kern w:val="2"/>
        </w:rPr>
        <w:t xml:space="preserve">  </w:t>
      </w:r>
      <w:proofErr w:type="spellStart"/>
      <w:r w:rsidRPr="003B0766">
        <w:rPr>
          <w:rFonts w:eastAsia="+mn-ea"/>
          <w:color w:val="000000"/>
          <w:kern w:val="2"/>
        </w:rPr>
        <w:t>Минпросвещения</w:t>
      </w:r>
      <w:proofErr w:type="spellEnd"/>
      <w:r w:rsidRPr="003B0766">
        <w:rPr>
          <w:rFonts w:eastAsia="+mn-ea"/>
          <w:color w:val="000000"/>
          <w:kern w:val="2"/>
        </w:rPr>
        <w:t xml:space="preserve"> России от 16.11.2022 № 992</w:t>
      </w:r>
    </w:p>
    <w:p w14:paraId="5576B586" w14:textId="77777777" w:rsidR="003B0766" w:rsidRPr="003B0766" w:rsidRDefault="003B0766" w:rsidP="003B0766">
      <w:pPr>
        <w:ind w:left="24" w:right="54" w:firstLine="708"/>
        <w:jc w:val="both"/>
        <w:rPr>
          <w:color w:val="FF0000"/>
          <w:sz w:val="26"/>
          <w:szCs w:val="26"/>
        </w:rPr>
      </w:pPr>
      <w:r w:rsidRPr="003B0766">
        <w:rPr>
          <w:color w:val="000000"/>
          <w:sz w:val="26"/>
          <w:szCs w:val="26"/>
        </w:rPr>
        <w:t>- Основная общеобразовательная программа начального общего образования МОУ «Средняя общеобразовательная школа № 9»</w:t>
      </w:r>
    </w:p>
    <w:p w14:paraId="461EC672" w14:textId="77777777" w:rsidR="003B0766" w:rsidRPr="003B0766" w:rsidRDefault="003B0766" w:rsidP="003B0766">
      <w:pPr>
        <w:ind w:left="24" w:right="54" w:firstLine="708"/>
        <w:jc w:val="both"/>
        <w:rPr>
          <w:b/>
          <w:i/>
          <w:color w:val="000000"/>
          <w:sz w:val="26"/>
          <w:szCs w:val="26"/>
        </w:rPr>
      </w:pPr>
      <w:r w:rsidRPr="003B0766">
        <w:rPr>
          <w:b/>
          <w:i/>
          <w:color w:val="000000"/>
          <w:sz w:val="26"/>
          <w:szCs w:val="26"/>
        </w:rPr>
        <w:t>локальными нормативными актами:</w:t>
      </w:r>
    </w:p>
    <w:p w14:paraId="25AFEB6B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Положение о формах, периодичности и порядке проведения текущего контроля успеваемости и промежуточной аттестации обучающихся МОУ «Средняя общеобразовательная школа № 9»</w:t>
      </w:r>
    </w:p>
    <w:p w14:paraId="68E71FD7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- Положение о режиме занятий обучающихся МОУ </w:t>
      </w:r>
      <w:proofErr w:type="gramStart"/>
      <w:r w:rsidRPr="003B0766">
        <w:rPr>
          <w:color w:val="000000"/>
          <w:sz w:val="26"/>
          <w:szCs w:val="26"/>
        </w:rPr>
        <w:t>« Средняя</w:t>
      </w:r>
      <w:proofErr w:type="gramEnd"/>
      <w:r w:rsidRPr="003B0766">
        <w:rPr>
          <w:color w:val="000000"/>
          <w:sz w:val="26"/>
          <w:szCs w:val="26"/>
        </w:rPr>
        <w:t xml:space="preserve"> общеобразовательная школа № 9»</w:t>
      </w:r>
    </w:p>
    <w:p w14:paraId="05BD6F40" w14:textId="77777777" w:rsidR="003B0766" w:rsidRPr="003B0766" w:rsidRDefault="003B0766" w:rsidP="003B0766">
      <w:pPr>
        <w:ind w:left="24" w:right="54" w:firstLine="708"/>
        <w:jc w:val="both"/>
        <w:rPr>
          <w:b/>
          <w:i/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- 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14:paraId="4F618C31" w14:textId="77777777" w:rsidR="003B0766" w:rsidRPr="003B0766" w:rsidRDefault="003B0766" w:rsidP="003B0766">
      <w:pPr>
        <w:ind w:left="24" w:right="54" w:hanging="10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ab/>
        <w:t xml:space="preserve"> Учебный план начального общего образования в 1 классе ориентирован на 33 учебных недели, во 2-4-х классах на 34 недели.</w:t>
      </w:r>
    </w:p>
    <w:p w14:paraId="6C4C1881" w14:textId="77777777" w:rsidR="003B0766" w:rsidRPr="003B0766" w:rsidRDefault="003B0766" w:rsidP="003B0766">
      <w:pPr>
        <w:ind w:left="24" w:right="54" w:hanging="10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ab/>
        <w:t xml:space="preserve">Учебные занятия в 1 классах проводятся по 5-дневной учебной неделе и только в первую смену;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рекомендуется организация в середине учебного дня динамической паузы продолжительностью не менее 40 минут. 2-4 классы учатся в 1и </w:t>
      </w:r>
      <w:proofErr w:type="gramStart"/>
      <w:r w:rsidRPr="003B0766">
        <w:rPr>
          <w:color w:val="000000"/>
          <w:sz w:val="26"/>
          <w:szCs w:val="26"/>
        </w:rPr>
        <w:t>2  смену</w:t>
      </w:r>
      <w:proofErr w:type="gramEnd"/>
      <w:r w:rsidRPr="003B0766">
        <w:rPr>
          <w:color w:val="000000"/>
          <w:sz w:val="26"/>
          <w:szCs w:val="26"/>
        </w:rPr>
        <w:t xml:space="preserve"> при пятидневной учебной неделе. Продолжительность урока 40 минут.</w:t>
      </w:r>
    </w:p>
    <w:p w14:paraId="3E54EB80" w14:textId="77777777" w:rsidR="003B0766" w:rsidRPr="003B0766" w:rsidRDefault="003B0766" w:rsidP="003B0766">
      <w:pPr>
        <w:ind w:left="24" w:right="54" w:firstLine="708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Общее количество часов на уровень начального общего образования составляет 3039 часов.</w:t>
      </w:r>
    </w:p>
    <w:p w14:paraId="5ADB50DC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b/>
          <w:color w:val="000000"/>
          <w:sz w:val="26"/>
          <w:szCs w:val="26"/>
        </w:rPr>
      </w:pPr>
      <w:r w:rsidRPr="003B0766">
        <w:rPr>
          <w:b/>
          <w:color w:val="000000"/>
          <w:sz w:val="26"/>
          <w:szCs w:val="26"/>
        </w:rPr>
        <w:t xml:space="preserve">Промежуточная аттестация </w:t>
      </w:r>
    </w:p>
    <w:p w14:paraId="2AB9ED14" w14:textId="77777777" w:rsidR="003B0766" w:rsidRPr="003B0766" w:rsidRDefault="003B0766" w:rsidP="003B0766">
      <w:pPr>
        <w:ind w:left="24" w:right="54" w:hanging="10"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В соответствии с частью 1 ст.58 ФЗ «Об образовании в Российской Федерации» освоение образовательной программы сопровождается промежуточной аттестацией обучающихся, проводимых в формах, определенных учебным планом, и </w:t>
      </w:r>
      <w:proofErr w:type="gramStart"/>
      <w:r w:rsidRPr="003B0766">
        <w:rPr>
          <w:color w:val="000000"/>
          <w:sz w:val="26"/>
          <w:szCs w:val="26"/>
        </w:rPr>
        <w:t>в порядке</w:t>
      </w:r>
      <w:proofErr w:type="gramEnd"/>
      <w:r w:rsidRPr="003B0766">
        <w:rPr>
          <w:color w:val="000000"/>
          <w:sz w:val="26"/>
          <w:szCs w:val="26"/>
        </w:rPr>
        <w:t xml:space="preserve"> установленном образовательной организацией.</w:t>
      </w:r>
    </w:p>
    <w:p w14:paraId="39C8D3FC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b/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В 2024-2025 учебном году промежуточная аттестация в 1-4 классах по решению </w:t>
      </w:r>
      <w:proofErr w:type="gramStart"/>
      <w:r w:rsidRPr="003B0766">
        <w:rPr>
          <w:color w:val="000000"/>
          <w:sz w:val="26"/>
          <w:szCs w:val="26"/>
        </w:rPr>
        <w:t>педагогического  совета</w:t>
      </w:r>
      <w:proofErr w:type="gramEnd"/>
      <w:r w:rsidRPr="003B0766">
        <w:rPr>
          <w:color w:val="000000"/>
          <w:sz w:val="26"/>
          <w:szCs w:val="26"/>
        </w:rPr>
        <w:t xml:space="preserve"> (протокол № 1 от  30.08.2024) проводится по всем учебным предметам учебного плана в конце учебного года (апрель-май). </w:t>
      </w:r>
    </w:p>
    <w:p w14:paraId="68793B78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color w:val="000000"/>
          <w:sz w:val="26"/>
          <w:szCs w:val="26"/>
        </w:rPr>
      </w:pPr>
      <w:r w:rsidRPr="003B0766">
        <w:rPr>
          <w:b/>
          <w:color w:val="000000"/>
          <w:sz w:val="26"/>
          <w:szCs w:val="26"/>
        </w:rPr>
        <w:t xml:space="preserve">Промежуточная аттестация </w:t>
      </w:r>
      <w:proofErr w:type="gramStart"/>
      <w:r w:rsidRPr="003B0766">
        <w:rPr>
          <w:b/>
          <w:color w:val="000000"/>
          <w:sz w:val="26"/>
          <w:szCs w:val="26"/>
        </w:rPr>
        <w:t>осуществляется  в</w:t>
      </w:r>
      <w:proofErr w:type="gramEnd"/>
      <w:r w:rsidRPr="003B0766">
        <w:rPr>
          <w:b/>
          <w:color w:val="000000"/>
          <w:sz w:val="26"/>
          <w:szCs w:val="26"/>
        </w:rPr>
        <w:t xml:space="preserve"> форме накопительной системы оценок по предметам учебного плана ,  по математике и русскому языку учитываются результаты итоговой контрольной работы ,по предмету «Основы религиозных </w:t>
      </w:r>
      <w:r w:rsidRPr="003B0766">
        <w:rPr>
          <w:b/>
          <w:color w:val="000000"/>
          <w:sz w:val="26"/>
          <w:szCs w:val="26"/>
        </w:rPr>
        <w:lastRenderedPageBreak/>
        <w:t>культур и светской этики» в 4 классах – в форме зачет/незачет. В первых классах – в форме листов оценки достижений.</w:t>
      </w:r>
    </w:p>
    <w:p w14:paraId="0DEB4B08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b/>
          <w:color w:val="000000"/>
          <w:sz w:val="26"/>
          <w:szCs w:val="26"/>
        </w:rPr>
      </w:pPr>
      <w:r w:rsidRPr="003B0766">
        <w:rPr>
          <w:b/>
          <w:color w:val="000000"/>
          <w:sz w:val="26"/>
          <w:szCs w:val="26"/>
        </w:rPr>
        <w:t xml:space="preserve">Общие характеристики учебных </w:t>
      </w:r>
      <w:proofErr w:type="gramStart"/>
      <w:r w:rsidRPr="003B0766">
        <w:rPr>
          <w:b/>
          <w:color w:val="000000"/>
          <w:sz w:val="26"/>
          <w:szCs w:val="26"/>
        </w:rPr>
        <w:t>предметов .</w:t>
      </w:r>
      <w:proofErr w:type="gramEnd"/>
    </w:p>
    <w:p w14:paraId="16AA1C9E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>Учебный план состоит из 2 частей:</w:t>
      </w:r>
    </w:p>
    <w:p w14:paraId="1718A168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 1)</w:t>
      </w:r>
      <w:r w:rsidRPr="003B0766">
        <w:rPr>
          <w:b/>
          <w:color w:val="000000"/>
          <w:sz w:val="26"/>
          <w:szCs w:val="26"/>
        </w:rPr>
        <w:t>обязательная часть,</w:t>
      </w:r>
      <w:r w:rsidRPr="003B0766">
        <w:rPr>
          <w:color w:val="000000"/>
          <w:sz w:val="26"/>
          <w:szCs w:val="26"/>
        </w:rPr>
        <w:t xml:space="preserve">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 </w:t>
      </w:r>
    </w:p>
    <w:p w14:paraId="26F4DB9D" w14:textId="77777777" w:rsidR="003B0766" w:rsidRPr="003B0766" w:rsidRDefault="003B0766" w:rsidP="003B0766">
      <w:pPr>
        <w:spacing w:after="11" w:line="439" w:lineRule="auto"/>
        <w:ind w:left="24" w:right="54" w:hanging="10"/>
        <w:contextualSpacing/>
        <w:jc w:val="both"/>
        <w:rPr>
          <w:color w:val="000000"/>
          <w:sz w:val="26"/>
          <w:szCs w:val="26"/>
        </w:rPr>
      </w:pPr>
      <w:r w:rsidRPr="003B0766">
        <w:rPr>
          <w:color w:val="000000"/>
          <w:sz w:val="26"/>
          <w:szCs w:val="26"/>
        </w:rPr>
        <w:t xml:space="preserve">Обязательная часть    учебного </w:t>
      </w:r>
      <w:r w:rsidRPr="003B0766">
        <w:rPr>
          <w:color w:val="000000"/>
          <w:sz w:val="26"/>
          <w:szCs w:val="26"/>
        </w:rPr>
        <w:tab/>
        <w:t xml:space="preserve"> плана представлена следующими предметными областями:</w:t>
      </w:r>
    </w:p>
    <w:tbl>
      <w:tblPr>
        <w:tblW w:w="10278" w:type="dxa"/>
        <w:tblInd w:w="3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3"/>
        <w:gridCol w:w="8055"/>
      </w:tblGrid>
      <w:tr w:rsidR="003B0766" w:rsidRPr="003B0766" w14:paraId="643E7CBE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DECB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>Предметные области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D389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>Целевое предназначение</w:t>
            </w:r>
          </w:p>
          <w:p w14:paraId="0033F4AF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>обязательных учебных предметов начальной школы</w:t>
            </w:r>
          </w:p>
        </w:tc>
      </w:tr>
      <w:tr w:rsidR="003B0766" w:rsidRPr="003B0766" w14:paraId="56A1FD32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47471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14:paraId="7933FF18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3913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Изучение </w:t>
            </w:r>
            <w:r w:rsidRPr="003B0766">
              <w:rPr>
                <w:b/>
                <w:color w:val="000000"/>
                <w:sz w:val="26"/>
                <w:szCs w:val="26"/>
              </w:rPr>
              <w:t>Русского языка</w:t>
            </w:r>
            <w:r w:rsidRPr="003B0766">
              <w:rPr>
                <w:color w:val="000000"/>
                <w:sz w:val="26"/>
                <w:szCs w:val="26"/>
              </w:rPr>
              <w:t xml:space="preserve"> направлено на </w:t>
            </w:r>
            <w:proofErr w:type="gramStart"/>
            <w:r w:rsidRPr="003B0766">
              <w:rPr>
                <w:color w:val="000000"/>
                <w:sz w:val="26"/>
                <w:szCs w:val="26"/>
              </w:rPr>
              <w:t>развитие  речи</w:t>
            </w:r>
            <w:proofErr w:type="gramEnd"/>
            <w:r w:rsidRPr="003B0766">
              <w:rPr>
                <w:color w:val="000000"/>
                <w:sz w:val="26"/>
                <w:szCs w:val="26"/>
              </w:rPr>
              <w:t xml:space="preserve">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</w:t>
            </w:r>
            <w:proofErr w:type="gramStart"/>
            <w:r w:rsidRPr="003B0766">
              <w:rPr>
                <w:color w:val="000000"/>
                <w:sz w:val="26"/>
                <w:szCs w:val="26"/>
              </w:rPr>
              <w:t>школьники  овладевают</w:t>
            </w:r>
            <w:proofErr w:type="gramEnd"/>
            <w:r w:rsidRPr="003B0766">
              <w:rPr>
                <w:color w:val="000000"/>
                <w:sz w:val="26"/>
                <w:szCs w:val="26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      </w:r>
          </w:p>
          <w:p w14:paraId="34706366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b/>
                <w:color w:val="000000"/>
                <w:sz w:val="26"/>
                <w:szCs w:val="26"/>
              </w:rPr>
              <w:t>Литературное чтение</w:t>
            </w:r>
            <w:r w:rsidRPr="003B0766">
              <w:rPr>
                <w:color w:val="000000"/>
                <w:sz w:val="26"/>
                <w:szCs w:val="26"/>
              </w:rPr>
      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</w:t>
            </w:r>
            <w:r w:rsidRPr="003B0766">
              <w:rPr>
                <w:color w:val="000000"/>
                <w:sz w:val="26"/>
                <w:szCs w:val="26"/>
              </w:rPr>
              <w:lastRenderedPageBreak/>
              <w:t xml:space="preserve">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деятельности.. </w:t>
            </w:r>
          </w:p>
        </w:tc>
      </w:tr>
      <w:tr w:rsidR="003B0766" w:rsidRPr="003B0766" w14:paraId="5025A76A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B4966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68D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b/>
                <w:color w:val="000000"/>
                <w:sz w:val="26"/>
                <w:szCs w:val="26"/>
              </w:rPr>
              <w:t xml:space="preserve">Иностранный язык </w:t>
            </w:r>
            <w:r w:rsidRPr="003B0766">
              <w:rPr>
                <w:color w:val="000000"/>
                <w:sz w:val="26"/>
                <w:szCs w:val="26"/>
              </w:rPr>
      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      </w:r>
          </w:p>
        </w:tc>
      </w:tr>
      <w:tr w:rsidR="003B0766" w:rsidRPr="003B0766" w14:paraId="4E4642A4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45F54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0D8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Изучение </w:t>
            </w:r>
            <w:r w:rsidRPr="003B0766">
              <w:rPr>
                <w:b/>
                <w:color w:val="000000"/>
                <w:sz w:val="26"/>
                <w:szCs w:val="26"/>
              </w:rPr>
              <w:t xml:space="preserve">Математики </w:t>
            </w:r>
            <w:r w:rsidRPr="003B0766">
              <w:rPr>
                <w:color w:val="000000"/>
                <w:sz w:val="26"/>
                <w:szCs w:val="26"/>
              </w:rPr>
      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14:paraId="229F2474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Особое место должно быть уделено обеспечению первоначальных представлений о </w:t>
            </w:r>
            <w:r w:rsidRPr="003B0766">
              <w:rPr>
                <w:b/>
                <w:color w:val="000000"/>
                <w:sz w:val="26"/>
                <w:szCs w:val="26"/>
              </w:rPr>
              <w:t>компьютерной грамотности</w:t>
            </w:r>
            <w:r w:rsidRPr="003B0766">
              <w:rPr>
                <w:color w:val="000000"/>
                <w:sz w:val="26"/>
                <w:szCs w:val="26"/>
              </w:rPr>
              <w:t xml:space="preserve"> учащихся </w:t>
            </w:r>
            <w:proofErr w:type="gramStart"/>
            <w:r w:rsidRPr="003B0766">
              <w:rPr>
                <w:color w:val="000000"/>
                <w:sz w:val="26"/>
                <w:szCs w:val="26"/>
              </w:rPr>
              <w:t>Предмет  «</w:t>
            </w:r>
            <w:proofErr w:type="gramEnd"/>
            <w:r w:rsidRPr="003B0766">
              <w:rPr>
                <w:color w:val="000000"/>
                <w:sz w:val="26"/>
                <w:szCs w:val="26"/>
              </w:rPr>
              <w:t xml:space="preserve"> Информатика» изучается как модуль в курсе предмета « Технология» во 2-4 классах. </w:t>
            </w:r>
          </w:p>
        </w:tc>
      </w:tr>
      <w:tr w:rsidR="003B0766" w:rsidRPr="003B0766" w14:paraId="3AF6B7CE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778DF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Обществознание и естествознание</w:t>
            </w:r>
          </w:p>
          <w:p w14:paraId="1A65076A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(Окружающий мир)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F7C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Изучение интегрированного предмета </w:t>
            </w:r>
            <w:r w:rsidRPr="003B0766">
              <w:rPr>
                <w:b/>
                <w:color w:val="000000"/>
                <w:sz w:val="26"/>
                <w:szCs w:val="26"/>
              </w:rPr>
              <w:t>Окружающий мир</w:t>
            </w:r>
            <w:r w:rsidRPr="003B0766">
              <w:rPr>
                <w:color w:val="000000"/>
                <w:sz w:val="26"/>
                <w:szCs w:val="26"/>
              </w:rPr>
              <w:t xml:space="preserve"> направлено на воспитание любви и уважения к природе, своему городу  Вологде,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</w:t>
            </w:r>
            <w:r w:rsidRPr="003B0766">
              <w:rPr>
                <w:color w:val="000000"/>
                <w:sz w:val="26"/>
                <w:szCs w:val="26"/>
              </w:rPr>
              <w:lastRenderedPageBreak/>
              <w:t xml:space="preserve">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 </w:t>
            </w:r>
          </w:p>
        </w:tc>
      </w:tr>
      <w:tr w:rsidR="003B0766" w:rsidRPr="003B0766" w14:paraId="7E9DCD0C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38EC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7C77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Изучение предметов эстетического цикла </w:t>
            </w:r>
            <w:r w:rsidRPr="003B0766">
              <w:rPr>
                <w:b/>
                <w:color w:val="000000"/>
                <w:sz w:val="26"/>
                <w:szCs w:val="26"/>
              </w:rPr>
              <w:t>изобразительное искусство и музыка</w:t>
            </w:r>
            <w:r w:rsidRPr="003B0766">
              <w:rPr>
                <w:color w:val="000000"/>
                <w:sz w:val="26"/>
                <w:szCs w:val="26"/>
              </w:rPr>
      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3B0766" w:rsidRPr="003B0766" w14:paraId="17126D61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05440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DDB7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Учебный предмет </w:t>
            </w:r>
            <w:r w:rsidRPr="003B0766">
              <w:rPr>
                <w:b/>
                <w:bCs/>
                <w:color w:val="000000"/>
                <w:sz w:val="26"/>
                <w:szCs w:val="26"/>
              </w:rPr>
              <w:t>Труд</w:t>
            </w:r>
            <w:r w:rsidRPr="003B0766">
              <w:rPr>
                <w:color w:val="000000"/>
                <w:sz w:val="26"/>
                <w:szCs w:val="26"/>
              </w:rPr>
              <w:t xml:space="preserve"> (</w:t>
            </w:r>
            <w:r w:rsidRPr="003B0766">
              <w:rPr>
                <w:b/>
                <w:color w:val="000000"/>
                <w:sz w:val="26"/>
                <w:szCs w:val="26"/>
              </w:rPr>
              <w:t>Технология)</w:t>
            </w:r>
            <w:r w:rsidRPr="003B0766">
              <w:rPr>
                <w:color w:val="000000"/>
                <w:sz w:val="26"/>
                <w:szCs w:val="26"/>
              </w:rPr>
      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      </w:r>
          </w:p>
        </w:tc>
      </w:tr>
      <w:tr w:rsidR="003B0766" w:rsidRPr="003B0766" w14:paraId="6DC76875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</w:tcBorders>
          </w:tcPr>
          <w:p w14:paraId="38FAE90C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494B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color w:val="000000"/>
                <w:sz w:val="26"/>
                <w:szCs w:val="26"/>
              </w:rPr>
              <w:t xml:space="preserve">Занятия по </w:t>
            </w:r>
            <w:r w:rsidRPr="003B0766">
              <w:rPr>
                <w:b/>
                <w:color w:val="000000"/>
                <w:sz w:val="26"/>
                <w:szCs w:val="26"/>
              </w:rPr>
              <w:t>Физической культуре</w:t>
            </w:r>
            <w:r w:rsidRPr="003B0766">
              <w:rPr>
                <w:color w:val="000000"/>
                <w:sz w:val="26"/>
                <w:szCs w:val="26"/>
              </w:rPr>
      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  <w:tr w:rsidR="003B0766" w:rsidRPr="003B0766" w14:paraId="3AC57C32" w14:textId="77777777" w:rsidTr="00010D02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42C6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iCs/>
                <w:color w:val="000000"/>
                <w:sz w:val="26"/>
                <w:szCs w:val="26"/>
              </w:rPr>
            </w:pPr>
            <w:r w:rsidRPr="003B0766">
              <w:rPr>
                <w:iCs/>
                <w:color w:val="000000"/>
                <w:sz w:val="26"/>
                <w:szCs w:val="26"/>
              </w:rPr>
              <w:t>Основы религиозных культур и светской этики*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598D" w14:textId="77777777" w:rsidR="003B0766" w:rsidRPr="003B0766" w:rsidRDefault="003B0766" w:rsidP="003B0766">
            <w:pPr>
              <w:spacing w:after="11" w:line="439" w:lineRule="auto"/>
              <w:ind w:left="24" w:right="54" w:hanging="1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3B0766">
              <w:rPr>
                <w:b/>
                <w:bCs/>
                <w:color w:val="000000"/>
                <w:sz w:val="26"/>
                <w:szCs w:val="26"/>
              </w:rPr>
              <w:t>Цель учебного курса ОРКСЭ</w:t>
            </w:r>
            <w:r w:rsidRPr="003B0766">
              <w:rPr>
                <w:color w:val="000000"/>
                <w:sz w:val="26"/>
                <w:szCs w:val="26"/>
              </w:rPr>
              <w:t xml:space="preserve"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</w:t>
            </w:r>
            <w:r w:rsidRPr="003B0766">
              <w:rPr>
                <w:color w:val="000000"/>
                <w:sz w:val="26"/>
                <w:szCs w:val="26"/>
              </w:rPr>
              <w:lastRenderedPageBreak/>
              <w:t>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14:paraId="453A5B50" w14:textId="77777777" w:rsidR="003B0766" w:rsidRPr="003B0766" w:rsidRDefault="003B0766" w:rsidP="003B0766">
      <w:pPr>
        <w:spacing w:after="11" w:line="439" w:lineRule="auto"/>
        <w:ind w:right="54"/>
        <w:contextualSpacing/>
        <w:jc w:val="both"/>
        <w:rPr>
          <w:color w:val="000000"/>
          <w:sz w:val="26"/>
          <w:szCs w:val="26"/>
        </w:rPr>
      </w:pPr>
    </w:p>
    <w:p w14:paraId="6ACDDB09" w14:textId="77777777" w:rsidR="003B0766" w:rsidRPr="003B0766" w:rsidRDefault="003B0766" w:rsidP="003B0766">
      <w:pPr>
        <w:spacing w:after="5" w:line="438" w:lineRule="auto"/>
        <w:ind w:left="9" w:right="713" w:firstLine="708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>.</w:t>
      </w:r>
      <w:r w:rsidRPr="003B0766">
        <w:rPr>
          <w:rFonts w:ascii="Calibri" w:eastAsia="Calibri" w:hAnsi="Calibri" w:cs="Calibri"/>
          <w:color w:val="000009"/>
          <w:szCs w:val="22"/>
        </w:rPr>
        <w:t xml:space="preserve"> </w:t>
      </w:r>
      <w:r w:rsidRPr="003B0766">
        <w:rPr>
          <w:color w:val="000009"/>
          <w:szCs w:val="22"/>
        </w:rPr>
        <w:t xml:space="preserve">* «По выбору родителей (законных </w:t>
      </w:r>
      <w:proofErr w:type="gramStart"/>
      <w:r w:rsidRPr="003B0766">
        <w:rPr>
          <w:color w:val="000009"/>
          <w:szCs w:val="22"/>
        </w:rPr>
        <w:t>представителей)  в</w:t>
      </w:r>
      <w:proofErr w:type="gramEnd"/>
      <w:r w:rsidRPr="003B0766">
        <w:rPr>
          <w:color w:val="000009"/>
          <w:szCs w:val="22"/>
        </w:rPr>
        <w:t xml:space="preserve"> рамках предмета Основы религиозных культур и светской этики изучается модуль : Основы мировых религиозных культур. </w:t>
      </w:r>
    </w:p>
    <w:p w14:paraId="7658D357" w14:textId="77777777" w:rsidR="003B0766" w:rsidRPr="003B0766" w:rsidRDefault="003B0766" w:rsidP="003B0766">
      <w:pPr>
        <w:spacing w:after="441" w:line="261" w:lineRule="auto"/>
        <w:ind w:left="732" w:right="43" w:hanging="10"/>
        <w:jc w:val="both"/>
        <w:rPr>
          <w:color w:val="000000"/>
          <w:szCs w:val="22"/>
        </w:rPr>
      </w:pPr>
      <w:r w:rsidRPr="003B0766">
        <w:rPr>
          <w:b/>
          <w:color w:val="000009"/>
          <w:szCs w:val="22"/>
        </w:rPr>
        <w:t xml:space="preserve">2) </w:t>
      </w:r>
      <w:proofErr w:type="gramStart"/>
      <w:r w:rsidRPr="003B0766">
        <w:rPr>
          <w:b/>
          <w:color w:val="000009"/>
          <w:szCs w:val="22"/>
        </w:rPr>
        <w:t>Часть ,</w:t>
      </w:r>
      <w:proofErr w:type="gramEnd"/>
      <w:r w:rsidRPr="003B0766">
        <w:rPr>
          <w:b/>
          <w:color w:val="000009"/>
          <w:szCs w:val="22"/>
        </w:rPr>
        <w:t xml:space="preserve"> формируемая участниками образовательных отношений: </w:t>
      </w:r>
    </w:p>
    <w:p w14:paraId="48B0A02C" w14:textId="77777777" w:rsidR="003B0766" w:rsidRPr="003B0766" w:rsidRDefault="003B0766" w:rsidP="003B0766">
      <w:pPr>
        <w:numPr>
          <w:ilvl w:val="0"/>
          <w:numId w:val="1"/>
        </w:numPr>
        <w:spacing w:after="11" w:line="439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>В 1-</w:t>
      </w:r>
      <w:proofErr w:type="gramStart"/>
      <w:r w:rsidRPr="003B0766">
        <w:rPr>
          <w:color w:val="000000"/>
          <w:szCs w:val="22"/>
        </w:rPr>
        <w:t>4  классах</w:t>
      </w:r>
      <w:proofErr w:type="gramEnd"/>
      <w:r w:rsidRPr="003B0766">
        <w:rPr>
          <w:color w:val="000000"/>
          <w:szCs w:val="22"/>
        </w:rPr>
        <w:t xml:space="preserve"> добавлен 1 час на изучение предмета «Русский язык» с целью повышения грамотности обучающихся. </w:t>
      </w:r>
    </w:p>
    <w:p w14:paraId="3AFDA3A8" w14:textId="77777777" w:rsidR="003B0766" w:rsidRPr="003B0766" w:rsidRDefault="003B0766" w:rsidP="003B0766">
      <w:pPr>
        <w:numPr>
          <w:ilvl w:val="0"/>
          <w:numId w:val="1"/>
        </w:numPr>
        <w:spacing w:after="11" w:line="439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 xml:space="preserve">В 4 </w:t>
      </w:r>
      <w:proofErr w:type="gramStart"/>
      <w:r w:rsidRPr="003B0766">
        <w:rPr>
          <w:color w:val="000000"/>
          <w:szCs w:val="22"/>
        </w:rPr>
        <w:t>классе  добавлен</w:t>
      </w:r>
      <w:proofErr w:type="gramEnd"/>
      <w:r w:rsidRPr="003B0766">
        <w:rPr>
          <w:color w:val="000000"/>
          <w:szCs w:val="22"/>
        </w:rPr>
        <w:t xml:space="preserve"> 1 час на предмет « Литературное чтение» для изучения учебного материала, выходящего за рамки учебной программы. </w:t>
      </w:r>
    </w:p>
    <w:p w14:paraId="2F7C3E8C" w14:textId="77777777" w:rsidR="003B0766" w:rsidRPr="003B0766" w:rsidRDefault="003B0766" w:rsidP="003B0766">
      <w:pPr>
        <w:numPr>
          <w:ilvl w:val="0"/>
          <w:numId w:val="1"/>
        </w:numPr>
        <w:spacing w:after="55" w:line="439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 xml:space="preserve">По выбору родителей изучение иностранного языка начато со 2 </w:t>
      </w:r>
      <w:proofErr w:type="gramStart"/>
      <w:r w:rsidRPr="003B0766">
        <w:rPr>
          <w:color w:val="000000"/>
          <w:szCs w:val="22"/>
        </w:rPr>
        <w:t>класса  по</w:t>
      </w:r>
      <w:proofErr w:type="gramEnd"/>
      <w:r w:rsidRPr="003B0766">
        <w:rPr>
          <w:color w:val="000000"/>
          <w:szCs w:val="22"/>
        </w:rPr>
        <w:t xml:space="preserve"> 2 часа в неделю . </w:t>
      </w:r>
    </w:p>
    <w:p w14:paraId="4C784485" w14:textId="77777777" w:rsidR="003B0766" w:rsidRPr="003B0766" w:rsidRDefault="003B0766" w:rsidP="003B0766">
      <w:pPr>
        <w:numPr>
          <w:ilvl w:val="0"/>
          <w:numId w:val="1"/>
        </w:numPr>
        <w:spacing w:after="11" w:line="449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 w:val="26"/>
          <w:szCs w:val="22"/>
        </w:rPr>
        <w:t xml:space="preserve">В 1-3 классах 1 час передан на преподавание курса «Истоки», целью которого является развитие системы духовно-нравственных ценностей внешнего и внутреннего мира </w:t>
      </w:r>
      <w:proofErr w:type="gramStart"/>
      <w:r w:rsidRPr="003B0766">
        <w:rPr>
          <w:color w:val="000000"/>
          <w:sz w:val="26"/>
          <w:szCs w:val="22"/>
        </w:rPr>
        <w:t>обучающегося .</w:t>
      </w:r>
      <w:proofErr w:type="gramEnd"/>
      <w:r w:rsidRPr="003B0766">
        <w:rPr>
          <w:color w:val="000000"/>
          <w:sz w:val="26"/>
          <w:szCs w:val="22"/>
        </w:rPr>
        <w:t xml:space="preserve"> </w:t>
      </w:r>
    </w:p>
    <w:p w14:paraId="3CE97CFB" w14:textId="77777777" w:rsidR="003B0766" w:rsidRPr="003B0766" w:rsidRDefault="003B0766" w:rsidP="003B0766">
      <w:pPr>
        <w:numPr>
          <w:ilvl w:val="0"/>
          <w:numId w:val="1"/>
        </w:numPr>
        <w:spacing w:after="286" w:line="386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 xml:space="preserve">Изучение учащимися национально-регионального содержания (исторических, экономических, географических, культурных, языковых, конфессиональных особенностей Вологодской области и др.) учитывается учителями при формировании учебно-тематических планов и осуществляется модульно в объёме – 10%. </w:t>
      </w:r>
    </w:p>
    <w:p w14:paraId="646C7AC7" w14:textId="77777777" w:rsidR="003B0766" w:rsidRPr="003B0766" w:rsidRDefault="003B0766" w:rsidP="003B0766">
      <w:pPr>
        <w:numPr>
          <w:ilvl w:val="0"/>
          <w:numId w:val="1"/>
        </w:numPr>
        <w:spacing w:after="33" w:line="438" w:lineRule="auto"/>
        <w:ind w:right="57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в преподавании отдельных тем краеведческой и экологической направленности и вопросов безопасности жизнедеятельности и формированию принципов здорового образа жизни в предмете «Окружающий мир»; </w:t>
      </w:r>
    </w:p>
    <w:p w14:paraId="30AF1D14" w14:textId="77777777" w:rsidR="003B0766" w:rsidRPr="003B0766" w:rsidRDefault="003B0766" w:rsidP="003B0766">
      <w:pPr>
        <w:numPr>
          <w:ilvl w:val="0"/>
          <w:numId w:val="1"/>
        </w:numPr>
        <w:spacing w:after="26" w:line="438" w:lineRule="auto"/>
        <w:ind w:right="57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в рассмотрении вопросов олимпийского образования и формированию принципов здорового образа жизни на уроках физической культуры (1-4 классы). </w:t>
      </w:r>
    </w:p>
    <w:p w14:paraId="48FB5A9D" w14:textId="77777777" w:rsidR="003B0766" w:rsidRPr="003B0766" w:rsidRDefault="003B0766" w:rsidP="003B0766">
      <w:pPr>
        <w:numPr>
          <w:ilvl w:val="0"/>
          <w:numId w:val="1"/>
        </w:numPr>
        <w:spacing w:after="11" w:line="439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 xml:space="preserve">Время, отведённое на изучение национально-региональных особенностей, может быть использовано комплексно – на проведение экскурсий, походов, выставок, концертов. </w:t>
      </w:r>
    </w:p>
    <w:p w14:paraId="6DD00469" w14:textId="77777777" w:rsidR="003B0766" w:rsidRPr="003B0766" w:rsidRDefault="003B0766" w:rsidP="003B0766">
      <w:pPr>
        <w:numPr>
          <w:ilvl w:val="0"/>
          <w:numId w:val="1"/>
        </w:numPr>
        <w:spacing w:after="272" w:line="383" w:lineRule="auto"/>
        <w:ind w:right="57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lastRenderedPageBreak/>
        <w:t xml:space="preserve">Третий час учебного предмета «Физическая культура» в 1-4 классах реализуется во внеурочной деятельности через занятие «ОФП» и направлен на увеличение двигательной активности и развитие физических качеств обучающихся, внедрение современных систем физического воспитания (пункт 10.20,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учреждениях» (Постановление Главного государственного санитарного врача РФ № 81 от 24.11.2015, зарегистрировано Министерством юстиции РФ 18.12.2015, рег. № 40154). </w:t>
      </w:r>
    </w:p>
    <w:p w14:paraId="60462601" w14:textId="77777777" w:rsidR="003B0766" w:rsidRPr="003B0766" w:rsidRDefault="003B0766" w:rsidP="003B0766">
      <w:pPr>
        <w:spacing w:after="5" w:line="438" w:lineRule="auto"/>
        <w:ind w:left="19" w:right="57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      В учебном плане учтены интересы обучающихся, возможности педагогического коллектива и ресурсные возможности школы. </w:t>
      </w:r>
    </w:p>
    <w:p w14:paraId="7E2CE9EC" w14:textId="77777777" w:rsidR="003B0766" w:rsidRPr="003B0766" w:rsidRDefault="003B0766" w:rsidP="003B0766">
      <w:pPr>
        <w:spacing w:after="5" w:line="438" w:lineRule="auto"/>
        <w:ind w:left="19" w:right="710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-В  </w:t>
      </w:r>
      <w:r w:rsidRPr="003B0766">
        <w:rPr>
          <w:b/>
          <w:color w:val="000009"/>
          <w:szCs w:val="22"/>
        </w:rPr>
        <w:t>первом</w:t>
      </w:r>
      <w:r w:rsidRPr="003B0766">
        <w:rPr>
          <w:color w:val="000009"/>
          <w:szCs w:val="22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 . </w:t>
      </w:r>
    </w:p>
    <w:p w14:paraId="1C1702B7" w14:textId="77777777" w:rsidR="003B0766" w:rsidRPr="003B0766" w:rsidRDefault="003B0766" w:rsidP="003B0766">
      <w:pPr>
        <w:spacing w:after="222" w:line="261" w:lineRule="auto"/>
        <w:ind w:left="9" w:right="43" w:hanging="10"/>
        <w:jc w:val="both"/>
        <w:rPr>
          <w:color w:val="000000"/>
          <w:szCs w:val="22"/>
        </w:rPr>
      </w:pPr>
      <w:r w:rsidRPr="003B0766">
        <w:rPr>
          <w:b/>
          <w:color w:val="000009"/>
          <w:szCs w:val="22"/>
        </w:rPr>
        <w:t xml:space="preserve">Коррекционно-развивающую область </w:t>
      </w:r>
    </w:p>
    <w:p w14:paraId="39CFE33F" w14:textId="77777777" w:rsidR="003B0766" w:rsidRPr="003B0766" w:rsidRDefault="003B0766" w:rsidP="003B0766">
      <w:pPr>
        <w:spacing w:after="5" w:line="438" w:lineRule="auto"/>
        <w:ind w:left="19" w:right="57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Коррекционно-развивающая   область   является    обязательной    частью внеурочной деятельности, поддерживающей процесс освоения содержания </w:t>
      </w:r>
      <w:proofErr w:type="gramStart"/>
      <w:r w:rsidRPr="003B0766">
        <w:rPr>
          <w:color w:val="000009"/>
          <w:szCs w:val="22"/>
        </w:rPr>
        <w:t>АООП  НОО</w:t>
      </w:r>
      <w:proofErr w:type="gramEnd"/>
      <w:r w:rsidRPr="003B0766">
        <w:rPr>
          <w:color w:val="000009"/>
          <w:szCs w:val="22"/>
        </w:rPr>
        <w:t xml:space="preserve">. </w:t>
      </w:r>
    </w:p>
    <w:p w14:paraId="774DCDA3" w14:textId="77777777" w:rsidR="003B0766" w:rsidRPr="003B0766" w:rsidRDefault="003B0766" w:rsidP="003B0766">
      <w:pPr>
        <w:spacing w:after="5" w:line="380" w:lineRule="auto"/>
        <w:ind w:left="19" w:right="726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В рамках внеурочной деятельности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развитии, формируется на основании рекомендаций ПМПК и </w:t>
      </w:r>
      <w:proofErr w:type="gramStart"/>
      <w:r w:rsidRPr="003B0766">
        <w:rPr>
          <w:color w:val="000009"/>
          <w:szCs w:val="22"/>
        </w:rPr>
        <w:t>индивидуальной  программы</w:t>
      </w:r>
      <w:proofErr w:type="gramEnd"/>
      <w:r w:rsidRPr="003B0766">
        <w:rPr>
          <w:color w:val="000009"/>
          <w:szCs w:val="22"/>
        </w:rPr>
        <w:t xml:space="preserve"> реабилитации инвалида. </w:t>
      </w:r>
    </w:p>
    <w:p w14:paraId="7ED6D9AD" w14:textId="77777777" w:rsidR="003B0766" w:rsidRPr="003B0766" w:rsidRDefault="003B0766" w:rsidP="003B0766">
      <w:pPr>
        <w:spacing w:after="5" w:line="438" w:lineRule="auto"/>
        <w:ind w:left="19" w:right="726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Организация внеурочной деятельности предполагает, что в этой работе принимают участие все педагогические работники школы (учителя-логопеды, педагоги-психологи, социальные педагоги, педагоги дополнительного образования и др.), так же и медицинские работники. Цель: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</w:t>
      </w:r>
      <w:r w:rsidRPr="003B0766">
        <w:rPr>
          <w:color w:val="000009"/>
          <w:szCs w:val="22"/>
        </w:rPr>
        <w:lastRenderedPageBreak/>
        <w:t xml:space="preserve">нарушений устной и письменной речи, психолого-педагогическая поддержка в освоении АООП НОО. </w:t>
      </w:r>
    </w:p>
    <w:p w14:paraId="1369BE9B" w14:textId="77777777" w:rsidR="003B0766" w:rsidRPr="003B0766" w:rsidRDefault="003B0766" w:rsidP="003B0766">
      <w:pPr>
        <w:spacing w:after="3" w:line="457" w:lineRule="auto"/>
        <w:ind w:left="-1" w:right="43" w:firstLine="708"/>
        <w:jc w:val="both"/>
        <w:rPr>
          <w:color w:val="000000"/>
          <w:szCs w:val="22"/>
        </w:rPr>
      </w:pPr>
      <w:r w:rsidRPr="003B0766">
        <w:rPr>
          <w:b/>
          <w:color w:val="000009"/>
          <w:szCs w:val="22"/>
        </w:rPr>
        <w:t xml:space="preserve">В коррекционно-развивающей </w:t>
      </w:r>
      <w:proofErr w:type="gramStart"/>
      <w:r w:rsidRPr="003B0766">
        <w:rPr>
          <w:b/>
          <w:color w:val="000009"/>
          <w:szCs w:val="22"/>
        </w:rPr>
        <w:t>области  выделено</w:t>
      </w:r>
      <w:proofErr w:type="gramEnd"/>
      <w:r w:rsidRPr="003B0766">
        <w:rPr>
          <w:b/>
          <w:color w:val="000009"/>
          <w:szCs w:val="22"/>
        </w:rPr>
        <w:t xml:space="preserve"> 8 часов  для проведения коррекционно-развивающих  занятий: </w:t>
      </w:r>
    </w:p>
    <w:p w14:paraId="5AC2046B" w14:textId="77777777" w:rsidR="003B0766" w:rsidRPr="003B0766" w:rsidRDefault="003B0766" w:rsidP="003B0766">
      <w:pPr>
        <w:numPr>
          <w:ilvl w:val="0"/>
          <w:numId w:val="2"/>
        </w:numPr>
        <w:spacing w:after="11" w:line="439" w:lineRule="auto"/>
        <w:ind w:right="726"/>
        <w:jc w:val="both"/>
        <w:rPr>
          <w:color w:val="000000"/>
          <w:szCs w:val="22"/>
        </w:rPr>
      </w:pPr>
      <w:r w:rsidRPr="003B0766">
        <w:rPr>
          <w:color w:val="000000"/>
          <w:szCs w:val="22"/>
        </w:rPr>
        <w:t>Коррекционно-развивающие индивидуальные занятия с учителем по восполнению пробелов в знаниях обучающихся по учебным предметам ,</w:t>
      </w:r>
      <w:proofErr w:type="gramStart"/>
      <w:r w:rsidRPr="003B0766">
        <w:rPr>
          <w:color w:val="000000"/>
          <w:szCs w:val="22"/>
        </w:rPr>
        <w:t>3  часа</w:t>
      </w:r>
      <w:proofErr w:type="gramEnd"/>
      <w:r w:rsidRPr="003B0766">
        <w:rPr>
          <w:color w:val="000000"/>
          <w:szCs w:val="22"/>
        </w:rPr>
        <w:t xml:space="preserve">. </w:t>
      </w:r>
    </w:p>
    <w:p w14:paraId="60305AFB" w14:textId="77777777" w:rsidR="003B0766" w:rsidRPr="003B0766" w:rsidRDefault="003B0766" w:rsidP="003B0766">
      <w:pPr>
        <w:numPr>
          <w:ilvl w:val="0"/>
          <w:numId w:val="2"/>
        </w:numPr>
        <w:spacing w:after="5" w:line="438" w:lineRule="auto"/>
        <w:ind w:right="726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Коррекционно-развивающие индивидуальные занятия с учителем-логопедом по развитию фонематического восприятия, темпо-ритмической стороны речи, оказанию помощи в формировании навыков письма и </w:t>
      </w:r>
      <w:proofErr w:type="gramStart"/>
      <w:r w:rsidRPr="003B0766">
        <w:rPr>
          <w:color w:val="000009"/>
          <w:szCs w:val="22"/>
        </w:rPr>
        <w:t>чтения ,</w:t>
      </w:r>
      <w:proofErr w:type="gramEnd"/>
      <w:r w:rsidRPr="003B0766">
        <w:rPr>
          <w:color w:val="000009"/>
          <w:szCs w:val="22"/>
        </w:rPr>
        <w:t xml:space="preserve"> 1 час (1-4 класс, в зависимости от сложности дефекта) </w:t>
      </w:r>
    </w:p>
    <w:p w14:paraId="3A1F2E6B" w14:textId="77777777" w:rsidR="003B0766" w:rsidRPr="003B0766" w:rsidRDefault="003B0766" w:rsidP="003B0766">
      <w:pPr>
        <w:numPr>
          <w:ilvl w:val="0"/>
          <w:numId w:val="2"/>
        </w:numPr>
        <w:spacing w:after="5" w:line="438" w:lineRule="auto"/>
        <w:ind w:right="726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>Коррекционно-развивающие занятия учителя-</w:t>
      </w:r>
      <w:proofErr w:type="gramStart"/>
      <w:r w:rsidRPr="003B0766">
        <w:rPr>
          <w:color w:val="000009"/>
          <w:szCs w:val="22"/>
        </w:rPr>
        <w:t>логопеда  по</w:t>
      </w:r>
      <w:proofErr w:type="gramEnd"/>
      <w:r w:rsidRPr="003B0766">
        <w:rPr>
          <w:color w:val="000009"/>
          <w:szCs w:val="22"/>
        </w:rPr>
        <w:t xml:space="preserve"> развитию речи –(1 час) с целью коррекции пробелов общего развития, восполнение возникающих пробелов в знаниях по учебному предмету, пропедевтика изучения сложных разделов учебной программы. </w:t>
      </w:r>
    </w:p>
    <w:p w14:paraId="5944938A" w14:textId="77777777" w:rsidR="003B0766" w:rsidRPr="003B0766" w:rsidRDefault="003B0766" w:rsidP="003B0766">
      <w:pPr>
        <w:numPr>
          <w:ilvl w:val="0"/>
          <w:numId w:val="2"/>
        </w:numPr>
        <w:spacing w:after="5" w:line="438" w:lineRule="auto"/>
        <w:ind w:right="726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Коррекционно-развивающие занятия с педагогом-психологом – (1 час) с целью коррекции основных психологических функций, эмоционально-волевой сферы, преодоление или ослабление проблем в психическом и личностном развитии, гармонизацию личности и межличностных отношений, социализации; </w:t>
      </w:r>
    </w:p>
    <w:p w14:paraId="36DCF8B7" w14:textId="77777777" w:rsidR="003B0766" w:rsidRPr="003B0766" w:rsidRDefault="003B0766" w:rsidP="003B0766">
      <w:pPr>
        <w:numPr>
          <w:ilvl w:val="0"/>
          <w:numId w:val="2"/>
        </w:numPr>
        <w:spacing w:after="74" w:line="368" w:lineRule="auto"/>
        <w:ind w:right="726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Занятия с учителем-дефектологом  по развитию познавательной деятельности – 1 час с целью коррекции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обществе; </w:t>
      </w:r>
    </w:p>
    <w:p w14:paraId="563E4751" w14:textId="77777777" w:rsidR="003B0766" w:rsidRPr="003B0766" w:rsidRDefault="003B0766" w:rsidP="003B0766">
      <w:pPr>
        <w:numPr>
          <w:ilvl w:val="0"/>
          <w:numId w:val="2"/>
        </w:numPr>
        <w:spacing w:after="5" w:line="438" w:lineRule="auto"/>
        <w:ind w:right="726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Коррекционный курс «Ритмика»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</w:t>
      </w:r>
      <w:proofErr w:type="gramStart"/>
      <w:r w:rsidRPr="003B0766">
        <w:rPr>
          <w:color w:val="000009"/>
          <w:szCs w:val="22"/>
        </w:rPr>
        <w:t>НОДА .</w:t>
      </w:r>
      <w:proofErr w:type="gramEnd"/>
      <w:r w:rsidRPr="003B0766">
        <w:rPr>
          <w:color w:val="000009"/>
          <w:szCs w:val="22"/>
        </w:rPr>
        <w:t xml:space="preserve"> </w:t>
      </w:r>
    </w:p>
    <w:p w14:paraId="2E42C92A" w14:textId="77777777" w:rsidR="003B0766" w:rsidRPr="003B0766" w:rsidRDefault="003B0766" w:rsidP="003B0766">
      <w:pPr>
        <w:spacing w:after="5" w:line="386" w:lineRule="auto"/>
        <w:ind w:left="19" w:right="713" w:hanging="10"/>
        <w:jc w:val="both"/>
        <w:rPr>
          <w:color w:val="000000"/>
          <w:szCs w:val="22"/>
        </w:rPr>
      </w:pPr>
      <w:r w:rsidRPr="003B0766">
        <w:rPr>
          <w:color w:val="000009"/>
          <w:szCs w:val="22"/>
        </w:rPr>
        <w:t xml:space="preserve">           Используемый в образовательном процессе список учебников соответствует Федеральным перечням учебников, рекомендуемых к использованию при реализации </w:t>
      </w:r>
      <w:r w:rsidRPr="003B0766">
        <w:rPr>
          <w:color w:val="000009"/>
          <w:szCs w:val="22"/>
        </w:rPr>
        <w:lastRenderedPageBreak/>
        <w:t xml:space="preserve">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14:paraId="532C28D2" w14:textId="77777777" w:rsidR="003B0766" w:rsidRPr="003B0766" w:rsidRDefault="003B0766" w:rsidP="003B0766">
      <w:pPr>
        <w:spacing w:after="104" w:line="259" w:lineRule="auto"/>
        <w:ind w:left="9" w:hanging="10"/>
        <w:rPr>
          <w:color w:val="000000"/>
          <w:szCs w:val="22"/>
        </w:rPr>
      </w:pPr>
      <w:r w:rsidRPr="003B0766">
        <w:rPr>
          <w:color w:val="000009"/>
          <w:sz w:val="22"/>
          <w:szCs w:val="22"/>
        </w:rPr>
        <w:t xml:space="preserve">                                                                                   </w:t>
      </w:r>
      <w:r w:rsidRPr="003B0766">
        <w:rPr>
          <w:b/>
          <w:color w:val="000009"/>
          <w:sz w:val="22"/>
          <w:szCs w:val="22"/>
        </w:rPr>
        <w:t>Учебный план</w:t>
      </w:r>
      <w:r w:rsidRPr="003B0766">
        <w:rPr>
          <w:color w:val="000009"/>
          <w:sz w:val="22"/>
          <w:szCs w:val="22"/>
        </w:rPr>
        <w:t xml:space="preserve"> </w:t>
      </w:r>
    </w:p>
    <w:p w14:paraId="6026F4F3" w14:textId="77777777" w:rsidR="003B0766" w:rsidRPr="003B0766" w:rsidRDefault="003B0766" w:rsidP="003B0766">
      <w:pPr>
        <w:spacing w:after="3" w:line="259" w:lineRule="auto"/>
        <w:ind w:left="516" w:right="1205" w:hanging="10"/>
        <w:jc w:val="center"/>
        <w:rPr>
          <w:color w:val="000000"/>
          <w:szCs w:val="22"/>
        </w:rPr>
      </w:pPr>
      <w:r w:rsidRPr="003B0766">
        <w:rPr>
          <w:b/>
          <w:color w:val="000009"/>
          <w:sz w:val="22"/>
          <w:szCs w:val="22"/>
        </w:rPr>
        <w:t xml:space="preserve">по </w:t>
      </w:r>
      <w:proofErr w:type="gramStart"/>
      <w:r w:rsidRPr="003B0766">
        <w:rPr>
          <w:b/>
          <w:color w:val="000009"/>
          <w:sz w:val="22"/>
          <w:szCs w:val="22"/>
        </w:rPr>
        <w:t>адаптированной  общеобразовательной</w:t>
      </w:r>
      <w:proofErr w:type="gramEnd"/>
      <w:r w:rsidRPr="003B0766">
        <w:rPr>
          <w:b/>
          <w:color w:val="000009"/>
          <w:sz w:val="22"/>
          <w:szCs w:val="22"/>
        </w:rPr>
        <w:t xml:space="preserve"> программе начального общего образования для обучающихся с нарушениями опорно-двигательного аппарата (вариант 6.2) 1-4 классы </w:t>
      </w:r>
    </w:p>
    <w:tbl>
      <w:tblPr>
        <w:tblStyle w:val="TableGrid"/>
        <w:tblW w:w="11194" w:type="dxa"/>
        <w:tblInd w:w="-289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2554"/>
        <w:gridCol w:w="706"/>
        <w:gridCol w:w="710"/>
        <w:gridCol w:w="566"/>
        <w:gridCol w:w="569"/>
        <w:gridCol w:w="564"/>
        <w:gridCol w:w="852"/>
        <w:gridCol w:w="569"/>
        <w:gridCol w:w="566"/>
        <w:gridCol w:w="566"/>
        <w:gridCol w:w="566"/>
        <w:gridCol w:w="567"/>
      </w:tblGrid>
      <w:tr w:rsidR="003B0766" w:rsidRPr="003B0766" w14:paraId="20F5DF71" w14:textId="77777777" w:rsidTr="003B0766">
        <w:trPr>
          <w:trHeight w:val="739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75C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1D7742A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Предметные области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6ED7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Название учебного предмета 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D8B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Классы/количество часов в неделю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B210" w14:textId="77777777" w:rsidR="003B0766" w:rsidRPr="003B0766" w:rsidRDefault="003B0766" w:rsidP="003B0766">
            <w:pPr>
              <w:spacing w:after="216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5F02F3D7" w14:textId="77777777" w:rsidR="003B0766" w:rsidRPr="003B0766" w:rsidRDefault="003B0766" w:rsidP="003B0766">
            <w:pPr>
              <w:spacing w:after="214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0F516BC1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Всего часов 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8D20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Формы промежуточной аттестации </w:t>
            </w:r>
          </w:p>
        </w:tc>
      </w:tr>
      <w:tr w:rsidR="003B0766" w:rsidRPr="003B0766" w14:paraId="7FD0369E" w14:textId="77777777" w:rsidTr="003B0766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B39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3E3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9E9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BEA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</w:t>
            </w:r>
            <w:proofErr w:type="spellStart"/>
            <w:r w:rsidRPr="003B0766">
              <w:rPr>
                <w:b/>
                <w:color w:val="000009"/>
                <w:sz w:val="20"/>
                <w:szCs w:val="22"/>
              </w:rPr>
              <w:t>доп</w:t>
            </w:r>
            <w:proofErr w:type="spellEnd"/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B2F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3F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E0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2A88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F29" w14:textId="77777777" w:rsidR="003B0766" w:rsidRPr="003B0766" w:rsidRDefault="003B0766" w:rsidP="003B0766">
            <w:pPr>
              <w:spacing w:after="216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 </w:t>
            </w:r>
          </w:p>
          <w:p w14:paraId="6F8ADB17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3A8" w14:textId="77777777" w:rsidR="003B0766" w:rsidRPr="003B0766" w:rsidRDefault="003B0766" w:rsidP="003B0766">
            <w:pPr>
              <w:spacing w:after="282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 </w:t>
            </w:r>
          </w:p>
          <w:p w14:paraId="5E0D191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b/>
                <w:color w:val="000009"/>
                <w:sz w:val="20"/>
                <w:szCs w:val="22"/>
              </w:rPr>
              <w:t>доп</w:t>
            </w:r>
            <w:proofErr w:type="spellEnd"/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CDF6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2 </w:t>
            </w:r>
          </w:p>
          <w:p w14:paraId="6FF52AF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FBFB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3 </w:t>
            </w:r>
          </w:p>
          <w:p w14:paraId="1B38932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A671" w14:textId="77777777" w:rsidR="003B0766" w:rsidRPr="003B0766" w:rsidRDefault="003B0766" w:rsidP="003B0766">
            <w:pPr>
              <w:spacing w:after="216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4 </w:t>
            </w:r>
          </w:p>
          <w:p w14:paraId="770B1922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E270706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29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Обязательная часть                                              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3436" w14:textId="77777777" w:rsidR="003B0766" w:rsidRPr="003B0766" w:rsidRDefault="003B0766" w:rsidP="003B0766">
            <w:pPr>
              <w:spacing w:line="259" w:lineRule="auto"/>
              <w:ind w:left="-12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D7D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B70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C33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55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920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DB54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59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688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48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60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4C50D17" w14:textId="77777777" w:rsidTr="003B0766">
        <w:trPr>
          <w:trHeight w:val="475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366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Русский язык и литературное чтение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40E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Русский язык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64D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2F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364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355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14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1DF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502A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476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24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7FB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A89B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0A0377EB" w14:textId="77777777" w:rsidTr="003B076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E979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0AF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gramStart"/>
            <w:r w:rsidRPr="003B0766">
              <w:rPr>
                <w:color w:val="000009"/>
                <w:sz w:val="20"/>
                <w:szCs w:val="22"/>
              </w:rPr>
              <w:t>Литературное  чтение</w:t>
            </w:r>
            <w:proofErr w:type="gram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7F9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A8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642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88A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44C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BB5E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C669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8C0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BE6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7C0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537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3BEE0E9" w14:textId="77777777" w:rsidTr="003B0766">
        <w:trPr>
          <w:trHeight w:val="9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2C71" w14:textId="77777777" w:rsidR="003B0766" w:rsidRPr="003B0766" w:rsidRDefault="003B0766" w:rsidP="003B0766">
            <w:pPr>
              <w:spacing w:line="259" w:lineRule="auto"/>
              <w:ind w:left="108" w:right="9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C1F" w14:textId="77777777" w:rsidR="003B0766" w:rsidRPr="003B0766" w:rsidRDefault="003B0766" w:rsidP="003B0766">
            <w:pPr>
              <w:spacing w:after="301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Иностранный язык </w:t>
            </w:r>
          </w:p>
          <w:p w14:paraId="67FADFA1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gramStart"/>
            <w:r w:rsidRPr="003B0766">
              <w:rPr>
                <w:color w:val="000009"/>
                <w:sz w:val="20"/>
                <w:szCs w:val="22"/>
              </w:rPr>
              <w:t xml:space="preserve">( </w:t>
            </w:r>
            <w:proofErr w:type="spellStart"/>
            <w:r w:rsidRPr="003B0766">
              <w:rPr>
                <w:color w:val="000009"/>
                <w:sz w:val="20"/>
                <w:szCs w:val="22"/>
              </w:rPr>
              <w:t>немецкий</w:t>
            </w:r>
            <w:proofErr w:type="gramEnd"/>
            <w:r w:rsidRPr="003B0766">
              <w:rPr>
                <w:color w:val="000009"/>
                <w:sz w:val="20"/>
                <w:szCs w:val="22"/>
              </w:rPr>
              <w:t>,английский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12A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8C5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5AA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80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B08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7FB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5B5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B49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A20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CD1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C531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8A4EE64" w14:textId="77777777" w:rsidTr="003B0766">
        <w:trPr>
          <w:trHeight w:val="7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B1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Математика и информатика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6F5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Математика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49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3D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46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CB9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65F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E0CF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549E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F1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E3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813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1623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D40B3F5" w14:textId="77777777" w:rsidTr="003B0766">
        <w:trPr>
          <w:trHeight w:val="146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5C93" w14:textId="77777777" w:rsidR="003B0766" w:rsidRPr="003B0766" w:rsidRDefault="003B0766" w:rsidP="003B0766">
            <w:pPr>
              <w:spacing w:after="152" w:line="344" w:lineRule="auto"/>
              <w:ind w:left="108" w:right="73"/>
              <w:rPr>
                <w:color w:val="000000"/>
                <w:szCs w:val="22"/>
              </w:rPr>
            </w:pPr>
            <w:proofErr w:type="gramStart"/>
            <w:r w:rsidRPr="003B0766">
              <w:rPr>
                <w:color w:val="000009"/>
                <w:sz w:val="20"/>
                <w:szCs w:val="22"/>
              </w:rPr>
              <w:t>Обществознание  и</w:t>
            </w:r>
            <w:proofErr w:type="gramEnd"/>
            <w:r w:rsidRPr="003B0766">
              <w:rPr>
                <w:color w:val="000009"/>
                <w:sz w:val="20"/>
                <w:szCs w:val="22"/>
              </w:rPr>
              <w:t xml:space="preserve"> естествознание </w:t>
            </w:r>
          </w:p>
          <w:p w14:paraId="079E62F9" w14:textId="77777777" w:rsidR="003B0766" w:rsidRPr="003B0766" w:rsidRDefault="003B0766" w:rsidP="003B0766">
            <w:pPr>
              <w:spacing w:line="259" w:lineRule="auto"/>
              <w:ind w:left="108" w:right="6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(окружающий мир)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AFB0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Окружающий мир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ECD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089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497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A1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3B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3A3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878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AEC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0AA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E0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A6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0B78A12B" w14:textId="77777777" w:rsidTr="003B0766">
        <w:trPr>
          <w:trHeight w:val="126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BD1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AADD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12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7B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C2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04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98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FA5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A99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31B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06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7CB" w14:textId="77777777" w:rsidR="003B0766" w:rsidRPr="003B0766" w:rsidRDefault="003B0766" w:rsidP="003B0766">
            <w:pPr>
              <w:spacing w:after="15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  <w:p w14:paraId="19DDA19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CA7B" w14:textId="77777777" w:rsidR="003B0766" w:rsidRPr="003B0766" w:rsidRDefault="003B0766" w:rsidP="003B0766">
            <w:pPr>
              <w:spacing w:line="334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 / н/з </w:t>
            </w:r>
          </w:p>
          <w:p w14:paraId="1BE3C13A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EC969CE" w14:textId="77777777" w:rsidTr="003B0766">
        <w:trPr>
          <w:trHeight w:val="475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2F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Искусство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DA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Музыка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58E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BD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DF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3D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F9A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74D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DEF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4B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D09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29D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0C2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7A60ED5" w14:textId="77777777" w:rsidTr="003B0766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C9D1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49C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Изобразительное искусство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B5C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921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D0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482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2C9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01E2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5F5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4D1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0F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3C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1CA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0F4941F" w14:textId="77777777" w:rsidTr="003B0766">
        <w:trPr>
          <w:trHeight w:val="47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C4E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Технология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B8E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ТРУД (Технология)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C06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74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B7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25B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2B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25FE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2C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A3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5B7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E51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26D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8D7A4DE" w14:textId="77777777" w:rsidTr="003B0766">
        <w:trPr>
          <w:trHeight w:val="7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B7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Физическая культура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28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Адаптивная физическая культура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E2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FD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2B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A9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B1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D89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908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990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8B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9EE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896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E8FC2E4" w14:textId="77777777" w:rsidTr="003B0766">
        <w:trPr>
          <w:trHeight w:val="47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7B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E0ED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ИТОГО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A7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7C4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20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32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6E4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19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111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EE7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04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A09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64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1260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954844F" w14:textId="77777777" w:rsidTr="003B0766">
        <w:trPr>
          <w:trHeight w:val="739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92B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gramStart"/>
            <w:r w:rsidRPr="003B0766">
              <w:rPr>
                <w:b/>
                <w:color w:val="000009"/>
                <w:sz w:val="20"/>
                <w:szCs w:val="22"/>
              </w:rPr>
              <w:t>Часть ,</w:t>
            </w:r>
            <w:proofErr w:type="gramEnd"/>
            <w:r w:rsidRPr="003B0766">
              <w:rPr>
                <w:b/>
                <w:color w:val="000009"/>
                <w:sz w:val="20"/>
                <w:szCs w:val="22"/>
              </w:rPr>
              <w:t xml:space="preserve"> формируемая участниками образовательных отношений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952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AF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030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FF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78A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F1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E3A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83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DF2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5CF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D7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DCBFA16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BB3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Истоки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C9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F41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2FB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122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19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684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23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C5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4ED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41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B8BD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33703131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E62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Учебные недели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69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C5E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8AE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CB8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234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2799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30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11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4F7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12C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2D4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7CB1402" w14:textId="77777777" w:rsidTr="003B0766">
        <w:trPr>
          <w:trHeight w:val="473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F41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lastRenderedPageBreak/>
              <w:t xml:space="preserve">Всего часов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D7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3D2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081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F97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993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27DA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3732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19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783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18A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480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CC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801D338" w14:textId="77777777" w:rsidTr="003B0766">
        <w:trPr>
          <w:trHeight w:val="763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D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Максимально допустимая недельная нагрузка </w:t>
            </w:r>
            <w:proofErr w:type="gramStart"/>
            <w:r w:rsidRPr="003B0766">
              <w:rPr>
                <w:b/>
                <w:color w:val="000009"/>
                <w:sz w:val="20"/>
                <w:szCs w:val="22"/>
              </w:rPr>
              <w:t>( при</w:t>
            </w:r>
            <w:proofErr w:type="gramEnd"/>
            <w:r w:rsidRPr="003B0766">
              <w:rPr>
                <w:b/>
                <w:color w:val="000009"/>
                <w:sz w:val="20"/>
                <w:szCs w:val="22"/>
              </w:rPr>
              <w:t xml:space="preserve"> 5-дневной учебной неделе)</w:t>
            </w: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CA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0B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43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E7A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76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159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111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4C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1BE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29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52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B1C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CC9B79A" w14:textId="77777777" w:rsidTr="003B0766">
        <w:trPr>
          <w:trHeight w:val="739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E07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Внеурочная деятельность </w:t>
            </w:r>
            <w:r w:rsidRPr="003B0766">
              <w:rPr>
                <w:color w:val="000009"/>
                <w:sz w:val="20"/>
                <w:szCs w:val="22"/>
              </w:rPr>
              <w:t>(включая коррекционно-развивающую область)</w:t>
            </w: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5E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2A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0E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29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193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8CE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85A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95A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032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0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CF8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51ADB8E" w14:textId="77777777" w:rsidTr="003B0766">
        <w:trPr>
          <w:trHeight w:val="473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9F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Коррекционно-развивающая область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24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15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52D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2F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1CE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E45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40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59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38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85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24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45A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70491069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9FC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Коррекционно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– развивающие занятия учителя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F3F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B7B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48C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EA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AB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0A0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DF8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96F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05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1C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27D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2025D2B" w14:textId="77777777" w:rsidTr="003B0766">
        <w:trPr>
          <w:trHeight w:val="739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8587" w14:textId="77777777" w:rsidR="003B0766" w:rsidRPr="003B0766" w:rsidRDefault="003B0766" w:rsidP="003B0766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Логопедические занятия по коррекции нарушений письма и чтения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FC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FB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FEE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3C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76E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EE2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6B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91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014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10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5A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3D2D46F" w14:textId="77777777" w:rsidTr="003B0766">
        <w:trPr>
          <w:trHeight w:val="49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6D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Логопедические занятия по развитию речи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292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975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9EF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A36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844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6EA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0CB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37D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008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472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96FA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A803CB6" w14:textId="77777777" w:rsidTr="003B0766">
        <w:trPr>
          <w:trHeight w:val="739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11C" w14:textId="77777777" w:rsidR="003B0766" w:rsidRPr="003B0766" w:rsidRDefault="003B0766" w:rsidP="003B0766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Занятия педагога-психолога по развитию эмоционально-волевой сферы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E2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C8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CD1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834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2A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B5A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33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5A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B3F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7E9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CD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904B768" w14:textId="77777777" w:rsidTr="003B0766">
        <w:trPr>
          <w:trHeight w:val="739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35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Занятия дефектолога по познавательному развитию мыслительных процессов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68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FC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381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54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49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D16A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7559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6C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28A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A59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54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048A7280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69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Ритмика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29F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B5E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629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33F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262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889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321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E2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DD2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ED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B85C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26C5DF0" w14:textId="77777777" w:rsidTr="003B0766">
        <w:trPr>
          <w:trHeight w:val="475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3A2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Внеурочная деятельность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64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42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73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1F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FB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EEE7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B36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8C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4A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E2C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CDD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</w:tbl>
    <w:p w14:paraId="725CB05A" w14:textId="77777777" w:rsidR="003B0766" w:rsidRPr="003B0766" w:rsidRDefault="003B0766" w:rsidP="003B0766">
      <w:pPr>
        <w:spacing w:after="14" w:line="259" w:lineRule="auto"/>
        <w:ind w:left="14"/>
        <w:rPr>
          <w:color w:val="000000"/>
          <w:szCs w:val="22"/>
        </w:rPr>
      </w:pPr>
      <w:r w:rsidRPr="003B0766">
        <w:rPr>
          <w:color w:val="000009"/>
          <w:sz w:val="22"/>
          <w:szCs w:val="22"/>
        </w:rPr>
        <w:t xml:space="preserve">     </w:t>
      </w:r>
    </w:p>
    <w:p w14:paraId="68E669AC" w14:textId="77777777" w:rsidR="003B0766" w:rsidRPr="003B0766" w:rsidRDefault="003B0766" w:rsidP="003B0766">
      <w:pPr>
        <w:spacing w:after="43" w:line="259" w:lineRule="auto"/>
        <w:ind w:left="14"/>
        <w:rPr>
          <w:color w:val="000000"/>
          <w:szCs w:val="22"/>
        </w:rPr>
      </w:pPr>
      <w:r w:rsidRPr="003B0766">
        <w:rPr>
          <w:color w:val="000009"/>
          <w:sz w:val="22"/>
          <w:szCs w:val="22"/>
        </w:rPr>
        <w:t xml:space="preserve"> </w:t>
      </w:r>
    </w:p>
    <w:p w14:paraId="6A70EAC9" w14:textId="77777777" w:rsidR="003B0766" w:rsidRPr="003B0766" w:rsidRDefault="003B0766" w:rsidP="003B0766">
      <w:pPr>
        <w:spacing w:after="104" w:line="259" w:lineRule="auto"/>
        <w:ind w:left="9" w:hanging="10"/>
        <w:rPr>
          <w:color w:val="000000"/>
          <w:szCs w:val="22"/>
        </w:rPr>
      </w:pPr>
      <w:r w:rsidRPr="003B0766">
        <w:rPr>
          <w:color w:val="000009"/>
          <w:sz w:val="22"/>
          <w:szCs w:val="22"/>
        </w:rPr>
        <w:t xml:space="preserve">                                                                            </w:t>
      </w:r>
      <w:r w:rsidRPr="003B0766">
        <w:rPr>
          <w:b/>
          <w:color w:val="000009"/>
          <w:sz w:val="22"/>
          <w:szCs w:val="22"/>
        </w:rPr>
        <w:t>Учебный план (годовой)</w:t>
      </w:r>
      <w:r w:rsidRPr="003B0766">
        <w:rPr>
          <w:color w:val="000009"/>
          <w:sz w:val="22"/>
          <w:szCs w:val="22"/>
        </w:rPr>
        <w:t xml:space="preserve"> </w:t>
      </w:r>
    </w:p>
    <w:p w14:paraId="08EC122A" w14:textId="77777777" w:rsidR="003B0766" w:rsidRPr="003B0766" w:rsidRDefault="003B0766" w:rsidP="003B0766">
      <w:pPr>
        <w:spacing w:after="3" w:line="356" w:lineRule="auto"/>
        <w:ind w:left="516" w:right="1205" w:hanging="10"/>
        <w:jc w:val="center"/>
        <w:rPr>
          <w:color w:val="000000"/>
          <w:szCs w:val="22"/>
        </w:rPr>
      </w:pPr>
      <w:r w:rsidRPr="003B0766">
        <w:rPr>
          <w:b/>
          <w:color w:val="000009"/>
          <w:sz w:val="22"/>
          <w:szCs w:val="22"/>
        </w:rPr>
        <w:t xml:space="preserve">по </w:t>
      </w:r>
      <w:proofErr w:type="gramStart"/>
      <w:r w:rsidRPr="003B0766">
        <w:rPr>
          <w:b/>
          <w:color w:val="000009"/>
          <w:sz w:val="22"/>
          <w:szCs w:val="22"/>
        </w:rPr>
        <w:t>адаптированной  общеобразовательной</w:t>
      </w:r>
      <w:proofErr w:type="gramEnd"/>
      <w:r w:rsidRPr="003B0766">
        <w:rPr>
          <w:b/>
          <w:color w:val="000009"/>
          <w:sz w:val="22"/>
          <w:szCs w:val="22"/>
        </w:rPr>
        <w:t xml:space="preserve"> программе начального общего образования для обучающихся с нарушениями опорно-двигательного аппарата (вариант 6.2) 1-4 классы </w:t>
      </w:r>
    </w:p>
    <w:p w14:paraId="6381935F" w14:textId="77777777" w:rsidR="003B0766" w:rsidRPr="003B0766" w:rsidRDefault="003B0766" w:rsidP="003B0766">
      <w:pPr>
        <w:spacing w:line="259" w:lineRule="auto"/>
        <w:ind w:left="-1118" w:right="11484"/>
        <w:rPr>
          <w:color w:val="000000"/>
          <w:szCs w:val="22"/>
        </w:rPr>
      </w:pPr>
    </w:p>
    <w:tbl>
      <w:tblPr>
        <w:tblStyle w:val="TableGrid"/>
        <w:tblW w:w="11194" w:type="dxa"/>
        <w:tblInd w:w="-431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1657"/>
        <w:gridCol w:w="2834"/>
        <w:gridCol w:w="694"/>
        <w:gridCol w:w="691"/>
        <w:gridCol w:w="562"/>
        <w:gridCol w:w="562"/>
        <w:gridCol w:w="562"/>
        <w:gridCol w:w="835"/>
        <w:gridCol w:w="552"/>
        <w:gridCol w:w="562"/>
        <w:gridCol w:w="562"/>
        <w:gridCol w:w="562"/>
        <w:gridCol w:w="559"/>
      </w:tblGrid>
      <w:tr w:rsidR="003B0766" w:rsidRPr="003B0766" w14:paraId="1E08270B" w14:textId="77777777" w:rsidTr="00010D02">
        <w:trPr>
          <w:trHeight w:val="739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939A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73CE70F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Предметные области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442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Название учебного предмета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EA8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Классы/количество часов в неделю 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187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335372A2" w14:textId="77777777" w:rsidR="003B0766" w:rsidRPr="003B0766" w:rsidRDefault="003B0766" w:rsidP="003B0766">
            <w:pPr>
              <w:spacing w:after="214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  <w:p w14:paraId="23617B7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Всего часов 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F43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Формы промежуточной аттестации </w:t>
            </w:r>
          </w:p>
        </w:tc>
      </w:tr>
      <w:tr w:rsidR="003B0766" w:rsidRPr="003B0766" w14:paraId="31F588D5" w14:textId="77777777" w:rsidTr="00010D02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A00C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809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CA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49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</w:t>
            </w:r>
            <w:proofErr w:type="spellStart"/>
            <w:r w:rsidRPr="003B0766">
              <w:rPr>
                <w:b/>
                <w:color w:val="000009"/>
                <w:sz w:val="20"/>
                <w:szCs w:val="22"/>
              </w:rPr>
              <w:t>доп</w:t>
            </w:r>
            <w:proofErr w:type="spellEnd"/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C4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A29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80E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608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821F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 </w:t>
            </w:r>
          </w:p>
          <w:p w14:paraId="0F85CAB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6DBA" w14:textId="77777777" w:rsidR="003B0766" w:rsidRPr="003B0766" w:rsidRDefault="003B0766" w:rsidP="003B0766">
            <w:pPr>
              <w:spacing w:after="282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1  </w:t>
            </w:r>
          </w:p>
          <w:p w14:paraId="1684489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b/>
                <w:color w:val="000009"/>
                <w:sz w:val="20"/>
                <w:szCs w:val="22"/>
              </w:rPr>
              <w:t>доп</w:t>
            </w:r>
            <w:proofErr w:type="spellEnd"/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C1" w14:textId="77777777" w:rsidR="003B0766" w:rsidRPr="003B0766" w:rsidRDefault="003B0766" w:rsidP="003B0766">
            <w:pPr>
              <w:spacing w:after="216"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2 </w:t>
            </w:r>
          </w:p>
          <w:p w14:paraId="4FDF96A3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D53D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3 </w:t>
            </w:r>
          </w:p>
          <w:p w14:paraId="34DB5FD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F33F" w14:textId="77777777" w:rsidR="003B0766" w:rsidRPr="003B0766" w:rsidRDefault="003B0766" w:rsidP="003B0766">
            <w:pPr>
              <w:spacing w:after="216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4 </w:t>
            </w:r>
          </w:p>
          <w:p w14:paraId="693BB0A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058D646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1EC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Обязательная часть                                                 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7FA" w14:textId="77777777" w:rsidR="003B0766" w:rsidRPr="003B0766" w:rsidRDefault="003B0766" w:rsidP="003B0766">
            <w:pPr>
              <w:spacing w:line="259" w:lineRule="auto"/>
              <w:ind w:left="-14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0F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69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633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0E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14E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CD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35A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8144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E49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63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3FAFDE54" w14:textId="77777777" w:rsidTr="00010D02">
        <w:trPr>
          <w:trHeight w:val="473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216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Русский язык и литературное чтение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74C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Русский язык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335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165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EC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165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B8C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170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A8B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170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50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170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A49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840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C81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146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622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AAB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42E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F36EDCE" w14:textId="77777777" w:rsidTr="00010D02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5C1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3C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gramStart"/>
            <w:r w:rsidRPr="003B0766">
              <w:rPr>
                <w:color w:val="000009"/>
                <w:sz w:val="20"/>
                <w:szCs w:val="22"/>
              </w:rPr>
              <w:t>Литературное  чтение</w:t>
            </w:r>
            <w:proofErr w:type="gram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FA3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1C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10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640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3CE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CC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672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888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1FF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C23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76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FCC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567C4B1" w14:textId="77777777" w:rsidTr="00010D02">
        <w:trPr>
          <w:trHeight w:val="739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25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60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Иностранный язык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B1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26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A14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A5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27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A5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204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5A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B0B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B88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A5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4D3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A57C930" w14:textId="77777777" w:rsidTr="00010D02">
        <w:trPr>
          <w:trHeight w:val="739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9D5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Математика и информатика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8AD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Математика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1B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93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67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FD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12C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5E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672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B84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289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6740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CAC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2DE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07B276BB" w14:textId="77777777" w:rsidTr="00010D02">
        <w:trPr>
          <w:trHeight w:val="1003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2136" w14:textId="77777777" w:rsidR="003B0766" w:rsidRPr="003B0766" w:rsidRDefault="003B0766" w:rsidP="003B0766">
            <w:pPr>
              <w:spacing w:after="66" w:line="275" w:lineRule="auto"/>
              <w:ind w:left="108"/>
              <w:rPr>
                <w:color w:val="000000"/>
                <w:szCs w:val="22"/>
              </w:rPr>
            </w:pPr>
            <w:proofErr w:type="gramStart"/>
            <w:r w:rsidRPr="003B0766">
              <w:rPr>
                <w:color w:val="000009"/>
                <w:sz w:val="20"/>
                <w:szCs w:val="22"/>
              </w:rPr>
              <w:lastRenderedPageBreak/>
              <w:t>Обществознание  и</w:t>
            </w:r>
            <w:proofErr w:type="gram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  <w:p w14:paraId="12DCE83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естествознание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3AE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Окружающий мир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2D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B0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3B9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F21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14D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C76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336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2C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05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C50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8BE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EE6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002ABBB7" w14:textId="77777777" w:rsidTr="00010D02">
        <w:trPr>
          <w:trHeight w:val="473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5D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Искусство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0B8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Музыка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439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A46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FA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05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1E0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A46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5C1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83B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89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852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CB4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DB7C65C" w14:textId="77777777" w:rsidTr="00010D02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0931" w14:textId="77777777" w:rsidR="003B0766" w:rsidRPr="003B0766" w:rsidRDefault="003B0766" w:rsidP="003B0766">
            <w:pPr>
              <w:spacing w:after="160" w:line="259" w:lineRule="auto"/>
              <w:rPr>
                <w:color w:val="000000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8A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Изобразительное искусство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10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42F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D1C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77A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EE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61D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37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9F6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99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74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68D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F30A610" w14:textId="77777777" w:rsidTr="00010D02">
        <w:trPr>
          <w:trHeight w:val="4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91B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Технология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82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>Труд (</w:t>
            </w:r>
            <w:proofErr w:type="gramStart"/>
            <w:r w:rsidRPr="003B0766">
              <w:rPr>
                <w:color w:val="000009"/>
                <w:sz w:val="20"/>
                <w:szCs w:val="22"/>
              </w:rPr>
              <w:t>Технология )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1E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30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22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CF3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CBF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D0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714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F4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424B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041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10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A791732" w14:textId="77777777" w:rsidTr="00010D02">
        <w:trPr>
          <w:trHeight w:val="739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8DF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Физическая культура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90D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Адаптивная физическая культура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79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8A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28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D69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55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3E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336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607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9D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CB99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BC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14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3B294CC" w14:textId="77777777" w:rsidTr="00010D02">
        <w:trPr>
          <w:trHeight w:val="1313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EEB" w14:textId="77777777" w:rsidR="003B0766" w:rsidRPr="003B0766" w:rsidRDefault="003B0766" w:rsidP="003B0766">
            <w:pPr>
              <w:spacing w:line="259" w:lineRule="auto"/>
              <w:ind w:left="108" w:right="260"/>
              <w:jc w:val="both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A7A" w14:textId="77777777" w:rsidR="003B0766" w:rsidRPr="003B0766" w:rsidRDefault="003B0766" w:rsidP="003B0766">
            <w:pPr>
              <w:spacing w:line="259" w:lineRule="auto"/>
              <w:ind w:left="108" w:right="2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9A4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52D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B9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E3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16E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93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0D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61A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78E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B81F" w14:textId="77777777" w:rsidR="003B0766" w:rsidRPr="003B0766" w:rsidRDefault="003B0766" w:rsidP="003B0766">
            <w:pPr>
              <w:spacing w:after="15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  <w:p w14:paraId="39BF548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AD84" w14:textId="77777777" w:rsidR="003B0766" w:rsidRPr="003B0766" w:rsidRDefault="003B0766" w:rsidP="003B0766">
            <w:pPr>
              <w:spacing w:line="334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 / н/з </w:t>
            </w:r>
          </w:p>
          <w:p w14:paraId="4CDC8A4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B6CE4C1" w14:textId="77777777" w:rsidTr="00010D02">
        <w:trPr>
          <w:trHeight w:val="47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345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75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ИТОГО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013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F5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DBD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748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87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748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02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748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3A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3564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43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69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93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5B1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1E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7F830C3" w14:textId="77777777" w:rsidTr="00010D02">
        <w:trPr>
          <w:trHeight w:val="737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9E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gramStart"/>
            <w:r w:rsidRPr="003B0766">
              <w:rPr>
                <w:b/>
                <w:color w:val="000009"/>
                <w:sz w:val="20"/>
                <w:szCs w:val="22"/>
              </w:rPr>
              <w:t>Часть ,</w:t>
            </w:r>
            <w:proofErr w:type="gramEnd"/>
            <w:r w:rsidRPr="003B0766">
              <w:rPr>
                <w:b/>
                <w:color w:val="000009"/>
                <w:sz w:val="20"/>
                <w:szCs w:val="22"/>
              </w:rPr>
              <w:t xml:space="preserve"> формируемая участниками образовательных отношений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D2F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CD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1F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21E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DE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-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B00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8CE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E2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8A16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1CE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22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110DCE12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869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Истоки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982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FC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038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FF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F3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334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7A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15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ло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FC5B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228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44F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spellStart"/>
            <w:r w:rsidRPr="003B0766">
              <w:rPr>
                <w:color w:val="000009"/>
                <w:sz w:val="20"/>
                <w:szCs w:val="22"/>
              </w:rPr>
              <w:t>нсо</w:t>
            </w:r>
            <w:proofErr w:type="spellEnd"/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F589FF0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3D7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Учебные недели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4A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7BF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7B8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5F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6BE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67A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0B2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AFE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7FDD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26F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A35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FF200AA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8C8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Всего часов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2F2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944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437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88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00D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D7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3732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EEA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010C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48D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21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89A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486908CD" w14:textId="77777777" w:rsidTr="00010D02">
        <w:trPr>
          <w:trHeight w:val="761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A6B" w14:textId="77777777" w:rsidR="003B0766" w:rsidRPr="003B0766" w:rsidRDefault="003B0766" w:rsidP="003B0766">
            <w:pPr>
              <w:spacing w:after="87"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Максимально допустимая недельная нагрузка </w:t>
            </w:r>
          </w:p>
          <w:p w14:paraId="38697AA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proofErr w:type="gramStart"/>
            <w:r w:rsidRPr="003B0766">
              <w:rPr>
                <w:b/>
                <w:color w:val="000009"/>
                <w:sz w:val="20"/>
                <w:szCs w:val="22"/>
              </w:rPr>
              <w:t>( при</w:t>
            </w:r>
            <w:proofErr w:type="gramEnd"/>
            <w:r w:rsidRPr="003B0766">
              <w:rPr>
                <w:b/>
                <w:color w:val="000009"/>
                <w:sz w:val="20"/>
                <w:szCs w:val="22"/>
              </w:rPr>
              <w:t xml:space="preserve"> 5-дневной учебной неделе)</w:t>
            </w: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88CB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BD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693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4C9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2CE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560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782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84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3732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92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93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55DD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C771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0D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A2AC10F" w14:textId="77777777" w:rsidTr="00010D02">
        <w:trPr>
          <w:trHeight w:val="739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96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Внеурочная деятельность </w:t>
            </w:r>
            <w:r w:rsidRPr="003B0766">
              <w:rPr>
                <w:color w:val="000009"/>
                <w:sz w:val="20"/>
                <w:szCs w:val="22"/>
              </w:rPr>
              <w:t>(включая коррекционно-развивающую область)</w:t>
            </w:r>
            <w:r w:rsidRPr="003B0766">
              <w:rPr>
                <w:b/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E6B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330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C9B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36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F65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C28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820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1680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62F8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9AE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B0AC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74E7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12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A251FBE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3B0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Коррекционно-развивающая область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9E69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264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E16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264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7D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272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675D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272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69F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272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BF34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1344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05A2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E63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8C2" w14:textId="77777777" w:rsidR="003B0766" w:rsidRPr="003B0766" w:rsidRDefault="003B0766" w:rsidP="003B0766">
            <w:pPr>
              <w:spacing w:line="259" w:lineRule="auto"/>
              <w:ind w:left="110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B493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D0A" w14:textId="77777777" w:rsidR="003B0766" w:rsidRPr="003B0766" w:rsidRDefault="003B0766" w:rsidP="003B0766">
            <w:pPr>
              <w:spacing w:line="259" w:lineRule="auto"/>
              <w:ind w:left="108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52EA2D70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B52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Коррекционно-развивающие занятия учителя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AE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6B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C5C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B3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76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B9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336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DCC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DD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0C3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876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DF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6B7E6801" w14:textId="77777777" w:rsidTr="00010D02">
        <w:trPr>
          <w:trHeight w:val="739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0EEE" w14:textId="77777777" w:rsidR="003B0766" w:rsidRPr="003B0766" w:rsidRDefault="003B0766" w:rsidP="003B0766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Логопедические занятия по коррекции нарушений письма и чтения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A3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D6A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A1B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73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5FD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D80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336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5D7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5D0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99CE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399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5A2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2B95D5C" w14:textId="77777777" w:rsidTr="00010D02">
        <w:trPr>
          <w:trHeight w:val="490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F1A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Логопедические занятия по развитию речи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DD0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DF5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49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219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49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C21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732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935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BFC8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3E9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EB2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EBB4EDC" w14:textId="77777777" w:rsidTr="00010D02">
        <w:trPr>
          <w:trHeight w:val="739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67C4" w14:textId="77777777" w:rsidR="003B0766" w:rsidRPr="003B0766" w:rsidRDefault="003B0766" w:rsidP="003B0766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Занятия педагога-психолога по развитию эмоционально-волевой сферы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9FC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30A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4B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2C4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4A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18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3485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6B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0CDE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6EF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30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D74E50A" w14:textId="77777777" w:rsidTr="00010D02">
        <w:trPr>
          <w:trHeight w:val="739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08D0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Занятия дефектолога по познавательному развитию мыслительных процессов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AE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72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6A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694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E80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46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45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AE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E97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DB6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186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27459B69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899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Ритмика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72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45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754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5D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08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AF2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168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4B1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C45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624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D72E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353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  <w:tr w:rsidR="003B0766" w:rsidRPr="003B0766" w14:paraId="32F685B4" w14:textId="77777777" w:rsidTr="00010D02">
        <w:trPr>
          <w:trHeight w:val="475"/>
        </w:trPr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FF8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b/>
                <w:color w:val="000009"/>
                <w:sz w:val="20"/>
                <w:szCs w:val="22"/>
              </w:rPr>
              <w:t xml:space="preserve">Внеурочная деятельность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691C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CB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66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05B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0C2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E68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68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88D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336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0A1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F6EF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F09C" w14:textId="77777777" w:rsidR="003B0766" w:rsidRPr="003B0766" w:rsidRDefault="003B0766" w:rsidP="003B0766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7CF1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586" w14:textId="77777777" w:rsidR="003B0766" w:rsidRPr="003B0766" w:rsidRDefault="003B0766" w:rsidP="003B0766">
            <w:pPr>
              <w:spacing w:line="259" w:lineRule="auto"/>
              <w:rPr>
                <w:color w:val="000000"/>
                <w:szCs w:val="22"/>
              </w:rPr>
            </w:pPr>
            <w:r w:rsidRPr="003B0766">
              <w:rPr>
                <w:color w:val="000009"/>
                <w:sz w:val="20"/>
                <w:szCs w:val="22"/>
              </w:rPr>
              <w:t xml:space="preserve"> </w:t>
            </w:r>
          </w:p>
        </w:tc>
      </w:tr>
    </w:tbl>
    <w:p w14:paraId="15599757" w14:textId="5937C7FF" w:rsidR="00B62CCF" w:rsidRDefault="00B62CCF" w:rsidP="003B0766">
      <w:pPr>
        <w:pStyle w:val="a8"/>
        <w:ind w:right="-20"/>
        <w:rPr>
          <w:rFonts w:cs="Times New Roman"/>
          <w:b/>
          <w:bCs/>
          <w:sz w:val="28"/>
          <w:szCs w:val="28"/>
        </w:rPr>
      </w:pPr>
    </w:p>
    <w:sectPr w:rsidR="00B62CCF" w:rsidSect="00B62CCF">
      <w:pgSz w:w="11909" w:h="16834"/>
      <w:pgMar w:top="1134" w:right="1134" w:bottom="1134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-BoldMT">
    <w:altName w:val="Cambria"/>
    <w:charset w:val="CC"/>
    <w:family w:val="roman"/>
    <w:pitch w:val="variable"/>
  </w:font>
  <w:font w:name="TimesNewRomanPSMT">
    <w:altName w:val="Cambria"/>
    <w:charset w:val="CC"/>
    <w:family w:val="roman"/>
    <w:pitch w:val="variable"/>
  </w:font>
  <w:font w:name="Wingdings-Regular">
    <w:altName w:val="Wingdings"/>
    <w:charset w:val="CC"/>
    <w:family w:val="roman"/>
    <w:pitch w:val="variable"/>
  </w:font>
  <w:font w:name="SymbolMT">
    <w:altName w:val="Cambria"/>
    <w:charset w:val="CC"/>
    <w:family w:val="roman"/>
    <w:pitch w:val="variable"/>
  </w:font>
  <w:font w:name="ArialMT">
    <w:altName w:val="Arial"/>
    <w:charset w:val="CC"/>
    <w:family w:val="roman"/>
    <w:pitch w:val="variable"/>
  </w:font>
  <w:font w:name="№Е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425B"/>
    <w:multiLevelType w:val="hybridMultilevel"/>
    <w:tmpl w:val="B8C636E4"/>
    <w:lvl w:ilvl="0" w:tplc="40F2F52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7A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CB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AC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C89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8B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878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66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6C6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E658EE"/>
    <w:multiLevelType w:val="hybridMultilevel"/>
    <w:tmpl w:val="D87A4F8E"/>
    <w:lvl w:ilvl="0" w:tplc="6A5CAC84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AC25C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C302C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ACD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CE420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7C9A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8181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82AC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84892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F"/>
    <w:rsid w:val="00055D5F"/>
    <w:rsid w:val="001E4D8A"/>
    <w:rsid w:val="003259C7"/>
    <w:rsid w:val="003B0766"/>
    <w:rsid w:val="006717E2"/>
    <w:rsid w:val="00B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480E"/>
  <w15:chartTrackingRefBased/>
  <w15:docId w15:val="{D34417CF-3BAB-4699-93A4-0E33605A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a">
    <w:name w:val="Normal"/>
    <w:qFormat/>
    <w:rsid w:val="0032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3B0766"/>
    <w:pPr>
      <w:keepNext/>
      <w:keepLines/>
      <w:spacing w:after="3" w:line="258" w:lineRule="auto"/>
      <w:ind w:left="19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B0766"/>
    <w:pPr>
      <w:keepNext/>
      <w:keepLines/>
      <w:spacing w:after="0"/>
      <w:ind w:left="24" w:hanging="10"/>
      <w:outlineLvl w:val="1"/>
    </w:pPr>
    <w:rPr>
      <w:rFonts w:ascii="Times New Roman" w:eastAsia="Times New Roman" w:hAnsi="Times New Roman" w:cs="Times New Roman"/>
      <w:b/>
      <w:color w:val="000009"/>
      <w:sz w:val="24"/>
      <w:u w:val="single" w:color="000009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B0766"/>
    <w:pPr>
      <w:keepNext/>
      <w:keepLines/>
      <w:spacing w:after="3" w:line="258" w:lineRule="auto"/>
      <w:ind w:left="195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B0766"/>
    <w:pPr>
      <w:keepNext/>
      <w:keepLines/>
      <w:spacing w:after="225"/>
      <w:ind w:left="24" w:hanging="10"/>
      <w:outlineLvl w:val="3"/>
    </w:pPr>
    <w:rPr>
      <w:rFonts w:ascii="Times New Roman" w:eastAsia="Times New Roman" w:hAnsi="Times New Roman" w:cs="Times New Roman"/>
      <w:b/>
      <w:color w:val="221E1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259C7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qFormat/>
    <w:rsid w:val="003259C7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3259C7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uiPriority w:val="1"/>
    <w:qFormat/>
    <w:rsid w:val="003259C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Абзац списка Знак"/>
    <w:link w:val="a4"/>
    <w:uiPriority w:val="34"/>
    <w:qFormat/>
    <w:locked/>
    <w:rsid w:val="0032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717E2"/>
    <w:pPr>
      <w:spacing w:before="100" w:beforeAutospacing="1" w:after="100" w:afterAutospacing="1"/>
    </w:pPr>
  </w:style>
  <w:style w:type="character" w:customStyle="1" w:styleId="c8">
    <w:name w:val="c8"/>
    <w:basedOn w:val="a0"/>
    <w:rsid w:val="006717E2"/>
  </w:style>
  <w:style w:type="character" w:customStyle="1" w:styleId="c0">
    <w:name w:val="c0"/>
    <w:basedOn w:val="a0"/>
    <w:rsid w:val="006717E2"/>
  </w:style>
  <w:style w:type="paragraph" w:customStyle="1" w:styleId="c9">
    <w:name w:val="c9"/>
    <w:basedOn w:val="a"/>
    <w:rsid w:val="006717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B076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B0766"/>
    <w:rPr>
      <w:rFonts w:ascii="Times New Roman" w:eastAsia="Times New Roman" w:hAnsi="Times New Roman" w:cs="Times New Roman"/>
      <w:b/>
      <w:color w:val="000009"/>
      <w:sz w:val="24"/>
      <w:u w:val="single" w:color="000009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B0766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766"/>
    <w:rPr>
      <w:rFonts w:ascii="Times New Roman" w:eastAsia="Times New Roman" w:hAnsi="Times New Roman" w:cs="Times New Roman"/>
      <w:b/>
      <w:color w:val="221E1F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0766"/>
  </w:style>
  <w:style w:type="table" w:customStyle="1" w:styleId="TableGrid">
    <w:name w:val="TableGrid"/>
    <w:rsid w:val="003B07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unhideWhenUsed/>
    <w:qFormat/>
    <w:rsid w:val="003B0766"/>
    <w:pPr>
      <w:ind w:left="24" w:right="54" w:hanging="10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qFormat/>
    <w:rsid w:val="003B076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B0766"/>
  </w:style>
  <w:style w:type="paragraph" w:customStyle="1" w:styleId="footnotedescription">
    <w:name w:val="footnote description"/>
    <w:next w:val="a"/>
    <w:link w:val="footnotedescriptionChar"/>
    <w:hidden/>
    <w:qFormat/>
    <w:rsid w:val="003B0766"/>
    <w:pPr>
      <w:spacing w:after="0" w:line="325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qFormat/>
    <w:rsid w:val="003B076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qFormat/>
    <w:rsid w:val="003B0766"/>
    <w:rPr>
      <w:rFonts w:ascii="Times New Roman" w:eastAsia="Times New Roman" w:hAnsi="Times New Roman" w:cs="Times New Roman"/>
      <w:color w:val="000009"/>
      <w:sz w:val="20"/>
      <w:vertAlign w:val="superscript"/>
    </w:rPr>
  </w:style>
  <w:style w:type="table" w:customStyle="1" w:styleId="TableGrid1">
    <w:name w:val="TableGrid1"/>
    <w:rsid w:val="003B07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3B0766"/>
    <w:pPr>
      <w:widowControl w:val="0"/>
      <w:autoSpaceDE w:val="0"/>
      <w:autoSpaceDN w:val="0"/>
      <w:spacing w:before="128"/>
      <w:ind w:right="13"/>
      <w:jc w:val="center"/>
    </w:pPr>
    <w:rPr>
      <w:sz w:val="28"/>
      <w:szCs w:val="28"/>
      <w:lang w:eastAsia="en-US"/>
    </w:rPr>
  </w:style>
  <w:style w:type="paragraph" w:styleId="21">
    <w:name w:val="toc 2"/>
    <w:basedOn w:val="a"/>
    <w:uiPriority w:val="39"/>
    <w:qFormat/>
    <w:rsid w:val="003B0766"/>
    <w:pPr>
      <w:widowControl w:val="0"/>
      <w:autoSpaceDE w:val="0"/>
      <w:autoSpaceDN w:val="0"/>
      <w:spacing w:before="128"/>
      <w:ind w:left="100" w:right="113"/>
    </w:pPr>
    <w:rPr>
      <w:sz w:val="28"/>
      <w:szCs w:val="28"/>
      <w:lang w:eastAsia="en-US"/>
    </w:rPr>
  </w:style>
  <w:style w:type="paragraph" w:styleId="31">
    <w:name w:val="toc 3"/>
    <w:basedOn w:val="a"/>
    <w:uiPriority w:val="39"/>
    <w:qFormat/>
    <w:rsid w:val="003B0766"/>
    <w:pPr>
      <w:widowControl w:val="0"/>
      <w:autoSpaceDE w:val="0"/>
      <w:autoSpaceDN w:val="0"/>
      <w:spacing w:before="123"/>
      <w:ind w:left="320"/>
    </w:pPr>
    <w:rPr>
      <w:sz w:val="28"/>
      <w:szCs w:val="28"/>
      <w:lang w:eastAsia="en-US"/>
    </w:rPr>
  </w:style>
  <w:style w:type="paragraph" w:styleId="41">
    <w:name w:val="toc 4"/>
    <w:basedOn w:val="a"/>
    <w:uiPriority w:val="1"/>
    <w:qFormat/>
    <w:rsid w:val="003B0766"/>
    <w:pPr>
      <w:widowControl w:val="0"/>
      <w:autoSpaceDE w:val="0"/>
      <w:autoSpaceDN w:val="0"/>
      <w:spacing w:before="163"/>
      <w:ind w:left="1586" w:hanging="211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B076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qFormat/>
    <w:rsid w:val="003B076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qFormat/>
    <w:rsid w:val="003B076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B076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B0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0"/>
    <w:qFormat/>
    <w:rsid w:val="003B0766"/>
    <w:pPr>
      <w:widowControl w:val="0"/>
      <w:autoSpaceDE w:val="0"/>
      <w:autoSpaceDN w:val="0"/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  <w:lang w:eastAsia="en-US"/>
    </w:rPr>
  </w:style>
  <w:style w:type="character" w:customStyle="1" w:styleId="af0">
    <w:name w:val="Заголовок Знак"/>
    <w:basedOn w:val="a0"/>
    <w:link w:val="af"/>
    <w:uiPriority w:val="10"/>
    <w:qFormat/>
    <w:rsid w:val="003B0766"/>
    <w:rPr>
      <w:rFonts w:ascii="Verdana" w:eastAsia="Verdana" w:hAnsi="Verdana" w:cs="Verdana"/>
      <w:b/>
      <w:bCs/>
      <w:sz w:val="100"/>
      <w:szCs w:val="100"/>
    </w:rPr>
  </w:style>
  <w:style w:type="paragraph" w:styleId="af1">
    <w:name w:val="header"/>
    <w:basedOn w:val="a"/>
    <w:link w:val="af2"/>
    <w:uiPriority w:val="99"/>
    <w:unhideWhenUsed/>
    <w:qFormat/>
    <w:rsid w:val="003B076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3B0766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qFormat/>
    <w:rsid w:val="003B076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3B0766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3B076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3B0766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character" w:customStyle="1" w:styleId="a7">
    <w:name w:val="Обычный (веб) Знак"/>
    <w:link w:val="a6"/>
    <w:uiPriority w:val="99"/>
    <w:locked/>
    <w:rsid w:val="003B0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3B0766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rsid w:val="003B07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tyle6">
    <w:name w:val="Style6"/>
    <w:basedOn w:val="a"/>
    <w:uiPriority w:val="99"/>
    <w:rsid w:val="003B0766"/>
    <w:pPr>
      <w:widowControl w:val="0"/>
      <w:autoSpaceDE w:val="0"/>
      <w:autoSpaceDN w:val="0"/>
      <w:adjustRightInd w:val="0"/>
      <w:spacing w:line="251" w:lineRule="exact"/>
      <w:ind w:firstLine="341"/>
      <w:jc w:val="both"/>
    </w:pPr>
    <w:rPr>
      <w:rFonts w:ascii="Arial" w:hAnsi="Arial" w:cs="Arial"/>
    </w:rPr>
  </w:style>
  <w:style w:type="character" w:customStyle="1" w:styleId="Bold">
    <w:name w:val="Bold"/>
    <w:uiPriority w:val="99"/>
    <w:rsid w:val="003B0766"/>
    <w:rPr>
      <w:b/>
      <w:bCs w:val="0"/>
    </w:rPr>
  </w:style>
  <w:style w:type="character" w:customStyle="1" w:styleId="FontStyle11">
    <w:name w:val="Font Style11"/>
    <w:basedOn w:val="a0"/>
    <w:uiPriority w:val="99"/>
    <w:rsid w:val="003B0766"/>
    <w:rPr>
      <w:rFonts w:ascii="Times New Roman" w:hAnsi="Times New Roman" w:cs="Times New Roman" w:hint="default"/>
      <w:sz w:val="20"/>
      <w:szCs w:val="20"/>
    </w:rPr>
  </w:style>
  <w:style w:type="character" w:customStyle="1" w:styleId="c1">
    <w:name w:val="c1"/>
    <w:basedOn w:val="a0"/>
    <w:qFormat/>
    <w:rsid w:val="003B0766"/>
  </w:style>
  <w:style w:type="paragraph" w:customStyle="1" w:styleId="list-dash">
    <w:name w:val="list-dash"/>
    <w:basedOn w:val="a"/>
    <w:uiPriority w:val="99"/>
    <w:rsid w:val="003B0766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styleId="af8">
    <w:name w:val="No Spacing"/>
    <w:uiPriority w:val="99"/>
    <w:qFormat/>
    <w:rsid w:val="003B0766"/>
    <w:pPr>
      <w:spacing w:after="0" w:line="240" w:lineRule="auto"/>
    </w:pPr>
    <w:rPr>
      <w:rFonts w:ascii="Calibri" w:eastAsia="Calibri" w:hAnsi="Calibri" w:cs="Calibri"/>
    </w:rPr>
  </w:style>
  <w:style w:type="character" w:customStyle="1" w:styleId="c4">
    <w:name w:val="c4"/>
    <w:basedOn w:val="a0"/>
    <w:rsid w:val="003B0766"/>
  </w:style>
  <w:style w:type="paragraph" w:customStyle="1" w:styleId="af9">
    <w:name w:val="Основной (Основной Текст)"/>
    <w:basedOn w:val="a"/>
    <w:uiPriority w:val="99"/>
    <w:rsid w:val="003B0766"/>
    <w:pPr>
      <w:widowControl w:val="0"/>
      <w:spacing w:line="238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afa">
    <w:name w:val="Курсив (Выделения)"/>
    <w:uiPriority w:val="99"/>
    <w:rsid w:val="003B0766"/>
    <w:rPr>
      <w:i/>
    </w:rPr>
  </w:style>
  <w:style w:type="character" w:styleId="afb">
    <w:name w:val="Strong"/>
    <w:basedOn w:val="a0"/>
    <w:uiPriority w:val="22"/>
    <w:qFormat/>
    <w:rsid w:val="003B0766"/>
    <w:rPr>
      <w:b/>
      <w:bCs/>
    </w:rPr>
  </w:style>
  <w:style w:type="character" w:customStyle="1" w:styleId="FontStyle78">
    <w:name w:val="Font Style78"/>
    <w:basedOn w:val="a0"/>
    <w:qFormat/>
    <w:rsid w:val="003B0766"/>
  </w:style>
  <w:style w:type="paragraph" w:styleId="afc">
    <w:name w:val="List"/>
    <w:basedOn w:val="a8"/>
    <w:uiPriority w:val="99"/>
    <w:qFormat/>
    <w:rsid w:val="003B0766"/>
    <w:pPr>
      <w:widowControl/>
      <w:spacing w:after="140" w:line="276" w:lineRule="auto"/>
    </w:pPr>
    <w:rPr>
      <w:rFonts w:asciiTheme="minorHAnsi" w:eastAsiaTheme="minorHAnsi" w:hAnsiTheme="minorHAnsi" w:cs="Lucida Sans"/>
      <w:kern w:val="0"/>
      <w:sz w:val="22"/>
      <w:szCs w:val="22"/>
      <w:lang w:eastAsia="en-US" w:bidi="ar-SA"/>
    </w:rPr>
  </w:style>
  <w:style w:type="paragraph" w:styleId="afd">
    <w:name w:val="caption"/>
    <w:basedOn w:val="a"/>
    <w:uiPriority w:val="35"/>
    <w:qFormat/>
    <w:rsid w:val="003B0766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B0766"/>
    <w:pPr>
      <w:ind w:left="240" w:right="60" w:hanging="240"/>
      <w:jc w:val="both"/>
    </w:pPr>
    <w:rPr>
      <w:color w:val="000000"/>
      <w:szCs w:val="22"/>
    </w:rPr>
  </w:style>
  <w:style w:type="paragraph" w:styleId="afe">
    <w:name w:val="index heading"/>
    <w:basedOn w:val="a"/>
    <w:uiPriority w:val="99"/>
    <w:qFormat/>
    <w:rsid w:val="003B0766"/>
    <w:pPr>
      <w:suppressLineNumbers/>
      <w:suppressAutoHyphens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customStyle="1" w:styleId="Default">
    <w:name w:val="Default"/>
    <w:qFormat/>
    <w:rsid w:val="003B076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Верхний и нижний колонтитулы"/>
    <w:basedOn w:val="a"/>
    <w:uiPriority w:val="99"/>
    <w:qFormat/>
    <w:rsid w:val="003B0766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3B0766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3B0766"/>
    <w:pPr>
      <w:suppressAutoHyphens/>
      <w:spacing w:after="200" w:line="276" w:lineRule="auto"/>
    </w:pPr>
    <w:rPr>
      <w:rFonts w:cs="Times New Roman"/>
      <w:kern w:val="2"/>
      <w:lang w:eastAsia="zh-CN"/>
    </w:rPr>
  </w:style>
  <w:style w:type="paragraph" w:customStyle="1" w:styleId="Style5">
    <w:name w:val="Style5"/>
    <w:basedOn w:val="a"/>
    <w:uiPriority w:val="99"/>
    <w:qFormat/>
    <w:rsid w:val="003B0766"/>
    <w:pPr>
      <w:widowControl w:val="0"/>
      <w:suppressAutoHyphens/>
    </w:pPr>
    <w:rPr>
      <w:rFonts w:cs="Calibri"/>
      <w:lang w:eastAsia="ar-SA"/>
    </w:rPr>
  </w:style>
  <w:style w:type="character" w:customStyle="1" w:styleId="FontStyle40">
    <w:name w:val="Font Style40"/>
    <w:qFormat/>
    <w:rsid w:val="003B07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4">
    <w:name w:val="Верхний колонтитул Знак1"/>
    <w:basedOn w:val="a0"/>
    <w:uiPriority w:val="99"/>
    <w:qFormat/>
    <w:rsid w:val="003B0766"/>
  </w:style>
  <w:style w:type="character" w:customStyle="1" w:styleId="15">
    <w:name w:val="Нижний колонтитул Знак1"/>
    <w:basedOn w:val="a0"/>
    <w:uiPriority w:val="99"/>
    <w:qFormat/>
    <w:rsid w:val="003B0766"/>
  </w:style>
  <w:style w:type="table" w:customStyle="1" w:styleId="16">
    <w:name w:val="Сетка таблицы1"/>
    <w:basedOn w:val="a1"/>
    <w:next w:val="a3"/>
    <w:uiPriority w:val="59"/>
    <w:rsid w:val="003B0766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B0766"/>
  </w:style>
  <w:style w:type="character" w:customStyle="1" w:styleId="fontstyle01">
    <w:name w:val="fontstyle01"/>
    <w:basedOn w:val="a0"/>
    <w:qFormat/>
    <w:rsid w:val="003B0766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3B076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3B0766"/>
    <w:rPr>
      <w:rFonts w:ascii="Symbol" w:hAnsi="Symbol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qFormat/>
    <w:rsid w:val="003B0766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qFormat/>
    <w:rsid w:val="003B0766"/>
    <w:rPr>
      <w:rFonts w:ascii="Times New Roman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FontStyle39">
    <w:name w:val="Font Style39"/>
    <w:qFormat/>
    <w:rsid w:val="003B07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style61"/>
    <w:basedOn w:val="a0"/>
    <w:qFormat/>
    <w:rsid w:val="003B0766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-">
    <w:name w:val="Интернет-ссылка"/>
    <w:rsid w:val="003B0766"/>
    <w:rPr>
      <w:color w:val="0000FF"/>
      <w:u w:val="single"/>
    </w:rPr>
  </w:style>
  <w:style w:type="character" w:styleId="aff0">
    <w:name w:val="Unresolved Mention"/>
    <w:basedOn w:val="a0"/>
    <w:uiPriority w:val="99"/>
    <w:semiHidden/>
    <w:unhideWhenUsed/>
    <w:qFormat/>
    <w:rsid w:val="003B0766"/>
    <w:rPr>
      <w:color w:val="605E5C"/>
      <w:shd w:val="clear" w:color="auto" w:fill="E1DFDD"/>
    </w:rPr>
  </w:style>
  <w:style w:type="character" w:customStyle="1" w:styleId="CharAttribute6">
    <w:name w:val="CharAttribute6"/>
    <w:qFormat/>
    <w:rsid w:val="003B0766"/>
    <w:rPr>
      <w:rFonts w:ascii="Times New Roman" w:eastAsia="Batang" w:hAnsi="Times New Roman"/>
      <w:color w:val="0000FF"/>
      <w:sz w:val="28"/>
      <w:u w:val="single"/>
    </w:rPr>
  </w:style>
  <w:style w:type="character" w:customStyle="1" w:styleId="CharAttribute501">
    <w:name w:val="CharAttribute501"/>
    <w:uiPriority w:val="99"/>
    <w:qFormat/>
    <w:rsid w:val="003B076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">
    <w:name w:val="CharAttribute5"/>
    <w:qFormat/>
    <w:rsid w:val="003B0766"/>
    <w:rPr>
      <w:rFonts w:ascii="Batang" w:eastAsia="Times New Roman" w:hAnsi="Batang"/>
      <w:sz w:val="28"/>
    </w:rPr>
  </w:style>
  <w:style w:type="character" w:customStyle="1" w:styleId="CharAttribute289">
    <w:name w:val="CharAttribute28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CharAttribute499">
    <w:name w:val="CharAttribute499"/>
    <w:qFormat/>
    <w:rsid w:val="003B076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334">
    <w:name w:val="CharAttribute33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0766"/>
    <w:rPr>
      <w:rFonts w:ascii="Times New Roman" w:eastAsia="Times New Roman" w:hAnsi="Times New Roman"/>
      <w:sz w:val="28"/>
    </w:rPr>
  </w:style>
  <w:style w:type="character" w:customStyle="1" w:styleId="aff1">
    <w:name w:val="Без интервала Знак"/>
    <w:uiPriority w:val="1"/>
    <w:qFormat/>
    <w:rsid w:val="003B0766"/>
    <w:rPr>
      <w:rFonts w:ascii="Batang" w:eastAsia="Batang" w:hAnsi="Batang"/>
      <w:kern w:val="2"/>
      <w:lang w:val="en-US" w:eastAsia="ko-KR"/>
    </w:rPr>
  </w:style>
  <w:style w:type="character" w:customStyle="1" w:styleId="CharAttribute4">
    <w:name w:val="CharAttribute4"/>
    <w:uiPriority w:val="99"/>
    <w:qFormat/>
    <w:rsid w:val="003B0766"/>
    <w:rPr>
      <w:rFonts w:ascii="Times New Roman" w:eastAsia="Batang" w:hAnsi="Times New Roman"/>
      <w:i/>
      <w:sz w:val="28"/>
    </w:rPr>
  </w:style>
  <w:style w:type="character" w:customStyle="1" w:styleId="CharAttribute318">
    <w:name w:val="CharAttribute31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2">
    <w:name w:val="CharAttribute272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3">
    <w:name w:val="CharAttribute303"/>
    <w:qFormat/>
    <w:rsid w:val="003B0766"/>
    <w:rPr>
      <w:rFonts w:ascii="Times New Roman" w:eastAsia="Times New Roman" w:hAnsi="Times New Roman"/>
      <w:b/>
      <w:sz w:val="28"/>
    </w:rPr>
  </w:style>
  <w:style w:type="character" w:customStyle="1" w:styleId="CharAttribute323">
    <w:name w:val="CharAttribute323"/>
    <w:qFormat/>
    <w:rsid w:val="003B0766"/>
    <w:rPr>
      <w:rFonts w:ascii="Times New Roman" w:eastAsia="Times New Roman" w:hAnsi="Times New Roman"/>
      <w:sz w:val="28"/>
    </w:rPr>
  </w:style>
  <w:style w:type="character" w:customStyle="1" w:styleId="aff2">
    <w:name w:val="Текст примечания Знак"/>
    <w:uiPriority w:val="99"/>
    <w:semiHidden/>
    <w:qFormat/>
    <w:rsid w:val="003B0766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sid w:val="003B0766"/>
    <w:rPr>
      <w:rFonts w:ascii="Times New Roman" w:eastAsia="Times New Roman" w:hAnsi="Times New Roman"/>
      <w:b/>
      <w:sz w:val="28"/>
    </w:rPr>
  </w:style>
  <w:style w:type="character" w:customStyle="1" w:styleId="CharAttribute326">
    <w:name w:val="CharAttribute32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0">
    <w:name w:val="CharAttribute280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wmi-callto">
    <w:name w:val="wmi-callto"/>
    <w:basedOn w:val="a0"/>
    <w:qFormat/>
    <w:rsid w:val="003B0766"/>
  </w:style>
  <w:style w:type="character" w:customStyle="1" w:styleId="CharAttribute291">
    <w:name w:val="CharAttribute291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0766"/>
    <w:rPr>
      <w:rFonts w:ascii="Times New Roman" w:eastAsia="Times New Roman" w:hAnsi="Times New Roman"/>
      <w:sz w:val="28"/>
    </w:rPr>
  </w:style>
  <w:style w:type="character" w:styleId="aff3">
    <w:name w:val="annotation reference"/>
    <w:uiPriority w:val="99"/>
    <w:unhideWhenUsed/>
    <w:qFormat/>
    <w:rsid w:val="003B0766"/>
    <w:rPr>
      <w:sz w:val="16"/>
      <w:szCs w:val="16"/>
    </w:rPr>
  </w:style>
  <w:style w:type="character" w:customStyle="1" w:styleId="CharAttribute498">
    <w:name w:val="CharAttribute49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1">
    <w:name w:val="CharAttribute1"/>
    <w:qFormat/>
    <w:rsid w:val="003B0766"/>
    <w:rPr>
      <w:rFonts w:ascii="Times New Roman" w:eastAsia="Gulim" w:hAnsi="Times New Roman"/>
      <w:sz w:val="28"/>
    </w:rPr>
  </w:style>
  <w:style w:type="character" w:customStyle="1" w:styleId="CharAttribute304">
    <w:name w:val="CharAttribute30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4">
    <w:name w:val="CharAttribute28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9">
    <w:name w:val="CharAttribute279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22">
    <w:name w:val="Основной текст с отступом 2 Знак"/>
    <w:link w:val="23"/>
    <w:semiHidden/>
    <w:qFormat/>
    <w:rsid w:val="003B0766"/>
    <w:rPr>
      <w:rFonts w:ascii="Calibri" w:eastAsia="Calibri" w:hAnsi="Calibri"/>
    </w:rPr>
  </w:style>
  <w:style w:type="character" w:customStyle="1" w:styleId="CharAttribute504">
    <w:name w:val="CharAttribute50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0766"/>
    <w:rPr>
      <w:rFonts w:ascii="Times New Roman" w:eastAsia="Times New Roman" w:hAnsi="Times New Roman"/>
      <w:sz w:val="28"/>
    </w:rPr>
  </w:style>
  <w:style w:type="character" w:customStyle="1" w:styleId="FontStyle17">
    <w:name w:val="Font Style17"/>
    <w:uiPriority w:val="99"/>
    <w:qFormat/>
    <w:rsid w:val="003B0766"/>
    <w:rPr>
      <w:rFonts w:ascii="Times New Roman" w:hAnsi="Times New Roman" w:cs="Times New Roman"/>
      <w:sz w:val="20"/>
      <w:szCs w:val="20"/>
    </w:rPr>
  </w:style>
  <w:style w:type="character" w:customStyle="1" w:styleId="CharAttribute322">
    <w:name w:val="CharAttribute322"/>
    <w:qFormat/>
    <w:rsid w:val="003B0766"/>
    <w:rPr>
      <w:rFonts w:ascii="Times New Roman" w:eastAsia="Times New Roman" w:hAnsi="Times New Roman"/>
      <w:sz w:val="28"/>
    </w:rPr>
  </w:style>
  <w:style w:type="character" w:customStyle="1" w:styleId="aff4">
    <w:name w:val="Привязка сноски"/>
    <w:rsid w:val="003B0766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B0766"/>
    <w:rPr>
      <w:vertAlign w:val="superscript"/>
    </w:rPr>
  </w:style>
  <w:style w:type="character" w:customStyle="1" w:styleId="CharAttribute296">
    <w:name w:val="CharAttribute29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3">
    <w:name w:val="CharAttribute283"/>
    <w:qFormat/>
    <w:rsid w:val="003B0766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312">
    <w:name w:val="CharAttribute312"/>
    <w:qFormat/>
    <w:rsid w:val="003B0766"/>
    <w:rPr>
      <w:rFonts w:ascii="Times New Roman" w:eastAsia="Times New Roman" w:hAnsi="Times New Roman"/>
      <w:sz w:val="28"/>
    </w:rPr>
  </w:style>
  <w:style w:type="character" w:customStyle="1" w:styleId="32">
    <w:name w:val="Основной текст с отступом 3 Знак"/>
    <w:link w:val="33"/>
    <w:uiPriority w:val="99"/>
    <w:qFormat/>
    <w:rsid w:val="003B0766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B0766"/>
    <w:rPr>
      <w:rFonts w:ascii="Times New Roman" w:eastAsia="Times New Roman" w:hAnsi="Times New Roman"/>
      <w:i/>
      <w:sz w:val="28"/>
    </w:rPr>
  </w:style>
  <w:style w:type="character" w:customStyle="1" w:styleId="CharAttribute310">
    <w:name w:val="CharAttribute31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48">
    <w:name w:val="CharAttribute548"/>
    <w:qFormat/>
    <w:rsid w:val="003B0766"/>
    <w:rPr>
      <w:rFonts w:ascii="Times New Roman" w:eastAsia="Times New Roman" w:hAnsi="Times New Roman"/>
      <w:sz w:val="24"/>
    </w:rPr>
  </w:style>
  <w:style w:type="character" w:customStyle="1" w:styleId="CharAttribute282">
    <w:name w:val="CharAttribute282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CharAttribute320">
    <w:name w:val="CharAttribute32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qFormat/>
    <w:rsid w:val="003B0766"/>
    <w:rPr>
      <w:rFonts w:ascii="Times New Roman" w:eastAsia="Times New Roman" w:hAnsi="Times New Roman"/>
      <w:i/>
      <w:sz w:val="28"/>
    </w:rPr>
  </w:style>
  <w:style w:type="character" w:customStyle="1" w:styleId="CharAttribute534">
    <w:name w:val="CharAttribute534"/>
    <w:qFormat/>
    <w:rsid w:val="003B0766"/>
    <w:rPr>
      <w:rFonts w:ascii="Times New Roman" w:eastAsia="Times New Roman" w:hAnsi="Times New Roman"/>
      <w:sz w:val="24"/>
    </w:rPr>
  </w:style>
  <w:style w:type="character" w:customStyle="1" w:styleId="CharAttribute298">
    <w:name w:val="CharAttribute29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3B0766"/>
    <w:rPr>
      <w:rFonts w:ascii="Times New Roman" w:eastAsia="Batang" w:hAnsi="Times New Roman"/>
      <w:color w:val="00000A"/>
      <w:sz w:val="28"/>
    </w:rPr>
  </w:style>
  <w:style w:type="character" w:customStyle="1" w:styleId="CharAttribute278">
    <w:name w:val="CharAttribute278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CharAttribute309">
    <w:name w:val="CharAttribute309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0766"/>
    <w:rPr>
      <w:rFonts w:ascii="Times New Roman" w:eastAsia="Times New Roman" w:hAnsi="Times New Roman"/>
      <w:i/>
      <w:sz w:val="28"/>
    </w:rPr>
  </w:style>
  <w:style w:type="character" w:customStyle="1" w:styleId="aff5">
    <w:name w:val="Тема примечания Знак"/>
    <w:uiPriority w:val="99"/>
    <w:qFormat/>
    <w:rsid w:val="003B0766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81">
    <w:name w:val="CharAttribute281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CharAttribute331">
    <w:name w:val="CharAttribute331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0766"/>
    <w:rPr>
      <w:rFonts w:ascii="Times New Roman" w:eastAsia="Times New Roman" w:hAnsi="Times New Roman"/>
      <w:b/>
      <w:i/>
      <w:sz w:val="28"/>
    </w:rPr>
  </w:style>
  <w:style w:type="character" w:customStyle="1" w:styleId="CharAttribute327">
    <w:name w:val="CharAttribute327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0766"/>
    <w:rPr>
      <w:rFonts w:ascii="Times New Roman" w:eastAsia="Times New Roman" w:hAnsi="Times New Roman"/>
      <w:i/>
      <w:sz w:val="28"/>
    </w:rPr>
  </w:style>
  <w:style w:type="character" w:customStyle="1" w:styleId="CharAttribute335">
    <w:name w:val="CharAttribute33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0766"/>
    <w:rPr>
      <w:rFonts w:ascii="Times New Roman" w:eastAsia="Times New Roman" w:hAnsi="Times New Roman"/>
      <w:color w:val="00000A"/>
      <w:sz w:val="28"/>
    </w:rPr>
  </w:style>
  <w:style w:type="character" w:customStyle="1" w:styleId="CharAttribute485">
    <w:name w:val="CharAttribute485"/>
    <w:uiPriority w:val="99"/>
    <w:qFormat/>
    <w:rsid w:val="003B0766"/>
    <w:rPr>
      <w:rFonts w:ascii="Times New Roman" w:eastAsia="Times New Roman" w:hAnsi="Times New Roman"/>
      <w:i/>
      <w:sz w:val="22"/>
    </w:rPr>
  </w:style>
  <w:style w:type="character" w:customStyle="1" w:styleId="CharAttribute0">
    <w:name w:val="CharAttribute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0766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6">
    <w:name w:val="CharAttribute276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10">
    <w:name w:val="CharAttribute10"/>
    <w:uiPriority w:val="99"/>
    <w:qFormat/>
    <w:rsid w:val="003B0766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0766"/>
    <w:rPr>
      <w:rFonts w:ascii="Times New Roman" w:eastAsia="Times New Roman" w:hAnsi="Times New Roman"/>
      <w:sz w:val="28"/>
    </w:rPr>
  </w:style>
  <w:style w:type="character" w:customStyle="1" w:styleId="aff6">
    <w:name w:val="Основной текст с отступом Знак"/>
    <w:qFormat/>
    <w:rsid w:val="003B0766"/>
    <w:rPr>
      <w:rFonts w:ascii="Calibri" w:eastAsia="Calibri" w:hAnsi="Calibri"/>
    </w:rPr>
  </w:style>
  <w:style w:type="character" w:customStyle="1" w:styleId="CharAttribute11">
    <w:name w:val="CharAttribute11"/>
    <w:qFormat/>
    <w:rsid w:val="003B0766"/>
    <w:rPr>
      <w:rFonts w:ascii="Times New Roman" w:eastAsia="Batang" w:hAnsi="Times New Roman"/>
      <w:i/>
      <w:color w:val="00000A"/>
      <w:sz w:val="28"/>
    </w:rPr>
  </w:style>
  <w:style w:type="character" w:customStyle="1" w:styleId="CharAttribute315">
    <w:name w:val="CharAttribute315"/>
    <w:qFormat/>
    <w:rsid w:val="003B0766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3B0766"/>
    <w:rPr>
      <w:rFonts w:ascii="Times New Roman" w:eastAsia="Batang" w:hAnsi="Times New Roman"/>
      <w:sz w:val="28"/>
    </w:rPr>
  </w:style>
  <w:style w:type="character" w:customStyle="1" w:styleId="17">
    <w:name w:val="Основной текст с отступом Знак1"/>
    <w:basedOn w:val="a0"/>
    <w:uiPriority w:val="99"/>
    <w:semiHidden/>
    <w:qFormat/>
    <w:rsid w:val="003B0766"/>
  </w:style>
  <w:style w:type="character" w:customStyle="1" w:styleId="18">
    <w:name w:val="Текст примечания Знак1"/>
    <w:basedOn w:val="a0"/>
    <w:uiPriority w:val="99"/>
    <w:qFormat/>
    <w:rsid w:val="003B0766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24">
    <w:name w:val="Текст примечания Знак2"/>
    <w:basedOn w:val="18"/>
    <w:link w:val="aff7"/>
    <w:uiPriority w:val="99"/>
    <w:qFormat/>
    <w:rsid w:val="003B0766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Текст сноски Знак1"/>
    <w:basedOn w:val="a0"/>
    <w:uiPriority w:val="99"/>
    <w:semiHidden/>
    <w:qFormat/>
    <w:rsid w:val="003B0766"/>
    <w:rPr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qFormat/>
    <w:rsid w:val="003B0766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3B0766"/>
    <w:rPr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3B0766"/>
  </w:style>
  <w:style w:type="character" w:customStyle="1" w:styleId="organictitlecontentspan">
    <w:name w:val="organictitlecontentspan"/>
    <w:basedOn w:val="a0"/>
    <w:qFormat/>
    <w:rsid w:val="003B0766"/>
  </w:style>
  <w:style w:type="character" w:customStyle="1" w:styleId="aff8">
    <w:name w:val="Посещённая гиперссылка"/>
    <w:basedOn w:val="a0"/>
    <w:uiPriority w:val="99"/>
    <w:semiHidden/>
    <w:unhideWhenUsed/>
    <w:rsid w:val="003B0766"/>
    <w:rPr>
      <w:color w:val="954F72" w:themeColor="followedHyperlink"/>
      <w:u w:val="single"/>
    </w:rPr>
  </w:style>
  <w:style w:type="character" w:customStyle="1" w:styleId="1b">
    <w:name w:val="Заголовок Знак1"/>
    <w:basedOn w:val="a0"/>
    <w:uiPriority w:val="10"/>
    <w:rsid w:val="003B07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c">
    <w:name w:val="Основной текст Знак1"/>
    <w:basedOn w:val="a0"/>
    <w:uiPriority w:val="1"/>
    <w:rsid w:val="003B076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3B0766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cxspmiddle">
    <w:name w:val="acxspmiddle"/>
    <w:basedOn w:val="a"/>
    <w:uiPriority w:val="99"/>
    <w:qFormat/>
    <w:rsid w:val="003B0766"/>
    <w:pPr>
      <w:suppressAutoHyphens/>
      <w:spacing w:before="280" w:after="280"/>
    </w:pPr>
    <w:rPr>
      <w:rFonts w:eastAsia="SimSun" w:cs="Calibri"/>
      <w:lang w:eastAsia="ar-SA"/>
    </w:rPr>
  </w:style>
  <w:style w:type="paragraph" w:customStyle="1" w:styleId="aff9">
    <w:name w:val="a"/>
    <w:basedOn w:val="a"/>
    <w:uiPriority w:val="99"/>
    <w:qFormat/>
    <w:rsid w:val="003B0766"/>
    <w:pPr>
      <w:widowControl w:val="0"/>
      <w:suppressAutoHyphens/>
      <w:spacing w:before="280" w:after="280"/>
    </w:pPr>
    <w:rPr>
      <w:rFonts w:ascii="Liberation Serif" w:eastAsia="SimSun" w:hAnsi="Liberation Serif" w:cs="DejaVu Sans"/>
      <w:kern w:val="2"/>
      <w:lang w:eastAsia="hi-IN" w:bidi="hi-IN"/>
    </w:rPr>
  </w:style>
  <w:style w:type="paragraph" w:customStyle="1" w:styleId="msonormal0">
    <w:name w:val="msonormal"/>
    <w:basedOn w:val="a"/>
    <w:uiPriority w:val="99"/>
    <w:qFormat/>
    <w:rsid w:val="003B0766"/>
    <w:pPr>
      <w:suppressAutoHyphens/>
      <w:spacing w:beforeAutospacing="1" w:after="160" w:afterAutospacing="1"/>
    </w:pPr>
  </w:style>
  <w:style w:type="paragraph" w:customStyle="1" w:styleId="normaltable">
    <w:name w:val="normaltable"/>
    <w:basedOn w:val="a"/>
    <w:uiPriority w:val="99"/>
    <w:qFormat/>
    <w:rsid w:val="003B076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uppressAutoHyphens/>
      <w:spacing w:beforeAutospacing="1" w:after="160" w:afterAutospacing="1"/>
    </w:pPr>
  </w:style>
  <w:style w:type="paragraph" w:customStyle="1" w:styleId="fontstyle0">
    <w:name w:val="fontstyle0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TimesNewRomanPS-BoldMT" w:hAnsi="TimesNewRomanPS-BoldMT"/>
      <w:b/>
      <w:bCs/>
      <w:color w:val="000000"/>
    </w:rPr>
  </w:style>
  <w:style w:type="paragraph" w:customStyle="1" w:styleId="fontstyle1">
    <w:name w:val="fontstyle1"/>
    <w:basedOn w:val="a"/>
    <w:uiPriority w:val="99"/>
    <w:qFormat/>
    <w:rsid w:val="003B0766"/>
    <w:pPr>
      <w:suppressAutoHyphens/>
      <w:spacing w:beforeAutospacing="1" w:after="16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TimesNewRomanPSMT" w:hAnsi="TimesNewRomanPSMT"/>
      <w:color w:val="000000"/>
    </w:rPr>
  </w:style>
  <w:style w:type="paragraph" w:customStyle="1" w:styleId="fontstyle3">
    <w:name w:val="fontstyle3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Wingdings-Regular" w:hAnsi="Wingdings-Regular"/>
      <w:color w:val="000000"/>
    </w:rPr>
  </w:style>
  <w:style w:type="paragraph" w:customStyle="1" w:styleId="fontstyle4">
    <w:name w:val="fontstyle4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SymbolMT" w:hAnsi="SymbolMT"/>
      <w:color w:val="000000"/>
    </w:rPr>
  </w:style>
  <w:style w:type="paragraph" w:customStyle="1" w:styleId="fontstyle5">
    <w:name w:val="fontstyle5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ArialMT" w:hAnsi="ArialMT"/>
      <w:color w:val="000000"/>
      <w:sz w:val="26"/>
      <w:szCs w:val="26"/>
    </w:rPr>
  </w:style>
  <w:style w:type="paragraph" w:customStyle="1" w:styleId="fontstyle6">
    <w:name w:val="fontstyle6"/>
    <w:basedOn w:val="a"/>
    <w:uiPriority w:val="99"/>
    <w:qFormat/>
    <w:rsid w:val="003B0766"/>
    <w:pPr>
      <w:suppressAutoHyphens/>
      <w:spacing w:beforeAutospacing="1" w:after="160" w:afterAutospacing="1"/>
    </w:pPr>
    <w:rPr>
      <w:rFonts w:ascii="TimesNewRomanPS-BoldItalicMT" w:hAnsi="TimesNewRomanPS-BoldItalicMT"/>
      <w:b/>
      <w:bCs/>
      <w:i/>
      <w:iCs/>
      <w:color w:val="000000"/>
    </w:rPr>
  </w:style>
  <w:style w:type="paragraph" w:customStyle="1" w:styleId="ParaAttribute3">
    <w:name w:val="ParaAttribute3"/>
    <w:uiPriority w:val="99"/>
    <w:qFormat/>
    <w:rsid w:val="003B0766"/>
    <w:pPr>
      <w:widowControl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qFormat/>
    <w:rsid w:val="003B0766"/>
    <w:pPr>
      <w:spacing w:line="360" w:lineRule="auto"/>
      <w:ind w:firstLine="539"/>
      <w:jc w:val="both"/>
      <w:textAlignment w:val="baseline"/>
    </w:pPr>
    <w:rPr>
      <w:rFonts w:ascii="Calibri" w:hAnsi="Calibri"/>
      <w:sz w:val="28"/>
      <w:szCs w:val="20"/>
    </w:rPr>
  </w:style>
  <w:style w:type="paragraph" w:styleId="affa">
    <w:name w:val="Body Text Indent"/>
    <w:basedOn w:val="a"/>
    <w:link w:val="25"/>
    <w:uiPriority w:val="99"/>
    <w:unhideWhenUsed/>
    <w:qFormat/>
    <w:rsid w:val="003B0766"/>
    <w:pPr>
      <w:spacing w:before="64" w:after="120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5">
    <w:name w:val="Основной текст с отступом Знак2"/>
    <w:basedOn w:val="a0"/>
    <w:link w:val="affa"/>
    <w:uiPriority w:val="99"/>
    <w:rsid w:val="003B0766"/>
    <w:rPr>
      <w:rFonts w:ascii="Calibri" w:eastAsia="Calibri" w:hAnsi="Calibri"/>
    </w:rPr>
  </w:style>
  <w:style w:type="paragraph" w:styleId="aff7">
    <w:name w:val="annotation text"/>
    <w:basedOn w:val="a"/>
    <w:link w:val="24"/>
    <w:uiPriority w:val="99"/>
    <w:unhideWhenUsed/>
    <w:qFormat/>
    <w:rsid w:val="003B0766"/>
    <w:pPr>
      <w:widowControl w:val="0"/>
      <w:jc w:val="both"/>
    </w:pPr>
    <w:rPr>
      <w:rFonts w:ascii="Calibri" w:hAnsi="Calibri"/>
      <w:b/>
      <w:bCs/>
      <w:kern w:val="2"/>
      <w:sz w:val="20"/>
      <w:szCs w:val="20"/>
      <w:lang w:val="en-US" w:eastAsia="ko-KR"/>
    </w:rPr>
  </w:style>
  <w:style w:type="character" w:customStyle="1" w:styleId="34">
    <w:name w:val="Текст примечания Знак3"/>
    <w:basedOn w:val="a0"/>
    <w:uiPriority w:val="99"/>
    <w:semiHidden/>
    <w:rsid w:val="003B0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7"/>
    <w:next w:val="aff7"/>
    <w:link w:val="1d"/>
    <w:uiPriority w:val="99"/>
    <w:unhideWhenUsed/>
    <w:qFormat/>
    <w:rsid w:val="003B0766"/>
    <w:rPr>
      <w:rFonts w:asciiTheme="minorHAnsi" w:hAnsiTheme="minorHAnsi" w:cstheme="minorBidi"/>
      <w:b w:val="0"/>
      <w:bCs w:val="0"/>
      <w:sz w:val="22"/>
      <w:szCs w:val="22"/>
    </w:rPr>
  </w:style>
  <w:style w:type="character" w:customStyle="1" w:styleId="1d">
    <w:name w:val="Тема примечания Знак1"/>
    <w:basedOn w:val="34"/>
    <w:link w:val="affb"/>
    <w:uiPriority w:val="99"/>
    <w:rsid w:val="003B076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26">
    <w:name w:val="Верхний колонтитул Знак2"/>
    <w:basedOn w:val="a0"/>
    <w:uiPriority w:val="99"/>
    <w:rsid w:val="003B0766"/>
    <w:rPr>
      <w:rFonts w:eastAsia="Times New Roman"/>
      <w:kern w:val="2"/>
      <w:szCs w:val="24"/>
      <w:lang w:val="en-US" w:eastAsia="ko-KR"/>
    </w:rPr>
  </w:style>
  <w:style w:type="character" w:customStyle="1" w:styleId="27">
    <w:name w:val="Текст сноски Знак2"/>
    <w:basedOn w:val="a0"/>
    <w:uiPriority w:val="99"/>
    <w:rsid w:val="003B0766"/>
    <w:rPr>
      <w:rFonts w:eastAsia="Times New Roman"/>
    </w:rPr>
  </w:style>
  <w:style w:type="paragraph" w:customStyle="1" w:styleId="ParaAttribute16">
    <w:name w:val="ParaAttribute16"/>
    <w:uiPriority w:val="99"/>
    <w:qFormat/>
    <w:rsid w:val="003B0766"/>
    <w:pPr>
      <w:spacing w:after="0" w:line="240" w:lineRule="auto"/>
      <w:ind w:left="1080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3B0766"/>
    <w:pPr>
      <w:widowControl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character" w:customStyle="1" w:styleId="28">
    <w:name w:val="Нижний колонтитул Знак2"/>
    <w:basedOn w:val="a0"/>
    <w:uiPriority w:val="99"/>
    <w:rsid w:val="003B0766"/>
    <w:rPr>
      <w:rFonts w:eastAsia="Times New Roman"/>
      <w:kern w:val="2"/>
      <w:szCs w:val="24"/>
      <w:lang w:val="en-US" w:eastAsia="ko-KR"/>
    </w:rPr>
  </w:style>
  <w:style w:type="character" w:customStyle="1" w:styleId="29">
    <w:name w:val="Текст выноски Знак2"/>
    <w:basedOn w:val="a0"/>
    <w:uiPriority w:val="99"/>
    <w:rsid w:val="003B076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ParaAttribute8">
    <w:name w:val="ParaAttribute8"/>
    <w:uiPriority w:val="99"/>
    <w:qFormat/>
    <w:rsid w:val="003B0766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qFormat/>
    <w:rsid w:val="003B0766"/>
    <w:pPr>
      <w:widowControl w:val="0"/>
      <w:spacing w:after="0" w:line="240" w:lineRule="auto"/>
      <w:jc w:val="center"/>
    </w:pPr>
    <w:rPr>
      <w:rFonts w:eastAsia="Batang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qFormat/>
    <w:rsid w:val="003B0766"/>
    <w:pPr>
      <w:spacing w:after="0" w:line="240" w:lineRule="auto"/>
      <w:ind w:left="709" w:right="566"/>
      <w:jc w:val="center"/>
    </w:pPr>
    <w:rPr>
      <w:rFonts w:eastAsia="№Е" w:cs="Times New Roman"/>
      <w:sz w:val="20"/>
      <w:szCs w:val="20"/>
      <w:lang w:eastAsia="ru-RU"/>
    </w:rPr>
  </w:style>
  <w:style w:type="paragraph" w:styleId="33">
    <w:name w:val="Body Text Indent 3"/>
    <w:basedOn w:val="a"/>
    <w:link w:val="32"/>
    <w:uiPriority w:val="99"/>
    <w:unhideWhenUsed/>
    <w:qFormat/>
    <w:rsid w:val="003B0766"/>
    <w:pPr>
      <w:spacing w:before="64" w:after="120"/>
      <w:ind w:left="283" w:right="816"/>
      <w:jc w:val="both"/>
    </w:pPr>
    <w:rPr>
      <w:rFonts w:ascii="Calibri" w:eastAsia="Calibri" w:hAnsi="Calibri" w:cstheme="minorBidi"/>
      <w:sz w:val="16"/>
      <w:szCs w:val="16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3B07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Attribute0">
    <w:name w:val="ParaAttribute0"/>
    <w:uiPriority w:val="99"/>
    <w:qFormat/>
    <w:rsid w:val="003B0766"/>
    <w:pPr>
      <w:spacing w:after="0" w:line="240" w:lineRule="auto"/>
    </w:pPr>
    <w:rPr>
      <w:rFonts w:eastAsia="№Е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3B0766"/>
    <w:pPr>
      <w:spacing w:after="0" w:line="240" w:lineRule="auto"/>
      <w:ind w:firstLine="851"/>
      <w:jc w:val="center"/>
    </w:pPr>
    <w:rPr>
      <w:rFonts w:eastAsia="№Е" w:cs="Times New Roman"/>
      <w:sz w:val="20"/>
      <w:szCs w:val="20"/>
      <w:lang w:eastAsia="ru-RU"/>
    </w:rPr>
  </w:style>
  <w:style w:type="paragraph" w:styleId="affc">
    <w:name w:val="Block Text"/>
    <w:basedOn w:val="a"/>
    <w:uiPriority w:val="99"/>
    <w:qFormat/>
    <w:rsid w:val="003B0766"/>
    <w:pPr>
      <w:shd w:val="clear" w:color="auto" w:fill="FFFFFF"/>
      <w:spacing w:line="360" w:lineRule="auto"/>
      <w:ind w:left="-709" w:right="-9" w:firstLine="709"/>
      <w:jc w:val="both"/>
    </w:pPr>
    <w:rPr>
      <w:rFonts w:ascii="Calibri" w:hAnsi="Calibri"/>
      <w:spacing w:val="5"/>
      <w:szCs w:val="20"/>
    </w:rPr>
  </w:style>
  <w:style w:type="paragraph" w:customStyle="1" w:styleId="ParaAttribute10">
    <w:name w:val="ParaAttribute10"/>
    <w:uiPriority w:val="99"/>
    <w:qFormat/>
    <w:rsid w:val="003B0766"/>
    <w:pPr>
      <w:spacing w:after="0" w:line="240" w:lineRule="auto"/>
      <w:jc w:val="both"/>
    </w:pPr>
    <w:rPr>
      <w:rFonts w:eastAsia="№Е" w:cs="Times New Roman"/>
      <w:sz w:val="20"/>
      <w:szCs w:val="20"/>
      <w:lang w:eastAsia="ru-RU"/>
    </w:rPr>
  </w:style>
  <w:style w:type="paragraph" w:styleId="2a">
    <w:name w:val="Body Text Indent 2"/>
    <w:basedOn w:val="a"/>
    <w:link w:val="220"/>
    <w:uiPriority w:val="99"/>
    <w:unhideWhenUsed/>
    <w:qFormat/>
    <w:rsid w:val="003B0766"/>
    <w:pPr>
      <w:spacing w:before="64" w:after="120" w:line="480" w:lineRule="auto"/>
      <w:ind w:left="283" w:right="816"/>
      <w:jc w:val="both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20">
    <w:name w:val="Основной текст с отступом 2 Знак2"/>
    <w:basedOn w:val="a0"/>
    <w:link w:val="2a"/>
    <w:uiPriority w:val="99"/>
    <w:rsid w:val="003B0766"/>
    <w:rPr>
      <w:rFonts w:ascii="Calibri" w:eastAsia="Calibri" w:hAnsi="Calibri"/>
    </w:rPr>
  </w:style>
  <w:style w:type="paragraph" w:customStyle="1" w:styleId="Style3">
    <w:name w:val="Style3"/>
    <w:basedOn w:val="a"/>
    <w:uiPriority w:val="99"/>
    <w:qFormat/>
    <w:rsid w:val="003B0766"/>
    <w:pPr>
      <w:widowControl w:val="0"/>
    </w:pPr>
    <w:rPr>
      <w:rFonts w:ascii="Calibri" w:hAnsi="Calibri"/>
    </w:rPr>
  </w:style>
  <w:style w:type="paragraph" w:customStyle="1" w:styleId="1e">
    <w:name w:val="Без интервала1"/>
    <w:uiPriority w:val="99"/>
    <w:qFormat/>
    <w:rsid w:val="003B0766"/>
    <w:pPr>
      <w:spacing w:after="0" w:line="240" w:lineRule="auto"/>
    </w:pPr>
    <w:rPr>
      <w:rFonts w:eastAsia="Times New Roman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3B0766"/>
    <w:pPr>
      <w:widowControl w:val="0"/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qFormat/>
    <w:rsid w:val="003B0766"/>
    <w:pPr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qFormat/>
    <w:rsid w:val="003B0766"/>
    <w:pPr>
      <w:spacing w:beforeAutospacing="1" w:after="160" w:afterAutospacing="1"/>
    </w:pPr>
  </w:style>
  <w:style w:type="paragraph" w:customStyle="1" w:styleId="affd">
    <w:name w:val="Содержимое врезки"/>
    <w:basedOn w:val="a"/>
    <w:uiPriority w:val="99"/>
    <w:qFormat/>
    <w:rsid w:val="003B0766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11">
    <w:name w:val="Нет списка1111"/>
    <w:uiPriority w:val="99"/>
    <w:semiHidden/>
    <w:unhideWhenUsed/>
    <w:qFormat/>
    <w:rsid w:val="003B0766"/>
  </w:style>
  <w:style w:type="numbering" w:customStyle="1" w:styleId="23">
    <w:name w:val="Нет списка2"/>
    <w:link w:val="22"/>
    <w:semiHidden/>
    <w:unhideWhenUsed/>
    <w:qFormat/>
    <w:rsid w:val="003B0766"/>
  </w:style>
  <w:style w:type="table" w:customStyle="1" w:styleId="TableNormal1">
    <w:name w:val="Table Normal1"/>
    <w:uiPriority w:val="2"/>
    <w:semiHidden/>
    <w:unhideWhenUsed/>
    <w:qFormat/>
    <w:rsid w:val="003B0766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1"/>
    <w:uiPriority w:val="39"/>
    <w:rsid w:val="003B07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3B0766"/>
  </w:style>
  <w:style w:type="paragraph" w:styleId="affe">
    <w:name w:val="Normal Indent"/>
    <w:basedOn w:val="a"/>
    <w:uiPriority w:val="99"/>
    <w:unhideWhenUsed/>
    <w:qFormat/>
    <w:rsid w:val="003B0766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ff">
    <w:name w:val="Subtitle"/>
    <w:basedOn w:val="a"/>
    <w:next w:val="a"/>
    <w:link w:val="afff0"/>
    <w:uiPriority w:val="11"/>
    <w:qFormat/>
    <w:rsid w:val="003B0766"/>
    <w:pPr>
      <w:numPr>
        <w:ilvl w:val="1"/>
      </w:numPr>
      <w:spacing w:after="200" w:line="276" w:lineRule="auto"/>
      <w:ind w:left="86" w:hanging="10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afff0">
    <w:name w:val="Подзаголовок Знак"/>
    <w:basedOn w:val="a0"/>
    <w:link w:val="afff"/>
    <w:uiPriority w:val="11"/>
    <w:rsid w:val="003B076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fff1">
    <w:name w:val="Emphasis"/>
    <w:basedOn w:val="a0"/>
    <w:uiPriority w:val="20"/>
    <w:qFormat/>
    <w:rsid w:val="003B0766"/>
    <w:rPr>
      <w:i/>
      <w:iCs/>
    </w:rPr>
  </w:style>
  <w:style w:type="table" w:customStyle="1" w:styleId="36">
    <w:name w:val="Сетка таблицы3"/>
    <w:basedOn w:val="a1"/>
    <w:next w:val="a3"/>
    <w:uiPriority w:val="59"/>
    <w:rsid w:val="003B076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2">
    <w:name w:val="FollowedHyperlink"/>
    <w:basedOn w:val="a0"/>
    <w:uiPriority w:val="99"/>
    <w:semiHidden/>
    <w:unhideWhenUsed/>
    <w:rsid w:val="003B0766"/>
    <w:rPr>
      <w:color w:val="800080"/>
      <w:u w:val="single"/>
    </w:rPr>
  </w:style>
  <w:style w:type="paragraph" w:customStyle="1" w:styleId="font5">
    <w:name w:val="font5"/>
    <w:basedOn w:val="a"/>
    <w:uiPriority w:val="99"/>
    <w:qFormat/>
    <w:rsid w:val="003B0766"/>
    <w:pPr>
      <w:spacing w:before="100" w:beforeAutospacing="1" w:after="100" w:afterAutospacing="1"/>
    </w:pPr>
    <w:rPr>
      <w:rFonts w:ascii="Calibri" w:hAnsi="Calibri" w:cs="Calibri"/>
      <w:b/>
      <w:bCs/>
      <w:color w:val="7030A0"/>
      <w:sz w:val="22"/>
      <w:szCs w:val="22"/>
    </w:rPr>
  </w:style>
  <w:style w:type="paragraph" w:customStyle="1" w:styleId="xl65">
    <w:name w:val="xl65"/>
    <w:basedOn w:val="a"/>
    <w:uiPriority w:val="99"/>
    <w:qFormat/>
    <w:rsid w:val="003B0766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xl70">
    <w:name w:val="xl70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00A249"/>
    </w:rPr>
  </w:style>
  <w:style w:type="paragraph" w:customStyle="1" w:styleId="xl72">
    <w:name w:val="xl72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4F81BD"/>
    </w:rPr>
  </w:style>
  <w:style w:type="paragraph" w:customStyle="1" w:styleId="xl73">
    <w:name w:val="xl73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4F81BD"/>
    </w:rPr>
  </w:style>
  <w:style w:type="paragraph" w:customStyle="1" w:styleId="xl74">
    <w:name w:val="xl74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7030A0"/>
    </w:rPr>
  </w:style>
  <w:style w:type="paragraph" w:customStyle="1" w:styleId="xl76">
    <w:name w:val="xl76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color w:val="974706"/>
    </w:rPr>
  </w:style>
  <w:style w:type="paragraph" w:customStyle="1" w:styleId="xl77">
    <w:name w:val="xl77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8">
    <w:name w:val="xl78"/>
    <w:basedOn w:val="a"/>
    <w:uiPriority w:val="99"/>
    <w:qFormat/>
    <w:rsid w:val="003B07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9">
    <w:name w:val="xl79"/>
    <w:basedOn w:val="a"/>
    <w:uiPriority w:val="99"/>
    <w:qFormat/>
    <w:rsid w:val="003B0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0">
    <w:name w:val="xl80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1">
    <w:name w:val="xl81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2">
    <w:name w:val="xl82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3">
    <w:name w:val="xl83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6">
    <w:name w:val="xl86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a"/>
    <w:uiPriority w:val="99"/>
    <w:qFormat/>
    <w:rsid w:val="003B0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uiPriority w:val="99"/>
    <w:qFormat/>
    <w:rsid w:val="003B0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3B0766"/>
  </w:style>
  <w:style w:type="table" w:customStyle="1" w:styleId="TableGrid2">
    <w:name w:val="TableGrid2"/>
    <w:rsid w:val="003B07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0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next w:val="a3"/>
    <w:uiPriority w:val="59"/>
    <w:rsid w:val="003B0766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B0766"/>
  </w:style>
  <w:style w:type="numbering" w:customStyle="1" w:styleId="1120">
    <w:name w:val="Нет списка112"/>
    <w:uiPriority w:val="99"/>
    <w:semiHidden/>
    <w:unhideWhenUsed/>
    <w:qFormat/>
    <w:rsid w:val="003B0766"/>
  </w:style>
  <w:style w:type="numbering" w:customStyle="1" w:styleId="212">
    <w:name w:val="Нет списка21"/>
    <w:semiHidden/>
    <w:unhideWhenUsed/>
    <w:qFormat/>
    <w:rsid w:val="003B0766"/>
  </w:style>
  <w:style w:type="table" w:customStyle="1" w:styleId="TableNormal11">
    <w:name w:val="Table Normal11"/>
    <w:uiPriority w:val="2"/>
    <w:semiHidden/>
    <w:unhideWhenUsed/>
    <w:qFormat/>
    <w:rsid w:val="003B0766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Сетка таблицы21"/>
    <w:basedOn w:val="a1"/>
    <w:uiPriority w:val="59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1">
    <w:name w:val="Default Table1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3B0766"/>
  </w:style>
  <w:style w:type="table" w:customStyle="1" w:styleId="312">
    <w:name w:val="Сетка таблицы31"/>
    <w:basedOn w:val="a1"/>
    <w:next w:val="a3"/>
    <w:uiPriority w:val="59"/>
    <w:rsid w:val="003B076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3B0766"/>
  </w:style>
  <w:style w:type="table" w:customStyle="1" w:styleId="TableGrid3">
    <w:name w:val="TableGrid3"/>
    <w:rsid w:val="003B07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0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3B0766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3B0766"/>
  </w:style>
  <w:style w:type="numbering" w:customStyle="1" w:styleId="113">
    <w:name w:val="Нет списка113"/>
    <w:uiPriority w:val="99"/>
    <w:semiHidden/>
    <w:unhideWhenUsed/>
    <w:qFormat/>
    <w:rsid w:val="003B0766"/>
  </w:style>
  <w:style w:type="numbering" w:customStyle="1" w:styleId="221">
    <w:name w:val="Нет списка22"/>
    <w:semiHidden/>
    <w:unhideWhenUsed/>
    <w:qFormat/>
    <w:rsid w:val="003B0766"/>
  </w:style>
  <w:style w:type="table" w:customStyle="1" w:styleId="TableNormal12">
    <w:name w:val="Table Normal12"/>
    <w:uiPriority w:val="2"/>
    <w:semiHidden/>
    <w:unhideWhenUsed/>
    <w:qFormat/>
    <w:rsid w:val="003B0766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1"/>
    <w:uiPriority w:val="39"/>
    <w:rsid w:val="003B076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uiPriority w:val="59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2">
    <w:name w:val="Default Table2"/>
    <w:rsid w:val="003B0766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B0766"/>
  </w:style>
  <w:style w:type="table" w:customStyle="1" w:styleId="322">
    <w:name w:val="Сетка таблицы32"/>
    <w:basedOn w:val="a1"/>
    <w:next w:val="a3"/>
    <w:uiPriority w:val="59"/>
    <w:rsid w:val="003B076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B0766"/>
  </w:style>
  <w:style w:type="table" w:customStyle="1" w:styleId="60">
    <w:name w:val="Сетка таблицы6"/>
    <w:basedOn w:val="a1"/>
    <w:next w:val="a3"/>
    <w:uiPriority w:val="39"/>
    <w:rsid w:val="003B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Таблица Влево (Таблицы)"/>
    <w:basedOn w:val="a"/>
    <w:uiPriority w:val="99"/>
    <w:rsid w:val="003B0766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paragraph" w:customStyle="1" w:styleId="list-bullet">
    <w:name w:val="list-bullet"/>
    <w:basedOn w:val="body"/>
    <w:uiPriority w:val="99"/>
    <w:rsid w:val="003B0766"/>
    <w:pPr>
      <w:ind w:left="227" w:hanging="142"/>
      <w:textAlignment w:val="center"/>
    </w:pPr>
  </w:style>
  <w:style w:type="character" w:customStyle="1" w:styleId="Italic">
    <w:name w:val="Italic"/>
    <w:uiPriority w:val="99"/>
    <w:rsid w:val="003B0766"/>
    <w:rPr>
      <w:i/>
    </w:rPr>
  </w:style>
  <w:style w:type="character" w:customStyle="1" w:styleId="afff4">
    <w:name w:val="Гипертекстовая ссылка"/>
    <w:uiPriority w:val="99"/>
    <w:rsid w:val="003B0766"/>
    <w:rPr>
      <w:b w:val="0"/>
      <w:bCs w:val="0"/>
      <w:color w:val="106BBE"/>
    </w:rPr>
  </w:style>
  <w:style w:type="character" w:customStyle="1" w:styleId="BoldItalic">
    <w:name w:val="Bold_Italic"/>
    <w:uiPriority w:val="99"/>
    <w:rsid w:val="003B0766"/>
    <w:rPr>
      <w:b/>
      <w:bCs w:val="0"/>
      <w:i/>
      <w:iCs w:val="0"/>
    </w:rPr>
  </w:style>
  <w:style w:type="character" w:styleId="afff5">
    <w:name w:val="Book Title"/>
    <w:basedOn w:val="a0"/>
    <w:uiPriority w:val="33"/>
    <w:qFormat/>
    <w:rsid w:val="003B0766"/>
    <w:rPr>
      <w:b/>
      <w:bCs/>
      <w:smallCaps/>
      <w:spacing w:val="5"/>
    </w:rPr>
  </w:style>
  <w:style w:type="paragraph" w:styleId="2c">
    <w:name w:val="Quote"/>
    <w:basedOn w:val="a"/>
    <w:next w:val="a"/>
    <w:link w:val="2d"/>
    <w:uiPriority w:val="29"/>
    <w:qFormat/>
    <w:rsid w:val="003B076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d">
    <w:name w:val="Цитата 2 Знак"/>
    <w:basedOn w:val="a0"/>
    <w:link w:val="2c"/>
    <w:uiPriority w:val="29"/>
    <w:rsid w:val="003B0766"/>
    <w:rPr>
      <w:rFonts w:eastAsiaTheme="minorEastAsia"/>
      <w:i/>
      <w:iCs/>
      <w:color w:val="000000" w:themeColor="tex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Imbawarlocks@yandex.ru</cp:lastModifiedBy>
  <cp:revision>2</cp:revision>
  <dcterms:created xsi:type="dcterms:W3CDTF">2024-09-28T07:57:00Z</dcterms:created>
  <dcterms:modified xsi:type="dcterms:W3CDTF">2024-09-28T07:57:00Z</dcterms:modified>
</cp:coreProperties>
</file>