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A264C" w14:textId="54A0776C" w:rsidR="00302E26" w:rsidRDefault="00302E26" w:rsidP="00302E26">
      <w:pPr>
        <w:pStyle w:val="Style5"/>
        <w:widowControl/>
        <w:spacing w:before="67"/>
        <w:ind w:left="454" w:right="1474" w:firstLine="567"/>
        <w:jc w:val="center"/>
        <w:rPr>
          <w:sz w:val="28"/>
          <w:szCs w:val="28"/>
        </w:rPr>
      </w:pPr>
      <w:r w:rsidRPr="00302E26">
        <w:rPr>
          <w:noProof/>
          <w:sz w:val="28"/>
          <w:szCs w:val="28"/>
        </w:rPr>
        <w:drawing>
          <wp:inline distT="0" distB="0" distL="0" distR="0" wp14:anchorId="6D0D5F1D" wp14:editId="3A406CF3">
            <wp:extent cx="6373182" cy="9248887"/>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8343" cy="9270889"/>
                    </a:xfrm>
                    <a:prstGeom prst="rect">
                      <a:avLst/>
                    </a:prstGeom>
                    <a:noFill/>
                    <a:ln>
                      <a:noFill/>
                    </a:ln>
                  </pic:spPr>
                </pic:pic>
              </a:graphicData>
            </a:graphic>
          </wp:inline>
        </w:drawing>
      </w:r>
      <w:bookmarkStart w:id="0" w:name="_GoBack"/>
      <w:bookmarkEnd w:id="0"/>
    </w:p>
    <w:p w14:paraId="00530307" w14:textId="77777777" w:rsidR="00302E26" w:rsidRDefault="00302E26">
      <w:pPr>
        <w:pStyle w:val="Style5"/>
        <w:widowControl/>
        <w:spacing w:before="67"/>
        <w:ind w:left="454" w:right="1474" w:firstLine="567"/>
        <w:jc w:val="center"/>
        <w:rPr>
          <w:sz w:val="28"/>
          <w:szCs w:val="28"/>
        </w:rPr>
      </w:pPr>
    </w:p>
    <w:tbl>
      <w:tblPr>
        <w:tblStyle w:val="ab"/>
        <w:tblW w:w="11057" w:type="dxa"/>
        <w:tblInd w:w="-431" w:type="dxa"/>
        <w:tblLook w:val="04A0" w:firstRow="1" w:lastRow="0" w:firstColumn="1" w:lastColumn="0" w:noHBand="0" w:noVBand="1"/>
      </w:tblPr>
      <w:tblGrid>
        <w:gridCol w:w="2350"/>
        <w:gridCol w:w="2422"/>
        <w:gridCol w:w="1084"/>
        <w:gridCol w:w="824"/>
        <w:gridCol w:w="824"/>
        <w:gridCol w:w="833"/>
        <w:gridCol w:w="1035"/>
        <w:gridCol w:w="1685"/>
      </w:tblGrid>
      <w:tr w:rsidR="00FF69E3" w14:paraId="0FB0DB95" w14:textId="77777777" w:rsidTr="0077115C">
        <w:tc>
          <w:tcPr>
            <w:tcW w:w="2350" w:type="dxa"/>
          </w:tcPr>
          <w:p w14:paraId="5973CF47" w14:textId="77777777" w:rsidR="00FF69E3" w:rsidRDefault="0077115C">
            <w:pPr>
              <w:spacing w:after="0" w:line="240" w:lineRule="auto"/>
              <w:rPr>
                <w:rFonts w:ascii="Times New Roman" w:hAnsi="Times New Roman" w:cs="Times New Roman"/>
                <w:b/>
                <w:sz w:val="24"/>
                <w:szCs w:val="24"/>
              </w:rPr>
            </w:pPr>
            <w:r>
              <w:rPr>
                <w:rFonts w:ascii="Times New Roman" w:hAnsi="Times New Roman" w:cs="Times New Roman"/>
                <w:b/>
                <w:sz w:val="24"/>
                <w:szCs w:val="24"/>
              </w:rPr>
              <w:t>Предметная область</w:t>
            </w:r>
          </w:p>
        </w:tc>
        <w:tc>
          <w:tcPr>
            <w:tcW w:w="2422" w:type="dxa"/>
          </w:tcPr>
          <w:p w14:paraId="4AE3B26E" w14:textId="77777777" w:rsidR="00FF69E3" w:rsidRDefault="0077115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Учебный  предмет</w:t>
            </w:r>
            <w:proofErr w:type="gramEnd"/>
          </w:p>
        </w:tc>
        <w:tc>
          <w:tcPr>
            <w:tcW w:w="1084" w:type="dxa"/>
          </w:tcPr>
          <w:p w14:paraId="1C41056C"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w:t>
            </w:r>
          </w:p>
          <w:p w14:paraId="0579C373" w14:textId="77777777" w:rsidR="00FF69E3" w:rsidRDefault="00FF69E3">
            <w:pPr>
              <w:spacing w:after="0" w:line="240" w:lineRule="auto"/>
              <w:rPr>
                <w:rFonts w:ascii="Times New Roman" w:hAnsi="Times New Roman" w:cs="Times New Roman"/>
                <w:sz w:val="24"/>
                <w:szCs w:val="24"/>
              </w:rPr>
            </w:pPr>
          </w:p>
        </w:tc>
        <w:tc>
          <w:tcPr>
            <w:tcW w:w="824" w:type="dxa"/>
          </w:tcPr>
          <w:p w14:paraId="2B4BC3A2"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10 класс</w:t>
            </w:r>
          </w:p>
        </w:tc>
        <w:tc>
          <w:tcPr>
            <w:tcW w:w="824" w:type="dxa"/>
          </w:tcPr>
          <w:p w14:paraId="149CE1D1"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11 класс</w:t>
            </w:r>
          </w:p>
        </w:tc>
        <w:tc>
          <w:tcPr>
            <w:tcW w:w="833" w:type="dxa"/>
          </w:tcPr>
          <w:p w14:paraId="618FB8BC"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035" w:type="dxa"/>
          </w:tcPr>
          <w:p w14:paraId="61AEEBC5"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Всего за уровень</w:t>
            </w:r>
          </w:p>
        </w:tc>
        <w:tc>
          <w:tcPr>
            <w:tcW w:w="1685" w:type="dxa"/>
          </w:tcPr>
          <w:p w14:paraId="0E97DEDA" w14:textId="77777777" w:rsidR="00FF69E3" w:rsidRDefault="0077115C">
            <w:pPr>
              <w:spacing w:after="0" w:line="240" w:lineRule="auto"/>
              <w:rPr>
                <w:rFonts w:ascii="Times New Roman" w:hAnsi="Times New Roman" w:cs="Times New Roman"/>
                <w:sz w:val="20"/>
                <w:szCs w:val="20"/>
              </w:rPr>
            </w:pPr>
            <w:r>
              <w:rPr>
                <w:rFonts w:ascii="Times New Roman" w:hAnsi="Times New Roman" w:cs="Times New Roman"/>
                <w:sz w:val="20"/>
                <w:szCs w:val="20"/>
              </w:rPr>
              <w:t>Формы</w:t>
            </w:r>
          </w:p>
          <w:p w14:paraId="734D1574" w14:textId="77777777" w:rsidR="00FF69E3" w:rsidRDefault="0077115C">
            <w:pPr>
              <w:spacing w:after="0" w:line="240" w:lineRule="auto"/>
              <w:rPr>
                <w:rFonts w:ascii="Times New Roman" w:hAnsi="Times New Roman" w:cs="Times New Roman"/>
                <w:sz w:val="20"/>
                <w:szCs w:val="20"/>
              </w:rPr>
            </w:pPr>
            <w:r>
              <w:rPr>
                <w:rFonts w:ascii="Times New Roman" w:hAnsi="Times New Roman" w:cs="Times New Roman"/>
                <w:sz w:val="20"/>
                <w:szCs w:val="20"/>
              </w:rPr>
              <w:t>промежуточной</w:t>
            </w:r>
          </w:p>
          <w:p w14:paraId="6F3CEF2F" w14:textId="77777777" w:rsidR="00FF69E3" w:rsidRDefault="0077115C">
            <w:pPr>
              <w:spacing w:after="0" w:line="240" w:lineRule="auto"/>
              <w:rPr>
                <w:rFonts w:ascii="Times New Roman" w:hAnsi="Times New Roman" w:cs="Times New Roman"/>
                <w:sz w:val="20"/>
                <w:szCs w:val="20"/>
              </w:rPr>
            </w:pPr>
            <w:r>
              <w:rPr>
                <w:rFonts w:ascii="Times New Roman" w:hAnsi="Times New Roman" w:cs="Times New Roman"/>
                <w:sz w:val="20"/>
                <w:szCs w:val="20"/>
              </w:rPr>
              <w:t>аттестации</w:t>
            </w:r>
          </w:p>
        </w:tc>
      </w:tr>
      <w:tr w:rsidR="00FF69E3" w14:paraId="4C21AAA5" w14:textId="77777777" w:rsidTr="0077115C">
        <w:tc>
          <w:tcPr>
            <w:tcW w:w="4772" w:type="dxa"/>
            <w:gridSpan w:val="2"/>
          </w:tcPr>
          <w:p w14:paraId="0EE4A033" w14:textId="77777777" w:rsidR="00FF69E3" w:rsidRDefault="0077115C">
            <w:pPr>
              <w:spacing w:after="0" w:line="240" w:lineRule="auto"/>
              <w:rPr>
                <w:rFonts w:ascii="Times New Roman" w:hAnsi="Times New Roman" w:cs="Times New Roman"/>
                <w:b/>
                <w:sz w:val="24"/>
                <w:szCs w:val="24"/>
              </w:rPr>
            </w:pPr>
            <w:r>
              <w:rPr>
                <w:rFonts w:ascii="Times New Roman" w:hAnsi="Times New Roman" w:cs="Times New Roman"/>
                <w:b/>
                <w:sz w:val="24"/>
                <w:szCs w:val="24"/>
              </w:rPr>
              <w:t>Обязательная часть</w:t>
            </w:r>
          </w:p>
        </w:tc>
        <w:tc>
          <w:tcPr>
            <w:tcW w:w="1084" w:type="dxa"/>
          </w:tcPr>
          <w:p w14:paraId="73E2796D" w14:textId="77777777" w:rsidR="00FF69E3" w:rsidRDefault="00FF69E3">
            <w:pPr>
              <w:spacing w:after="0" w:line="240" w:lineRule="auto"/>
              <w:rPr>
                <w:rFonts w:ascii="Times New Roman" w:hAnsi="Times New Roman" w:cs="Times New Roman"/>
                <w:sz w:val="24"/>
                <w:szCs w:val="24"/>
              </w:rPr>
            </w:pPr>
          </w:p>
        </w:tc>
        <w:tc>
          <w:tcPr>
            <w:tcW w:w="824" w:type="dxa"/>
          </w:tcPr>
          <w:p w14:paraId="52592D94" w14:textId="77777777" w:rsidR="00FF69E3" w:rsidRDefault="00FF69E3">
            <w:pPr>
              <w:spacing w:after="0" w:line="240" w:lineRule="auto"/>
              <w:rPr>
                <w:rFonts w:ascii="Times New Roman" w:hAnsi="Times New Roman" w:cs="Times New Roman"/>
                <w:sz w:val="24"/>
                <w:szCs w:val="24"/>
              </w:rPr>
            </w:pPr>
          </w:p>
        </w:tc>
        <w:tc>
          <w:tcPr>
            <w:tcW w:w="824" w:type="dxa"/>
          </w:tcPr>
          <w:p w14:paraId="42365EA8" w14:textId="77777777" w:rsidR="00FF69E3" w:rsidRDefault="00FF69E3">
            <w:pPr>
              <w:spacing w:after="0" w:line="240" w:lineRule="auto"/>
              <w:rPr>
                <w:rFonts w:ascii="Times New Roman" w:hAnsi="Times New Roman" w:cs="Times New Roman"/>
                <w:sz w:val="24"/>
                <w:szCs w:val="24"/>
              </w:rPr>
            </w:pPr>
          </w:p>
        </w:tc>
        <w:tc>
          <w:tcPr>
            <w:tcW w:w="833" w:type="dxa"/>
          </w:tcPr>
          <w:p w14:paraId="3ADA2F58" w14:textId="77777777" w:rsidR="00FF69E3" w:rsidRDefault="00FF69E3">
            <w:pPr>
              <w:spacing w:after="0" w:line="240" w:lineRule="auto"/>
              <w:rPr>
                <w:rFonts w:ascii="Times New Roman" w:hAnsi="Times New Roman" w:cs="Times New Roman"/>
                <w:sz w:val="24"/>
                <w:szCs w:val="24"/>
              </w:rPr>
            </w:pPr>
          </w:p>
        </w:tc>
        <w:tc>
          <w:tcPr>
            <w:tcW w:w="1035" w:type="dxa"/>
          </w:tcPr>
          <w:p w14:paraId="5F57146A" w14:textId="77777777" w:rsidR="00FF69E3" w:rsidRDefault="00FF69E3">
            <w:pPr>
              <w:spacing w:after="0" w:line="240" w:lineRule="auto"/>
              <w:rPr>
                <w:rFonts w:ascii="Times New Roman" w:hAnsi="Times New Roman" w:cs="Times New Roman"/>
                <w:sz w:val="24"/>
                <w:szCs w:val="24"/>
              </w:rPr>
            </w:pPr>
          </w:p>
        </w:tc>
        <w:tc>
          <w:tcPr>
            <w:tcW w:w="1685" w:type="dxa"/>
          </w:tcPr>
          <w:p w14:paraId="2AB7115B" w14:textId="77777777" w:rsidR="00FF69E3" w:rsidRDefault="00FF69E3">
            <w:pPr>
              <w:spacing w:after="0" w:line="240" w:lineRule="auto"/>
              <w:rPr>
                <w:rFonts w:ascii="Times New Roman" w:hAnsi="Times New Roman" w:cs="Times New Roman"/>
              </w:rPr>
            </w:pPr>
          </w:p>
        </w:tc>
      </w:tr>
      <w:tr w:rsidR="00FF69E3" w14:paraId="2D66D6BC" w14:textId="77777777" w:rsidTr="0077115C">
        <w:tc>
          <w:tcPr>
            <w:tcW w:w="2350" w:type="dxa"/>
            <w:vMerge w:val="restart"/>
          </w:tcPr>
          <w:p w14:paraId="429C6CEF"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2422" w:type="dxa"/>
          </w:tcPr>
          <w:p w14:paraId="060BE35F"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084" w:type="dxa"/>
          </w:tcPr>
          <w:p w14:paraId="111E5F20"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4" w:type="dxa"/>
          </w:tcPr>
          <w:p w14:paraId="5533F729"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24" w:type="dxa"/>
          </w:tcPr>
          <w:p w14:paraId="459DC400"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33" w:type="dxa"/>
          </w:tcPr>
          <w:p w14:paraId="50750140"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035" w:type="dxa"/>
          </w:tcPr>
          <w:p w14:paraId="33BDD881"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136</w:t>
            </w:r>
          </w:p>
        </w:tc>
        <w:tc>
          <w:tcPr>
            <w:tcW w:w="1685" w:type="dxa"/>
          </w:tcPr>
          <w:p w14:paraId="1527A80E" w14:textId="77777777" w:rsidR="00FF69E3" w:rsidRDefault="0077115C">
            <w:pPr>
              <w:spacing w:after="0" w:line="240" w:lineRule="auto"/>
              <w:rPr>
                <w:rFonts w:ascii="Times New Roman" w:hAnsi="Times New Roman" w:cs="Times New Roman"/>
              </w:rPr>
            </w:pPr>
            <w:r>
              <w:rPr>
                <w:rFonts w:ascii="Times New Roman" w:hAnsi="Times New Roman" w:cs="Times New Roman"/>
              </w:rPr>
              <w:t>НСО</w:t>
            </w:r>
          </w:p>
        </w:tc>
      </w:tr>
      <w:tr w:rsidR="00FF69E3" w14:paraId="159FC8C7" w14:textId="77777777" w:rsidTr="0077115C">
        <w:tc>
          <w:tcPr>
            <w:tcW w:w="2350" w:type="dxa"/>
            <w:vMerge/>
          </w:tcPr>
          <w:p w14:paraId="5D48C63C" w14:textId="77777777" w:rsidR="00FF69E3" w:rsidRDefault="00FF69E3">
            <w:pPr>
              <w:spacing w:after="0" w:line="240" w:lineRule="auto"/>
              <w:rPr>
                <w:rFonts w:ascii="Times New Roman" w:hAnsi="Times New Roman" w:cs="Times New Roman"/>
                <w:sz w:val="24"/>
                <w:szCs w:val="24"/>
              </w:rPr>
            </w:pPr>
          </w:p>
        </w:tc>
        <w:tc>
          <w:tcPr>
            <w:tcW w:w="2422" w:type="dxa"/>
          </w:tcPr>
          <w:p w14:paraId="4BE9C0C4"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1084" w:type="dxa"/>
          </w:tcPr>
          <w:p w14:paraId="6194F84B"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4" w:type="dxa"/>
          </w:tcPr>
          <w:p w14:paraId="2B062DF6"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24" w:type="dxa"/>
          </w:tcPr>
          <w:p w14:paraId="271E129B"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33" w:type="dxa"/>
          </w:tcPr>
          <w:p w14:paraId="47BC8ECA"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035" w:type="dxa"/>
          </w:tcPr>
          <w:p w14:paraId="27BEA3FD"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136</w:t>
            </w:r>
          </w:p>
        </w:tc>
        <w:tc>
          <w:tcPr>
            <w:tcW w:w="1685" w:type="dxa"/>
          </w:tcPr>
          <w:p w14:paraId="57A5FB1F" w14:textId="77777777" w:rsidR="00FF69E3" w:rsidRDefault="0077115C">
            <w:pPr>
              <w:spacing w:after="0" w:line="240" w:lineRule="auto"/>
              <w:rPr>
                <w:rFonts w:ascii="Times New Roman" w:hAnsi="Times New Roman" w:cs="Times New Roman"/>
              </w:rPr>
            </w:pPr>
            <w:r>
              <w:rPr>
                <w:rFonts w:ascii="Times New Roman" w:hAnsi="Times New Roman" w:cs="Times New Roman"/>
              </w:rPr>
              <w:t>НСО</w:t>
            </w:r>
          </w:p>
        </w:tc>
      </w:tr>
      <w:tr w:rsidR="00FF69E3" w14:paraId="4954C119" w14:textId="77777777" w:rsidTr="0077115C">
        <w:tc>
          <w:tcPr>
            <w:tcW w:w="2350" w:type="dxa"/>
          </w:tcPr>
          <w:p w14:paraId="2DE63F14"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Родной язык и родная литература</w:t>
            </w:r>
          </w:p>
        </w:tc>
        <w:tc>
          <w:tcPr>
            <w:tcW w:w="2422" w:type="dxa"/>
          </w:tcPr>
          <w:p w14:paraId="750EB25C"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Родной язык </w:t>
            </w:r>
            <w:proofErr w:type="gramStart"/>
            <w:r>
              <w:rPr>
                <w:rFonts w:ascii="Times New Roman" w:hAnsi="Times New Roman" w:cs="Times New Roman"/>
                <w:sz w:val="24"/>
                <w:szCs w:val="24"/>
              </w:rPr>
              <w:t>( русский</w:t>
            </w:r>
            <w:proofErr w:type="gramEnd"/>
            <w:r>
              <w:rPr>
                <w:rFonts w:ascii="Times New Roman" w:hAnsi="Times New Roman" w:cs="Times New Roman"/>
                <w:sz w:val="24"/>
                <w:szCs w:val="24"/>
              </w:rPr>
              <w:t>)</w:t>
            </w:r>
          </w:p>
        </w:tc>
        <w:tc>
          <w:tcPr>
            <w:tcW w:w="1084" w:type="dxa"/>
          </w:tcPr>
          <w:p w14:paraId="4FDD7A4B"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4" w:type="dxa"/>
          </w:tcPr>
          <w:p w14:paraId="7EA96749"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24" w:type="dxa"/>
          </w:tcPr>
          <w:p w14:paraId="43EC45C5"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3" w:type="dxa"/>
          </w:tcPr>
          <w:p w14:paraId="5A3D5FEC"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35" w:type="dxa"/>
          </w:tcPr>
          <w:p w14:paraId="7F95B3E7"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685" w:type="dxa"/>
          </w:tcPr>
          <w:p w14:paraId="2D239696" w14:textId="77777777" w:rsidR="00FF69E3" w:rsidRDefault="0077115C">
            <w:pPr>
              <w:spacing w:after="0" w:line="240" w:lineRule="auto"/>
              <w:rPr>
                <w:rFonts w:ascii="Times New Roman" w:hAnsi="Times New Roman" w:cs="Times New Roman"/>
              </w:rPr>
            </w:pPr>
            <w:r>
              <w:rPr>
                <w:rFonts w:ascii="Times New Roman" w:hAnsi="Times New Roman" w:cs="Times New Roman"/>
              </w:rPr>
              <w:t>НСО</w:t>
            </w:r>
          </w:p>
        </w:tc>
      </w:tr>
      <w:tr w:rsidR="00FF69E3" w14:paraId="5858CAD6" w14:textId="77777777" w:rsidTr="0077115C">
        <w:tc>
          <w:tcPr>
            <w:tcW w:w="2350" w:type="dxa"/>
          </w:tcPr>
          <w:p w14:paraId="5380B64B"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2422" w:type="dxa"/>
          </w:tcPr>
          <w:p w14:paraId="0BDE4FC3"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084" w:type="dxa"/>
          </w:tcPr>
          <w:p w14:paraId="6AA6B09F"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4" w:type="dxa"/>
          </w:tcPr>
          <w:p w14:paraId="17D2BA3A"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24" w:type="dxa"/>
          </w:tcPr>
          <w:p w14:paraId="0A3EFD38"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33" w:type="dxa"/>
          </w:tcPr>
          <w:p w14:paraId="2D84FF06"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035" w:type="dxa"/>
          </w:tcPr>
          <w:p w14:paraId="62384D10"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204</w:t>
            </w:r>
          </w:p>
        </w:tc>
        <w:tc>
          <w:tcPr>
            <w:tcW w:w="1685" w:type="dxa"/>
          </w:tcPr>
          <w:p w14:paraId="24F14E62" w14:textId="77777777" w:rsidR="00FF69E3" w:rsidRDefault="0077115C">
            <w:pPr>
              <w:spacing w:after="0" w:line="240" w:lineRule="auto"/>
              <w:rPr>
                <w:rFonts w:ascii="Times New Roman" w:hAnsi="Times New Roman" w:cs="Times New Roman"/>
              </w:rPr>
            </w:pPr>
            <w:r>
              <w:rPr>
                <w:rFonts w:ascii="Times New Roman" w:hAnsi="Times New Roman" w:cs="Times New Roman"/>
              </w:rPr>
              <w:t>НСО</w:t>
            </w:r>
          </w:p>
        </w:tc>
      </w:tr>
      <w:tr w:rsidR="00FF69E3" w14:paraId="68AFBFFB" w14:textId="77777777" w:rsidTr="0077115C">
        <w:tc>
          <w:tcPr>
            <w:tcW w:w="2350" w:type="dxa"/>
            <w:vMerge w:val="restart"/>
          </w:tcPr>
          <w:p w14:paraId="616A4749"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br/>
            </w:r>
          </w:p>
        </w:tc>
        <w:tc>
          <w:tcPr>
            <w:tcW w:w="2422" w:type="dxa"/>
          </w:tcPr>
          <w:p w14:paraId="453DA9AA"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Алгебра и начала математического анализа</w:t>
            </w:r>
          </w:p>
        </w:tc>
        <w:tc>
          <w:tcPr>
            <w:tcW w:w="1084" w:type="dxa"/>
          </w:tcPr>
          <w:p w14:paraId="69A2B90B"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4" w:type="dxa"/>
          </w:tcPr>
          <w:p w14:paraId="22A1D67B"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24" w:type="dxa"/>
          </w:tcPr>
          <w:p w14:paraId="35ADED59"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33" w:type="dxa"/>
          </w:tcPr>
          <w:p w14:paraId="6C773FCD"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035" w:type="dxa"/>
          </w:tcPr>
          <w:p w14:paraId="35D79ED3"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204</w:t>
            </w:r>
          </w:p>
        </w:tc>
        <w:tc>
          <w:tcPr>
            <w:tcW w:w="1685" w:type="dxa"/>
          </w:tcPr>
          <w:p w14:paraId="2BF4C82A" w14:textId="77777777" w:rsidR="00FF69E3" w:rsidRDefault="0077115C">
            <w:pPr>
              <w:spacing w:after="0" w:line="240" w:lineRule="auto"/>
              <w:rPr>
                <w:rFonts w:ascii="Times New Roman" w:hAnsi="Times New Roman" w:cs="Times New Roman"/>
              </w:rPr>
            </w:pPr>
            <w:r>
              <w:rPr>
                <w:rFonts w:ascii="Times New Roman" w:hAnsi="Times New Roman" w:cs="Times New Roman"/>
              </w:rPr>
              <w:t>НСО</w:t>
            </w:r>
          </w:p>
        </w:tc>
      </w:tr>
      <w:tr w:rsidR="00FF69E3" w14:paraId="26B4D935" w14:textId="77777777" w:rsidTr="0077115C">
        <w:tc>
          <w:tcPr>
            <w:tcW w:w="2350" w:type="dxa"/>
            <w:vMerge/>
          </w:tcPr>
          <w:p w14:paraId="39650063" w14:textId="77777777" w:rsidR="00FF69E3" w:rsidRDefault="00FF69E3">
            <w:pPr>
              <w:spacing w:after="0" w:line="240" w:lineRule="auto"/>
              <w:rPr>
                <w:rFonts w:ascii="Times New Roman" w:hAnsi="Times New Roman" w:cs="Times New Roman"/>
                <w:sz w:val="24"/>
                <w:szCs w:val="24"/>
              </w:rPr>
            </w:pPr>
          </w:p>
        </w:tc>
        <w:tc>
          <w:tcPr>
            <w:tcW w:w="2422" w:type="dxa"/>
          </w:tcPr>
          <w:p w14:paraId="72CCA7A2"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Геометрия</w:t>
            </w:r>
          </w:p>
        </w:tc>
        <w:tc>
          <w:tcPr>
            <w:tcW w:w="1084" w:type="dxa"/>
          </w:tcPr>
          <w:p w14:paraId="3047F19B"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4" w:type="dxa"/>
          </w:tcPr>
          <w:p w14:paraId="530C959C"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24" w:type="dxa"/>
          </w:tcPr>
          <w:p w14:paraId="24D45465"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33" w:type="dxa"/>
          </w:tcPr>
          <w:p w14:paraId="00B66E8D"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035" w:type="dxa"/>
          </w:tcPr>
          <w:p w14:paraId="71BBD21D"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136</w:t>
            </w:r>
          </w:p>
        </w:tc>
        <w:tc>
          <w:tcPr>
            <w:tcW w:w="1685" w:type="dxa"/>
          </w:tcPr>
          <w:p w14:paraId="4D7899E6" w14:textId="77777777" w:rsidR="00FF69E3" w:rsidRDefault="0077115C">
            <w:pPr>
              <w:spacing w:after="0" w:line="240" w:lineRule="auto"/>
              <w:rPr>
                <w:rFonts w:ascii="Times New Roman" w:hAnsi="Times New Roman" w:cs="Times New Roman"/>
              </w:rPr>
            </w:pPr>
            <w:r>
              <w:rPr>
                <w:rFonts w:ascii="Times New Roman" w:hAnsi="Times New Roman" w:cs="Times New Roman"/>
              </w:rPr>
              <w:t>НСО</w:t>
            </w:r>
          </w:p>
        </w:tc>
      </w:tr>
      <w:tr w:rsidR="00FF69E3" w14:paraId="5B27C4CC" w14:textId="77777777" w:rsidTr="0077115C">
        <w:tc>
          <w:tcPr>
            <w:tcW w:w="2350" w:type="dxa"/>
            <w:vMerge/>
          </w:tcPr>
          <w:p w14:paraId="02FD9921" w14:textId="77777777" w:rsidR="00FF69E3" w:rsidRDefault="00FF69E3">
            <w:pPr>
              <w:spacing w:after="0" w:line="240" w:lineRule="auto"/>
              <w:rPr>
                <w:rFonts w:ascii="Times New Roman" w:hAnsi="Times New Roman" w:cs="Times New Roman"/>
                <w:sz w:val="24"/>
                <w:szCs w:val="24"/>
              </w:rPr>
            </w:pPr>
          </w:p>
        </w:tc>
        <w:tc>
          <w:tcPr>
            <w:tcW w:w="2422" w:type="dxa"/>
          </w:tcPr>
          <w:p w14:paraId="55E8366B"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1084" w:type="dxa"/>
          </w:tcPr>
          <w:p w14:paraId="487C7FE3"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4" w:type="dxa"/>
          </w:tcPr>
          <w:p w14:paraId="6B431036"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24" w:type="dxa"/>
          </w:tcPr>
          <w:p w14:paraId="06D1E547"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3" w:type="dxa"/>
          </w:tcPr>
          <w:p w14:paraId="3D55796F"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35" w:type="dxa"/>
          </w:tcPr>
          <w:p w14:paraId="13206A59"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685" w:type="dxa"/>
          </w:tcPr>
          <w:p w14:paraId="5D9C95B2" w14:textId="77777777" w:rsidR="00FF69E3" w:rsidRDefault="0077115C">
            <w:pPr>
              <w:spacing w:after="0" w:line="240" w:lineRule="auto"/>
              <w:rPr>
                <w:rFonts w:ascii="Times New Roman" w:hAnsi="Times New Roman" w:cs="Times New Roman"/>
              </w:rPr>
            </w:pPr>
            <w:r>
              <w:rPr>
                <w:rFonts w:ascii="Times New Roman" w:hAnsi="Times New Roman" w:cs="Times New Roman"/>
              </w:rPr>
              <w:t>НСО</w:t>
            </w:r>
          </w:p>
        </w:tc>
      </w:tr>
      <w:tr w:rsidR="00FF69E3" w14:paraId="0CF0048E" w14:textId="77777777" w:rsidTr="0077115C">
        <w:tc>
          <w:tcPr>
            <w:tcW w:w="2350" w:type="dxa"/>
            <w:vMerge/>
          </w:tcPr>
          <w:p w14:paraId="1FB5BEF9" w14:textId="77777777" w:rsidR="00FF69E3" w:rsidRDefault="00FF69E3">
            <w:pPr>
              <w:spacing w:after="0" w:line="240" w:lineRule="auto"/>
              <w:rPr>
                <w:rFonts w:ascii="Times New Roman" w:hAnsi="Times New Roman" w:cs="Times New Roman"/>
                <w:sz w:val="24"/>
                <w:szCs w:val="24"/>
              </w:rPr>
            </w:pPr>
          </w:p>
        </w:tc>
        <w:tc>
          <w:tcPr>
            <w:tcW w:w="2422" w:type="dxa"/>
          </w:tcPr>
          <w:p w14:paraId="1A6C0969"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1084" w:type="dxa"/>
          </w:tcPr>
          <w:p w14:paraId="3DB1C867"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4" w:type="dxa"/>
          </w:tcPr>
          <w:p w14:paraId="6861E74A"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24" w:type="dxa"/>
          </w:tcPr>
          <w:p w14:paraId="0EF2F3DA"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3" w:type="dxa"/>
          </w:tcPr>
          <w:p w14:paraId="1981B03D"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35" w:type="dxa"/>
          </w:tcPr>
          <w:p w14:paraId="1F52D6EC"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685" w:type="dxa"/>
          </w:tcPr>
          <w:p w14:paraId="480BEF81" w14:textId="77777777" w:rsidR="00FF69E3" w:rsidRDefault="0077115C">
            <w:pPr>
              <w:spacing w:after="0" w:line="240" w:lineRule="auto"/>
              <w:rPr>
                <w:rFonts w:ascii="Times New Roman" w:hAnsi="Times New Roman" w:cs="Times New Roman"/>
              </w:rPr>
            </w:pPr>
            <w:r>
              <w:rPr>
                <w:rFonts w:ascii="Times New Roman" w:hAnsi="Times New Roman" w:cs="Times New Roman"/>
              </w:rPr>
              <w:t>НСО</w:t>
            </w:r>
          </w:p>
        </w:tc>
      </w:tr>
      <w:tr w:rsidR="00FF69E3" w14:paraId="4904D286" w14:textId="77777777" w:rsidTr="0077115C">
        <w:tc>
          <w:tcPr>
            <w:tcW w:w="2350" w:type="dxa"/>
            <w:vMerge w:val="restart"/>
          </w:tcPr>
          <w:p w14:paraId="6EEB6325"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2422" w:type="dxa"/>
          </w:tcPr>
          <w:p w14:paraId="57477F0C"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c>
          <w:tcPr>
            <w:tcW w:w="1084" w:type="dxa"/>
          </w:tcPr>
          <w:p w14:paraId="6CE1CBE5"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4" w:type="dxa"/>
          </w:tcPr>
          <w:p w14:paraId="2D57F68C"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24" w:type="dxa"/>
          </w:tcPr>
          <w:p w14:paraId="229A1122"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33" w:type="dxa"/>
          </w:tcPr>
          <w:p w14:paraId="0B9008A4"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035" w:type="dxa"/>
          </w:tcPr>
          <w:p w14:paraId="2FA83367"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136</w:t>
            </w:r>
          </w:p>
        </w:tc>
        <w:tc>
          <w:tcPr>
            <w:tcW w:w="1685" w:type="dxa"/>
          </w:tcPr>
          <w:p w14:paraId="62C8B641" w14:textId="77777777" w:rsidR="00FF69E3" w:rsidRDefault="0077115C">
            <w:pPr>
              <w:spacing w:after="0" w:line="240" w:lineRule="auto"/>
              <w:rPr>
                <w:rFonts w:ascii="Times New Roman" w:hAnsi="Times New Roman" w:cs="Times New Roman"/>
              </w:rPr>
            </w:pPr>
            <w:r>
              <w:rPr>
                <w:rFonts w:ascii="Times New Roman" w:hAnsi="Times New Roman" w:cs="Times New Roman"/>
              </w:rPr>
              <w:t>НСО</w:t>
            </w:r>
          </w:p>
        </w:tc>
      </w:tr>
      <w:tr w:rsidR="00FF69E3" w14:paraId="2979483D" w14:textId="77777777" w:rsidTr="0077115C">
        <w:tc>
          <w:tcPr>
            <w:tcW w:w="2350" w:type="dxa"/>
            <w:vMerge/>
          </w:tcPr>
          <w:p w14:paraId="590D42A2" w14:textId="77777777" w:rsidR="00FF69E3" w:rsidRDefault="00FF69E3">
            <w:pPr>
              <w:spacing w:after="0" w:line="240" w:lineRule="auto"/>
              <w:rPr>
                <w:rFonts w:ascii="Times New Roman" w:hAnsi="Times New Roman" w:cs="Times New Roman"/>
                <w:sz w:val="24"/>
                <w:szCs w:val="24"/>
              </w:rPr>
            </w:pPr>
          </w:p>
        </w:tc>
        <w:tc>
          <w:tcPr>
            <w:tcW w:w="2422" w:type="dxa"/>
          </w:tcPr>
          <w:p w14:paraId="6CC22687"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1084" w:type="dxa"/>
          </w:tcPr>
          <w:p w14:paraId="6F4CF589"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4" w:type="dxa"/>
          </w:tcPr>
          <w:p w14:paraId="76748991"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24" w:type="dxa"/>
          </w:tcPr>
          <w:p w14:paraId="6FCE892B"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3" w:type="dxa"/>
          </w:tcPr>
          <w:p w14:paraId="61711C72"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35" w:type="dxa"/>
          </w:tcPr>
          <w:p w14:paraId="4B5D3BEC"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685" w:type="dxa"/>
          </w:tcPr>
          <w:p w14:paraId="52D0A5E6" w14:textId="77777777" w:rsidR="00FF69E3" w:rsidRDefault="0077115C">
            <w:pPr>
              <w:spacing w:after="0" w:line="240" w:lineRule="auto"/>
              <w:rPr>
                <w:rFonts w:ascii="Times New Roman" w:hAnsi="Times New Roman" w:cs="Times New Roman"/>
              </w:rPr>
            </w:pPr>
            <w:r>
              <w:rPr>
                <w:rFonts w:ascii="Times New Roman" w:hAnsi="Times New Roman" w:cs="Times New Roman"/>
              </w:rPr>
              <w:t>НСО</w:t>
            </w:r>
          </w:p>
        </w:tc>
      </w:tr>
      <w:tr w:rsidR="00FF69E3" w14:paraId="7DCF0512" w14:textId="77777777" w:rsidTr="0077115C">
        <w:tc>
          <w:tcPr>
            <w:tcW w:w="2350" w:type="dxa"/>
            <w:vMerge/>
          </w:tcPr>
          <w:p w14:paraId="2CD52447" w14:textId="77777777" w:rsidR="00FF69E3" w:rsidRDefault="00FF69E3">
            <w:pPr>
              <w:spacing w:after="0" w:line="240" w:lineRule="auto"/>
              <w:rPr>
                <w:rFonts w:ascii="Times New Roman" w:hAnsi="Times New Roman" w:cs="Times New Roman"/>
                <w:sz w:val="24"/>
                <w:szCs w:val="24"/>
              </w:rPr>
            </w:pPr>
          </w:p>
        </w:tc>
        <w:tc>
          <w:tcPr>
            <w:tcW w:w="2422" w:type="dxa"/>
          </w:tcPr>
          <w:p w14:paraId="07DD82A6"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1084" w:type="dxa"/>
          </w:tcPr>
          <w:p w14:paraId="57E9DF63"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4" w:type="dxa"/>
          </w:tcPr>
          <w:p w14:paraId="422BC4F0"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24" w:type="dxa"/>
          </w:tcPr>
          <w:p w14:paraId="242EFB37"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3" w:type="dxa"/>
          </w:tcPr>
          <w:p w14:paraId="39682028"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35" w:type="dxa"/>
          </w:tcPr>
          <w:p w14:paraId="6AA67AB1"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685" w:type="dxa"/>
          </w:tcPr>
          <w:p w14:paraId="0FBDC22D" w14:textId="77777777" w:rsidR="00FF69E3" w:rsidRDefault="0077115C">
            <w:pPr>
              <w:spacing w:after="0" w:line="240" w:lineRule="auto"/>
              <w:rPr>
                <w:rFonts w:ascii="Times New Roman" w:hAnsi="Times New Roman" w:cs="Times New Roman"/>
              </w:rPr>
            </w:pPr>
            <w:r>
              <w:rPr>
                <w:rFonts w:ascii="Times New Roman" w:hAnsi="Times New Roman" w:cs="Times New Roman"/>
              </w:rPr>
              <w:t>НСО</w:t>
            </w:r>
          </w:p>
        </w:tc>
      </w:tr>
      <w:tr w:rsidR="00FF69E3" w14:paraId="612C05BB" w14:textId="77777777" w:rsidTr="0077115C">
        <w:tc>
          <w:tcPr>
            <w:tcW w:w="2350" w:type="dxa"/>
            <w:vMerge w:val="restart"/>
          </w:tcPr>
          <w:p w14:paraId="0A0283BF"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2422" w:type="dxa"/>
          </w:tcPr>
          <w:p w14:paraId="1D84E1C6"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c>
          <w:tcPr>
            <w:tcW w:w="1084" w:type="dxa"/>
          </w:tcPr>
          <w:p w14:paraId="0DD622ED"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У</w:t>
            </w:r>
          </w:p>
        </w:tc>
        <w:tc>
          <w:tcPr>
            <w:tcW w:w="824" w:type="dxa"/>
          </w:tcPr>
          <w:p w14:paraId="6B06A833"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24" w:type="dxa"/>
          </w:tcPr>
          <w:p w14:paraId="796F9F04"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33" w:type="dxa"/>
          </w:tcPr>
          <w:p w14:paraId="4A344B46"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035" w:type="dxa"/>
          </w:tcPr>
          <w:p w14:paraId="533888C8"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272</w:t>
            </w:r>
          </w:p>
        </w:tc>
        <w:tc>
          <w:tcPr>
            <w:tcW w:w="1685" w:type="dxa"/>
          </w:tcPr>
          <w:p w14:paraId="3AE43E04" w14:textId="77777777" w:rsidR="00FF69E3" w:rsidRDefault="0077115C">
            <w:pPr>
              <w:spacing w:after="0" w:line="240" w:lineRule="auto"/>
              <w:rPr>
                <w:rFonts w:ascii="Times New Roman" w:hAnsi="Times New Roman" w:cs="Times New Roman"/>
              </w:rPr>
            </w:pPr>
            <w:r>
              <w:rPr>
                <w:rFonts w:ascii="Times New Roman" w:hAnsi="Times New Roman" w:cs="Times New Roman"/>
              </w:rPr>
              <w:t>НСО</w:t>
            </w:r>
          </w:p>
        </w:tc>
      </w:tr>
      <w:tr w:rsidR="00FF69E3" w14:paraId="59B2CD3D" w14:textId="77777777" w:rsidTr="0077115C">
        <w:tc>
          <w:tcPr>
            <w:tcW w:w="2350" w:type="dxa"/>
            <w:vMerge/>
          </w:tcPr>
          <w:p w14:paraId="70E4AE72" w14:textId="77777777" w:rsidR="00FF69E3" w:rsidRDefault="00FF69E3">
            <w:pPr>
              <w:spacing w:after="0" w:line="240" w:lineRule="auto"/>
              <w:rPr>
                <w:rFonts w:ascii="Times New Roman" w:hAnsi="Times New Roman" w:cs="Times New Roman"/>
                <w:sz w:val="24"/>
                <w:szCs w:val="24"/>
              </w:rPr>
            </w:pPr>
          </w:p>
        </w:tc>
        <w:tc>
          <w:tcPr>
            <w:tcW w:w="2422" w:type="dxa"/>
          </w:tcPr>
          <w:p w14:paraId="1005519D"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084" w:type="dxa"/>
          </w:tcPr>
          <w:p w14:paraId="3718B3CD"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У</w:t>
            </w:r>
          </w:p>
        </w:tc>
        <w:tc>
          <w:tcPr>
            <w:tcW w:w="824" w:type="dxa"/>
          </w:tcPr>
          <w:p w14:paraId="49B6890D"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24" w:type="dxa"/>
          </w:tcPr>
          <w:p w14:paraId="7AB49FCB"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33" w:type="dxa"/>
          </w:tcPr>
          <w:p w14:paraId="7E633A69"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035" w:type="dxa"/>
          </w:tcPr>
          <w:p w14:paraId="3FC4BE2A"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272</w:t>
            </w:r>
          </w:p>
        </w:tc>
        <w:tc>
          <w:tcPr>
            <w:tcW w:w="1685" w:type="dxa"/>
          </w:tcPr>
          <w:p w14:paraId="79C01A03" w14:textId="77777777" w:rsidR="00FF69E3" w:rsidRDefault="0077115C">
            <w:pPr>
              <w:spacing w:after="0" w:line="240" w:lineRule="auto"/>
              <w:rPr>
                <w:rFonts w:ascii="Times New Roman" w:hAnsi="Times New Roman" w:cs="Times New Roman"/>
              </w:rPr>
            </w:pPr>
            <w:r>
              <w:rPr>
                <w:rFonts w:ascii="Times New Roman" w:hAnsi="Times New Roman" w:cs="Times New Roman"/>
              </w:rPr>
              <w:t>НСО</w:t>
            </w:r>
          </w:p>
        </w:tc>
      </w:tr>
      <w:tr w:rsidR="00FF69E3" w14:paraId="4EC10D11" w14:textId="77777777" w:rsidTr="0077115C">
        <w:tc>
          <w:tcPr>
            <w:tcW w:w="2350" w:type="dxa"/>
            <w:vMerge/>
          </w:tcPr>
          <w:p w14:paraId="3B788995" w14:textId="77777777" w:rsidR="00FF69E3" w:rsidRDefault="00FF69E3">
            <w:pPr>
              <w:spacing w:after="0" w:line="240" w:lineRule="auto"/>
              <w:rPr>
                <w:rFonts w:ascii="Times New Roman" w:hAnsi="Times New Roman" w:cs="Times New Roman"/>
                <w:sz w:val="24"/>
                <w:szCs w:val="24"/>
              </w:rPr>
            </w:pPr>
          </w:p>
        </w:tc>
        <w:tc>
          <w:tcPr>
            <w:tcW w:w="2422" w:type="dxa"/>
          </w:tcPr>
          <w:p w14:paraId="1A42EC9A"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1084" w:type="dxa"/>
          </w:tcPr>
          <w:p w14:paraId="147B90C3"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4" w:type="dxa"/>
          </w:tcPr>
          <w:p w14:paraId="636D40E2"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24" w:type="dxa"/>
          </w:tcPr>
          <w:p w14:paraId="715F1935"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3" w:type="dxa"/>
          </w:tcPr>
          <w:p w14:paraId="6856F0CD"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35" w:type="dxa"/>
          </w:tcPr>
          <w:p w14:paraId="6A60CDB3"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685" w:type="dxa"/>
          </w:tcPr>
          <w:p w14:paraId="1EC03514" w14:textId="77777777" w:rsidR="00FF69E3" w:rsidRDefault="0077115C">
            <w:pPr>
              <w:spacing w:after="0" w:line="240" w:lineRule="auto"/>
              <w:rPr>
                <w:rFonts w:ascii="Times New Roman" w:hAnsi="Times New Roman" w:cs="Times New Roman"/>
              </w:rPr>
            </w:pPr>
            <w:r>
              <w:rPr>
                <w:rFonts w:ascii="Times New Roman" w:hAnsi="Times New Roman" w:cs="Times New Roman"/>
              </w:rPr>
              <w:t>НСО</w:t>
            </w:r>
          </w:p>
        </w:tc>
      </w:tr>
      <w:tr w:rsidR="00FF69E3" w14:paraId="0F328B08" w14:textId="77777777" w:rsidTr="0077115C">
        <w:tc>
          <w:tcPr>
            <w:tcW w:w="2350" w:type="dxa"/>
          </w:tcPr>
          <w:p w14:paraId="5F1F25FB" w14:textId="36F0D3AC"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422" w:type="dxa"/>
          </w:tcPr>
          <w:p w14:paraId="49010219"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084" w:type="dxa"/>
          </w:tcPr>
          <w:p w14:paraId="46BA52D9"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4" w:type="dxa"/>
          </w:tcPr>
          <w:p w14:paraId="75091988"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24" w:type="dxa"/>
          </w:tcPr>
          <w:p w14:paraId="79257A47"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33" w:type="dxa"/>
          </w:tcPr>
          <w:p w14:paraId="2DD0EA02"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035" w:type="dxa"/>
          </w:tcPr>
          <w:p w14:paraId="42AE1E13" w14:textId="77777777" w:rsidR="00FF69E3" w:rsidRDefault="0077115C">
            <w:pPr>
              <w:spacing w:after="0" w:line="240" w:lineRule="auto"/>
              <w:rPr>
                <w:rFonts w:ascii="Times New Roman" w:hAnsi="Times New Roman" w:cs="Times New Roman"/>
                <w:sz w:val="24"/>
                <w:szCs w:val="24"/>
              </w:rPr>
            </w:pPr>
            <w:r>
              <w:rPr>
                <w:rFonts w:ascii="Times New Roman" w:hAnsi="Times New Roman" w:cs="Times New Roman"/>
                <w:sz w:val="24"/>
                <w:szCs w:val="24"/>
              </w:rPr>
              <w:t>136</w:t>
            </w:r>
          </w:p>
        </w:tc>
        <w:tc>
          <w:tcPr>
            <w:tcW w:w="1685" w:type="dxa"/>
          </w:tcPr>
          <w:p w14:paraId="2CC4A674" w14:textId="77777777" w:rsidR="00FF69E3" w:rsidRDefault="0077115C">
            <w:pPr>
              <w:spacing w:after="0" w:line="240" w:lineRule="auto"/>
              <w:rPr>
                <w:rFonts w:ascii="Times New Roman" w:hAnsi="Times New Roman" w:cs="Times New Roman"/>
              </w:rPr>
            </w:pPr>
            <w:r>
              <w:rPr>
                <w:rFonts w:ascii="Times New Roman" w:hAnsi="Times New Roman" w:cs="Times New Roman"/>
              </w:rPr>
              <w:t>НСО</w:t>
            </w:r>
          </w:p>
        </w:tc>
      </w:tr>
      <w:tr w:rsidR="0077115C" w14:paraId="1087706E" w14:textId="77777777" w:rsidTr="0077115C">
        <w:tc>
          <w:tcPr>
            <w:tcW w:w="2350" w:type="dxa"/>
          </w:tcPr>
          <w:p w14:paraId="685B24E3" w14:textId="44CD00D1"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2422" w:type="dxa"/>
          </w:tcPr>
          <w:p w14:paraId="0BA30052" w14:textId="215A8D3D"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1084" w:type="dxa"/>
          </w:tcPr>
          <w:p w14:paraId="074FF3D4" w14:textId="3A5C5C31"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4" w:type="dxa"/>
          </w:tcPr>
          <w:p w14:paraId="2149BBAC" w14:textId="044994A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24" w:type="dxa"/>
          </w:tcPr>
          <w:p w14:paraId="24B17D0B" w14:textId="15D87DC6"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3" w:type="dxa"/>
          </w:tcPr>
          <w:p w14:paraId="4816D461" w14:textId="2D5DC3C3"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35" w:type="dxa"/>
          </w:tcPr>
          <w:p w14:paraId="2EDE6EB9" w14:textId="012BD77A"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685" w:type="dxa"/>
          </w:tcPr>
          <w:p w14:paraId="264A6EC0" w14:textId="09F60950" w:rsidR="0077115C" w:rsidRDefault="0077115C" w:rsidP="0077115C">
            <w:pPr>
              <w:spacing w:after="0" w:line="240" w:lineRule="auto"/>
              <w:rPr>
                <w:rFonts w:ascii="Times New Roman" w:hAnsi="Times New Roman" w:cs="Times New Roman"/>
              </w:rPr>
            </w:pPr>
            <w:r>
              <w:rPr>
                <w:rFonts w:ascii="Times New Roman" w:hAnsi="Times New Roman" w:cs="Times New Roman"/>
              </w:rPr>
              <w:t>НСО</w:t>
            </w:r>
          </w:p>
        </w:tc>
      </w:tr>
      <w:tr w:rsidR="0077115C" w14:paraId="18B9DF1A" w14:textId="77777777" w:rsidTr="0077115C">
        <w:tc>
          <w:tcPr>
            <w:tcW w:w="2350" w:type="dxa"/>
          </w:tcPr>
          <w:p w14:paraId="170B4D35" w14:textId="77777777" w:rsidR="0077115C" w:rsidRDefault="0077115C" w:rsidP="0077115C">
            <w:pPr>
              <w:spacing w:after="0" w:line="240" w:lineRule="auto"/>
              <w:rPr>
                <w:rFonts w:ascii="Times New Roman" w:hAnsi="Times New Roman" w:cs="Times New Roman"/>
                <w:sz w:val="24"/>
                <w:szCs w:val="24"/>
              </w:rPr>
            </w:pPr>
          </w:p>
        </w:tc>
        <w:tc>
          <w:tcPr>
            <w:tcW w:w="2422" w:type="dxa"/>
          </w:tcPr>
          <w:p w14:paraId="279DA320"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1084" w:type="dxa"/>
          </w:tcPr>
          <w:p w14:paraId="6587D74B"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4" w:type="dxa"/>
          </w:tcPr>
          <w:p w14:paraId="275B3BD4"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24" w:type="dxa"/>
          </w:tcPr>
          <w:p w14:paraId="7212F6D9"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33" w:type="dxa"/>
          </w:tcPr>
          <w:p w14:paraId="5C94E3EF"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35" w:type="dxa"/>
          </w:tcPr>
          <w:p w14:paraId="56F92077"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685" w:type="dxa"/>
          </w:tcPr>
          <w:p w14:paraId="2E5F4A80" w14:textId="77777777" w:rsidR="0077115C" w:rsidRDefault="0077115C" w:rsidP="0077115C">
            <w:pPr>
              <w:spacing w:after="0" w:line="240" w:lineRule="auto"/>
              <w:rPr>
                <w:rFonts w:ascii="Times New Roman" w:hAnsi="Times New Roman" w:cs="Times New Roman"/>
              </w:rPr>
            </w:pPr>
            <w:r>
              <w:rPr>
                <w:rFonts w:ascii="Times New Roman" w:hAnsi="Times New Roman" w:cs="Times New Roman"/>
              </w:rPr>
              <w:t xml:space="preserve">Учебный </w:t>
            </w:r>
            <w:proofErr w:type="spellStart"/>
            <w:proofErr w:type="gramStart"/>
            <w:r>
              <w:rPr>
                <w:rFonts w:ascii="Times New Roman" w:hAnsi="Times New Roman" w:cs="Times New Roman"/>
              </w:rPr>
              <w:t>проект,учебное</w:t>
            </w:r>
            <w:proofErr w:type="spellEnd"/>
            <w:proofErr w:type="gramEnd"/>
            <w:r>
              <w:rPr>
                <w:rFonts w:ascii="Times New Roman" w:hAnsi="Times New Roman" w:cs="Times New Roman"/>
              </w:rPr>
              <w:t xml:space="preserve"> исследование</w:t>
            </w:r>
          </w:p>
        </w:tc>
      </w:tr>
      <w:tr w:rsidR="0077115C" w14:paraId="20C29634" w14:textId="77777777" w:rsidTr="0077115C">
        <w:tc>
          <w:tcPr>
            <w:tcW w:w="4772" w:type="dxa"/>
            <w:gridSpan w:val="2"/>
          </w:tcPr>
          <w:p w14:paraId="2DB0B0AD"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084" w:type="dxa"/>
          </w:tcPr>
          <w:p w14:paraId="6E76BA95" w14:textId="77777777" w:rsidR="0077115C" w:rsidRDefault="0077115C" w:rsidP="0077115C">
            <w:pPr>
              <w:spacing w:after="0" w:line="240" w:lineRule="auto"/>
              <w:rPr>
                <w:rFonts w:ascii="Times New Roman" w:hAnsi="Times New Roman" w:cs="Times New Roman"/>
                <w:sz w:val="24"/>
                <w:szCs w:val="24"/>
              </w:rPr>
            </w:pPr>
          </w:p>
        </w:tc>
        <w:tc>
          <w:tcPr>
            <w:tcW w:w="824" w:type="dxa"/>
          </w:tcPr>
          <w:p w14:paraId="5BE0C8E2"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824" w:type="dxa"/>
          </w:tcPr>
          <w:p w14:paraId="59876F86"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833" w:type="dxa"/>
          </w:tcPr>
          <w:p w14:paraId="3BCE5753"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1035" w:type="dxa"/>
          </w:tcPr>
          <w:p w14:paraId="75F8D75A"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2210</w:t>
            </w:r>
          </w:p>
        </w:tc>
        <w:tc>
          <w:tcPr>
            <w:tcW w:w="1685" w:type="dxa"/>
          </w:tcPr>
          <w:p w14:paraId="666A8D7B" w14:textId="77777777" w:rsidR="0077115C" w:rsidRDefault="0077115C" w:rsidP="0077115C">
            <w:pPr>
              <w:spacing w:after="0" w:line="240" w:lineRule="auto"/>
              <w:rPr>
                <w:rFonts w:ascii="Times New Roman" w:hAnsi="Times New Roman" w:cs="Times New Roman"/>
              </w:rPr>
            </w:pPr>
          </w:p>
        </w:tc>
      </w:tr>
      <w:tr w:rsidR="0077115C" w14:paraId="2B6509E6" w14:textId="77777777" w:rsidTr="0077115C">
        <w:tc>
          <w:tcPr>
            <w:tcW w:w="4772" w:type="dxa"/>
            <w:gridSpan w:val="2"/>
          </w:tcPr>
          <w:p w14:paraId="64091FA8" w14:textId="77777777" w:rsidR="0077115C" w:rsidRDefault="0077115C" w:rsidP="0077115C">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образовательных отношений</w:t>
            </w:r>
          </w:p>
        </w:tc>
        <w:tc>
          <w:tcPr>
            <w:tcW w:w="1084" w:type="dxa"/>
          </w:tcPr>
          <w:p w14:paraId="4D1056E8" w14:textId="77777777" w:rsidR="0077115C" w:rsidRDefault="0077115C" w:rsidP="0077115C">
            <w:pPr>
              <w:spacing w:after="0" w:line="240" w:lineRule="auto"/>
              <w:rPr>
                <w:rFonts w:ascii="Times New Roman" w:hAnsi="Times New Roman" w:cs="Times New Roman"/>
                <w:sz w:val="24"/>
                <w:szCs w:val="24"/>
              </w:rPr>
            </w:pPr>
          </w:p>
        </w:tc>
        <w:tc>
          <w:tcPr>
            <w:tcW w:w="824" w:type="dxa"/>
          </w:tcPr>
          <w:p w14:paraId="06E2EB2F" w14:textId="77777777" w:rsidR="0077115C" w:rsidRDefault="0077115C" w:rsidP="0077115C">
            <w:pPr>
              <w:spacing w:after="0" w:line="240" w:lineRule="auto"/>
              <w:rPr>
                <w:rFonts w:ascii="Times New Roman" w:hAnsi="Times New Roman" w:cs="Times New Roman"/>
                <w:sz w:val="24"/>
                <w:szCs w:val="24"/>
              </w:rPr>
            </w:pPr>
          </w:p>
        </w:tc>
        <w:tc>
          <w:tcPr>
            <w:tcW w:w="824" w:type="dxa"/>
          </w:tcPr>
          <w:p w14:paraId="4A6528F0" w14:textId="77777777" w:rsidR="0077115C" w:rsidRDefault="0077115C" w:rsidP="0077115C">
            <w:pPr>
              <w:spacing w:after="0" w:line="240" w:lineRule="auto"/>
              <w:rPr>
                <w:rFonts w:ascii="Times New Roman" w:hAnsi="Times New Roman" w:cs="Times New Roman"/>
                <w:sz w:val="24"/>
                <w:szCs w:val="24"/>
              </w:rPr>
            </w:pPr>
          </w:p>
        </w:tc>
        <w:tc>
          <w:tcPr>
            <w:tcW w:w="833" w:type="dxa"/>
          </w:tcPr>
          <w:p w14:paraId="25E0683D" w14:textId="77777777" w:rsidR="0077115C" w:rsidRDefault="0077115C" w:rsidP="0077115C">
            <w:pPr>
              <w:spacing w:after="0" w:line="240" w:lineRule="auto"/>
              <w:rPr>
                <w:rFonts w:ascii="Times New Roman" w:hAnsi="Times New Roman" w:cs="Times New Roman"/>
                <w:sz w:val="24"/>
                <w:szCs w:val="24"/>
              </w:rPr>
            </w:pPr>
          </w:p>
        </w:tc>
        <w:tc>
          <w:tcPr>
            <w:tcW w:w="1035" w:type="dxa"/>
          </w:tcPr>
          <w:p w14:paraId="2D0BB8F7" w14:textId="77777777" w:rsidR="0077115C" w:rsidRDefault="0077115C" w:rsidP="0077115C">
            <w:pPr>
              <w:spacing w:after="0" w:line="240" w:lineRule="auto"/>
              <w:rPr>
                <w:rFonts w:ascii="Times New Roman" w:hAnsi="Times New Roman" w:cs="Times New Roman"/>
                <w:sz w:val="24"/>
                <w:szCs w:val="24"/>
              </w:rPr>
            </w:pPr>
          </w:p>
        </w:tc>
        <w:tc>
          <w:tcPr>
            <w:tcW w:w="1685" w:type="dxa"/>
          </w:tcPr>
          <w:p w14:paraId="35C3962D" w14:textId="77777777" w:rsidR="0077115C" w:rsidRDefault="0077115C" w:rsidP="0077115C">
            <w:pPr>
              <w:spacing w:after="0" w:line="240" w:lineRule="auto"/>
              <w:rPr>
                <w:rFonts w:ascii="Times New Roman" w:hAnsi="Times New Roman" w:cs="Times New Roman"/>
              </w:rPr>
            </w:pPr>
          </w:p>
        </w:tc>
      </w:tr>
      <w:tr w:rsidR="0077115C" w14:paraId="32E7AC26" w14:textId="77777777" w:rsidTr="0077115C">
        <w:tc>
          <w:tcPr>
            <w:tcW w:w="2350" w:type="dxa"/>
            <w:vMerge w:val="restart"/>
          </w:tcPr>
          <w:p w14:paraId="5E399651"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Дополнительные предметы</w:t>
            </w:r>
          </w:p>
        </w:tc>
        <w:tc>
          <w:tcPr>
            <w:tcW w:w="2422" w:type="dxa"/>
          </w:tcPr>
          <w:p w14:paraId="6248927E"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Экономика</w:t>
            </w:r>
          </w:p>
        </w:tc>
        <w:tc>
          <w:tcPr>
            <w:tcW w:w="1084" w:type="dxa"/>
          </w:tcPr>
          <w:p w14:paraId="1528C949"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4" w:type="dxa"/>
          </w:tcPr>
          <w:p w14:paraId="58BEC35E"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24" w:type="dxa"/>
          </w:tcPr>
          <w:p w14:paraId="2959E2CA"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3" w:type="dxa"/>
          </w:tcPr>
          <w:p w14:paraId="785E1999"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35" w:type="dxa"/>
          </w:tcPr>
          <w:p w14:paraId="4D0907F4"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685" w:type="dxa"/>
          </w:tcPr>
          <w:p w14:paraId="6E8301C4" w14:textId="77777777" w:rsidR="0077115C" w:rsidRDefault="0077115C" w:rsidP="0077115C">
            <w:pPr>
              <w:spacing w:after="0" w:line="240" w:lineRule="auto"/>
              <w:rPr>
                <w:rFonts w:ascii="Times New Roman" w:hAnsi="Times New Roman" w:cs="Times New Roman"/>
              </w:rPr>
            </w:pPr>
            <w:r>
              <w:rPr>
                <w:rFonts w:ascii="Times New Roman" w:hAnsi="Times New Roman" w:cs="Times New Roman"/>
              </w:rPr>
              <w:t>НСО</w:t>
            </w:r>
          </w:p>
        </w:tc>
      </w:tr>
      <w:tr w:rsidR="0077115C" w14:paraId="7130EC11" w14:textId="77777777" w:rsidTr="0077115C">
        <w:tc>
          <w:tcPr>
            <w:tcW w:w="2350" w:type="dxa"/>
            <w:vMerge/>
          </w:tcPr>
          <w:p w14:paraId="7CC3EFAA" w14:textId="77777777" w:rsidR="0077115C" w:rsidRDefault="0077115C" w:rsidP="0077115C">
            <w:pPr>
              <w:spacing w:after="0" w:line="240" w:lineRule="auto"/>
              <w:rPr>
                <w:rFonts w:ascii="Times New Roman" w:hAnsi="Times New Roman" w:cs="Times New Roman"/>
                <w:sz w:val="24"/>
                <w:szCs w:val="24"/>
              </w:rPr>
            </w:pPr>
          </w:p>
        </w:tc>
        <w:tc>
          <w:tcPr>
            <w:tcW w:w="2422" w:type="dxa"/>
          </w:tcPr>
          <w:p w14:paraId="03CE4000"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Право</w:t>
            </w:r>
          </w:p>
        </w:tc>
        <w:tc>
          <w:tcPr>
            <w:tcW w:w="1084" w:type="dxa"/>
          </w:tcPr>
          <w:p w14:paraId="1A7A0191"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24" w:type="dxa"/>
          </w:tcPr>
          <w:p w14:paraId="559AC8AE"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24" w:type="dxa"/>
          </w:tcPr>
          <w:p w14:paraId="2E118D1C"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33" w:type="dxa"/>
          </w:tcPr>
          <w:p w14:paraId="725F331A"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035" w:type="dxa"/>
          </w:tcPr>
          <w:p w14:paraId="493854AC"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136</w:t>
            </w:r>
          </w:p>
        </w:tc>
        <w:tc>
          <w:tcPr>
            <w:tcW w:w="1685" w:type="dxa"/>
          </w:tcPr>
          <w:p w14:paraId="11151770" w14:textId="77777777" w:rsidR="0077115C" w:rsidRDefault="0077115C" w:rsidP="0077115C">
            <w:pPr>
              <w:spacing w:after="0" w:line="240" w:lineRule="auto"/>
              <w:rPr>
                <w:rFonts w:ascii="Times New Roman" w:hAnsi="Times New Roman" w:cs="Times New Roman"/>
              </w:rPr>
            </w:pPr>
            <w:r>
              <w:rPr>
                <w:rFonts w:ascii="Times New Roman" w:hAnsi="Times New Roman" w:cs="Times New Roman"/>
              </w:rPr>
              <w:t>НСО</w:t>
            </w:r>
          </w:p>
        </w:tc>
      </w:tr>
      <w:tr w:rsidR="0077115C" w14:paraId="45B699E7" w14:textId="77777777" w:rsidTr="0077115C">
        <w:tc>
          <w:tcPr>
            <w:tcW w:w="2350" w:type="dxa"/>
            <w:vMerge w:val="restart"/>
          </w:tcPr>
          <w:p w14:paraId="7CDD33D8"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Элективные курсы</w:t>
            </w:r>
          </w:p>
        </w:tc>
        <w:tc>
          <w:tcPr>
            <w:tcW w:w="2422" w:type="dxa"/>
          </w:tcPr>
          <w:p w14:paraId="4D1AE66B" w14:textId="77777777" w:rsidR="0077115C" w:rsidRDefault="0077115C" w:rsidP="0077115C">
            <w:pPr>
              <w:spacing w:after="0" w:line="240" w:lineRule="auto"/>
              <w:rPr>
                <w:rFonts w:ascii="Times New Roman" w:hAnsi="Times New Roman" w:cs="Times New Roman"/>
                <w:sz w:val="24"/>
                <w:szCs w:val="24"/>
              </w:rPr>
            </w:pPr>
            <w:bookmarkStart w:id="1" w:name="_Hlk139942895"/>
            <w:r>
              <w:rPr>
                <w:rFonts w:ascii="Times New Roman" w:hAnsi="Times New Roman" w:cs="Times New Roman"/>
                <w:sz w:val="24"/>
                <w:szCs w:val="24"/>
              </w:rPr>
              <w:t>Решение заданий повышенной сложности по математике</w:t>
            </w:r>
            <w:bookmarkEnd w:id="1"/>
          </w:p>
        </w:tc>
        <w:tc>
          <w:tcPr>
            <w:tcW w:w="1084" w:type="dxa"/>
          </w:tcPr>
          <w:p w14:paraId="1C0687F1" w14:textId="77777777" w:rsidR="0077115C" w:rsidRDefault="0077115C" w:rsidP="0077115C">
            <w:pPr>
              <w:spacing w:after="0" w:line="240" w:lineRule="auto"/>
              <w:rPr>
                <w:rFonts w:ascii="Times New Roman" w:hAnsi="Times New Roman" w:cs="Times New Roman"/>
                <w:sz w:val="24"/>
                <w:szCs w:val="24"/>
              </w:rPr>
            </w:pPr>
          </w:p>
        </w:tc>
        <w:tc>
          <w:tcPr>
            <w:tcW w:w="824" w:type="dxa"/>
          </w:tcPr>
          <w:p w14:paraId="4199DFB3"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824" w:type="dxa"/>
          </w:tcPr>
          <w:p w14:paraId="4727A3E1"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3" w:type="dxa"/>
          </w:tcPr>
          <w:p w14:paraId="56C6BE03"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035" w:type="dxa"/>
          </w:tcPr>
          <w:p w14:paraId="217459AD"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1685" w:type="dxa"/>
          </w:tcPr>
          <w:p w14:paraId="07A0FA7F" w14:textId="77777777" w:rsidR="0077115C" w:rsidRDefault="0077115C" w:rsidP="0077115C">
            <w:pPr>
              <w:spacing w:after="0" w:line="240" w:lineRule="auto"/>
              <w:rPr>
                <w:rFonts w:ascii="Times New Roman" w:hAnsi="Times New Roman" w:cs="Times New Roman"/>
              </w:rPr>
            </w:pPr>
            <w:r>
              <w:rPr>
                <w:rFonts w:ascii="Times New Roman" w:hAnsi="Times New Roman" w:cs="Times New Roman"/>
              </w:rPr>
              <w:t>Зачет</w:t>
            </w:r>
          </w:p>
        </w:tc>
      </w:tr>
      <w:tr w:rsidR="0077115C" w14:paraId="3BBB98A6" w14:textId="77777777" w:rsidTr="0077115C">
        <w:tc>
          <w:tcPr>
            <w:tcW w:w="2350" w:type="dxa"/>
            <w:vMerge/>
          </w:tcPr>
          <w:p w14:paraId="093AFC80" w14:textId="77777777" w:rsidR="0077115C" w:rsidRDefault="0077115C" w:rsidP="0077115C">
            <w:pPr>
              <w:spacing w:after="0" w:line="240" w:lineRule="auto"/>
              <w:rPr>
                <w:rFonts w:ascii="Times New Roman" w:hAnsi="Times New Roman" w:cs="Times New Roman"/>
                <w:sz w:val="24"/>
                <w:szCs w:val="24"/>
              </w:rPr>
            </w:pPr>
          </w:p>
        </w:tc>
        <w:tc>
          <w:tcPr>
            <w:tcW w:w="2422" w:type="dxa"/>
          </w:tcPr>
          <w:p w14:paraId="36F57C37" w14:textId="77777777" w:rsidR="0077115C" w:rsidRDefault="0077115C" w:rsidP="0077115C">
            <w:pPr>
              <w:spacing w:after="0" w:line="240" w:lineRule="auto"/>
              <w:rPr>
                <w:rFonts w:ascii="Times New Roman" w:hAnsi="Times New Roman" w:cs="Times New Roman"/>
                <w:sz w:val="24"/>
                <w:szCs w:val="24"/>
              </w:rPr>
            </w:pPr>
            <w:bookmarkStart w:id="2" w:name="_Hlk139942974"/>
            <w:r>
              <w:rPr>
                <w:rFonts w:ascii="Times New Roman" w:hAnsi="Times New Roman" w:cs="Times New Roman"/>
                <w:sz w:val="24"/>
                <w:szCs w:val="24"/>
              </w:rPr>
              <w:t>Трудные вопросы орфографии и пунктуации</w:t>
            </w:r>
            <w:bookmarkEnd w:id="2"/>
          </w:p>
        </w:tc>
        <w:tc>
          <w:tcPr>
            <w:tcW w:w="1084" w:type="dxa"/>
          </w:tcPr>
          <w:p w14:paraId="02AB08ED" w14:textId="77777777" w:rsidR="0077115C" w:rsidRDefault="0077115C" w:rsidP="0077115C">
            <w:pPr>
              <w:spacing w:after="0" w:line="240" w:lineRule="auto"/>
              <w:rPr>
                <w:rFonts w:ascii="Times New Roman" w:hAnsi="Times New Roman" w:cs="Times New Roman"/>
                <w:sz w:val="24"/>
                <w:szCs w:val="24"/>
              </w:rPr>
            </w:pPr>
          </w:p>
        </w:tc>
        <w:tc>
          <w:tcPr>
            <w:tcW w:w="824" w:type="dxa"/>
          </w:tcPr>
          <w:p w14:paraId="76820F63"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824" w:type="dxa"/>
          </w:tcPr>
          <w:p w14:paraId="76953802"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3" w:type="dxa"/>
          </w:tcPr>
          <w:p w14:paraId="55929CFC"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035" w:type="dxa"/>
          </w:tcPr>
          <w:p w14:paraId="749D5DEA"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1685" w:type="dxa"/>
          </w:tcPr>
          <w:p w14:paraId="5428C933" w14:textId="77777777" w:rsidR="0077115C" w:rsidRDefault="0077115C" w:rsidP="0077115C">
            <w:pPr>
              <w:spacing w:after="0" w:line="240" w:lineRule="auto"/>
              <w:rPr>
                <w:rFonts w:ascii="Times New Roman" w:hAnsi="Times New Roman" w:cs="Times New Roman"/>
              </w:rPr>
            </w:pPr>
            <w:r>
              <w:rPr>
                <w:rFonts w:ascii="Times New Roman" w:hAnsi="Times New Roman" w:cs="Times New Roman"/>
              </w:rPr>
              <w:t xml:space="preserve">Зачет </w:t>
            </w:r>
          </w:p>
        </w:tc>
      </w:tr>
      <w:tr w:rsidR="0077115C" w14:paraId="4A8CA120" w14:textId="77777777" w:rsidTr="0077115C">
        <w:tc>
          <w:tcPr>
            <w:tcW w:w="4772" w:type="dxa"/>
            <w:gridSpan w:val="2"/>
          </w:tcPr>
          <w:p w14:paraId="26DBDA18"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Учебные недели</w:t>
            </w:r>
          </w:p>
        </w:tc>
        <w:tc>
          <w:tcPr>
            <w:tcW w:w="1084" w:type="dxa"/>
          </w:tcPr>
          <w:p w14:paraId="5B4A90A0" w14:textId="77777777" w:rsidR="0077115C" w:rsidRDefault="0077115C" w:rsidP="0077115C">
            <w:pPr>
              <w:spacing w:after="0" w:line="240" w:lineRule="auto"/>
              <w:rPr>
                <w:rFonts w:ascii="Times New Roman" w:hAnsi="Times New Roman" w:cs="Times New Roman"/>
                <w:sz w:val="24"/>
                <w:szCs w:val="24"/>
              </w:rPr>
            </w:pPr>
          </w:p>
        </w:tc>
        <w:tc>
          <w:tcPr>
            <w:tcW w:w="824" w:type="dxa"/>
          </w:tcPr>
          <w:p w14:paraId="569B3605"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824" w:type="dxa"/>
          </w:tcPr>
          <w:p w14:paraId="1B744D3D"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833" w:type="dxa"/>
          </w:tcPr>
          <w:p w14:paraId="57C3D475"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035" w:type="dxa"/>
          </w:tcPr>
          <w:p w14:paraId="0EBA684B" w14:textId="77777777" w:rsidR="0077115C" w:rsidRDefault="0077115C" w:rsidP="0077115C">
            <w:pPr>
              <w:spacing w:after="0" w:line="240" w:lineRule="auto"/>
              <w:rPr>
                <w:rFonts w:ascii="Times New Roman" w:hAnsi="Times New Roman" w:cs="Times New Roman"/>
                <w:sz w:val="24"/>
                <w:szCs w:val="24"/>
              </w:rPr>
            </w:pPr>
          </w:p>
        </w:tc>
        <w:tc>
          <w:tcPr>
            <w:tcW w:w="1685" w:type="dxa"/>
          </w:tcPr>
          <w:p w14:paraId="203FCC48" w14:textId="77777777" w:rsidR="0077115C" w:rsidRDefault="0077115C" w:rsidP="0077115C">
            <w:pPr>
              <w:spacing w:after="0" w:line="240" w:lineRule="auto"/>
              <w:rPr>
                <w:rFonts w:ascii="Times New Roman" w:hAnsi="Times New Roman" w:cs="Times New Roman"/>
              </w:rPr>
            </w:pPr>
          </w:p>
        </w:tc>
      </w:tr>
      <w:tr w:rsidR="0077115C" w14:paraId="6595D235" w14:textId="77777777" w:rsidTr="0077115C">
        <w:tc>
          <w:tcPr>
            <w:tcW w:w="2350" w:type="dxa"/>
          </w:tcPr>
          <w:p w14:paraId="100E2098"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 допустимая учебная аудиторная нагрузка при 6 учебной неделе</w:t>
            </w:r>
          </w:p>
        </w:tc>
        <w:tc>
          <w:tcPr>
            <w:tcW w:w="2422" w:type="dxa"/>
          </w:tcPr>
          <w:p w14:paraId="09052424" w14:textId="77777777" w:rsidR="0077115C" w:rsidRDefault="0077115C" w:rsidP="0077115C">
            <w:pPr>
              <w:spacing w:after="0" w:line="240" w:lineRule="auto"/>
              <w:rPr>
                <w:rFonts w:ascii="Times New Roman" w:hAnsi="Times New Roman" w:cs="Times New Roman"/>
                <w:sz w:val="24"/>
                <w:szCs w:val="24"/>
              </w:rPr>
            </w:pPr>
          </w:p>
        </w:tc>
        <w:tc>
          <w:tcPr>
            <w:tcW w:w="1084" w:type="dxa"/>
          </w:tcPr>
          <w:p w14:paraId="2548200B" w14:textId="77777777" w:rsidR="0077115C" w:rsidRDefault="0077115C" w:rsidP="0077115C">
            <w:pPr>
              <w:spacing w:after="0" w:line="240" w:lineRule="auto"/>
              <w:rPr>
                <w:rFonts w:ascii="Times New Roman" w:hAnsi="Times New Roman" w:cs="Times New Roman"/>
                <w:sz w:val="24"/>
                <w:szCs w:val="24"/>
              </w:rPr>
            </w:pPr>
          </w:p>
        </w:tc>
        <w:tc>
          <w:tcPr>
            <w:tcW w:w="824" w:type="dxa"/>
          </w:tcPr>
          <w:p w14:paraId="5B020ADB"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824" w:type="dxa"/>
          </w:tcPr>
          <w:p w14:paraId="78674A9F"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833" w:type="dxa"/>
          </w:tcPr>
          <w:p w14:paraId="2DA6B883"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74</w:t>
            </w:r>
          </w:p>
        </w:tc>
        <w:tc>
          <w:tcPr>
            <w:tcW w:w="1035" w:type="dxa"/>
          </w:tcPr>
          <w:p w14:paraId="70015214" w14:textId="77777777" w:rsidR="0077115C" w:rsidRDefault="0077115C" w:rsidP="0077115C">
            <w:pPr>
              <w:spacing w:after="0" w:line="240" w:lineRule="auto"/>
              <w:rPr>
                <w:rFonts w:ascii="Times New Roman" w:hAnsi="Times New Roman" w:cs="Times New Roman"/>
                <w:sz w:val="24"/>
                <w:szCs w:val="24"/>
              </w:rPr>
            </w:pPr>
            <w:r>
              <w:rPr>
                <w:rFonts w:ascii="Times New Roman" w:hAnsi="Times New Roman" w:cs="Times New Roman"/>
                <w:sz w:val="24"/>
                <w:szCs w:val="24"/>
              </w:rPr>
              <w:t>2516</w:t>
            </w:r>
          </w:p>
        </w:tc>
        <w:tc>
          <w:tcPr>
            <w:tcW w:w="1685" w:type="dxa"/>
          </w:tcPr>
          <w:p w14:paraId="7DB6B6F5" w14:textId="77777777" w:rsidR="0077115C" w:rsidRDefault="0077115C" w:rsidP="0077115C">
            <w:pPr>
              <w:spacing w:after="0" w:line="240" w:lineRule="auto"/>
              <w:rPr>
                <w:rFonts w:ascii="Times New Roman" w:hAnsi="Times New Roman" w:cs="Times New Roman"/>
              </w:rPr>
            </w:pPr>
          </w:p>
        </w:tc>
      </w:tr>
    </w:tbl>
    <w:p w14:paraId="3FAE292D" w14:textId="77777777" w:rsidR="00FF69E3" w:rsidRDefault="00FF69E3">
      <w:pPr>
        <w:contextualSpacing/>
        <w:rPr>
          <w:rFonts w:ascii="Times New Roman" w:hAnsi="Times New Roman" w:cs="Times New Roman"/>
        </w:rPr>
      </w:pPr>
    </w:p>
    <w:p w14:paraId="176E68BC" w14:textId="77777777" w:rsidR="00FF69E3" w:rsidRDefault="00FF69E3">
      <w:pPr>
        <w:spacing w:after="3" w:line="271" w:lineRule="auto"/>
        <w:ind w:left="1661" w:right="733" w:firstLine="1049"/>
        <w:rPr>
          <w:rFonts w:ascii="Times New Roman" w:hAnsi="Times New Roman" w:cs="Times New Roman"/>
        </w:rPr>
      </w:pPr>
    </w:p>
    <w:p w14:paraId="01B4AF6B" w14:textId="77777777" w:rsidR="00FF69E3" w:rsidRDefault="00FF69E3">
      <w:pPr>
        <w:spacing w:after="3" w:line="271" w:lineRule="auto"/>
        <w:ind w:left="1661" w:right="733" w:firstLine="1049"/>
        <w:rPr>
          <w:rFonts w:ascii="Times New Roman" w:hAnsi="Times New Roman" w:cs="Times New Roman"/>
        </w:rPr>
      </w:pPr>
    </w:p>
    <w:p w14:paraId="0BBA5B6A" w14:textId="77777777" w:rsidR="00FF69E3" w:rsidRDefault="00FF69E3">
      <w:pPr>
        <w:suppressAutoHyphens w:val="0"/>
        <w:spacing w:after="3" w:line="271" w:lineRule="auto"/>
        <w:ind w:right="733"/>
        <w:jc w:val="center"/>
        <w:rPr>
          <w:rFonts w:ascii="Times New Roman" w:hAnsi="Times New Roman" w:cs="Times New Roman"/>
          <w:sz w:val="24"/>
          <w:szCs w:val="24"/>
        </w:rPr>
      </w:pPr>
    </w:p>
    <w:p w14:paraId="0751A630" w14:textId="77777777" w:rsidR="00FF69E3" w:rsidRDefault="0077115C">
      <w:pPr>
        <w:suppressAutoHyphens w:val="0"/>
        <w:spacing w:after="3" w:line="271" w:lineRule="auto"/>
        <w:ind w:right="733"/>
        <w:jc w:val="center"/>
        <w:rPr>
          <w:rFonts w:ascii="Times New Roman" w:hAnsi="Times New Roman" w:cs="Times New Roman"/>
          <w:sz w:val="24"/>
          <w:szCs w:val="24"/>
        </w:rPr>
      </w:pPr>
      <w:r>
        <w:rPr>
          <w:rFonts w:ascii="Times New Roman" w:eastAsia="Times New Roman" w:hAnsi="Times New Roman" w:cs="Times New Roman"/>
          <w:b/>
          <w:sz w:val="24"/>
          <w:szCs w:val="24"/>
        </w:rPr>
        <w:t>Пояснительная записка</w:t>
      </w:r>
    </w:p>
    <w:p w14:paraId="62613E24" w14:textId="77777777" w:rsidR="00FF69E3" w:rsidRDefault="0077115C">
      <w:pPr>
        <w:suppressAutoHyphens w:val="0"/>
        <w:spacing w:after="3" w:line="271" w:lineRule="auto"/>
        <w:ind w:right="7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учебному плану ООП СОО (ФГОС СОО)</w:t>
      </w:r>
    </w:p>
    <w:p w14:paraId="4799DD4C" w14:textId="77777777" w:rsidR="00FF69E3" w:rsidRDefault="0077115C">
      <w:pPr>
        <w:suppressAutoHyphens w:val="0"/>
        <w:spacing w:after="3" w:line="271" w:lineRule="auto"/>
        <w:ind w:left="2569" w:right="3438" w:firstLine="10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Гуманитарный профиль</w:t>
      </w:r>
    </w:p>
    <w:p w14:paraId="74CB86F8" w14:textId="76722D70" w:rsidR="00FF69E3" w:rsidRDefault="0077115C">
      <w:pPr>
        <w:suppressAutoHyphens w:val="0"/>
        <w:spacing w:after="3" w:line="271" w:lineRule="auto"/>
        <w:ind w:left="2569" w:right="3438" w:firstLine="10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w:t>
      </w:r>
      <w:r w:rsidR="006A46FB">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202</w:t>
      </w:r>
      <w:r w:rsidR="006A46FB">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учебный год</w:t>
      </w:r>
    </w:p>
    <w:p w14:paraId="3F05DA8B" w14:textId="77777777" w:rsidR="00FF69E3" w:rsidRDefault="0077115C">
      <w:pPr>
        <w:suppressAutoHyphens w:val="0"/>
        <w:spacing w:after="3" w:line="271" w:lineRule="auto"/>
        <w:ind w:right="343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Общие положения </w:t>
      </w:r>
    </w:p>
    <w:p w14:paraId="5E9DE97A" w14:textId="77777777" w:rsidR="00FF69E3" w:rsidRDefault="0077115C">
      <w:pPr>
        <w:suppressAutoHyphens w:val="0"/>
        <w:spacing w:after="3" w:line="271" w:lineRule="auto"/>
        <w:ind w:right="3438"/>
        <w:rPr>
          <w:rFonts w:ascii="Times New Roman" w:hAnsi="Times New Roman" w:cs="Times New Roman"/>
          <w:sz w:val="24"/>
          <w:szCs w:val="24"/>
        </w:rPr>
      </w:pPr>
      <w:r>
        <w:rPr>
          <w:rFonts w:ascii="Times New Roman" w:eastAsia="Times New Roman" w:hAnsi="Times New Roman" w:cs="Times New Roman"/>
          <w:b/>
          <w:sz w:val="24"/>
          <w:szCs w:val="24"/>
        </w:rPr>
        <w:t xml:space="preserve">        Нормативно-правовая база</w:t>
      </w:r>
    </w:p>
    <w:p w14:paraId="6B12C522" w14:textId="77777777" w:rsidR="00FF69E3" w:rsidRDefault="0077115C">
      <w:pPr>
        <w:suppressAutoHyphens w:val="0"/>
        <w:ind w:left="-15" w:right="1"/>
        <w:jc w:val="both"/>
        <w:rPr>
          <w:rFonts w:ascii="Times New Roman" w:hAnsi="Times New Roman" w:cs="Times New Roman"/>
          <w:sz w:val="24"/>
          <w:szCs w:val="24"/>
        </w:rPr>
      </w:pPr>
      <w:r>
        <w:rPr>
          <w:rFonts w:ascii="Times New Roman" w:hAnsi="Times New Roman" w:cs="Times New Roman"/>
          <w:sz w:val="24"/>
          <w:szCs w:val="24"/>
        </w:rPr>
        <w:t xml:space="preserve">        Учебный план </w:t>
      </w:r>
      <w:proofErr w:type="gramStart"/>
      <w:r>
        <w:rPr>
          <w:rFonts w:ascii="Times New Roman" w:hAnsi="Times New Roman" w:cs="Times New Roman"/>
          <w:sz w:val="24"/>
          <w:szCs w:val="24"/>
        </w:rPr>
        <w:t>Муниципального  общеобразовательного</w:t>
      </w:r>
      <w:proofErr w:type="gramEnd"/>
      <w:r>
        <w:rPr>
          <w:rFonts w:ascii="Times New Roman" w:hAnsi="Times New Roman" w:cs="Times New Roman"/>
          <w:sz w:val="24"/>
          <w:szCs w:val="24"/>
        </w:rPr>
        <w:t xml:space="preserve"> учреждения «Средняя общеобразовательная школа № 9» для 10,11 классов, реализующий Гуманитарный профиль ФГОС СОО в 2023-2025 учебных годах, разработан с учетом требований следующих нормативно-правовых документов: </w:t>
      </w:r>
    </w:p>
    <w:p w14:paraId="4A21A50F" w14:textId="77777777" w:rsidR="00FF69E3" w:rsidRDefault="0077115C">
      <w:pPr>
        <w:suppressAutoHyphens w:val="0"/>
        <w:ind w:left="-15" w:right="1"/>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"Об образовании в Российской Федерации" от 29 декабря 2012 г. N 273-ФЗ (с последующими изменениями)  </w:t>
      </w:r>
    </w:p>
    <w:p w14:paraId="07C60619" w14:textId="77777777" w:rsidR="00FF69E3" w:rsidRDefault="0077115C">
      <w:pPr>
        <w:suppressAutoHyphens w:val="0"/>
        <w:ind w:left="-15" w:right="1"/>
        <w:jc w:val="both"/>
        <w:rPr>
          <w:rFonts w:ascii="Times New Roman" w:hAnsi="Times New Roman" w:cs="Times New Roman"/>
          <w:sz w:val="24"/>
          <w:szCs w:val="24"/>
        </w:rPr>
      </w:pPr>
      <w:r>
        <w:rPr>
          <w:rFonts w:ascii="Times New Roman" w:hAnsi="Times New Roman" w:cs="Times New Roman"/>
          <w:sz w:val="24"/>
          <w:szCs w:val="24"/>
        </w:rPr>
        <w:t xml:space="preserve">          -Федеральный государственный образовательный стандарт среднего общего образования (утвержден приказом Министерства образования и науки РФ № 413 от 17 мая 2012 года) (с последующими изменениями) </w:t>
      </w:r>
    </w:p>
    <w:p w14:paraId="52E491CC" w14:textId="77777777" w:rsidR="00FF69E3" w:rsidRDefault="0077115C">
      <w:pPr>
        <w:pStyle w:val="western"/>
        <w:spacing w:before="280"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23.11.2022 № 1014 «Об утверждении федеральной образовательной программы среднего общего образования» (далее - ФООП, ФОП СОО)</w:t>
      </w:r>
    </w:p>
    <w:p w14:paraId="25BA191A" w14:textId="77777777" w:rsidR="00FF69E3" w:rsidRDefault="0077115C">
      <w:pPr>
        <w:suppressAutoHyphens w:val="0"/>
        <w:spacing w:after="25"/>
        <w:ind w:left="-5" w:hanging="10"/>
        <w:jc w:val="both"/>
        <w:rPr>
          <w:rFonts w:ascii="Times New Roman" w:hAnsi="Times New Roman" w:cs="Times New Roman"/>
          <w:sz w:val="24"/>
          <w:szCs w:val="24"/>
        </w:rPr>
      </w:pPr>
      <w:r>
        <w:rPr>
          <w:rFonts w:ascii="Times New Roman" w:hAnsi="Times New Roman" w:cs="Times New Roman"/>
          <w:color w:val="00000A"/>
          <w:sz w:val="24"/>
          <w:szCs w:val="24"/>
        </w:rPr>
        <w:t xml:space="preserve">         -Приказ Минобрнауки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w:t>
      </w:r>
      <w:proofErr w:type="gramStart"/>
      <w:r>
        <w:rPr>
          <w:rFonts w:ascii="Times New Roman" w:hAnsi="Times New Roman" w:cs="Times New Roman"/>
          <w:color w:val="00000A"/>
          <w:sz w:val="24"/>
          <w:szCs w:val="24"/>
        </w:rPr>
        <w:t>последующими  изменениями</w:t>
      </w:r>
      <w:proofErr w:type="gramEnd"/>
      <w:r>
        <w:rPr>
          <w:rFonts w:ascii="Times New Roman" w:hAnsi="Times New Roman" w:cs="Times New Roman"/>
          <w:color w:val="00000A"/>
          <w:sz w:val="24"/>
          <w:szCs w:val="24"/>
        </w:rPr>
        <w:t xml:space="preserve">)  </w:t>
      </w:r>
    </w:p>
    <w:p w14:paraId="6F61B3B0" w14:textId="77777777" w:rsidR="00FF69E3" w:rsidRDefault="0077115C">
      <w:pPr>
        <w:suppressAutoHyphens w:val="0"/>
        <w:ind w:left="-15" w:right="1"/>
        <w:jc w:val="both"/>
        <w:rPr>
          <w:rFonts w:ascii="Times New Roman" w:hAnsi="Times New Roman" w:cs="Times New Roman"/>
          <w:sz w:val="24"/>
          <w:szCs w:val="24"/>
        </w:rPr>
      </w:pPr>
      <w:r>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(с последующими изменениями) </w:t>
      </w:r>
    </w:p>
    <w:p w14:paraId="12375E74" w14:textId="77777777" w:rsidR="00FF69E3" w:rsidRDefault="0077115C">
      <w:pPr>
        <w:numPr>
          <w:ilvl w:val="0"/>
          <w:numId w:val="1"/>
        </w:numPr>
        <w:suppressAutoHyphens w:val="0"/>
        <w:spacing w:after="13" w:line="266" w:lineRule="auto"/>
        <w:ind w:right="1" w:firstLine="537"/>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просвещения РФ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программам начального общего, основного общего, среднего общего образования» </w:t>
      </w:r>
    </w:p>
    <w:p w14:paraId="712F30D3" w14:textId="77777777" w:rsidR="00FF69E3" w:rsidRDefault="0077115C">
      <w:pPr>
        <w:numPr>
          <w:ilvl w:val="0"/>
          <w:numId w:val="1"/>
        </w:numPr>
        <w:suppressAutoHyphens w:val="0"/>
        <w:spacing w:after="25"/>
        <w:ind w:right="1" w:firstLine="537"/>
        <w:jc w:val="both"/>
        <w:rPr>
          <w:rFonts w:ascii="Times New Roman" w:hAnsi="Times New Roman" w:cs="Times New Roman"/>
          <w:sz w:val="24"/>
          <w:szCs w:val="24"/>
        </w:rPr>
      </w:pPr>
      <w:r>
        <w:rPr>
          <w:rFonts w:ascii="Times New Roman" w:hAnsi="Times New Roman" w:cs="Times New Roman"/>
          <w:color w:val="00000A"/>
          <w:sz w:val="24"/>
          <w:szCs w:val="24"/>
        </w:rPr>
        <w:t xml:space="preserve">Приказ Минобрнауки России от 9 июня 2016 года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программам начального общего, основного общего, среднего общего образования» </w:t>
      </w:r>
    </w:p>
    <w:p w14:paraId="3A7100B2" w14:textId="77777777" w:rsidR="00FF69E3" w:rsidRDefault="0077115C">
      <w:pPr>
        <w:numPr>
          <w:ilvl w:val="0"/>
          <w:numId w:val="1"/>
        </w:numPr>
        <w:suppressAutoHyphens w:val="0"/>
        <w:spacing w:after="34" w:line="266" w:lineRule="auto"/>
        <w:ind w:right="1" w:firstLine="537"/>
        <w:jc w:val="both"/>
        <w:rPr>
          <w:rFonts w:ascii="Times New Roman" w:hAnsi="Times New Roman" w:cs="Times New Roman"/>
          <w:sz w:val="24"/>
          <w:szCs w:val="24"/>
        </w:rPr>
      </w:pPr>
      <w:r>
        <w:rPr>
          <w:rFonts w:ascii="Times New Roman" w:hAnsi="Times New Roman" w:cs="Times New Roman"/>
          <w:sz w:val="24"/>
          <w:szCs w:val="24"/>
        </w:rPr>
        <w:t xml:space="preserve">Приказ Министра обороны РФ и Министра образования и науки РФ от 24 февраля 2010 года № 96 и № 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p>
    <w:p w14:paraId="1C3471D3" w14:textId="77777777" w:rsidR="00FF69E3" w:rsidRDefault="0077115C">
      <w:pPr>
        <w:suppressAutoHyphens w:val="0"/>
        <w:ind w:left="-15" w:right="1"/>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Вологодской области от 24.02.2014 № 122 «Об утверждении Порядка организации индивидуального отбора обучающихся при приеме либо переводе в государ</w:t>
      </w:r>
      <w:r>
        <w:rPr>
          <w:rFonts w:ascii="Times New Roman" w:hAnsi="Times New Roman" w:cs="Times New Roman"/>
          <w:sz w:val="24"/>
          <w:szCs w:val="24"/>
        </w:rPr>
        <w:lastRenderedPageBreak/>
        <w:t xml:space="preserve">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(с последующими изменениями)  </w:t>
      </w:r>
    </w:p>
    <w:p w14:paraId="22FF783B" w14:textId="77777777" w:rsidR="00FF69E3" w:rsidRDefault="0077115C">
      <w:pPr>
        <w:numPr>
          <w:ilvl w:val="0"/>
          <w:numId w:val="1"/>
        </w:numPr>
        <w:suppressAutoHyphens w:val="0"/>
        <w:spacing w:after="13" w:line="266" w:lineRule="auto"/>
        <w:ind w:right="1" w:firstLine="537"/>
        <w:jc w:val="both"/>
        <w:rPr>
          <w:rFonts w:ascii="Times New Roman" w:hAnsi="Times New Roman" w:cs="Times New Roman"/>
          <w:sz w:val="24"/>
          <w:szCs w:val="24"/>
        </w:rPr>
      </w:pPr>
      <w:r>
        <w:rPr>
          <w:rFonts w:ascii="Times New Roman" w:hAnsi="Times New Roman" w:cs="Times New Roman"/>
          <w:sz w:val="24"/>
          <w:szCs w:val="24"/>
        </w:rPr>
        <w:t xml:space="preserve">Письмо Департамента образования Вологодской области от 05.04.2016 №202249/16 «О рекомендациях по введению профильного обучения в системе общего образования Вологодской области» </w:t>
      </w:r>
    </w:p>
    <w:p w14:paraId="3DB43B56" w14:textId="77777777" w:rsidR="00FF69E3" w:rsidRDefault="0077115C">
      <w:pPr>
        <w:numPr>
          <w:ilvl w:val="0"/>
          <w:numId w:val="1"/>
        </w:numPr>
        <w:suppressAutoHyphens w:val="0"/>
        <w:spacing w:after="13" w:line="266" w:lineRule="auto"/>
        <w:ind w:right="1" w:firstLine="537"/>
        <w:jc w:val="both"/>
        <w:rPr>
          <w:rFonts w:ascii="Times New Roman" w:hAnsi="Times New Roman" w:cs="Times New Roman"/>
          <w:sz w:val="24"/>
          <w:szCs w:val="24"/>
        </w:rPr>
      </w:pPr>
      <w:r>
        <w:rPr>
          <w:rFonts w:ascii="Times New Roman" w:hAnsi="Times New Roman" w:cs="Times New Roman"/>
          <w:sz w:val="24"/>
          <w:szCs w:val="24"/>
        </w:rPr>
        <w:t xml:space="preserve">Основная образовательная программа среднего общего образования МОУ «СОШ № 9» </w:t>
      </w:r>
    </w:p>
    <w:p w14:paraId="46552C28" w14:textId="77777777" w:rsidR="00FF69E3" w:rsidRDefault="0077115C">
      <w:pPr>
        <w:suppressAutoHyphens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C8BD32C" w14:textId="77777777" w:rsidR="00FF69E3" w:rsidRDefault="0077115C">
      <w:pPr>
        <w:suppressAutoHyphens w:val="0"/>
        <w:jc w:val="both"/>
        <w:rPr>
          <w:rFonts w:ascii="Times New Roman" w:hAnsi="Times New Roman" w:cs="Times New Roman"/>
          <w:b/>
          <w:sz w:val="24"/>
          <w:szCs w:val="24"/>
        </w:rPr>
      </w:pPr>
      <w:r>
        <w:rPr>
          <w:rFonts w:ascii="Times New Roman" w:eastAsia="Arial"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2 Структура и содержание</w:t>
      </w:r>
    </w:p>
    <w:p w14:paraId="2B311441" w14:textId="77777777" w:rsidR="00FF69E3" w:rsidRDefault="0077115C">
      <w:pPr>
        <w:suppressAutoHyphens w:val="0"/>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sz w:val="24"/>
          <w:szCs w:val="24"/>
        </w:rPr>
        <w:t xml:space="preserve"> Среднее общее образование- завершающий уровень общего </w:t>
      </w:r>
      <w:proofErr w:type="gramStart"/>
      <w:r>
        <w:rPr>
          <w:rFonts w:ascii="Times New Roman" w:hAnsi="Times New Roman" w:cs="Times New Roman"/>
          <w:sz w:val="24"/>
          <w:szCs w:val="24"/>
        </w:rPr>
        <w:t>образования ,</w:t>
      </w:r>
      <w:proofErr w:type="gramEnd"/>
      <w:r>
        <w:rPr>
          <w:rFonts w:ascii="Times New Roman" w:hAnsi="Times New Roman" w:cs="Times New Roman"/>
          <w:sz w:val="24"/>
          <w:szCs w:val="24"/>
        </w:rPr>
        <w:t xml:space="preserve"> призванный обеспечить функциональную грамотность и социальную адаптацию школьников, содействовать их общественному и гражданскому самоопределению. Эффективное достижение указанных целей решается введением профильного обучения в старших классах.</w:t>
      </w:r>
    </w:p>
    <w:p w14:paraId="14E2D037" w14:textId="77777777" w:rsidR="00FF69E3" w:rsidRDefault="0077115C">
      <w:pPr>
        <w:suppressAutoHyphens w:val="0"/>
        <w:jc w:val="both"/>
        <w:rPr>
          <w:rFonts w:ascii="Times New Roman" w:hAnsi="Times New Roman" w:cs="Times New Roman"/>
          <w:sz w:val="24"/>
          <w:szCs w:val="24"/>
        </w:rPr>
      </w:pPr>
      <w:r>
        <w:rPr>
          <w:rFonts w:ascii="Times New Roman" w:hAnsi="Times New Roman" w:cs="Times New Roman"/>
          <w:b/>
          <w:bCs/>
          <w:sz w:val="24"/>
          <w:szCs w:val="24"/>
        </w:rPr>
        <w:t xml:space="preserve">Гуманитарный профиль </w:t>
      </w:r>
      <w:r>
        <w:rPr>
          <w:rFonts w:ascii="Times New Roman" w:hAnsi="Times New Roman" w:cs="Times New Roman"/>
          <w:sz w:val="24"/>
          <w:szCs w:val="24"/>
        </w:rPr>
        <w:t>обращён к миру человека, целям и мотивам его деятельности, его духовным ценностям, субъективному, личностному восприятию мира, к изучению общества, культуры и истории ,ориентируется на такие сферы деятельности , как педагогика, психология, общественные отношения и др.</w:t>
      </w:r>
    </w:p>
    <w:p w14:paraId="5C5A9636" w14:textId="77777777" w:rsidR="00FF69E3" w:rsidRDefault="0077115C">
      <w:pPr>
        <w:suppressAutoHyphens w:val="0"/>
        <w:contextualSpacing/>
        <w:jc w:val="both"/>
        <w:rPr>
          <w:rFonts w:ascii="Times New Roman" w:eastAsia="Calibri" w:hAnsi="Times New Roman" w:cs="Times New Roman"/>
          <w:color w:val="000000"/>
          <w:sz w:val="24"/>
          <w:szCs w:val="24"/>
        </w:rPr>
      </w:pPr>
      <w:r>
        <w:rPr>
          <w:rFonts w:ascii="Times New Roman" w:hAnsi="Times New Roman" w:cs="Times New Roman"/>
          <w:b/>
          <w:sz w:val="24"/>
          <w:szCs w:val="24"/>
        </w:rPr>
        <w:t xml:space="preserve"> 2.2</w:t>
      </w:r>
      <w:r>
        <w:rPr>
          <w:rFonts w:ascii="Times New Roman" w:hAnsi="Times New Roman" w:cs="Times New Roman"/>
          <w:sz w:val="24"/>
          <w:szCs w:val="24"/>
        </w:rPr>
        <w:t xml:space="preserve"> </w:t>
      </w:r>
      <w:r>
        <w:rPr>
          <w:rFonts w:ascii="Times New Roman" w:eastAsia="Calibri" w:hAnsi="Times New Roman" w:cs="Times New Roman"/>
          <w:color w:val="000000"/>
          <w:sz w:val="24"/>
          <w:szCs w:val="24"/>
        </w:rPr>
        <w:t xml:space="preserve">  </w:t>
      </w:r>
      <w:r>
        <w:rPr>
          <w:rFonts w:ascii="Times New Roman" w:hAnsi="Times New Roman" w:cs="Times New Roman"/>
          <w:sz w:val="24"/>
          <w:szCs w:val="24"/>
        </w:rPr>
        <w:t xml:space="preserve">Для 10-11 классов устанавливается двухлетний нормативный срок освоения образовательных программ </w:t>
      </w:r>
      <w:proofErr w:type="gramStart"/>
      <w:r>
        <w:rPr>
          <w:rFonts w:ascii="Times New Roman" w:hAnsi="Times New Roman" w:cs="Times New Roman"/>
          <w:sz w:val="24"/>
          <w:szCs w:val="24"/>
        </w:rPr>
        <w:t>среднего  общего</w:t>
      </w:r>
      <w:proofErr w:type="gramEnd"/>
      <w:r>
        <w:rPr>
          <w:rFonts w:ascii="Times New Roman" w:hAnsi="Times New Roman" w:cs="Times New Roman"/>
          <w:sz w:val="24"/>
          <w:szCs w:val="24"/>
        </w:rPr>
        <w:t xml:space="preserve"> образования; количество учебных занятий на одного обучающегося: 2516 ч  (37 часов в неделю).</w:t>
      </w:r>
    </w:p>
    <w:p w14:paraId="1A41735B" w14:textId="77777777" w:rsidR="00FF69E3" w:rsidRDefault="0077115C">
      <w:pPr>
        <w:suppressAutoHyphens w:val="0"/>
        <w:contextualSpacing/>
        <w:jc w:val="both"/>
        <w:rPr>
          <w:rFonts w:ascii="Times New Roman" w:hAnsi="Times New Roman" w:cs="Times New Roman"/>
          <w:sz w:val="24"/>
          <w:szCs w:val="24"/>
        </w:rPr>
      </w:pPr>
      <w:r>
        <w:rPr>
          <w:rFonts w:ascii="Times New Roman" w:eastAsia="Calibri" w:hAnsi="Times New Roman" w:cs="Times New Roman"/>
          <w:b/>
          <w:color w:val="000000"/>
          <w:sz w:val="24"/>
          <w:szCs w:val="24"/>
        </w:rPr>
        <w:t>2.3</w:t>
      </w:r>
      <w:r>
        <w:rPr>
          <w:rFonts w:ascii="Times New Roman" w:eastAsia="Calibri" w:hAnsi="Times New Roman" w:cs="Times New Roman"/>
          <w:color w:val="000000"/>
          <w:sz w:val="24"/>
          <w:szCs w:val="24"/>
        </w:rPr>
        <w:t xml:space="preserve"> </w:t>
      </w:r>
      <w:r>
        <w:rPr>
          <w:rFonts w:ascii="Times New Roman" w:hAnsi="Times New Roman" w:cs="Times New Roman"/>
          <w:sz w:val="24"/>
          <w:szCs w:val="24"/>
        </w:rPr>
        <w:t xml:space="preserve">    Учебный план состоит из двух частей: обязательной части и </w:t>
      </w:r>
      <w:proofErr w:type="gramStart"/>
      <w:r>
        <w:rPr>
          <w:rFonts w:ascii="Times New Roman" w:hAnsi="Times New Roman" w:cs="Times New Roman"/>
          <w:sz w:val="24"/>
          <w:szCs w:val="24"/>
        </w:rPr>
        <w:t>части</w:t>
      </w:r>
      <w:proofErr w:type="gramEnd"/>
      <w:r>
        <w:rPr>
          <w:rFonts w:ascii="Times New Roman" w:hAnsi="Times New Roman" w:cs="Times New Roman"/>
          <w:sz w:val="24"/>
          <w:szCs w:val="24"/>
        </w:rPr>
        <w:t xml:space="preserve"> формируемой участниками образовательного процесса.     Обязательная часть составляет 60%, а </w:t>
      </w:r>
      <w:proofErr w:type="gramStart"/>
      <w:r>
        <w:rPr>
          <w:rFonts w:ascii="Times New Roman" w:hAnsi="Times New Roman" w:cs="Times New Roman"/>
          <w:sz w:val="24"/>
          <w:szCs w:val="24"/>
        </w:rPr>
        <w:t>часть</w:t>
      </w:r>
      <w:proofErr w:type="gramEnd"/>
      <w:r>
        <w:rPr>
          <w:rFonts w:ascii="Times New Roman" w:hAnsi="Times New Roman" w:cs="Times New Roman"/>
          <w:sz w:val="24"/>
          <w:szCs w:val="24"/>
        </w:rPr>
        <w:t xml:space="preserve"> формируемая участниками образовательного процесса – 40% от общего объема ООП.</w:t>
      </w:r>
    </w:p>
    <w:p w14:paraId="5BF32673" w14:textId="77777777" w:rsidR="00FF69E3" w:rsidRDefault="0077115C">
      <w:pPr>
        <w:suppressAutoHyphens w:val="0"/>
        <w:contextualSpacing/>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2.4</w:t>
      </w:r>
      <w:r>
        <w:rPr>
          <w:rFonts w:ascii="Times New Roman" w:eastAsia="Calibri" w:hAnsi="Times New Roman" w:cs="Times New Roman"/>
          <w:color w:val="000000"/>
          <w:sz w:val="24"/>
          <w:szCs w:val="24"/>
        </w:rPr>
        <w:t xml:space="preserve">    Обязательная часть учебного плана формируется из числа учебных предметов из обязательных предметных областей, определенных ФГОС среднего общего образования.</w:t>
      </w:r>
    </w:p>
    <w:p w14:paraId="1A16F30E" w14:textId="77777777" w:rsidR="00FF69E3" w:rsidRDefault="0077115C">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2.5</w:t>
      </w:r>
      <w:r>
        <w:rPr>
          <w:rFonts w:ascii="Times New Roman" w:eastAsia="Times New Roman" w:hAnsi="Times New Roman" w:cs="Times New Roman"/>
          <w:sz w:val="24"/>
          <w:szCs w:val="24"/>
          <w:lang w:eastAsia="ru-RU"/>
        </w:rPr>
        <w:t xml:space="preserve">    Учебные предметы представлены в учебном </w:t>
      </w:r>
      <w:proofErr w:type="gramStart"/>
      <w:r>
        <w:rPr>
          <w:rFonts w:ascii="Times New Roman" w:eastAsia="Times New Roman" w:hAnsi="Times New Roman" w:cs="Times New Roman"/>
          <w:sz w:val="24"/>
          <w:szCs w:val="24"/>
          <w:lang w:eastAsia="ru-RU"/>
        </w:rPr>
        <w:t>плане  на</w:t>
      </w:r>
      <w:proofErr w:type="gramEnd"/>
      <w:r>
        <w:rPr>
          <w:rFonts w:ascii="Times New Roman" w:eastAsia="Times New Roman" w:hAnsi="Times New Roman" w:cs="Times New Roman"/>
          <w:sz w:val="24"/>
          <w:szCs w:val="24"/>
          <w:lang w:eastAsia="ru-RU"/>
        </w:rPr>
        <w:t xml:space="preserve"> базовом или  профильном уровне.    Профильное обучение - средство дифференциации и индивидуализации обучения, которое позволяет за счет изменений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 </w:t>
      </w:r>
    </w:p>
    <w:p w14:paraId="7D771B6D" w14:textId="77777777" w:rsidR="00FF69E3" w:rsidRDefault="00FF69E3">
      <w:pPr>
        <w:suppressAutoHyphens w:val="0"/>
        <w:spacing w:after="0" w:line="240" w:lineRule="auto"/>
        <w:jc w:val="both"/>
        <w:rPr>
          <w:rFonts w:ascii="Times New Roman" w:eastAsia="Times New Roman" w:hAnsi="Times New Roman" w:cs="Times New Roman"/>
          <w:sz w:val="24"/>
          <w:szCs w:val="24"/>
          <w:lang w:eastAsia="ru-RU"/>
        </w:rPr>
      </w:pPr>
    </w:p>
    <w:p w14:paraId="5D641F67" w14:textId="77777777" w:rsidR="00FF69E3" w:rsidRDefault="0077115C">
      <w:pPr>
        <w:shd w:val="clear" w:color="auto" w:fill="FFFFFF"/>
        <w:suppressAutoHyphens w:val="0"/>
        <w:spacing w:before="30" w:after="0" w:line="240" w:lineRule="auto"/>
        <w:jc w:val="both"/>
        <w:textAlignment w:val="baseline"/>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color w:val="000000"/>
          <w:sz w:val="24"/>
          <w:szCs w:val="24"/>
          <w:lang w:eastAsia="ru-RU"/>
        </w:rPr>
        <w:t>2.7</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Учебный</w:t>
      </w:r>
      <w:proofErr w:type="gramEnd"/>
      <w:r>
        <w:rPr>
          <w:rFonts w:ascii="Times New Roman" w:eastAsia="Times New Roman" w:hAnsi="Times New Roman" w:cs="Times New Roman"/>
          <w:b/>
          <w:color w:val="000000"/>
          <w:sz w:val="24"/>
          <w:szCs w:val="24"/>
          <w:lang w:eastAsia="ru-RU"/>
        </w:rPr>
        <w:t xml:space="preserve">  план гуманитарного профиля </w:t>
      </w:r>
      <w:r>
        <w:rPr>
          <w:rFonts w:ascii="Times New Roman" w:eastAsia="Times New Roman" w:hAnsi="Times New Roman" w:cs="Times New Roman"/>
          <w:color w:val="000000"/>
          <w:sz w:val="24"/>
          <w:szCs w:val="24"/>
          <w:lang w:eastAsia="ru-RU"/>
        </w:rPr>
        <w:t xml:space="preserve"> состоит из следующих частей:</w:t>
      </w:r>
    </w:p>
    <w:p w14:paraId="6515A787" w14:textId="77777777" w:rsidR="00FF69E3" w:rsidRDefault="0077115C">
      <w:pPr>
        <w:shd w:val="clear" w:color="auto" w:fill="FFFFFF"/>
        <w:suppressAutoHyphens w:val="0"/>
        <w:spacing w:before="30" w:after="0" w:line="240" w:lineRule="auto"/>
        <w:jc w:val="both"/>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Обязательная часть:</w:t>
      </w:r>
    </w:p>
    <w:p w14:paraId="0AC8E294" w14:textId="77777777" w:rsidR="00FF69E3" w:rsidRDefault="0077115C">
      <w:pPr>
        <w:shd w:val="clear" w:color="auto" w:fill="FFFFFF"/>
        <w:suppressAutoHyphens w:val="0"/>
        <w:spacing w:before="30" w:after="0" w:line="240" w:lineRule="auto"/>
        <w:jc w:val="both"/>
        <w:textAlignment w:val="baseline"/>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i/>
          <w:color w:val="000000"/>
          <w:sz w:val="24"/>
          <w:szCs w:val="24"/>
          <w:lang w:eastAsia="ru-RU"/>
        </w:rPr>
        <w:t xml:space="preserve"> </w:t>
      </w:r>
      <w:proofErr w:type="gramStart"/>
      <w:r>
        <w:rPr>
          <w:rFonts w:ascii="Times New Roman" w:eastAsia="Times New Roman" w:hAnsi="Times New Roman" w:cs="Times New Roman"/>
          <w:b/>
          <w:i/>
          <w:color w:val="000000"/>
          <w:sz w:val="24"/>
          <w:szCs w:val="24"/>
          <w:lang w:eastAsia="ru-RU"/>
        </w:rPr>
        <w:t>Предметы ,</w:t>
      </w:r>
      <w:proofErr w:type="gramEnd"/>
      <w:r>
        <w:rPr>
          <w:rFonts w:ascii="Times New Roman" w:eastAsia="Times New Roman" w:hAnsi="Times New Roman" w:cs="Times New Roman"/>
          <w:b/>
          <w:i/>
          <w:color w:val="000000"/>
          <w:sz w:val="24"/>
          <w:szCs w:val="24"/>
          <w:lang w:eastAsia="ru-RU"/>
        </w:rPr>
        <w:t xml:space="preserve"> изучаемые на базовом уровне :</w:t>
      </w:r>
      <w:r>
        <w:rPr>
          <w:rFonts w:ascii="Times New Roman" w:eastAsia="Times New Roman" w:hAnsi="Times New Roman" w:cs="Times New Roman"/>
          <w:i/>
          <w:color w:val="000000"/>
          <w:sz w:val="24"/>
          <w:szCs w:val="24"/>
          <w:lang w:eastAsia="ru-RU"/>
        </w:rPr>
        <w:t xml:space="preserve"> </w:t>
      </w:r>
    </w:p>
    <w:p w14:paraId="57A8F6E5" w14:textId="0EB1081C" w:rsidR="00FF69E3" w:rsidRDefault="0077115C">
      <w:pPr>
        <w:shd w:val="clear" w:color="auto" w:fill="FFFFFF"/>
        <w:suppressAutoHyphens w:val="0"/>
        <w:spacing w:before="30" w:after="0" w:line="240" w:lineRule="auto"/>
        <w:jc w:val="both"/>
        <w:textAlignment w:val="baseline"/>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Русский язык, литература, иностранный язык (немецкий, английский)</w:t>
      </w:r>
      <w:proofErr w:type="gramStart"/>
      <w:r>
        <w:rPr>
          <w:rFonts w:ascii="Times New Roman" w:eastAsia="Times New Roman" w:hAnsi="Times New Roman" w:cs="Times New Roman"/>
          <w:i/>
          <w:color w:val="000000"/>
          <w:sz w:val="24"/>
          <w:szCs w:val="24"/>
          <w:lang w:eastAsia="ru-RU"/>
        </w:rPr>
        <w:t>, ,алгебра</w:t>
      </w:r>
      <w:proofErr w:type="gramEnd"/>
      <w:r>
        <w:rPr>
          <w:rFonts w:ascii="Times New Roman" w:eastAsia="Times New Roman" w:hAnsi="Times New Roman" w:cs="Times New Roman"/>
          <w:i/>
          <w:color w:val="000000"/>
          <w:sz w:val="24"/>
          <w:szCs w:val="24"/>
          <w:lang w:eastAsia="ru-RU"/>
        </w:rPr>
        <w:t xml:space="preserve"> и начала анализа, геометрия, вероятность и статистика, информатика, физика, химия, биология, география, физическая культура, основы безопасности  и защиты Родины</w:t>
      </w:r>
    </w:p>
    <w:p w14:paraId="081492B3" w14:textId="77777777" w:rsidR="00FF69E3" w:rsidRDefault="0077115C">
      <w:pPr>
        <w:shd w:val="clear" w:color="auto" w:fill="FFFFFF"/>
        <w:suppressAutoHyphens w:val="0"/>
        <w:spacing w:before="30" w:after="0" w:line="240" w:lineRule="auto"/>
        <w:jc w:val="both"/>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Предметы, изучаемые на углубленном уровне:</w:t>
      </w:r>
    </w:p>
    <w:p w14:paraId="184C98E6" w14:textId="77777777" w:rsidR="00FF69E3" w:rsidRDefault="0077115C">
      <w:pPr>
        <w:shd w:val="clear" w:color="auto" w:fill="FFFFFF"/>
        <w:suppressAutoHyphens w:val="0"/>
        <w:spacing w:before="30" w:after="0" w:line="240" w:lineRule="auto"/>
        <w:jc w:val="both"/>
        <w:textAlignment w:val="baseline"/>
        <w:rPr>
          <w:rFonts w:ascii="Times New Roman" w:eastAsia="Times New Roman" w:hAnsi="Times New Roman" w:cs="Times New Roman"/>
          <w:i/>
          <w:color w:val="000000"/>
          <w:sz w:val="24"/>
          <w:szCs w:val="24"/>
          <w:lang w:eastAsia="ru-RU"/>
        </w:rPr>
      </w:pPr>
      <w:proofErr w:type="gramStart"/>
      <w:r>
        <w:rPr>
          <w:rFonts w:ascii="Times New Roman" w:eastAsia="Times New Roman" w:hAnsi="Times New Roman" w:cs="Times New Roman"/>
          <w:i/>
          <w:color w:val="000000"/>
          <w:sz w:val="24"/>
          <w:szCs w:val="24"/>
          <w:lang w:eastAsia="ru-RU"/>
        </w:rPr>
        <w:t>История ,</w:t>
      </w:r>
      <w:proofErr w:type="gramEnd"/>
      <w:r>
        <w:rPr>
          <w:rFonts w:ascii="Times New Roman" w:eastAsia="Times New Roman" w:hAnsi="Times New Roman" w:cs="Times New Roman"/>
          <w:i/>
          <w:color w:val="000000"/>
          <w:sz w:val="24"/>
          <w:szCs w:val="24"/>
          <w:lang w:eastAsia="ru-RU"/>
        </w:rPr>
        <w:t xml:space="preserve"> обществознание</w:t>
      </w:r>
    </w:p>
    <w:p w14:paraId="4D92680D" w14:textId="77777777" w:rsidR="00FF69E3" w:rsidRDefault="0077115C">
      <w:pPr>
        <w:shd w:val="clear" w:color="auto" w:fill="FFFFFF"/>
        <w:suppressAutoHyphens w:val="0"/>
        <w:spacing w:before="30"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В 10-11 классах изучается предмет: родной язык (русский)</w:t>
      </w:r>
    </w:p>
    <w:p w14:paraId="04AE92EB" w14:textId="77777777" w:rsidR="00FF69E3" w:rsidRDefault="0077115C">
      <w:pPr>
        <w:shd w:val="clear" w:color="auto" w:fill="FFFFFF"/>
        <w:suppressAutoHyphens w:val="0"/>
        <w:spacing w:before="30"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В учебном плане предусмотрено выполнение обучающимися индивидуального </w:t>
      </w:r>
      <w:proofErr w:type="gramStart"/>
      <w:r>
        <w:rPr>
          <w:rFonts w:ascii="Times New Roman" w:eastAsia="Calibri" w:hAnsi="Times New Roman" w:cs="Times New Roman"/>
          <w:sz w:val="24"/>
          <w:szCs w:val="24"/>
        </w:rPr>
        <w:t>проекта</w:t>
      </w:r>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являющегося обязательной частью учебного плана .Учащиеся выполняют проект в 10 классе в форме учебного проекта  или учебного исследования. Индивидуальный проект выполняется учащимися самостоятельно под руководством учителя по выбранной теме в рамках одного или нескольких учебных </w:t>
      </w:r>
      <w:proofErr w:type="gramStart"/>
      <w:r>
        <w:rPr>
          <w:rFonts w:ascii="Times New Roman" w:eastAsia="Calibri" w:hAnsi="Times New Roman" w:cs="Times New Roman"/>
          <w:sz w:val="24"/>
          <w:szCs w:val="24"/>
        </w:rPr>
        <w:t>предметов ,курсов</w:t>
      </w:r>
      <w:proofErr w:type="gramEnd"/>
      <w:r>
        <w:rPr>
          <w:rFonts w:ascii="Times New Roman" w:eastAsia="Calibri" w:hAnsi="Times New Roman" w:cs="Times New Roman"/>
          <w:sz w:val="24"/>
          <w:szCs w:val="24"/>
        </w:rPr>
        <w:t xml:space="preserve"> в любой избранной области деятельности </w:t>
      </w:r>
    </w:p>
    <w:p w14:paraId="3846ECD5" w14:textId="77777777" w:rsidR="00FF69E3" w:rsidRDefault="0077115C">
      <w:pPr>
        <w:shd w:val="clear" w:color="auto" w:fill="FFFFFF"/>
        <w:suppressAutoHyphens w:val="0"/>
        <w:spacing w:before="30"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Третий час предмета «Физическая культура» реализуется за счет часов внеурочной деятельности или за счет посещения обучающимися спортивных секций, кружков, клубов</w:t>
      </w:r>
    </w:p>
    <w:p w14:paraId="13F86858" w14:textId="77777777" w:rsidR="00FF69E3" w:rsidRDefault="0077115C">
      <w:pPr>
        <w:shd w:val="clear" w:color="auto" w:fill="FFFFFF"/>
        <w:suppressAutoHyphens w:val="0"/>
        <w:spacing w:before="30" w:after="0" w:line="240" w:lineRule="auto"/>
        <w:jc w:val="both"/>
        <w:textAlignment w:val="baseline"/>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i/>
          <w:color w:val="000000"/>
          <w:sz w:val="24"/>
          <w:szCs w:val="24"/>
          <w:lang w:eastAsia="ru-RU"/>
        </w:rPr>
        <w:t>Часть ,</w:t>
      </w:r>
      <w:proofErr w:type="gramEnd"/>
      <w:r>
        <w:rPr>
          <w:rFonts w:ascii="Times New Roman" w:eastAsia="Times New Roman" w:hAnsi="Times New Roman" w:cs="Times New Roman"/>
          <w:b/>
          <w:i/>
          <w:color w:val="000000"/>
          <w:sz w:val="24"/>
          <w:szCs w:val="24"/>
          <w:lang w:eastAsia="ru-RU"/>
        </w:rPr>
        <w:t xml:space="preserve"> формируемая участниками образовательных</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b/>
          <w:i/>
          <w:color w:val="000000"/>
          <w:sz w:val="24"/>
          <w:szCs w:val="24"/>
          <w:lang w:eastAsia="ru-RU"/>
        </w:rPr>
        <w:t>отношений</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представлена</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следующими дополнительными предметами : </w:t>
      </w:r>
    </w:p>
    <w:p w14:paraId="3BC7BDF4" w14:textId="77777777" w:rsidR="00FF69E3" w:rsidRDefault="0077115C">
      <w:pPr>
        <w:shd w:val="clear" w:color="auto" w:fill="FFFFFF"/>
        <w:suppressAutoHyphens w:val="0"/>
        <w:spacing w:before="30"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Экономика- 1 час, право – 2 </w:t>
      </w:r>
      <w:proofErr w:type="gramStart"/>
      <w:r>
        <w:rPr>
          <w:rFonts w:ascii="Times New Roman" w:eastAsia="Times New Roman" w:hAnsi="Times New Roman" w:cs="Times New Roman"/>
          <w:color w:val="000000"/>
          <w:sz w:val="24"/>
          <w:szCs w:val="24"/>
          <w:lang w:eastAsia="ru-RU"/>
        </w:rPr>
        <w:t>часа,  а</w:t>
      </w:r>
      <w:proofErr w:type="gramEnd"/>
      <w:r>
        <w:rPr>
          <w:rFonts w:ascii="Times New Roman" w:eastAsia="Times New Roman" w:hAnsi="Times New Roman" w:cs="Times New Roman"/>
          <w:color w:val="000000"/>
          <w:sz w:val="24"/>
          <w:szCs w:val="24"/>
          <w:lang w:eastAsia="ru-RU"/>
        </w:rPr>
        <w:t xml:space="preserve"> также элективными курсами , которые введены в учебный план на основе запросов обучающихся и их родителей.</w:t>
      </w:r>
    </w:p>
    <w:p w14:paraId="78CF0624" w14:textId="77777777" w:rsidR="00FF69E3" w:rsidRDefault="0077115C">
      <w:pPr>
        <w:shd w:val="clear" w:color="auto" w:fill="FFFFFF"/>
        <w:suppressAutoHyphens w:val="0"/>
        <w:spacing w:before="30"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Элективные курсы по математике</w:t>
      </w:r>
      <w:r>
        <w:rPr>
          <w:rFonts w:ascii="Times New Roman" w:hAnsi="Times New Roman" w:cs="Times New Roman"/>
          <w:sz w:val="24"/>
          <w:szCs w:val="24"/>
        </w:rPr>
        <w:t xml:space="preserve"> «Решение заданий повышенной сложности по математике</w:t>
      </w:r>
      <w:r>
        <w:rPr>
          <w:rFonts w:ascii="Times New Roman" w:eastAsia="Times New Roman" w:hAnsi="Times New Roman" w:cs="Times New Roman"/>
          <w:color w:val="000000"/>
          <w:sz w:val="24"/>
          <w:szCs w:val="24"/>
          <w:lang w:eastAsia="ru-RU"/>
        </w:rPr>
        <w:t>», русскому языку</w:t>
      </w:r>
      <w:r>
        <w:rPr>
          <w:rFonts w:ascii="Times New Roman" w:hAnsi="Times New Roman" w:cs="Times New Roman"/>
          <w:sz w:val="24"/>
          <w:szCs w:val="24"/>
        </w:rPr>
        <w:t xml:space="preserve"> «Трудные вопросы орфографии и пунктуации»</w:t>
      </w:r>
      <w:r>
        <w:rPr>
          <w:rFonts w:ascii="Times New Roman" w:eastAsia="Times New Roman" w:hAnsi="Times New Roman" w:cs="Times New Roman"/>
          <w:color w:val="000000"/>
          <w:sz w:val="24"/>
          <w:szCs w:val="24"/>
          <w:lang w:eastAsia="ru-RU"/>
        </w:rPr>
        <w:t xml:space="preserve"> направлены на расширение и систематизацию знаний в выбранной области. </w:t>
      </w:r>
    </w:p>
    <w:p w14:paraId="392B7E60" w14:textId="5D3713CB" w:rsidR="00FF69E3" w:rsidRDefault="0077115C">
      <w:pPr>
        <w:shd w:val="clear" w:color="auto" w:fill="FFFFFF"/>
        <w:suppressAutoHyphens w:val="0"/>
        <w:spacing w:before="30"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 обучающимися элективных курсов зафиксирован решением педагогического совета от     28.05.2024 , протокол № 8. Количество часов ,отведенных на элективные курсы . максимально удовлетворяет запросы обучающихся и обеспечивает им необходимую подготовку для поступления в вузы , способствует их личностному росту.</w:t>
      </w:r>
    </w:p>
    <w:p w14:paraId="549C06E9" w14:textId="77777777" w:rsidR="00FF69E3" w:rsidRDefault="0077115C">
      <w:pPr>
        <w:shd w:val="clear" w:color="auto" w:fill="FFFFFF"/>
        <w:suppressAutoHyphens w:val="0"/>
        <w:spacing w:before="30"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практической направленности преподавания в 10 классе добавлен 1 час на изучение предмета «Алгебра», в 11 классе</w:t>
      </w:r>
      <w:proofErr w:type="gramStart"/>
      <w:r>
        <w:rPr>
          <w:rFonts w:ascii="Times New Roman" w:eastAsia="Times New Roman" w:hAnsi="Times New Roman" w:cs="Times New Roman"/>
          <w:color w:val="000000"/>
          <w:sz w:val="24"/>
          <w:szCs w:val="24"/>
          <w:lang w:eastAsia="ru-RU"/>
        </w:rPr>
        <w:t>-  1</w:t>
      </w:r>
      <w:proofErr w:type="gramEnd"/>
      <w:r>
        <w:rPr>
          <w:rFonts w:ascii="Times New Roman" w:eastAsia="Times New Roman" w:hAnsi="Times New Roman" w:cs="Times New Roman"/>
          <w:color w:val="000000"/>
          <w:sz w:val="24"/>
          <w:szCs w:val="24"/>
          <w:lang w:eastAsia="ru-RU"/>
        </w:rPr>
        <w:t xml:space="preserve"> час на изучение предмета «Геометрия»</w:t>
      </w:r>
    </w:p>
    <w:p w14:paraId="00C1F0EA" w14:textId="77777777" w:rsidR="00FF69E3" w:rsidRDefault="0077115C">
      <w:pPr>
        <w:shd w:val="clear" w:color="auto" w:fill="FFFFFF"/>
        <w:suppressAutoHyphens w:val="0"/>
        <w:spacing w:before="30"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 всем предметам и </w:t>
      </w:r>
      <w:proofErr w:type="gramStart"/>
      <w:r>
        <w:rPr>
          <w:rFonts w:ascii="Times New Roman" w:eastAsia="Times New Roman" w:hAnsi="Times New Roman" w:cs="Times New Roman"/>
          <w:color w:val="000000"/>
          <w:sz w:val="24"/>
          <w:szCs w:val="24"/>
          <w:lang w:eastAsia="ru-RU"/>
        </w:rPr>
        <w:t>курсам  учебного</w:t>
      </w:r>
      <w:proofErr w:type="gramEnd"/>
      <w:r>
        <w:rPr>
          <w:rFonts w:ascii="Times New Roman" w:eastAsia="Times New Roman" w:hAnsi="Times New Roman" w:cs="Times New Roman"/>
          <w:color w:val="000000"/>
          <w:sz w:val="24"/>
          <w:szCs w:val="24"/>
          <w:lang w:eastAsia="ru-RU"/>
        </w:rPr>
        <w:t xml:space="preserve"> плана  учащиеся обеспечены учебниками в печатном или электронном виде.</w:t>
      </w:r>
    </w:p>
    <w:p w14:paraId="2B43F370" w14:textId="77777777" w:rsidR="00FF69E3" w:rsidRDefault="0077115C">
      <w:pPr>
        <w:suppressAutoHyphens w:val="0"/>
        <w:spacing w:after="17"/>
        <w:jc w:val="both"/>
        <w:rPr>
          <w:rFonts w:ascii="Times New Roman" w:hAnsi="Times New Roman" w:cs="Times New Roman"/>
          <w:b/>
          <w:sz w:val="24"/>
          <w:szCs w:val="24"/>
        </w:rPr>
      </w:pPr>
      <w:r>
        <w:t xml:space="preserve"> </w:t>
      </w:r>
      <w:r>
        <w:rPr>
          <w:rFonts w:ascii="Times New Roman" w:hAnsi="Times New Roman" w:cs="Times New Roman"/>
          <w:b/>
          <w:sz w:val="24"/>
          <w:szCs w:val="24"/>
        </w:rPr>
        <w:t>3 Режим образовательного процесса</w:t>
      </w:r>
    </w:p>
    <w:p w14:paraId="68DECC87" w14:textId="77777777" w:rsidR="00FF69E3" w:rsidRDefault="0077115C">
      <w:pPr>
        <w:suppressAutoHyphens w:val="0"/>
        <w:ind w:left="-15" w:right="1"/>
        <w:jc w:val="both"/>
        <w:rPr>
          <w:rFonts w:ascii="Times New Roman" w:hAnsi="Times New Roman" w:cs="Times New Roman"/>
          <w:sz w:val="24"/>
          <w:szCs w:val="24"/>
        </w:rPr>
      </w:pPr>
      <w:r>
        <w:rPr>
          <w:rFonts w:ascii="Times New Roman" w:hAnsi="Times New Roman" w:cs="Times New Roman"/>
          <w:sz w:val="24"/>
          <w:szCs w:val="24"/>
        </w:rPr>
        <w:t xml:space="preserve">   Продолжительность учебного года - 34 учебные недели в 10-11 </w:t>
      </w:r>
      <w:proofErr w:type="gramStart"/>
      <w:r>
        <w:rPr>
          <w:rFonts w:ascii="Times New Roman" w:hAnsi="Times New Roman" w:cs="Times New Roman"/>
          <w:sz w:val="24"/>
          <w:szCs w:val="24"/>
        </w:rPr>
        <w:t>классах .максимальная</w:t>
      </w:r>
      <w:proofErr w:type="gramEnd"/>
      <w:r>
        <w:rPr>
          <w:rFonts w:ascii="Times New Roman" w:hAnsi="Times New Roman" w:cs="Times New Roman"/>
          <w:sz w:val="24"/>
          <w:szCs w:val="24"/>
        </w:rPr>
        <w:t xml:space="preserve"> аудиторная нагрузка – 37 часов (шестидневная рабочая неделя), дневная нагрузка составляет не более 7 уроков; продолжительность урока – 40 минут. Продолжительность каникул в течение учебного года составляет не менее 30 календарных дней, летом — не менее 8 недель. </w:t>
      </w:r>
    </w:p>
    <w:p w14:paraId="46594F44" w14:textId="77777777" w:rsidR="00FF69E3" w:rsidRDefault="0077115C">
      <w:pPr>
        <w:suppressAutoHyphens w:val="0"/>
        <w:spacing w:after="17"/>
        <w:jc w:val="both"/>
        <w:rPr>
          <w:rFonts w:ascii="Times New Roman" w:hAnsi="Times New Roman" w:cs="Times New Roman"/>
          <w:b/>
          <w:sz w:val="24"/>
          <w:szCs w:val="24"/>
        </w:rPr>
      </w:pPr>
      <w:r>
        <w:rPr>
          <w:rFonts w:ascii="Times New Roman" w:hAnsi="Times New Roman" w:cs="Times New Roman"/>
          <w:b/>
          <w:sz w:val="24"/>
          <w:szCs w:val="24"/>
        </w:rPr>
        <w:t>4 Промежуточная аттестация</w:t>
      </w:r>
    </w:p>
    <w:p w14:paraId="6B42BB5E" w14:textId="77777777" w:rsidR="00FF69E3" w:rsidRDefault="00FF69E3">
      <w:pPr>
        <w:suppressAutoHyphens w:val="0"/>
        <w:spacing w:after="17"/>
        <w:jc w:val="both"/>
      </w:pPr>
    </w:p>
    <w:p w14:paraId="7A1AF2EA" w14:textId="77777777" w:rsidR="00FF69E3" w:rsidRDefault="0077115C">
      <w:p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ч. 1 ст.</w:t>
      </w:r>
      <w:proofErr w:type="gramStart"/>
      <w:r>
        <w:rPr>
          <w:rFonts w:ascii="Times New Roman" w:hAnsi="Times New Roman" w:cs="Times New Roman"/>
          <w:sz w:val="24"/>
          <w:szCs w:val="24"/>
        </w:rPr>
        <w:t>58  ФЗ</w:t>
      </w:r>
      <w:proofErr w:type="gramEnd"/>
      <w:r>
        <w:rPr>
          <w:rFonts w:ascii="Times New Roman" w:hAnsi="Times New Roman" w:cs="Times New Roman"/>
          <w:sz w:val="24"/>
          <w:szCs w:val="24"/>
        </w:rPr>
        <w:t xml:space="preserve">  №273 от 29.12.2012 «Об образовании в Российской Федерации» освоение образовательной программы сопровождается промежуточной аттестацией обучающихся, проводимых в формах, определённых учебным планом, и в порядке, установленном образовательной организацией. </w:t>
      </w:r>
    </w:p>
    <w:p w14:paraId="76E5FF41" w14:textId="77777777" w:rsidR="00FF69E3" w:rsidRDefault="0077115C">
      <w:pPr>
        <w:suppressAutoHyphens w:val="0"/>
        <w:contextualSpacing/>
        <w:jc w:val="both"/>
        <w:rPr>
          <w:rFonts w:ascii="Times New Roman" w:hAnsi="Times New Roman" w:cs="Times New Roman"/>
        </w:rPr>
      </w:pPr>
      <w:r>
        <w:rPr>
          <w:rFonts w:ascii="Times New Roman" w:hAnsi="Times New Roman" w:cs="Times New Roman"/>
          <w:sz w:val="24"/>
          <w:szCs w:val="24"/>
        </w:rPr>
        <w:t xml:space="preserve">Промежуточная аттестация в 2023 – 2025 учебном </w:t>
      </w:r>
      <w:proofErr w:type="gramStart"/>
      <w:r>
        <w:rPr>
          <w:rFonts w:ascii="Times New Roman" w:hAnsi="Times New Roman" w:cs="Times New Roman"/>
          <w:sz w:val="24"/>
          <w:szCs w:val="24"/>
        </w:rPr>
        <w:t>году  в</w:t>
      </w:r>
      <w:proofErr w:type="gramEnd"/>
      <w:r>
        <w:rPr>
          <w:rFonts w:ascii="Times New Roman" w:hAnsi="Times New Roman" w:cs="Times New Roman"/>
          <w:sz w:val="24"/>
          <w:szCs w:val="24"/>
        </w:rPr>
        <w:t xml:space="preserve"> 10-11 классах  по решению педагогического совета (протокол №1 от 30.08.2023) проводится   один раз в  конце учебного года   в апреле - мае  в форме накопительной  системы отметок по учебным  предметам   учебного плана  .    </w:t>
      </w:r>
      <w:r>
        <w:rPr>
          <w:rFonts w:ascii="Times New Roman" w:hAnsi="Times New Roman"/>
          <w:sz w:val="24"/>
          <w:szCs w:val="24"/>
        </w:rPr>
        <w:t>Накопительная система оценивания (НСО)</w:t>
      </w:r>
      <w:proofErr w:type="gramStart"/>
      <w:r>
        <w:rPr>
          <w:rFonts w:ascii="Times New Roman" w:hAnsi="Times New Roman"/>
          <w:sz w:val="24"/>
          <w:szCs w:val="24"/>
        </w:rPr>
        <w:t>-это</w:t>
      </w:r>
      <w:proofErr w:type="gramEnd"/>
      <w:r>
        <w:rPr>
          <w:rFonts w:ascii="Times New Roman" w:hAnsi="Times New Roman"/>
          <w:sz w:val="24"/>
          <w:szCs w:val="24"/>
        </w:rPr>
        <w:t xml:space="preserve"> система оценки индивидуальных образовательных достижений обучающихся, планируемых результатов освоения содержания основных общеобразовательных программ. Система оценки индивидуальных образовательных достижений обучающихся основывается на выведении годовой отметки успеваемости обучающимся по всем предметам учебного плана на основе совокупности отметок за </w:t>
      </w:r>
      <w:proofErr w:type="gramStart"/>
      <w:r>
        <w:rPr>
          <w:rFonts w:ascii="Times New Roman" w:hAnsi="Times New Roman"/>
          <w:sz w:val="24"/>
          <w:szCs w:val="24"/>
        </w:rPr>
        <w:t>полугодия ,</w:t>
      </w:r>
      <w:proofErr w:type="gramEnd"/>
      <w:r>
        <w:rPr>
          <w:rFonts w:ascii="Times New Roman" w:hAnsi="Times New Roman"/>
          <w:sz w:val="24"/>
          <w:szCs w:val="24"/>
        </w:rPr>
        <w:t xml:space="preserve"> полученных обучающимися в течение учебного года. По предметам математика и русский язык учитываются результаты итоговой контрольной работы </w:t>
      </w:r>
      <w:proofErr w:type="gramStart"/>
      <w:r>
        <w:rPr>
          <w:rFonts w:ascii="Times New Roman" w:hAnsi="Times New Roman"/>
          <w:sz w:val="24"/>
          <w:szCs w:val="24"/>
        </w:rPr>
        <w:t>( полугодия</w:t>
      </w:r>
      <w:proofErr w:type="gramEnd"/>
      <w:r>
        <w:rPr>
          <w:rFonts w:ascii="Times New Roman" w:hAnsi="Times New Roman"/>
          <w:sz w:val="24"/>
          <w:szCs w:val="24"/>
        </w:rPr>
        <w:t xml:space="preserve">  и контрольная работа).</w:t>
      </w:r>
    </w:p>
    <w:p w14:paraId="707E5161" w14:textId="77777777" w:rsidR="00FF69E3" w:rsidRDefault="00FF69E3">
      <w:pPr>
        <w:suppressAutoHyphens w:val="0"/>
        <w:contextualSpacing/>
        <w:jc w:val="both"/>
        <w:rPr>
          <w:rFonts w:ascii="Times New Roman" w:hAnsi="Times New Roman" w:cs="Times New Roman"/>
        </w:rPr>
      </w:pPr>
    </w:p>
    <w:p w14:paraId="3904DE50" w14:textId="77777777" w:rsidR="00FF69E3" w:rsidRDefault="00FF69E3">
      <w:pPr>
        <w:suppressAutoHyphens w:val="0"/>
        <w:contextualSpacing/>
        <w:jc w:val="both"/>
        <w:rPr>
          <w:rFonts w:ascii="Times New Roman" w:hAnsi="Times New Roman" w:cs="Times New Roman"/>
        </w:rPr>
      </w:pPr>
    </w:p>
    <w:p w14:paraId="0AD18872" w14:textId="77777777" w:rsidR="00FF69E3" w:rsidRDefault="00FF69E3">
      <w:pPr>
        <w:spacing w:after="3" w:line="271" w:lineRule="auto"/>
        <w:ind w:right="733"/>
        <w:rPr>
          <w:rFonts w:ascii="Times New Roman" w:eastAsia="Times New Roman" w:hAnsi="Times New Roman" w:cs="Times New Roman"/>
          <w:b/>
          <w:sz w:val="24"/>
          <w:szCs w:val="24"/>
        </w:rPr>
      </w:pPr>
    </w:p>
    <w:p w14:paraId="236C27AD" w14:textId="77777777" w:rsidR="00FF69E3" w:rsidRDefault="00FF69E3">
      <w:pPr>
        <w:contextualSpacing/>
        <w:jc w:val="both"/>
        <w:rPr>
          <w:rFonts w:ascii="Times New Roman" w:hAnsi="Times New Roman" w:cs="Times New Roman"/>
        </w:rPr>
      </w:pPr>
    </w:p>
    <w:p w14:paraId="073ADC69" w14:textId="77777777" w:rsidR="00FF69E3" w:rsidRDefault="00FF69E3">
      <w:pPr>
        <w:contextualSpacing/>
        <w:jc w:val="both"/>
        <w:rPr>
          <w:rFonts w:ascii="Times New Roman" w:hAnsi="Times New Roman" w:cs="Times New Roman"/>
        </w:rPr>
      </w:pPr>
    </w:p>
    <w:p w14:paraId="78266356" w14:textId="77777777" w:rsidR="00FF69E3" w:rsidRDefault="00FF69E3">
      <w:pPr>
        <w:contextualSpacing/>
        <w:jc w:val="both"/>
        <w:rPr>
          <w:rFonts w:ascii="Times New Roman" w:hAnsi="Times New Roman" w:cs="Times New Roman"/>
        </w:rPr>
      </w:pPr>
    </w:p>
    <w:p w14:paraId="73BDC71C" w14:textId="77777777" w:rsidR="00FF69E3" w:rsidRDefault="00FF69E3">
      <w:pPr>
        <w:contextualSpacing/>
        <w:jc w:val="both"/>
        <w:rPr>
          <w:rFonts w:ascii="Times New Roman" w:hAnsi="Times New Roman" w:cs="Times New Roman"/>
        </w:rPr>
      </w:pPr>
    </w:p>
    <w:p w14:paraId="528C7A87" w14:textId="77777777" w:rsidR="00FF69E3" w:rsidRDefault="00FF69E3">
      <w:pPr>
        <w:contextualSpacing/>
        <w:jc w:val="both"/>
        <w:rPr>
          <w:rFonts w:ascii="Times New Roman" w:hAnsi="Times New Roman" w:cs="Times New Roman"/>
        </w:rPr>
      </w:pPr>
    </w:p>
    <w:p w14:paraId="72456289" w14:textId="77777777" w:rsidR="00FF69E3" w:rsidRDefault="00FF69E3">
      <w:pPr>
        <w:jc w:val="both"/>
        <w:rPr>
          <w:rFonts w:ascii="Times New Roman" w:hAnsi="Times New Roman" w:cs="Times New Roman"/>
        </w:rPr>
      </w:pPr>
    </w:p>
    <w:sectPr w:rsidR="00FF69E3">
      <w:pgSz w:w="11906" w:h="16838"/>
      <w:pgMar w:top="1134" w:right="1133" w:bottom="1134" w:left="85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D455E"/>
    <w:multiLevelType w:val="multilevel"/>
    <w:tmpl w:val="DF7E609C"/>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o"/>
      <w:lvlJc w:val="left"/>
      <w:pPr>
        <w:tabs>
          <w:tab w:val="num" w:pos="0"/>
        </w:tabs>
        <w:ind w:left="1674" w:firstLine="0"/>
      </w:pPr>
      <w:rPr>
        <w:rFonts w:ascii="Times New Roman" w:hAnsi="Times New Roman" w:cs="Times New Roman" w:hint="default"/>
      </w:rPr>
    </w:lvl>
    <w:lvl w:ilvl="2">
      <w:start w:val="1"/>
      <w:numFmt w:val="bullet"/>
      <w:lvlText w:val="▪"/>
      <w:lvlJc w:val="left"/>
      <w:pPr>
        <w:tabs>
          <w:tab w:val="num" w:pos="0"/>
        </w:tabs>
        <w:ind w:left="2394" w:firstLine="0"/>
      </w:pPr>
      <w:rPr>
        <w:rFonts w:ascii="Times New Roman" w:hAnsi="Times New Roman" w:cs="Times New Roman" w:hint="default"/>
      </w:rPr>
    </w:lvl>
    <w:lvl w:ilvl="3">
      <w:start w:val="1"/>
      <w:numFmt w:val="bullet"/>
      <w:lvlText w:val="•"/>
      <w:lvlJc w:val="left"/>
      <w:pPr>
        <w:tabs>
          <w:tab w:val="num" w:pos="0"/>
        </w:tabs>
        <w:ind w:left="3114" w:firstLine="0"/>
      </w:pPr>
      <w:rPr>
        <w:rFonts w:ascii="Times New Roman" w:hAnsi="Times New Roman" w:cs="Times New Roman" w:hint="default"/>
      </w:rPr>
    </w:lvl>
    <w:lvl w:ilvl="4">
      <w:start w:val="1"/>
      <w:numFmt w:val="bullet"/>
      <w:lvlText w:val="o"/>
      <w:lvlJc w:val="left"/>
      <w:pPr>
        <w:tabs>
          <w:tab w:val="num" w:pos="0"/>
        </w:tabs>
        <w:ind w:left="3834" w:firstLine="0"/>
      </w:pPr>
      <w:rPr>
        <w:rFonts w:ascii="Times New Roman" w:hAnsi="Times New Roman" w:cs="Times New Roman" w:hint="default"/>
      </w:rPr>
    </w:lvl>
    <w:lvl w:ilvl="5">
      <w:start w:val="1"/>
      <w:numFmt w:val="bullet"/>
      <w:lvlText w:val="▪"/>
      <w:lvlJc w:val="left"/>
      <w:pPr>
        <w:tabs>
          <w:tab w:val="num" w:pos="0"/>
        </w:tabs>
        <w:ind w:left="4554" w:firstLine="0"/>
      </w:pPr>
      <w:rPr>
        <w:rFonts w:ascii="Times New Roman" w:hAnsi="Times New Roman" w:cs="Times New Roman" w:hint="default"/>
      </w:rPr>
    </w:lvl>
    <w:lvl w:ilvl="6">
      <w:start w:val="1"/>
      <w:numFmt w:val="bullet"/>
      <w:lvlText w:val="•"/>
      <w:lvlJc w:val="left"/>
      <w:pPr>
        <w:tabs>
          <w:tab w:val="num" w:pos="0"/>
        </w:tabs>
        <w:ind w:left="5274" w:firstLine="0"/>
      </w:pPr>
      <w:rPr>
        <w:rFonts w:ascii="Times New Roman" w:hAnsi="Times New Roman" w:cs="Times New Roman" w:hint="default"/>
      </w:rPr>
    </w:lvl>
    <w:lvl w:ilvl="7">
      <w:start w:val="1"/>
      <w:numFmt w:val="bullet"/>
      <w:lvlText w:val="o"/>
      <w:lvlJc w:val="left"/>
      <w:pPr>
        <w:tabs>
          <w:tab w:val="num" w:pos="0"/>
        </w:tabs>
        <w:ind w:left="5994" w:firstLine="0"/>
      </w:pPr>
      <w:rPr>
        <w:rFonts w:ascii="Times New Roman" w:hAnsi="Times New Roman" w:cs="Times New Roman" w:hint="default"/>
      </w:rPr>
    </w:lvl>
    <w:lvl w:ilvl="8">
      <w:start w:val="1"/>
      <w:numFmt w:val="bullet"/>
      <w:lvlText w:val="▪"/>
      <w:lvlJc w:val="left"/>
      <w:pPr>
        <w:tabs>
          <w:tab w:val="num" w:pos="0"/>
        </w:tabs>
        <w:ind w:left="6714" w:firstLine="0"/>
      </w:pPr>
      <w:rPr>
        <w:rFonts w:ascii="Times New Roman" w:hAnsi="Times New Roman" w:cs="Times New Roman" w:hint="default"/>
      </w:rPr>
    </w:lvl>
  </w:abstractNum>
  <w:abstractNum w:abstractNumId="1" w15:restartNumberingAfterBreak="0">
    <w:nsid w:val="64303EEA"/>
    <w:multiLevelType w:val="multilevel"/>
    <w:tmpl w:val="AEBE5A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9E3"/>
    <w:rsid w:val="00302E26"/>
    <w:rsid w:val="006A46FB"/>
    <w:rsid w:val="0077115C"/>
    <w:rsid w:val="00FF69E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4FC0"/>
  <w15:docId w15:val="{C6F91C48-130A-4D3C-BA43-247B633C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F75"/>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A495F"/>
    <w:rPr>
      <w:rFonts w:ascii="Segoe UI" w:hAnsi="Segoe UI" w:cs="Segoe UI"/>
      <w:sz w:val="18"/>
      <w:szCs w:val="18"/>
    </w:rPr>
  </w:style>
  <w:style w:type="character" w:customStyle="1" w:styleId="FontStyle40">
    <w:name w:val="Font Style40"/>
    <w:qFormat/>
    <w:rsid w:val="0092435F"/>
    <w:rPr>
      <w:rFonts w:ascii="Times New Roman" w:hAnsi="Times New Roman" w:cs="Times New Roman"/>
      <w:b/>
      <w:bCs/>
      <w:sz w:val="26"/>
      <w:szCs w:val="26"/>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styleId="a9">
    <w:name w:val="Balloon Text"/>
    <w:basedOn w:val="a"/>
    <w:uiPriority w:val="99"/>
    <w:semiHidden/>
    <w:unhideWhenUsed/>
    <w:qFormat/>
    <w:rsid w:val="000A495F"/>
    <w:pPr>
      <w:spacing w:after="0" w:line="240" w:lineRule="auto"/>
    </w:pPr>
    <w:rPr>
      <w:rFonts w:ascii="Segoe UI" w:hAnsi="Segoe UI" w:cs="Segoe UI"/>
      <w:sz w:val="18"/>
      <w:szCs w:val="18"/>
    </w:rPr>
  </w:style>
  <w:style w:type="paragraph" w:styleId="aa">
    <w:name w:val="List Paragraph"/>
    <w:basedOn w:val="a"/>
    <w:uiPriority w:val="34"/>
    <w:qFormat/>
    <w:rsid w:val="000E53DD"/>
    <w:pPr>
      <w:ind w:left="720"/>
      <w:contextualSpacing/>
    </w:pPr>
  </w:style>
  <w:style w:type="paragraph" w:customStyle="1" w:styleId="western">
    <w:name w:val="western"/>
    <w:basedOn w:val="a"/>
    <w:qFormat/>
    <w:rsid w:val="00C94F02"/>
    <w:pPr>
      <w:suppressAutoHyphens w:val="0"/>
      <w:spacing w:beforeAutospacing="1" w:after="142" w:line="276" w:lineRule="auto"/>
    </w:pPr>
    <w:rPr>
      <w:rFonts w:ascii="Calibri" w:eastAsia="Times New Roman" w:hAnsi="Calibri" w:cs="Calibri"/>
      <w:color w:val="000000"/>
      <w:lang w:eastAsia="ru-RU"/>
    </w:rPr>
  </w:style>
  <w:style w:type="paragraph" w:customStyle="1" w:styleId="Style5">
    <w:name w:val="Style5"/>
    <w:basedOn w:val="a"/>
    <w:qFormat/>
    <w:rsid w:val="0092435F"/>
    <w:pPr>
      <w:widowControl w:val="0"/>
      <w:spacing w:after="0" w:line="240" w:lineRule="auto"/>
    </w:pPr>
    <w:rPr>
      <w:rFonts w:ascii="Times New Roman" w:eastAsia="Times New Roman" w:hAnsi="Times New Roman" w:cs="Calibri"/>
      <w:sz w:val="24"/>
      <w:szCs w:val="24"/>
      <w:lang w:eastAsia="ar-SA"/>
    </w:rPr>
  </w:style>
  <w:style w:type="table" w:styleId="ab">
    <w:name w:val="Table Grid"/>
    <w:basedOn w:val="a1"/>
    <w:uiPriority w:val="59"/>
    <w:rsid w:val="0008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6A46FB"/>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063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1497</Words>
  <Characters>8539</Characters>
  <Application>Microsoft Office Word</Application>
  <DocSecurity>0</DocSecurity>
  <Lines>71</Lines>
  <Paragraphs>20</Paragraphs>
  <ScaleCrop>false</ScaleCrop>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Imbawarlocks@yandex.ru</cp:lastModifiedBy>
  <cp:revision>2</cp:revision>
  <cp:lastPrinted>2024-09-12T14:33:00Z</cp:lastPrinted>
  <dcterms:created xsi:type="dcterms:W3CDTF">2024-09-28T09:15:00Z</dcterms:created>
  <dcterms:modified xsi:type="dcterms:W3CDTF">2024-09-28T09:15:00Z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